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A0665" w14:textId="77777777" w:rsidR="0007586A" w:rsidRDefault="00000000">
      <w:pPr>
        <w:pStyle w:val="Heading1"/>
      </w:pPr>
      <w:r>
        <w:t>LDA Topic Modeling Workflow</w:t>
      </w:r>
    </w:p>
    <w:p w14:paraId="0943F9E8" w14:textId="77777777" w:rsidR="0007586A" w:rsidRDefault="00000000">
      <w:r>
        <w:t>This document provides a detailed overview of the Latent Dirichlet Allocation (LDA) topic modeling process we conducted as part of our project repository. The goal was to analyze patent abstracts related to cyberbullying and cyber safety in order to uncover latent thematic structures in the data.</w:t>
      </w:r>
    </w:p>
    <w:p w14:paraId="0FD6E904" w14:textId="77777777" w:rsidR="0007586A" w:rsidRDefault="00000000">
      <w:pPr>
        <w:pStyle w:val="Heading2"/>
      </w:pPr>
      <w:r>
        <w:t>Step 1: Data Upload</w:t>
      </w:r>
    </w:p>
    <w:p w14:paraId="42B5E69D" w14:textId="77777777" w:rsidR="0007586A" w:rsidRDefault="00000000">
      <w:r>
        <w:t>We used Google Colab to upload the Excel dataset containing patent abstracts. The abstracts served as the input corpus for topic modeling.</w:t>
      </w:r>
    </w:p>
    <w:p w14:paraId="1CEFEAFB" w14:textId="3B16520F" w:rsidR="00D30CB7" w:rsidRDefault="00D30CB7">
      <w:r w:rsidRPr="0076064C">
        <w:rPr>
          <w:noProof/>
        </w:rPr>
        <w:drawing>
          <wp:inline distT="0" distB="0" distL="0" distR="0" wp14:anchorId="6256F019" wp14:editId="3C45E971">
            <wp:extent cx="2072820" cy="472481"/>
            <wp:effectExtent l="0" t="0" r="3810" b="3810"/>
            <wp:docPr id="210396729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67298" name="Picture 1" descr="A close-up of a computer screen&#10;&#10;AI-generated content may be incorrect."/>
                    <pic:cNvPicPr/>
                  </pic:nvPicPr>
                  <pic:blipFill>
                    <a:blip r:embed="rId6"/>
                    <a:stretch>
                      <a:fillRect/>
                    </a:stretch>
                  </pic:blipFill>
                  <pic:spPr>
                    <a:xfrm>
                      <a:off x="0" y="0"/>
                      <a:ext cx="2072820" cy="472481"/>
                    </a:xfrm>
                    <a:prstGeom prst="rect">
                      <a:avLst/>
                    </a:prstGeom>
                  </pic:spPr>
                </pic:pic>
              </a:graphicData>
            </a:graphic>
          </wp:inline>
        </w:drawing>
      </w:r>
    </w:p>
    <w:p w14:paraId="575CFCA9" w14:textId="77777777" w:rsidR="0007586A" w:rsidRDefault="00000000">
      <w:pPr>
        <w:pStyle w:val="Heading2"/>
      </w:pPr>
      <w:r>
        <w:t>Step 2: Install Dependencies</w:t>
      </w:r>
    </w:p>
    <w:p w14:paraId="2555C141" w14:textId="77777777" w:rsidR="0007586A" w:rsidRDefault="00000000">
      <w:r>
        <w:t xml:space="preserve">The following Python libraries were installed and used: pandas (data handling), openpyxl (Excel support), gensim (LDA modeling), nltk (text preprocessing), and </w:t>
      </w:r>
      <w:proofErr w:type="spellStart"/>
      <w:r>
        <w:t>pyLDAvis</w:t>
      </w:r>
      <w:proofErr w:type="spellEnd"/>
      <w:r>
        <w:t xml:space="preserve"> (visualization).</w:t>
      </w:r>
    </w:p>
    <w:p w14:paraId="1FF6167A" w14:textId="3EC914EC" w:rsidR="00D30CB7" w:rsidRDefault="00D30CB7">
      <w:r w:rsidRPr="0076064C">
        <w:rPr>
          <w:noProof/>
        </w:rPr>
        <w:drawing>
          <wp:inline distT="0" distB="0" distL="0" distR="0" wp14:anchorId="433469F7" wp14:editId="4CD20677">
            <wp:extent cx="2758679" cy="342930"/>
            <wp:effectExtent l="0" t="0" r="3810" b="0"/>
            <wp:docPr id="59014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48103" name=""/>
                    <pic:cNvPicPr/>
                  </pic:nvPicPr>
                  <pic:blipFill>
                    <a:blip r:embed="rId7"/>
                    <a:stretch>
                      <a:fillRect/>
                    </a:stretch>
                  </pic:blipFill>
                  <pic:spPr>
                    <a:xfrm>
                      <a:off x="0" y="0"/>
                      <a:ext cx="2758679" cy="342930"/>
                    </a:xfrm>
                    <a:prstGeom prst="rect">
                      <a:avLst/>
                    </a:prstGeom>
                  </pic:spPr>
                </pic:pic>
              </a:graphicData>
            </a:graphic>
          </wp:inline>
        </w:drawing>
      </w:r>
    </w:p>
    <w:p w14:paraId="65E396A1" w14:textId="77777777" w:rsidR="0007586A" w:rsidRDefault="00000000">
      <w:pPr>
        <w:pStyle w:val="Heading2"/>
      </w:pPr>
      <w:r>
        <w:t>Step 3: Data Loading</w:t>
      </w:r>
    </w:p>
    <w:p w14:paraId="67168B48" w14:textId="77777777" w:rsidR="0007586A" w:rsidRDefault="00000000">
      <w:r>
        <w:t xml:space="preserve">The Excel dataset was loaded into a </w:t>
      </w:r>
      <w:proofErr w:type="gramStart"/>
      <w:r>
        <w:t>pandas DataFrame</w:t>
      </w:r>
      <w:proofErr w:type="gramEnd"/>
      <w:r>
        <w:t>, focusing specifically on the 'Abstract' column for further processing.</w:t>
      </w:r>
    </w:p>
    <w:p w14:paraId="4BAD8E64" w14:textId="5C3C6100" w:rsidR="00D30CB7" w:rsidRDefault="00D30CB7">
      <w:r w:rsidRPr="0076064C">
        <w:rPr>
          <w:noProof/>
        </w:rPr>
        <w:drawing>
          <wp:inline distT="0" distB="0" distL="0" distR="0" wp14:anchorId="13623291" wp14:editId="393A97ED">
            <wp:extent cx="3520745" cy="1143099"/>
            <wp:effectExtent l="0" t="0" r="3810" b="0"/>
            <wp:docPr id="71409623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96239" name="Picture 1" descr="A computer screen shot of a computer code&#10;&#10;AI-generated content may be incorrect."/>
                    <pic:cNvPicPr/>
                  </pic:nvPicPr>
                  <pic:blipFill>
                    <a:blip r:embed="rId8"/>
                    <a:stretch>
                      <a:fillRect/>
                    </a:stretch>
                  </pic:blipFill>
                  <pic:spPr>
                    <a:xfrm>
                      <a:off x="0" y="0"/>
                      <a:ext cx="3520745" cy="1143099"/>
                    </a:xfrm>
                    <a:prstGeom prst="rect">
                      <a:avLst/>
                    </a:prstGeom>
                  </pic:spPr>
                </pic:pic>
              </a:graphicData>
            </a:graphic>
          </wp:inline>
        </w:drawing>
      </w:r>
    </w:p>
    <w:p w14:paraId="66EA3F77" w14:textId="77777777" w:rsidR="0007586A" w:rsidRDefault="00000000">
      <w:pPr>
        <w:pStyle w:val="Heading2"/>
      </w:pPr>
      <w:r>
        <w:t>Step 4: Text Preprocessing</w:t>
      </w:r>
    </w:p>
    <w:p w14:paraId="4391B12A" w14:textId="77777777" w:rsidR="0007586A" w:rsidRDefault="00000000">
      <w:r>
        <w:t>We applied a standard text preprocessing pipeline: lowercasing, removal of punctuation and non-words, tokenization, stopword removal, and lemmatization. This ensured consistent and meaningful tokens for topic modeling.</w:t>
      </w:r>
    </w:p>
    <w:p w14:paraId="30EC3F91" w14:textId="724F726B" w:rsidR="00D30CB7" w:rsidRDefault="00D30CB7">
      <w:r w:rsidRPr="0076064C">
        <w:rPr>
          <w:noProof/>
        </w:rPr>
        <w:lastRenderedPageBreak/>
        <w:drawing>
          <wp:inline distT="0" distB="0" distL="0" distR="0" wp14:anchorId="6CE55D6B" wp14:editId="363DB71A">
            <wp:extent cx="4686706" cy="3246401"/>
            <wp:effectExtent l="0" t="0" r="0" b="0"/>
            <wp:docPr id="10474980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98009" name="Picture 1" descr="A screen shot of a computer program&#10;&#10;AI-generated content may be incorrect."/>
                    <pic:cNvPicPr/>
                  </pic:nvPicPr>
                  <pic:blipFill>
                    <a:blip r:embed="rId9"/>
                    <a:stretch>
                      <a:fillRect/>
                    </a:stretch>
                  </pic:blipFill>
                  <pic:spPr>
                    <a:xfrm>
                      <a:off x="0" y="0"/>
                      <a:ext cx="4686706" cy="3246401"/>
                    </a:xfrm>
                    <a:prstGeom prst="rect">
                      <a:avLst/>
                    </a:prstGeom>
                  </pic:spPr>
                </pic:pic>
              </a:graphicData>
            </a:graphic>
          </wp:inline>
        </w:drawing>
      </w:r>
    </w:p>
    <w:p w14:paraId="4746788A" w14:textId="77777777" w:rsidR="0007586A" w:rsidRDefault="00000000">
      <w:pPr>
        <w:pStyle w:val="Heading2"/>
      </w:pPr>
      <w:r>
        <w:t>Step 5: Dictionary and Corpus Creation</w:t>
      </w:r>
    </w:p>
    <w:p w14:paraId="758B2FA1" w14:textId="77777777" w:rsidR="0007586A" w:rsidRDefault="00000000">
      <w:r>
        <w:t>Using Gensim, we created a dictionary mapping each token to an ID. We applied filtering (no_below=2, no_above=0.5) to remove rare and overly frequent terms. The corpus was then converted into a bag-of-words representation suitable for LDA.</w:t>
      </w:r>
    </w:p>
    <w:p w14:paraId="2D29B934" w14:textId="34B2D8C2" w:rsidR="00D30CB7" w:rsidRDefault="00D30CB7">
      <w:r w:rsidRPr="0076064C">
        <w:rPr>
          <w:noProof/>
        </w:rPr>
        <w:drawing>
          <wp:inline distT="0" distB="0" distL="0" distR="0" wp14:anchorId="4C324E49" wp14:editId="40F22F1F">
            <wp:extent cx="3673158" cy="1661304"/>
            <wp:effectExtent l="0" t="0" r="3810" b="0"/>
            <wp:docPr id="12222779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77912" name="Picture 1" descr="A screenshot of a computer code&#10;&#10;AI-generated content may be incorrect."/>
                    <pic:cNvPicPr/>
                  </pic:nvPicPr>
                  <pic:blipFill>
                    <a:blip r:embed="rId10"/>
                    <a:stretch>
                      <a:fillRect/>
                    </a:stretch>
                  </pic:blipFill>
                  <pic:spPr>
                    <a:xfrm>
                      <a:off x="0" y="0"/>
                      <a:ext cx="3673158" cy="1661304"/>
                    </a:xfrm>
                    <a:prstGeom prst="rect">
                      <a:avLst/>
                    </a:prstGeom>
                  </pic:spPr>
                </pic:pic>
              </a:graphicData>
            </a:graphic>
          </wp:inline>
        </w:drawing>
      </w:r>
    </w:p>
    <w:p w14:paraId="77AF2A19" w14:textId="77777777" w:rsidR="0007586A" w:rsidRDefault="00000000">
      <w:pPr>
        <w:pStyle w:val="Heading2"/>
      </w:pPr>
      <w:r>
        <w:t>Step 6: LDA Model Training</w:t>
      </w:r>
    </w:p>
    <w:p w14:paraId="15EEEF9B" w14:textId="77777777" w:rsidR="0007586A" w:rsidRDefault="00000000">
      <w:r>
        <w:t>We trained LDA models with varying numbers of topics (k=4 to k=10). Model parameters included passes=20, chunksize=10, and alpha='auto'. The optimal number of topics was chosen based on coherence scores.</w:t>
      </w:r>
    </w:p>
    <w:p w14:paraId="17E7DC06" w14:textId="34F0940B" w:rsidR="00D30CB7" w:rsidRDefault="00D30CB7">
      <w:r w:rsidRPr="0076064C">
        <w:rPr>
          <w:noProof/>
        </w:rPr>
        <w:lastRenderedPageBreak/>
        <w:drawing>
          <wp:inline distT="0" distB="0" distL="0" distR="0" wp14:anchorId="0C6C36E0" wp14:editId="2E81F0CA">
            <wp:extent cx="4473328" cy="2575783"/>
            <wp:effectExtent l="0" t="0" r="3810" b="0"/>
            <wp:docPr id="21429751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75107" name="Picture 1" descr="A screenshot of a computer program&#10;&#10;AI-generated content may be incorrect."/>
                    <pic:cNvPicPr/>
                  </pic:nvPicPr>
                  <pic:blipFill>
                    <a:blip r:embed="rId11"/>
                    <a:stretch>
                      <a:fillRect/>
                    </a:stretch>
                  </pic:blipFill>
                  <pic:spPr>
                    <a:xfrm>
                      <a:off x="0" y="0"/>
                      <a:ext cx="4473328" cy="2575783"/>
                    </a:xfrm>
                    <a:prstGeom prst="rect">
                      <a:avLst/>
                    </a:prstGeom>
                  </pic:spPr>
                </pic:pic>
              </a:graphicData>
            </a:graphic>
          </wp:inline>
        </w:drawing>
      </w:r>
    </w:p>
    <w:p w14:paraId="0A6ABDCA" w14:textId="77777777" w:rsidR="0007586A" w:rsidRDefault="00000000">
      <w:pPr>
        <w:pStyle w:val="Heading2"/>
      </w:pPr>
      <w:r>
        <w:t>Step 7: Visualization</w:t>
      </w:r>
    </w:p>
    <w:p w14:paraId="3BFFB5DD" w14:textId="77777777" w:rsidR="0007586A" w:rsidRDefault="00000000">
      <w:r>
        <w:t>pyLDAvis was used to generate interactive visualizations. These allowed exploration of topic distributions, keyword importance, and topic overlap.</w:t>
      </w:r>
    </w:p>
    <w:p w14:paraId="15066CEA" w14:textId="328CFD43" w:rsidR="00D30CB7" w:rsidRDefault="00D30CB7">
      <w:r w:rsidRPr="0076064C">
        <w:rPr>
          <w:noProof/>
        </w:rPr>
        <w:drawing>
          <wp:inline distT="0" distB="0" distL="0" distR="0" wp14:anchorId="65DCCC47" wp14:editId="6295B0EF">
            <wp:extent cx="4534293" cy="990686"/>
            <wp:effectExtent l="0" t="0" r="0" b="0"/>
            <wp:docPr id="22097976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9762" name="Picture 1" descr="A white background with black text&#10;&#10;AI-generated content may be incorrect."/>
                    <pic:cNvPicPr/>
                  </pic:nvPicPr>
                  <pic:blipFill>
                    <a:blip r:embed="rId12"/>
                    <a:stretch>
                      <a:fillRect/>
                    </a:stretch>
                  </pic:blipFill>
                  <pic:spPr>
                    <a:xfrm>
                      <a:off x="0" y="0"/>
                      <a:ext cx="4534293" cy="990686"/>
                    </a:xfrm>
                    <a:prstGeom prst="rect">
                      <a:avLst/>
                    </a:prstGeom>
                  </pic:spPr>
                </pic:pic>
              </a:graphicData>
            </a:graphic>
          </wp:inline>
        </w:drawing>
      </w:r>
    </w:p>
    <w:p w14:paraId="5BF0C410" w14:textId="77777777" w:rsidR="0007586A" w:rsidRDefault="00000000">
      <w:pPr>
        <w:pStyle w:val="Heading2"/>
      </w:pPr>
      <w:r>
        <w:t>Step 8: Model Evaluation</w:t>
      </w:r>
    </w:p>
    <w:p w14:paraId="3E9E7F6A" w14:textId="77777777" w:rsidR="0007586A" w:rsidRDefault="00000000">
      <w:r>
        <w:t>Topic coherence was assessed using Gensim's CoherenceModel with c_v metric. Scores ranged from ~0.31 to ~0.39, with k=9 yielding the highest coherence (~0.39). Although modest, these results are expected in short-text corpora such as patent abstracts.</w:t>
      </w:r>
    </w:p>
    <w:p w14:paraId="618AEB09" w14:textId="77777777" w:rsidR="0007586A" w:rsidRDefault="00000000">
      <w:pPr>
        <w:pStyle w:val="Heading2"/>
      </w:pPr>
      <w:r>
        <w:t>Insights Summary</w:t>
      </w:r>
    </w:p>
    <w:p w14:paraId="67258EFB" w14:textId="5BA77049" w:rsidR="00D30CB7" w:rsidRPr="0046751A" w:rsidRDefault="00000000" w:rsidP="00D30CB7">
      <w:r>
        <w:t>Our topic analysis revealed a mix of highly relevant, moderately relevant, and outlier themes:</w:t>
      </w:r>
      <w:r>
        <w:br/>
      </w:r>
      <w:r w:rsidR="00D30CB7" w:rsidRPr="0046751A">
        <w:t xml:space="preserve">A score of ~0.39 </w:t>
      </w:r>
      <w:r w:rsidR="00D30CB7">
        <w:t xml:space="preserve">(k=9) </w:t>
      </w:r>
      <w:r w:rsidR="00D30CB7" w:rsidRPr="0046751A">
        <w:t xml:space="preserve">is </w:t>
      </w:r>
      <w:r w:rsidR="00D30CB7" w:rsidRPr="0046751A">
        <w:rPr>
          <w:b/>
          <w:bCs/>
        </w:rPr>
        <w:t>modest but acceptable</w:t>
      </w:r>
      <w:r w:rsidR="00D30CB7" w:rsidRPr="0046751A">
        <w:t xml:space="preserve"> in short-text corpora like patent abstracts. Patent language is often technical and vague, which can limit coherence scores. A value above 0.35 is considered informative, especially if topics make semantic sense.</w:t>
      </w:r>
    </w:p>
    <w:p w14:paraId="26EB109F" w14:textId="77777777" w:rsidR="00D30CB7" w:rsidRDefault="00D30CB7" w:rsidP="00D30CB7"/>
    <w:p w14:paraId="22E96AA5" w14:textId="77777777" w:rsidR="00D30CB7" w:rsidRDefault="00D30CB7" w:rsidP="00D30CB7">
      <w:r>
        <w:t>Topic by topic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2153"/>
        <w:gridCol w:w="3413"/>
        <w:gridCol w:w="2429"/>
      </w:tblGrid>
      <w:tr w:rsidR="00D30CB7" w:rsidRPr="0046751A" w14:paraId="135E3540" w14:textId="77777777" w:rsidTr="00002125">
        <w:trPr>
          <w:tblHeader/>
          <w:tblCellSpacing w:w="15" w:type="dxa"/>
        </w:trPr>
        <w:tc>
          <w:tcPr>
            <w:tcW w:w="0" w:type="auto"/>
            <w:vAlign w:val="center"/>
            <w:hideMark/>
          </w:tcPr>
          <w:p w14:paraId="6FAD0F56" w14:textId="77777777" w:rsidR="00D30CB7" w:rsidRPr="0046751A" w:rsidRDefault="00D30CB7" w:rsidP="00002125">
            <w:pPr>
              <w:rPr>
                <w:b/>
                <w:bCs/>
              </w:rPr>
            </w:pPr>
            <w:r w:rsidRPr="0046751A">
              <w:rPr>
                <w:b/>
                <w:bCs/>
              </w:rPr>
              <w:t>Topic</w:t>
            </w:r>
          </w:p>
        </w:tc>
        <w:tc>
          <w:tcPr>
            <w:tcW w:w="0" w:type="auto"/>
            <w:vAlign w:val="center"/>
            <w:hideMark/>
          </w:tcPr>
          <w:p w14:paraId="5D323673" w14:textId="77777777" w:rsidR="00D30CB7" w:rsidRPr="0046751A" w:rsidRDefault="00D30CB7" w:rsidP="00002125">
            <w:pPr>
              <w:rPr>
                <w:b/>
                <w:bCs/>
              </w:rPr>
            </w:pPr>
            <w:r w:rsidRPr="0046751A">
              <w:rPr>
                <w:b/>
                <w:bCs/>
              </w:rPr>
              <w:t>Top Keywords</w:t>
            </w:r>
          </w:p>
        </w:tc>
        <w:tc>
          <w:tcPr>
            <w:tcW w:w="0" w:type="auto"/>
            <w:vAlign w:val="center"/>
            <w:hideMark/>
          </w:tcPr>
          <w:p w14:paraId="6A5FBC4E" w14:textId="77777777" w:rsidR="00D30CB7" w:rsidRPr="0046751A" w:rsidRDefault="00D30CB7" w:rsidP="00002125">
            <w:pPr>
              <w:rPr>
                <w:b/>
                <w:bCs/>
              </w:rPr>
            </w:pPr>
            <w:r w:rsidRPr="0046751A">
              <w:rPr>
                <w:b/>
                <w:bCs/>
              </w:rPr>
              <w:t>Interpretation</w:t>
            </w:r>
          </w:p>
        </w:tc>
        <w:tc>
          <w:tcPr>
            <w:tcW w:w="0" w:type="auto"/>
            <w:vAlign w:val="center"/>
            <w:hideMark/>
          </w:tcPr>
          <w:p w14:paraId="75C7F711" w14:textId="77777777" w:rsidR="00D30CB7" w:rsidRPr="0046751A" w:rsidRDefault="00D30CB7" w:rsidP="00002125">
            <w:pPr>
              <w:rPr>
                <w:b/>
                <w:bCs/>
              </w:rPr>
            </w:pPr>
            <w:r w:rsidRPr="0046751A">
              <w:rPr>
                <w:b/>
                <w:bCs/>
              </w:rPr>
              <w:t>Relevance</w:t>
            </w:r>
          </w:p>
        </w:tc>
      </w:tr>
      <w:tr w:rsidR="00D30CB7" w:rsidRPr="0046751A" w14:paraId="42F2DDD1" w14:textId="77777777" w:rsidTr="00002125">
        <w:trPr>
          <w:tblCellSpacing w:w="15" w:type="dxa"/>
        </w:trPr>
        <w:tc>
          <w:tcPr>
            <w:tcW w:w="0" w:type="auto"/>
            <w:vAlign w:val="center"/>
            <w:hideMark/>
          </w:tcPr>
          <w:p w14:paraId="202D8549" w14:textId="77777777" w:rsidR="00D30CB7" w:rsidRPr="0046751A" w:rsidRDefault="00D30CB7" w:rsidP="00002125">
            <w:r w:rsidRPr="0046751A">
              <w:rPr>
                <w:b/>
                <w:bCs/>
              </w:rPr>
              <w:t>0</w:t>
            </w:r>
          </w:p>
        </w:tc>
        <w:tc>
          <w:tcPr>
            <w:tcW w:w="0" w:type="auto"/>
            <w:vAlign w:val="center"/>
            <w:hideMark/>
          </w:tcPr>
          <w:p w14:paraId="0D5EFB5E" w14:textId="77777777" w:rsidR="00D30CB7" w:rsidRPr="0046751A" w:rsidRDefault="00D30CB7" w:rsidP="00002125">
            <w:r w:rsidRPr="0046751A">
              <w:t xml:space="preserve">application, access, </w:t>
            </w:r>
            <w:r w:rsidRPr="0046751A">
              <w:lastRenderedPageBreak/>
              <w:t>web, information, request, dashboard</w:t>
            </w:r>
          </w:p>
        </w:tc>
        <w:tc>
          <w:tcPr>
            <w:tcW w:w="0" w:type="auto"/>
            <w:vAlign w:val="center"/>
            <w:hideMark/>
          </w:tcPr>
          <w:p w14:paraId="0FDE0152" w14:textId="77777777" w:rsidR="00D30CB7" w:rsidRPr="0046751A" w:rsidRDefault="00D30CB7" w:rsidP="00002125">
            <w:r w:rsidRPr="0046751A">
              <w:rPr>
                <w:b/>
                <w:bCs/>
              </w:rPr>
              <w:lastRenderedPageBreak/>
              <w:t>Web-based software applications</w:t>
            </w:r>
            <w:r w:rsidRPr="0046751A">
              <w:t xml:space="preserve"> </w:t>
            </w:r>
            <w:r w:rsidRPr="0046751A">
              <w:lastRenderedPageBreak/>
              <w:t>managing user access or content — could include dashboards for moderation or parental controls</w:t>
            </w:r>
          </w:p>
        </w:tc>
        <w:tc>
          <w:tcPr>
            <w:tcW w:w="0" w:type="auto"/>
            <w:vAlign w:val="center"/>
            <w:hideMark/>
          </w:tcPr>
          <w:p w14:paraId="52E554CB" w14:textId="418B8E84" w:rsidR="00D30CB7" w:rsidRPr="0046751A" w:rsidRDefault="00D30CB7" w:rsidP="00002125">
            <w:r w:rsidRPr="0046751A">
              <w:lastRenderedPageBreak/>
              <w:t xml:space="preserve"> Possibly relevant to </w:t>
            </w:r>
            <w:r w:rsidRPr="0046751A">
              <w:lastRenderedPageBreak/>
              <w:t>managing user interfaces or access for vulnerable groups</w:t>
            </w:r>
          </w:p>
        </w:tc>
      </w:tr>
      <w:tr w:rsidR="00D30CB7" w:rsidRPr="0046751A" w14:paraId="083FB7A8" w14:textId="77777777" w:rsidTr="00002125">
        <w:trPr>
          <w:tblCellSpacing w:w="15" w:type="dxa"/>
        </w:trPr>
        <w:tc>
          <w:tcPr>
            <w:tcW w:w="0" w:type="auto"/>
            <w:vAlign w:val="center"/>
            <w:hideMark/>
          </w:tcPr>
          <w:p w14:paraId="7A346E3E" w14:textId="77777777" w:rsidR="00D30CB7" w:rsidRPr="0046751A" w:rsidRDefault="00D30CB7" w:rsidP="00002125">
            <w:r w:rsidRPr="0046751A">
              <w:rPr>
                <w:b/>
                <w:bCs/>
              </w:rPr>
              <w:lastRenderedPageBreak/>
              <w:t>1</w:t>
            </w:r>
          </w:p>
        </w:tc>
        <w:tc>
          <w:tcPr>
            <w:tcW w:w="0" w:type="auto"/>
            <w:vAlign w:val="center"/>
            <w:hideMark/>
          </w:tcPr>
          <w:p w14:paraId="48764020" w14:textId="77777777" w:rsidR="00D30CB7" w:rsidRPr="0046751A" w:rsidRDefault="00D30CB7" w:rsidP="00002125">
            <w:r w:rsidRPr="0046751A">
              <w:t>abuse, service, image, medium, processing, social</w:t>
            </w:r>
          </w:p>
        </w:tc>
        <w:tc>
          <w:tcPr>
            <w:tcW w:w="0" w:type="auto"/>
            <w:vAlign w:val="center"/>
            <w:hideMark/>
          </w:tcPr>
          <w:p w14:paraId="7B86F259" w14:textId="77777777" w:rsidR="00D30CB7" w:rsidRPr="0046751A" w:rsidRDefault="00D30CB7" w:rsidP="00002125">
            <w:r w:rsidRPr="0046751A">
              <w:rPr>
                <w:b/>
                <w:bCs/>
              </w:rPr>
              <w:t>Abuse detection in media/social services</w:t>
            </w:r>
            <w:r w:rsidRPr="0046751A">
              <w:t xml:space="preserve"> — analyzing images or multimedia on platforms like social media</w:t>
            </w:r>
          </w:p>
        </w:tc>
        <w:tc>
          <w:tcPr>
            <w:tcW w:w="0" w:type="auto"/>
            <w:vAlign w:val="center"/>
            <w:hideMark/>
          </w:tcPr>
          <w:p w14:paraId="030C41AA" w14:textId="21E72A4F" w:rsidR="00D30CB7" w:rsidRPr="0046751A" w:rsidRDefault="00D30CB7" w:rsidP="00002125">
            <w:r w:rsidRPr="0046751A">
              <w:t xml:space="preserve"> Highly relevant for cyberbullying, especially visual abuse</w:t>
            </w:r>
          </w:p>
        </w:tc>
      </w:tr>
      <w:tr w:rsidR="00D30CB7" w:rsidRPr="0046751A" w14:paraId="1888DF38" w14:textId="77777777" w:rsidTr="00002125">
        <w:trPr>
          <w:tblCellSpacing w:w="15" w:type="dxa"/>
        </w:trPr>
        <w:tc>
          <w:tcPr>
            <w:tcW w:w="0" w:type="auto"/>
            <w:vAlign w:val="center"/>
            <w:hideMark/>
          </w:tcPr>
          <w:p w14:paraId="0F75518C" w14:textId="77777777" w:rsidR="00D30CB7" w:rsidRPr="0046751A" w:rsidRDefault="00D30CB7" w:rsidP="00002125">
            <w:r w:rsidRPr="0046751A">
              <w:rPr>
                <w:b/>
                <w:bCs/>
              </w:rPr>
              <w:t>2</w:t>
            </w:r>
          </w:p>
        </w:tc>
        <w:tc>
          <w:tcPr>
            <w:tcW w:w="0" w:type="auto"/>
            <w:vAlign w:val="center"/>
            <w:hideMark/>
          </w:tcPr>
          <w:p w14:paraId="22C62418" w14:textId="77777777" w:rsidR="00D30CB7" w:rsidRPr="0046751A" w:rsidRDefault="00D30CB7" w:rsidP="00002125">
            <w:r w:rsidRPr="0046751A">
              <w:t xml:space="preserve">detection, video, network, control, </w:t>
            </w:r>
            <w:proofErr w:type="spellStart"/>
            <w:r w:rsidRPr="0046751A">
              <w:t>url</w:t>
            </w:r>
            <w:proofErr w:type="spellEnd"/>
          </w:p>
        </w:tc>
        <w:tc>
          <w:tcPr>
            <w:tcW w:w="0" w:type="auto"/>
            <w:vAlign w:val="center"/>
            <w:hideMark/>
          </w:tcPr>
          <w:p w14:paraId="266378CF" w14:textId="77777777" w:rsidR="00D30CB7" w:rsidRPr="0046751A" w:rsidRDefault="00D30CB7" w:rsidP="00002125">
            <w:r w:rsidRPr="0046751A">
              <w:rPr>
                <w:b/>
                <w:bCs/>
              </w:rPr>
              <w:t>Network-based abuse/video content detection</w:t>
            </w:r>
            <w:r w:rsidRPr="0046751A">
              <w:t>, likely involving deep packet inspection or streaming video moderation</w:t>
            </w:r>
          </w:p>
        </w:tc>
        <w:tc>
          <w:tcPr>
            <w:tcW w:w="0" w:type="auto"/>
            <w:vAlign w:val="center"/>
            <w:hideMark/>
          </w:tcPr>
          <w:p w14:paraId="511E755A" w14:textId="3682C5F1" w:rsidR="00D30CB7" w:rsidRPr="0046751A" w:rsidRDefault="00D30CB7" w:rsidP="00002125">
            <w:r w:rsidRPr="0046751A">
              <w:t>Relevant for online video/chat safety</w:t>
            </w:r>
          </w:p>
        </w:tc>
      </w:tr>
      <w:tr w:rsidR="00D30CB7" w:rsidRPr="0046751A" w14:paraId="54137910" w14:textId="77777777" w:rsidTr="00002125">
        <w:trPr>
          <w:tblCellSpacing w:w="15" w:type="dxa"/>
        </w:trPr>
        <w:tc>
          <w:tcPr>
            <w:tcW w:w="0" w:type="auto"/>
            <w:vAlign w:val="center"/>
            <w:hideMark/>
          </w:tcPr>
          <w:p w14:paraId="55E81726" w14:textId="77777777" w:rsidR="00D30CB7" w:rsidRPr="0046751A" w:rsidRDefault="00D30CB7" w:rsidP="00002125">
            <w:r w:rsidRPr="0046751A">
              <w:rPr>
                <w:b/>
                <w:bCs/>
              </w:rPr>
              <w:t>3</w:t>
            </w:r>
          </w:p>
        </w:tc>
        <w:tc>
          <w:tcPr>
            <w:tcW w:w="0" w:type="auto"/>
            <w:vAlign w:val="center"/>
            <w:hideMark/>
          </w:tcPr>
          <w:p w14:paraId="43CCE24C" w14:textId="77777777" w:rsidR="00D30CB7" w:rsidRPr="0046751A" w:rsidRDefault="00D30CB7" w:rsidP="00002125">
            <w:r w:rsidRPr="0046751A">
              <w:t>content, input, module, message, virtual</w:t>
            </w:r>
          </w:p>
        </w:tc>
        <w:tc>
          <w:tcPr>
            <w:tcW w:w="0" w:type="auto"/>
            <w:vAlign w:val="center"/>
            <w:hideMark/>
          </w:tcPr>
          <w:p w14:paraId="2612611E" w14:textId="77777777" w:rsidR="00D30CB7" w:rsidRPr="0046751A" w:rsidRDefault="00D30CB7" w:rsidP="00002125">
            <w:r w:rsidRPr="0046751A">
              <w:rPr>
                <w:b/>
                <w:bCs/>
              </w:rPr>
              <w:t>Content moderation systems</w:t>
            </w:r>
            <w:r w:rsidRPr="0046751A">
              <w:t>, modules processing virtual inputs (like messages or chats)</w:t>
            </w:r>
          </w:p>
        </w:tc>
        <w:tc>
          <w:tcPr>
            <w:tcW w:w="0" w:type="auto"/>
            <w:vAlign w:val="center"/>
            <w:hideMark/>
          </w:tcPr>
          <w:p w14:paraId="2A2477C5" w14:textId="13541A03" w:rsidR="00D30CB7" w:rsidRPr="0046751A" w:rsidRDefault="00D30CB7" w:rsidP="00002125">
            <w:r w:rsidRPr="0046751A">
              <w:t>Important for chat and messaging safety, especially for kids</w:t>
            </w:r>
          </w:p>
        </w:tc>
      </w:tr>
      <w:tr w:rsidR="00D30CB7" w:rsidRPr="0046751A" w14:paraId="19D3F9EC" w14:textId="77777777" w:rsidTr="00002125">
        <w:trPr>
          <w:tblCellSpacing w:w="15" w:type="dxa"/>
        </w:trPr>
        <w:tc>
          <w:tcPr>
            <w:tcW w:w="0" w:type="auto"/>
            <w:vAlign w:val="center"/>
            <w:hideMark/>
          </w:tcPr>
          <w:p w14:paraId="0A183302" w14:textId="77777777" w:rsidR="00D30CB7" w:rsidRPr="0046751A" w:rsidRDefault="00D30CB7" w:rsidP="00002125">
            <w:r w:rsidRPr="0046751A">
              <w:rPr>
                <w:b/>
                <w:bCs/>
              </w:rPr>
              <w:t>4</w:t>
            </w:r>
          </w:p>
        </w:tc>
        <w:tc>
          <w:tcPr>
            <w:tcW w:w="0" w:type="auto"/>
            <w:vAlign w:val="center"/>
            <w:hideMark/>
          </w:tcPr>
          <w:p w14:paraId="5D697F2F" w14:textId="77777777" w:rsidR="00D30CB7" w:rsidRPr="0046751A" w:rsidRDefault="00D30CB7" w:rsidP="00002125">
            <w:r w:rsidRPr="0046751A">
              <w:t>data, digital, event, threat, machine</w:t>
            </w:r>
          </w:p>
        </w:tc>
        <w:tc>
          <w:tcPr>
            <w:tcW w:w="0" w:type="auto"/>
            <w:vAlign w:val="center"/>
            <w:hideMark/>
          </w:tcPr>
          <w:p w14:paraId="33411567" w14:textId="77777777" w:rsidR="00D30CB7" w:rsidRPr="0046751A" w:rsidRDefault="00D30CB7" w:rsidP="00002125">
            <w:r w:rsidRPr="0046751A">
              <w:rPr>
                <w:b/>
                <w:bCs/>
              </w:rPr>
              <w:t>Cybersecurity / digital threat detection</w:t>
            </w:r>
            <w:r w:rsidRPr="0046751A">
              <w:t>, using AI to detect malicious activity in online events</w:t>
            </w:r>
          </w:p>
        </w:tc>
        <w:tc>
          <w:tcPr>
            <w:tcW w:w="0" w:type="auto"/>
            <w:vAlign w:val="center"/>
            <w:hideMark/>
          </w:tcPr>
          <w:p w14:paraId="62DED666" w14:textId="1C76A4C8" w:rsidR="00D30CB7" w:rsidRPr="0046751A" w:rsidRDefault="00D30CB7" w:rsidP="00002125">
            <w:r w:rsidRPr="0046751A">
              <w:t xml:space="preserve"> Foundational to cyber safety infrastructure</w:t>
            </w:r>
          </w:p>
        </w:tc>
      </w:tr>
      <w:tr w:rsidR="00D30CB7" w:rsidRPr="0046751A" w14:paraId="440309A7" w14:textId="77777777" w:rsidTr="00002125">
        <w:trPr>
          <w:tblCellSpacing w:w="15" w:type="dxa"/>
        </w:trPr>
        <w:tc>
          <w:tcPr>
            <w:tcW w:w="0" w:type="auto"/>
            <w:vAlign w:val="center"/>
            <w:hideMark/>
          </w:tcPr>
          <w:p w14:paraId="742797AA" w14:textId="77777777" w:rsidR="00D30CB7" w:rsidRPr="0046751A" w:rsidRDefault="00D30CB7" w:rsidP="00002125">
            <w:r w:rsidRPr="0046751A">
              <w:rPr>
                <w:b/>
                <w:bCs/>
              </w:rPr>
              <w:t>5</w:t>
            </w:r>
          </w:p>
        </w:tc>
        <w:tc>
          <w:tcPr>
            <w:tcW w:w="0" w:type="auto"/>
            <w:vAlign w:val="center"/>
            <w:hideMark/>
          </w:tcPr>
          <w:p w14:paraId="2DF25928" w14:textId="77777777" w:rsidR="00D30CB7" w:rsidRPr="0046751A" w:rsidRDefault="00D30CB7" w:rsidP="00002125">
            <w:r w:rsidRPr="0046751A">
              <w:t>device, user, response, call, communication</w:t>
            </w:r>
          </w:p>
        </w:tc>
        <w:tc>
          <w:tcPr>
            <w:tcW w:w="0" w:type="auto"/>
            <w:vAlign w:val="center"/>
            <w:hideMark/>
          </w:tcPr>
          <w:p w14:paraId="45532BDF" w14:textId="77777777" w:rsidR="00D30CB7" w:rsidRPr="0046751A" w:rsidRDefault="00D30CB7" w:rsidP="00002125">
            <w:r w:rsidRPr="0046751A">
              <w:rPr>
                <w:b/>
                <w:bCs/>
              </w:rPr>
              <w:t>Mobile or communication device protection</w:t>
            </w:r>
            <w:r w:rsidRPr="0046751A">
              <w:t>, maybe anti-phishing or spam control</w:t>
            </w:r>
          </w:p>
        </w:tc>
        <w:tc>
          <w:tcPr>
            <w:tcW w:w="0" w:type="auto"/>
            <w:vAlign w:val="center"/>
            <w:hideMark/>
          </w:tcPr>
          <w:p w14:paraId="22C6E9C6" w14:textId="0E9C4F45" w:rsidR="00D30CB7" w:rsidRPr="0046751A" w:rsidRDefault="00D30CB7" w:rsidP="00002125">
            <w:r w:rsidRPr="0046751A">
              <w:t xml:space="preserve"> Possibly relevant, depending on application context</w:t>
            </w:r>
          </w:p>
        </w:tc>
      </w:tr>
      <w:tr w:rsidR="00D30CB7" w:rsidRPr="0046751A" w14:paraId="3E0F748E" w14:textId="77777777" w:rsidTr="00002125">
        <w:trPr>
          <w:tblCellSpacing w:w="15" w:type="dxa"/>
        </w:trPr>
        <w:tc>
          <w:tcPr>
            <w:tcW w:w="0" w:type="auto"/>
            <w:vAlign w:val="center"/>
            <w:hideMark/>
          </w:tcPr>
          <w:p w14:paraId="43961266" w14:textId="77777777" w:rsidR="00D30CB7" w:rsidRPr="0046751A" w:rsidRDefault="00D30CB7" w:rsidP="00002125">
            <w:r w:rsidRPr="0046751A">
              <w:rPr>
                <w:b/>
                <w:bCs/>
              </w:rPr>
              <w:t>6</w:t>
            </w:r>
          </w:p>
        </w:tc>
        <w:tc>
          <w:tcPr>
            <w:tcW w:w="0" w:type="auto"/>
            <w:vAlign w:val="center"/>
            <w:hideMark/>
          </w:tcPr>
          <w:p w14:paraId="6F4CBEE0" w14:textId="77777777" w:rsidR="00D30CB7" w:rsidRPr="0046751A" w:rsidRDefault="00D30CB7" w:rsidP="00002125">
            <w:r w:rsidRPr="0046751A">
              <w:t>model, vehicle, apparatus, motor, signal</w:t>
            </w:r>
          </w:p>
        </w:tc>
        <w:tc>
          <w:tcPr>
            <w:tcW w:w="0" w:type="auto"/>
            <w:vAlign w:val="center"/>
            <w:hideMark/>
          </w:tcPr>
          <w:p w14:paraId="6E437FD3" w14:textId="77777777" w:rsidR="00D30CB7" w:rsidRPr="0046751A" w:rsidRDefault="00D30CB7" w:rsidP="00002125">
            <w:r w:rsidRPr="0046751A">
              <w:rPr>
                <w:b/>
                <w:bCs/>
              </w:rPr>
              <w:t>Autonomous or physical systems</w:t>
            </w:r>
            <w:r w:rsidRPr="0046751A">
              <w:t>, less aligned with cyber safety (likely about cars or IoT)</w:t>
            </w:r>
          </w:p>
        </w:tc>
        <w:tc>
          <w:tcPr>
            <w:tcW w:w="0" w:type="auto"/>
            <w:vAlign w:val="center"/>
            <w:hideMark/>
          </w:tcPr>
          <w:p w14:paraId="2E8BA396" w14:textId="30C98F7C" w:rsidR="00D30CB7" w:rsidRPr="0046751A" w:rsidRDefault="00D30CB7" w:rsidP="00002125">
            <w:r w:rsidRPr="0046751A">
              <w:t>Not directly relevant</w:t>
            </w:r>
          </w:p>
        </w:tc>
      </w:tr>
      <w:tr w:rsidR="00D30CB7" w:rsidRPr="0046751A" w14:paraId="79AF5507" w14:textId="77777777" w:rsidTr="00002125">
        <w:trPr>
          <w:tblCellSpacing w:w="15" w:type="dxa"/>
        </w:trPr>
        <w:tc>
          <w:tcPr>
            <w:tcW w:w="0" w:type="auto"/>
            <w:vAlign w:val="center"/>
            <w:hideMark/>
          </w:tcPr>
          <w:p w14:paraId="71F734DD" w14:textId="77777777" w:rsidR="00D30CB7" w:rsidRPr="0046751A" w:rsidRDefault="00D30CB7" w:rsidP="00002125">
            <w:r w:rsidRPr="0046751A">
              <w:rPr>
                <w:b/>
                <w:bCs/>
              </w:rPr>
              <w:t>7</w:t>
            </w:r>
          </w:p>
        </w:tc>
        <w:tc>
          <w:tcPr>
            <w:tcW w:w="0" w:type="auto"/>
            <w:vAlign w:val="center"/>
            <w:hideMark/>
          </w:tcPr>
          <w:p w14:paraId="33B3F4DA" w14:textId="77777777" w:rsidR="00D30CB7" w:rsidRPr="0046751A" w:rsidRDefault="00D30CB7" w:rsidP="00002125">
            <w:r w:rsidRPr="0046751A">
              <w:t>wearable, air, child, internet, designed</w:t>
            </w:r>
          </w:p>
        </w:tc>
        <w:tc>
          <w:tcPr>
            <w:tcW w:w="0" w:type="auto"/>
            <w:vAlign w:val="center"/>
            <w:hideMark/>
          </w:tcPr>
          <w:p w14:paraId="19C51EB2" w14:textId="77777777" w:rsidR="00D30CB7" w:rsidRPr="0046751A" w:rsidRDefault="00D30CB7" w:rsidP="00002125">
            <w:r w:rsidRPr="0046751A">
              <w:rPr>
                <w:b/>
                <w:bCs/>
              </w:rPr>
              <w:t>IoT/wearable devices for children</w:t>
            </w:r>
            <w:r w:rsidRPr="0046751A">
              <w:t>, possibly air quality monitors or parental monitoring</w:t>
            </w:r>
          </w:p>
        </w:tc>
        <w:tc>
          <w:tcPr>
            <w:tcW w:w="0" w:type="auto"/>
            <w:vAlign w:val="center"/>
            <w:hideMark/>
          </w:tcPr>
          <w:p w14:paraId="3A3761CA" w14:textId="6BDC48FE" w:rsidR="00D30CB7" w:rsidRPr="0046751A" w:rsidRDefault="00D30CB7" w:rsidP="00002125">
            <w:r w:rsidRPr="0046751A">
              <w:t>Great connection to safety for children</w:t>
            </w:r>
          </w:p>
        </w:tc>
      </w:tr>
      <w:tr w:rsidR="00D30CB7" w:rsidRPr="0046751A" w14:paraId="546BBB29" w14:textId="77777777" w:rsidTr="00002125">
        <w:trPr>
          <w:tblCellSpacing w:w="15" w:type="dxa"/>
        </w:trPr>
        <w:tc>
          <w:tcPr>
            <w:tcW w:w="0" w:type="auto"/>
            <w:vAlign w:val="center"/>
            <w:hideMark/>
          </w:tcPr>
          <w:p w14:paraId="565DD4CB" w14:textId="77777777" w:rsidR="00D30CB7" w:rsidRPr="0046751A" w:rsidRDefault="00D30CB7" w:rsidP="00002125">
            <w:r w:rsidRPr="0046751A">
              <w:rPr>
                <w:b/>
                <w:bCs/>
              </w:rPr>
              <w:t>8</w:t>
            </w:r>
          </w:p>
        </w:tc>
        <w:tc>
          <w:tcPr>
            <w:tcW w:w="0" w:type="auto"/>
            <w:vAlign w:val="center"/>
            <w:hideMark/>
          </w:tcPr>
          <w:p w14:paraId="68B95546" w14:textId="77777777" w:rsidR="00D30CB7" w:rsidRPr="0046751A" w:rsidRDefault="00D30CB7" w:rsidP="00002125">
            <w:r w:rsidRPr="0046751A">
              <w:t>server, security, unit, managing, database</w:t>
            </w:r>
          </w:p>
        </w:tc>
        <w:tc>
          <w:tcPr>
            <w:tcW w:w="0" w:type="auto"/>
            <w:vAlign w:val="center"/>
            <w:hideMark/>
          </w:tcPr>
          <w:p w14:paraId="29093CFE" w14:textId="77777777" w:rsidR="00D30CB7" w:rsidRPr="0046751A" w:rsidRDefault="00D30CB7" w:rsidP="00002125">
            <w:r w:rsidRPr="0046751A">
              <w:rPr>
                <w:b/>
                <w:bCs/>
              </w:rPr>
              <w:t>Back-end security infrastructure</w:t>
            </w:r>
            <w:r w:rsidRPr="0046751A">
              <w:t>, managing user data securely</w:t>
            </w:r>
          </w:p>
        </w:tc>
        <w:tc>
          <w:tcPr>
            <w:tcW w:w="0" w:type="auto"/>
            <w:vAlign w:val="center"/>
            <w:hideMark/>
          </w:tcPr>
          <w:p w14:paraId="62759897" w14:textId="153A8AC5" w:rsidR="00D30CB7" w:rsidRPr="0046751A" w:rsidRDefault="00D30CB7" w:rsidP="00002125">
            <w:r w:rsidRPr="0046751A">
              <w:t>Infrastructure-level safety, could support cyber safety systems</w:t>
            </w:r>
          </w:p>
        </w:tc>
      </w:tr>
    </w:tbl>
    <w:p w14:paraId="43F7F9B9" w14:textId="77777777" w:rsidR="00D30CB7" w:rsidRDefault="00D30CB7" w:rsidP="00D30CB7"/>
    <w:p w14:paraId="178DFCD8" w14:textId="77777777" w:rsidR="00D30CB7" w:rsidRDefault="00D30CB7" w:rsidP="00D30CB7"/>
    <w:p w14:paraId="7F9A813A" w14:textId="77777777" w:rsidR="00D30CB7" w:rsidRDefault="00D30CB7" w:rsidP="00D30CB7"/>
    <w:p w14:paraId="1B340247" w14:textId="27752BAA" w:rsidR="00D30CB7" w:rsidRPr="0046751A" w:rsidRDefault="00D30CB7" w:rsidP="00D30CB7">
      <w:pPr>
        <w:rPr>
          <w:b/>
          <w:bCs/>
        </w:rPr>
      </w:pPr>
      <w:proofErr w:type="gramStart"/>
      <w:r w:rsidRPr="0046751A">
        <w:rPr>
          <w:b/>
          <w:bCs/>
        </w:rPr>
        <w:lastRenderedPageBreak/>
        <w:t>Insights Summary</w:t>
      </w:r>
      <w:proofErr w:type="gramEnd"/>
    </w:p>
    <w:p w14:paraId="35482FFE" w14:textId="5518D60C" w:rsidR="00D30CB7" w:rsidRPr="0046751A" w:rsidRDefault="00D30CB7" w:rsidP="00D30CB7">
      <w:pPr>
        <w:rPr>
          <w:b/>
          <w:bCs/>
        </w:rPr>
      </w:pPr>
      <w:r w:rsidRPr="0046751A">
        <w:rPr>
          <w:b/>
          <w:bCs/>
        </w:rPr>
        <w:t xml:space="preserve"> High-Relevance Topics</w:t>
      </w:r>
    </w:p>
    <w:p w14:paraId="2D65E0B7" w14:textId="77777777" w:rsidR="00D30CB7" w:rsidRPr="0046751A" w:rsidRDefault="00D30CB7" w:rsidP="00D30CB7">
      <w:pPr>
        <w:numPr>
          <w:ilvl w:val="0"/>
          <w:numId w:val="10"/>
        </w:numPr>
        <w:spacing w:after="160" w:line="259" w:lineRule="auto"/>
      </w:pPr>
      <w:r w:rsidRPr="0046751A">
        <w:rPr>
          <w:b/>
          <w:bCs/>
        </w:rPr>
        <w:t>Topic 1</w:t>
      </w:r>
      <w:r w:rsidRPr="0046751A">
        <w:t>: Abuse in media and social systems</w:t>
      </w:r>
    </w:p>
    <w:p w14:paraId="386AA439" w14:textId="77777777" w:rsidR="00D30CB7" w:rsidRPr="0046751A" w:rsidRDefault="00D30CB7" w:rsidP="00D30CB7">
      <w:pPr>
        <w:numPr>
          <w:ilvl w:val="0"/>
          <w:numId w:val="10"/>
        </w:numPr>
        <w:spacing w:after="160" w:line="259" w:lineRule="auto"/>
      </w:pPr>
      <w:r w:rsidRPr="0046751A">
        <w:rPr>
          <w:b/>
          <w:bCs/>
        </w:rPr>
        <w:t>Topic 2</w:t>
      </w:r>
      <w:r w:rsidRPr="0046751A">
        <w:t>: Video/network-based content detection</w:t>
      </w:r>
    </w:p>
    <w:p w14:paraId="6E2AED14" w14:textId="77777777" w:rsidR="00D30CB7" w:rsidRPr="0046751A" w:rsidRDefault="00D30CB7" w:rsidP="00D30CB7">
      <w:pPr>
        <w:numPr>
          <w:ilvl w:val="0"/>
          <w:numId w:val="10"/>
        </w:numPr>
        <w:spacing w:after="160" w:line="259" w:lineRule="auto"/>
      </w:pPr>
      <w:r w:rsidRPr="0046751A">
        <w:rPr>
          <w:b/>
          <w:bCs/>
        </w:rPr>
        <w:t>Topic 3</w:t>
      </w:r>
      <w:r w:rsidRPr="0046751A">
        <w:t>: Chat/message filtering modules</w:t>
      </w:r>
    </w:p>
    <w:p w14:paraId="7FD61851" w14:textId="77777777" w:rsidR="00D30CB7" w:rsidRPr="0046751A" w:rsidRDefault="00D30CB7" w:rsidP="00D30CB7">
      <w:pPr>
        <w:numPr>
          <w:ilvl w:val="0"/>
          <w:numId w:val="10"/>
        </w:numPr>
        <w:spacing w:after="160" w:line="259" w:lineRule="auto"/>
      </w:pPr>
      <w:r w:rsidRPr="0046751A">
        <w:rPr>
          <w:b/>
          <w:bCs/>
        </w:rPr>
        <w:t>Topic 4</w:t>
      </w:r>
      <w:r w:rsidRPr="0046751A">
        <w:t>: Digital threat &amp; ML-based cybersecurity</w:t>
      </w:r>
    </w:p>
    <w:p w14:paraId="536FC599" w14:textId="77777777" w:rsidR="00D30CB7" w:rsidRPr="0046751A" w:rsidRDefault="00D30CB7" w:rsidP="00D30CB7">
      <w:pPr>
        <w:numPr>
          <w:ilvl w:val="0"/>
          <w:numId w:val="10"/>
        </w:numPr>
        <w:spacing w:after="160" w:line="259" w:lineRule="auto"/>
      </w:pPr>
      <w:r w:rsidRPr="0046751A">
        <w:rPr>
          <w:b/>
          <w:bCs/>
        </w:rPr>
        <w:t>Topic 7</w:t>
      </w:r>
      <w:r w:rsidRPr="0046751A">
        <w:t>: Wearables &amp; IoT for kids</w:t>
      </w:r>
    </w:p>
    <w:p w14:paraId="01FC6743" w14:textId="34D87A87" w:rsidR="00D30CB7" w:rsidRPr="0046751A" w:rsidRDefault="00D30CB7" w:rsidP="00D30CB7">
      <w:pPr>
        <w:rPr>
          <w:b/>
          <w:bCs/>
        </w:rPr>
      </w:pPr>
      <w:r w:rsidRPr="0046751A">
        <w:rPr>
          <w:b/>
          <w:bCs/>
        </w:rPr>
        <w:t xml:space="preserve"> Medium-Relevance Topics</w:t>
      </w:r>
    </w:p>
    <w:p w14:paraId="4B121F4D" w14:textId="77777777" w:rsidR="00D30CB7" w:rsidRPr="0046751A" w:rsidRDefault="00D30CB7" w:rsidP="00D30CB7">
      <w:pPr>
        <w:numPr>
          <w:ilvl w:val="0"/>
          <w:numId w:val="11"/>
        </w:numPr>
        <w:spacing w:after="160" w:line="259" w:lineRule="auto"/>
      </w:pPr>
      <w:r w:rsidRPr="0046751A">
        <w:rPr>
          <w:b/>
          <w:bCs/>
        </w:rPr>
        <w:t>Topic 0</w:t>
      </w:r>
      <w:r w:rsidRPr="0046751A">
        <w:t>: Application/web dashboard design</w:t>
      </w:r>
    </w:p>
    <w:p w14:paraId="11479C07" w14:textId="77777777" w:rsidR="00D30CB7" w:rsidRPr="0046751A" w:rsidRDefault="00D30CB7" w:rsidP="00D30CB7">
      <w:pPr>
        <w:numPr>
          <w:ilvl w:val="0"/>
          <w:numId w:val="11"/>
        </w:numPr>
        <w:spacing w:after="160" w:line="259" w:lineRule="auto"/>
      </w:pPr>
      <w:r w:rsidRPr="0046751A">
        <w:rPr>
          <w:b/>
          <w:bCs/>
        </w:rPr>
        <w:t>Topic 5</w:t>
      </w:r>
      <w:r w:rsidRPr="0046751A">
        <w:t>: Mobile device abuse detection</w:t>
      </w:r>
    </w:p>
    <w:p w14:paraId="033974DD" w14:textId="77777777" w:rsidR="00D30CB7" w:rsidRPr="0046751A" w:rsidRDefault="00D30CB7" w:rsidP="00D30CB7">
      <w:pPr>
        <w:numPr>
          <w:ilvl w:val="0"/>
          <w:numId w:val="11"/>
        </w:numPr>
        <w:spacing w:after="160" w:line="259" w:lineRule="auto"/>
      </w:pPr>
      <w:r w:rsidRPr="0046751A">
        <w:rPr>
          <w:b/>
          <w:bCs/>
        </w:rPr>
        <w:t>Topic 8</w:t>
      </w:r>
      <w:r w:rsidRPr="0046751A">
        <w:t>: Secure server and backend management</w:t>
      </w:r>
    </w:p>
    <w:p w14:paraId="4E44FE3A" w14:textId="34B92356" w:rsidR="00D30CB7" w:rsidRPr="0046751A" w:rsidRDefault="00D30CB7" w:rsidP="00D30CB7">
      <w:pPr>
        <w:rPr>
          <w:b/>
          <w:bCs/>
        </w:rPr>
      </w:pPr>
      <w:r w:rsidRPr="0046751A">
        <w:rPr>
          <w:b/>
          <w:bCs/>
        </w:rPr>
        <w:t>Low-Relevance/Outlier</w:t>
      </w:r>
    </w:p>
    <w:p w14:paraId="47D9DCE6" w14:textId="77777777" w:rsidR="00D30CB7" w:rsidRPr="0046751A" w:rsidRDefault="00D30CB7" w:rsidP="00D30CB7">
      <w:pPr>
        <w:numPr>
          <w:ilvl w:val="0"/>
          <w:numId w:val="12"/>
        </w:numPr>
        <w:spacing w:after="160" w:line="259" w:lineRule="auto"/>
      </w:pPr>
      <w:r w:rsidRPr="0046751A">
        <w:rPr>
          <w:b/>
          <w:bCs/>
        </w:rPr>
        <w:t>Topic 6</w:t>
      </w:r>
      <w:r w:rsidRPr="0046751A">
        <w:t>: Autonomous vehicles/sensors (likely out of scope)</w:t>
      </w:r>
    </w:p>
    <w:p w14:paraId="0BFC4EA1" w14:textId="77777777" w:rsidR="00D30CB7" w:rsidRDefault="00D30CB7" w:rsidP="00D30CB7"/>
    <w:p w14:paraId="69613F9E" w14:textId="77777777" w:rsidR="00D30CB7" w:rsidRDefault="00D30CB7" w:rsidP="00D30CB7"/>
    <w:p w14:paraId="4F86820E" w14:textId="29BF5D07" w:rsidR="00D30CB7" w:rsidRDefault="00D30CB7">
      <w:r w:rsidRPr="00D23C86">
        <w:rPr>
          <w:noProof/>
        </w:rPr>
        <w:drawing>
          <wp:inline distT="0" distB="0" distL="0" distR="0" wp14:anchorId="2D60A75E" wp14:editId="3E69A506">
            <wp:extent cx="5486400" cy="3596054"/>
            <wp:effectExtent l="0" t="0" r="0" b="4445"/>
            <wp:docPr id="6054352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35280" name="Picture 1" descr="A screenshot of a computer&#10;&#10;AI-generated content may be incorrect."/>
                    <pic:cNvPicPr/>
                  </pic:nvPicPr>
                  <pic:blipFill>
                    <a:blip r:embed="rId13"/>
                    <a:stretch>
                      <a:fillRect/>
                    </a:stretch>
                  </pic:blipFill>
                  <pic:spPr>
                    <a:xfrm>
                      <a:off x="0" y="0"/>
                      <a:ext cx="5486400" cy="3596054"/>
                    </a:xfrm>
                    <a:prstGeom prst="rect">
                      <a:avLst/>
                    </a:prstGeom>
                  </pic:spPr>
                </pic:pic>
              </a:graphicData>
            </a:graphic>
          </wp:inline>
        </w:drawing>
      </w:r>
    </w:p>
    <w:sectPr w:rsidR="00D30C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68708B"/>
    <w:multiLevelType w:val="multilevel"/>
    <w:tmpl w:val="C3BE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F1028"/>
    <w:multiLevelType w:val="multilevel"/>
    <w:tmpl w:val="21AE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901D0"/>
    <w:multiLevelType w:val="multilevel"/>
    <w:tmpl w:val="94D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096202">
    <w:abstractNumId w:val="8"/>
  </w:num>
  <w:num w:numId="2" w16cid:durableId="931203020">
    <w:abstractNumId w:val="6"/>
  </w:num>
  <w:num w:numId="3" w16cid:durableId="2131363323">
    <w:abstractNumId w:val="5"/>
  </w:num>
  <w:num w:numId="4" w16cid:durableId="504901759">
    <w:abstractNumId w:val="4"/>
  </w:num>
  <w:num w:numId="5" w16cid:durableId="720790616">
    <w:abstractNumId w:val="7"/>
  </w:num>
  <w:num w:numId="6" w16cid:durableId="4676729">
    <w:abstractNumId w:val="3"/>
  </w:num>
  <w:num w:numId="7" w16cid:durableId="703363482">
    <w:abstractNumId w:val="2"/>
  </w:num>
  <w:num w:numId="8" w16cid:durableId="270089527">
    <w:abstractNumId w:val="1"/>
  </w:num>
  <w:num w:numId="9" w16cid:durableId="1380588786">
    <w:abstractNumId w:val="0"/>
  </w:num>
  <w:num w:numId="10" w16cid:durableId="593247359">
    <w:abstractNumId w:val="10"/>
  </w:num>
  <w:num w:numId="11" w16cid:durableId="873688779">
    <w:abstractNumId w:val="9"/>
  </w:num>
  <w:num w:numId="12" w16cid:durableId="16670570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86A"/>
    <w:rsid w:val="0015074B"/>
    <w:rsid w:val="0029639D"/>
    <w:rsid w:val="00326F90"/>
    <w:rsid w:val="0044216B"/>
    <w:rsid w:val="00AA1D8D"/>
    <w:rsid w:val="00B47730"/>
    <w:rsid w:val="00CB0664"/>
    <w:rsid w:val="00D30C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0DBCE"/>
  <w14:defaultImageDpi w14:val="300"/>
  <w15:docId w15:val="{319D900D-0B5D-4D37-820E-675B0222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Kassab, Mohamad Hassan</cp:lastModifiedBy>
  <cp:revision>2</cp:revision>
  <dcterms:created xsi:type="dcterms:W3CDTF">2025-09-26T18:47:00Z</dcterms:created>
  <dcterms:modified xsi:type="dcterms:W3CDTF">2025-09-26T18:47:00Z</dcterms:modified>
  <cp:category/>
</cp:coreProperties>
</file>