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C14" w:rsidRDefault="00CD6C18" w:rsidP="00214C14">
      <w:pPr>
        <w:jc w:val="center"/>
        <w:rPr>
          <w:b/>
        </w:rPr>
      </w:pPr>
      <w:r>
        <w:rPr>
          <w:b/>
        </w:rPr>
        <w:t>Space Stations (Lesson 1 of 4</w:t>
      </w:r>
      <w:bookmarkStart w:id="0" w:name="_GoBack"/>
      <w:bookmarkEnd w:id="0"/>
      <w:r w:rsidR="00214C14">
        <w:rPr>
          <w:b/>
        </w:rPr>
        <w:t>)</w:t>
      </w:r>
    </w:p>
    <w:p w:rsidR="00AB2A03" w:rsidRDefault="00AB2A03" w:rsidP="00214C14">
      <w:pPr>
        <w:jc w:val="center"/>
        <w:rPr>
          <w:b/>
        </w:rPr>
      </w:pPr>
    </w:p>
    <w:p w:rsidR="00AB2A03" w:rsidRDefault="00AB2A03" w:rsidP="00214C14">
      <w:pPr>
        <w:jc w:val="center"/>
        <w:rPr>
          <w:b/>
        </w:rPr>
      </w:pPr>
      <w:r>
        <w:rPr>
          <w:b/>
        </w:rPr>
        <w:t>Introduction to Space Stations and Water Surface Tension</w:t>
      </w:r>
    </w:p>
    <w:p w:rsidR="00214C14" w:rsidRDefault="00214C14" w:rsidP="00214C14">
      <w:pPr>
        <w:rPr>
          <w:b/>
        </w:rPr>
      </w:pPr>
    </w:p>
    <w:p w:rsidR="00214C14" w:rsidRDefault="00214C14" w:rsidP="00214C14">
      <w:pPr>
        <w:rPr>
          <w:b/>
        </w:rPr>
      </w:pPr>
    </w:p>
    <w:p w:rsidR="00214C14" w:rsidRDefault="00214C14" w:rsidP="00214C14">
      <w:r w:rsidRPr="00CB6AD4">
        <w:rPr>
          <w:b/>
        </w:rPr>
        <w:t xml:space="preserve">STEM Topics - </w:t>
      </w:r>
      <w:r>
        <w:rPr>
          <w:b/>
        </w:rPr>
        <w:t xml:space="preserve"> </w:t>
      </w:r>
      <w:r>
        <w:t xml:space="preserve">Performing an experiment, </w:t>
      </w:r>
      <w:proofErr w:type="gramStart"/>
      <w:r>
        <w:t>Calculating</w:t>
      </w:r>
      <w:proofErr w:type="gramEnd"/>
      <w:r>
        <w:t xml:space="preserve"> basic statistics, Surface Tension of Water, Learning about Space Stations</w:t>
      </w:r>
    </w:p>
    <w:p w:rsidR="00214C14" w:rsidRPr="00CB6AD4" w:rsidRDefault="00214C14" w:rsidP="00214C14"/>
    <w:p w:rsidR="00214C14" w:rsidRDefault="00312C58" w:rsidP="00214C14">
      <w:r>
        <w:rPr>
          <w:b/>
        </w:rPr>
        <w:t>Author</w:t>
      </w:r>
      <w:r w:rsidR="00214C14" w:rsidRPr="00E11A8B">
        <w:rPr>
          <w:b/>
        </w:rPr>
        <w:t>:</w:t>
      </w:r>
      <w:r w:rsidR="00214C14">
        <w:t xml:space="preserve"> Matt </w:t>
      </w:r>
      <w:proofErr w:type="spellStart"/>
      <w:r w:rsidR="00214C14">
        <w:t>Katterman</w:t>
      </w:r>
      <w:proofErr w:type="spellEnd"/>
    </w:p>
    <w:p w:rsidR="00214C14" w:rsidRDefault="00214C14" w:rsidP="00214C14"/>
    <w:p w:rsidR="00214C14" w:rsidRPr="00CD6C18" w:rsidRDefault="00214C14" w:rsidP="00214C14">
      <w:r w:rsidRPr="001E2FBA">
        <w:rPr>
          <w:b/>
        </w:rPr>
        <w:t>Grade Level:</w:t>
      </w:r>
      <w:r w:rsidR="00CD6C18">
        <w:t xml:space="preserve"> 6-8 Grade</w:t>
      </w:r>
    </w:p>
    <w:tbl>
      <w:tblPr>
        <w:tblW w:w="0" w:type="auto"/>
        <w:shd w:val="clear" w:color="auto" w:fill="FFFFFF"/>
        <w:tblLayout w:type="fixed"/>
        <w:tblCellMar>
          <w:left w:w="0" w:type="dxa"/>
          <w:right w:w="0" w:type="dxa"/>
        </w:tblCellMar>
        <w:tblLook w:val="04A0" w:firstRow="1" w:lastRow="0" w:firstColumn="1" w:lastColumn="0" w:noHBand="0" w:noVBand="1"/>
      </w:tblPr>
      <w:tblGrid>
        <w:gridCol w:w="245"/>
        <w:gridCol w:w="9115"/>
      </w:tblGrid>
      <w:tr w:rsidR="00214C14" w:rsidRPr="0064381B" w:rsidTr="00A83F00">
        <w:tc>
          <w:tcPr>
            <w:tcW w:w="245" w:type="dxa"/>
            <w:shd w:val="clear" w:color="auto" w:fill="FFFFFF"/>
            <w:tcMar>
              <w:top w:w="0" w:type="dxa"/>
              <w:left w:w="0" w:type="dxa"/>
              <w:bottom w:w="0" w:type="dxa"/>
              <w:right w:w="225" w:type="dxa"/>
            </w:tcMar>
          </w:tcPr>
          <w:p w:rsidR="00214C14" w:rsidRPr="0064381B" w:rsidRDefault="00214C14" w:rsidP="00A83F00">
            <w:pPr>
              <w:spacing w:line="225" w:lineRule="atLeast"/>
              <w:rPr>
                <w:rFonts w:ascii="Helvetica" w:eastAsia="Times New Roman" w:hAnsi="Helvetica" w:cs="Helvetica"/>
                <w:color w:val="222222"/>
                <w:sz w:val="24"/>
                <w:szCs w:val="24"/>
                <w:lang w:val="en-US"/>
              </w:rPr>
            </w:pPr>
          </w:p>
        </w:tc>
        <w:tc>
          <w:tcPr>
            <w:tcW w:w="9115" w:type="dxa"/>
            <w:shd w:val="clear" w:color="auto" w:fill="FFFFFF"/>
            <w:tcMar>
              <w:top w:w="0" w:type="dxa"/>
              <w:left w:w="0" w:type="dxa"/>
              <w:bottom w:w="150" w:type="dxa"/>
              <w:right w:w="0" w:type="dxa"/>
            </w:tcMar>
          </w:tcPr>
          <w:p w:rsidR="00214C14" w:rsidRPr="0064381B" w:rsidRDefault="00214C14" w:rsidP="00A83F00">
            <w:pPr>
              <w:spacing w:line="225" w:lineRule="atLeast"/>
              <w:rPr>
                <w:rFonts w:ascii="Helvetica" w:eastAsia="Times New Roman" w:hAnsi="Helvetica" w:cs="Helvetica"/>
                <w:color w:val="222222"/>
                <w:sz w:val="24"/>
                <w:szCs w:val="24"/>
                <w:lang w:val="en-US"/>
              </w:rPr>
            </w:pPr>
          </w:p>
        </w:tc>
      </w:tr>
    </w:tbl>
    <w:p w:rsidR="00214C14" w:rsidRDefault="00214C14" w:rsidP="00214C14">
      <w:r>
        <w:rPr>
          <w:b/>
        </w:rPr>
        <w:t>Goals</w:t>
      </w:r>
      <w:r>
        <w:t>: Learn about what a space station is and the different types of space stations. Learn the challenge of working with water on the space station.</w:t>
      </w:r>
    </w:p>
    <w:p w:rsidR="00214C14" w:rsidRDefault="00214C14" w:rsidP="00214C14"/>
    <w:p w:rsidR="00214C14" w:rsidRDefault="00214C14" w:rsidP="00214C14">
      <w:pPr>
        <w:rPr>
          <w:b/>
        </w:rPr>
      </w:pPr>
      <w:r>
        <w:rPr>
          <w:b/>
        </w:rPr>
        <w:t xml:space="preserve">Learning Objectives: </w:t>
      </w:r>
    </w:p>
    <w:p w:rsidR="00214C14" w:rsidRDefault="00214C14" w:rsidP="00214C14">
      <w:pPr>
        <w:numPr>
          <w:ilvl w:val="0"/>
          <w:numId w:val="1"/>
        </w:numPr>
      </w:pPr>
      <w:r>
        <w:t>SWBAT accurately describe a space station and three of the major ones built or being built.</w:t>
      </w:r>
    </w:p>
    <w:p w:rsidR="00214C14" w:rsidRDefault="00214C14" w:rsidP="00214C14">
      <w:pPr>
        <w:numPr>
          <w:ilvl w:val="0"/>
          <w:numId w:val="1"/>
        </w:numPr>
      </w:pPr>
      <w:r>
        <w:t>SWBAT execute a simple experiment of counting water droplets placed on objects such as pennies and bottle caps.</w:t>
      </w:r>
    </w:p>
    <w:p w:rsidR="00214C14" w:rsidRDefault="00214C14" w:rsidP="00214C14">
      <w:pPr>
        <w:numPr>
          <w:ilvl w:val="0"/>
          <w:numId w:val="1"/>
        </w:numPr>
      </w:pPr>
      <w:r>
        <w:t xml:space="preserve">SWBAT record data, perform simple statistics such as averages with the data, explain significance of their results (comparing data among sets). </w:t>
      </w:r>
    </w:p>
    <w:p w:rsidR="00217F1D" w:rsidRDefault="00CD6C18"/>
    <w:p w:rsidR="00214C14" w:rsidRDefault="00214C14" w:rsidP="00214C14">
      <w:pPr>
        <w:rPr>
          <w:b/>
        </w:rPr>
      </w:pPr>
      <w:r>
        <w:rPr>
          <w:b/>
        </w:rPr>
        <w:t>Materials:</w:t>
      </w:r>
    </w:p>
    <w:p w:rsidR="00214C14" w:rsidRDefault="00214C14" w:rsidP="00214C14">
      <w:pPr>
        <w:rPr>
          <w:color w:val="000000" w:themeColor="text1"/>
        </w:rPr>
      </w:pPr>
      <w:proofErr w:type="gramStart"/>
      <w:r>
        <w:rPr>
          <w:color w:val="000000" w:themeColor="text1"/>
        </w:rPr>
        <w:t>Videos :</w:t>
      </w:r>
      <w:proofErr w:type="gramEnd"/>
    </w:p>
    <w:p w:rsidR="00214C14" w:rsidRDefault="00214C14" w:rsidP="00214C14">
      <w:pPr>
        <w:ind w:left="720"/>
        <w:rPr>
          <w:color w:val="000000" w:themeColor="text1"/>
        </w:rPr>
      </w:pPr>
      <w:r>
        <w:rPr>
          <w:color w:val="000000" w:themeColor="text1"/>
        </w:rPr>
        <w:t xml:space="preserve">1.What is a Space Station? </w:t>
      </w:r>
      <w:proofErr w:type="spellStart"/>
      <w:r>
        <w:rPr>
          <w:color w:val="000000" w:themeColor="text1"/>
        </w:rPr>
        <w:t>Dr</w:t>
      </w:r>
      <w:proofErr w:type="spellEnd"/>
      <w:r>
        <w:rPr>
          <w:color w:val="000000" w:themeColor="text1"/>
        </w:rPr>
        <w:t xml:space="preserve"> </w:t>
      </w:r>
      <w:proofErr w:type="spellStart"/>
      <w:r>
        <w:rPr>
          <w:color w:val="000000" w:themeColor="text1"/>
        </w:rPr>
        <w:t>Binocs</w:t>
      </w:r>
      <w:proofErr w:type="spellEnd"/>
      <w:r>
        <w:rPr>
          <w:color w:val="000000" w:themeColor="text1"/>
        </w:rPr>
        <w:t xml:space="preserve"> Show </w:t>
      </w:r>
      <w:proofErr w:type="spellStart"/>
      <w:r>
        <w:rPr>
          <w:color w:val="000000" w:themeColor="text1"/>
        </w:rPr>
        <w:t>Pekaboo</w:t>
      </w:r>
      <w:proofErr w:type="spellEnd"/>
      <w:r>
        <w:rPr>
          <w:color w:val="000000" w:themeColor="text1"/>
        </w:rPr>
        <w:t xml:space="preserve"> </w:t>
      </w:r>
      <w:proofErr w:type="spellStart"/>
      <w:r>
        <w:rPr>
          <w:color w:val="000000" w:themeColor="text1"/>
        </w:rPr>
        <w:t>Kidz</w:t>
      </w:r>
      <w:proofErr w:type="spellEnd"/>
      <w:r>
        <w:rPr>
          <w:color w:val="000000" w:themeColor="text1"/>
        </w:rPr>
        <w:t xml:space="preserve"> : -  </w:t>
      </w:r>
      <w:hyperlink r:id="rId5" w:history="1">
        <w:r w:rsidRPr="00951137">
          <w:rPr>
            <w:rStyle w:val="Hyperlink"/>
          </w:rPr>
          <w:t>https://www.youtube.com/watch?v=IagxIpCvMl4</w:t>
        </w:r>
      </w:hyperlink>
      <w:r>
        <w:rPr>
          <w:color w:val="000000" w:themeColor="text1"/>
        </w:rPr>
        <w:t xml:space="preserve">   -  6 min 17 s</w:t>
      </w:r>
    </w:p>
    <w:p w:rsidR="00214C14" w:rsidRDefault="00214C14" w:rsidP="00214C14">
      <w:pPr>
        <w:ind w:left="720"/>
      </w:pPr>
      <w:r>
        <w:t xml:space="preserve">2.Take a Tour of the Space Station : - </w:t>
      </w:r>
      <w:hyperlink r:id="rId6" w:history="1">
        <w:r w:rsidRPr="00951137">
          <w:rPr>
            <w:rStyle w:val="Hyperlink"/>
          </w:rPr>
          <w:t>https://www.youtube.com/watch?v=SOCixRhRGDw</w:t>
        </w:r>
      </w:hyperlink>
      <w:r>
        <w:t xml:space="preserve"> - 3 min 14 s</w:t>
      </w:r>
    </w:p>
    <w:p w:rsidR="00214C14" w:rsidRDefault="00214C14" w:rsidP="00214C14">
      <w:pPr>
        <w:ind w:left="720"/>
      </w:pPr>
      <w:r>
        <w:t xml:space="preserve">3. </w:t>
      </w:r>
      <w:proofErr w:type="spellStart"/>
      <w:proofErr w:type="gramStart"/>
      <w:r>
        <w:t>STEMonstrations</w:t>
      </w:r>
      <w:proofErr w:type="spellEnd"/>
      <w:r>
        <w:t xml:space="preserve"> :</w:t>
      </w:r>
      <w:proofErr w:type="gramEnd"/>
      <w:r>
        <w:t xml:space="preserve"> Surface Tension : - </w:t>
      </w:r>
    </w:p>
    <w:p w:rsidR="00214C14" w:rsidRDefault="00CD6C18" w:rsidP="00214C14">
      <w:pPr>
        <w:ind w:left="720"/>
      </w:pPr>
      <w:hyperlink r:id="rId7" w:history="1">
        <w:r w:rsidR="00214C14" w:rsidRPr="00951137">
          <w:rPr>
            <w:rStyle w:val="Hyperlink"/>
          </w:rPr>
          <w:t>https://www.youtube.com/watch?v=34bFgA3H3hQ</w:t>
        </w:r>
      </w:hyperlink>
      <w:r w:rsidR="00214C14">
        <w:t xml:space="preserve">  -  2 min 43 s</w:t>
      </w:r>
    </w:p>
    <w:p w:rsidR="00214C14" w:rsidRDefault="00214C14" w:rsidP="00214C14">
      <w:pPr>
        <w:ind w:firstLine="720"/>
      </w:pPr>
      <w:r>
        <w:t>4.Surface Tension Experiment (Instructions) – 12 min</w:t>
      </w:r>
    </w:p>
    <w:p w:rsidR="00214C14" w:rsidRDefault="00214C14" w:rsidP="00214C14">
      <w:pPr>
        <w:ind w:left="720"/>
      </w:pPr>
    </w:p>
    <w:p w:rsidR="00214C14" w:rsidRDefault="00214C14" w:rsidP="00214C14">
      <w:r>
        <w:t>Power points:</w:t>
      </w:r>
    </w:p>
    <w:p w:rsidR="00214C14" w:rsidRDefault="00214C14" w:rsidP="00214C14">
      <w:r>
        <w:tab/>
        <w:t>Introduction to Space Stations, Surface Tension Experiment</w:t>
      </w:r>
    </w:p>
    <w:p w:rsidR="00214C14" w:rsidRDefault="00214C14" w:rsidP="00214C14"/>
    <w:p w:rsidR="00214C14" w:rsidRDefault="00214C14" w:rsidP="00214C14">
      <w:r>
        <w:t>Documents:</w:t>
      </w:r>
    </w:p>
    <w:p w:rsidR="00214C14" w:rsidRDefault="00214C14" w:rsidP="00214C14">
      <w:r>
        <w:tab/>
        <w:t xml:space="preserve">Surface Tension Water Droplets </w:t>
      </w:r>
      <w:proofErr w:type="gramStart"/>
      <w:r>
        <w:t>Table  -</w:t>
      </w:r>
      <w:proofErr w:type="gramEnd"/>
      <w:r>
        <w:t xml:space="preserve">  Data Table for Experiment</w:t>
      </w:r>
    </w:p>
    <w:p w:rsidR="00214C14" w:rsidRDefault="00214C14" w:rsidP="00214C14"/>
    <w:p w:rsidR="00C63DC1" w:rsidRDefault="00C63DC1" w:rsidP="00214C14">
      <w:r>
        <w:t>Experimental Materials</w:t>
      </w:r>
      <w:r w:rsidR="00AE2998">
        <w:t xml:space="preserve"> (for each student)</w:t>
      </w:r>
      <w:r>
        <w:t>:</w:t>
      </w:r>
    </w:p>
    <w:p w:rsidR="00214C14" w:rsidRDefault="00214C14" w:rsidP="00C63DC1">
      <w:pPr>
        <w:ind w:firstLine="720"/>
      </w:pPr>
      <w:r>
        <w:t xml:space="preserve">1 plastic 4 </w:t>
      </w:r>
      <w:proofErr w:type="spellStart"/>
      <w:r>
        <w:t>oz</w:t>
      </w:r>
      <w:proofErr w:type="spellEnd"/>
      <w:r>
        <w:t xml:space="preserve"> cup</w:t>
      </w:r>
    </w:p>
    <w:p w:rsidR="00214C14" w:rsidRDefault="00214C14" w:rsidP="00C63DC1">
      <w:pPr>
        <w:ind w:firstLine="720"/>
      </w:pPr>
      <w:r>
        <w:t>1-2 2 mL plastic pipette(s)</w:t>
      </w:r>
    </w:p>
    <w:p w:rsidR="00214C14" w:rsidRDefault="00214C14" w:rsidP="00C63DC1">
      <w:pPr>
        <w:ind w:firstLine="720"/>
      </w:pPr>
      <w:r>
        <w:t>Stack of 4 pennies</w:t>
      </w:r>
    </w:p>
    <w:p w:rsidR="00214C14" w:rsidRDefault="00214C14" w:rsidP="00C63DC1">
      <w:pPr>
        <w:ind w:firstLine="720"/>
      </w:pPr>
      <w:r>
        <w:t>3 caps from 500 mL plastic bottles</w:t>
      </w:r>
    </w:p>
    <w:p w:rsidR="00C63DC1" w:rsidRDefault="00C63DC1" w:rsidP="00C63DC1">
      <w:pPr>
        <w:ind w:firstLine="720"/>
      </w:pPr>
      <w:r>
        <w:lastRenderedPageBreak/>
        <w:t>Paper towels or piece of clothing</w:t>
      </w:r>
    </w:p>
    <w:p w:rsidR="00C40F9F" w:rsidRDefault="00C40F9F" w:rsidP="00C63DC1">
      <w:pPr>
        <w:ind w:firstLine="720"/>
      </w:pPr>
      <w:r>
        <w:t>Small container of water</w:t>
      </w:r>
    </w:p>
    <w:p w:rsidR="00C40F9F" w:rsidRDefault="00C40F9F" w:rsidP="00C63DC1">
      <w:pPr>
        <w:ind w:firstLine="720"/>
      </w:pPr>
    </w:p>
    <w:p w:rsidR="00C40F9F" w:rsidRDefault="00C40F9F" w:rsidP="00C40F9F">
      <w:r>
        <w:t>Demonstration Materials:</w:t>
      </w:r>
    </w:p>
    <w:p w:rsidR="00C40F9F" w:rsidRDefault="00C40F9F" w:rsidP="00C40F9F">
      <w:r>
        <w:tab/>
        <w:t>One 200 mL jar with cap or lid</w:t>
      </w:r>
    </w:p>
    <w:p w:rsidR="00C40F9F" w:rsidRDefault="00C40F9F" w:rsidP="00C40F9F">
      <w:r>
        <w:tab/>
        <w:t>1 2 mL plastic pipette</w:t>
      </w:r>
    </w:p>
    <w:p w:rsidR="00C40F9F" w:rsidRDefault="00C40F9F" w:rsidP="00C40F9F">
      <w:r>
        <w:tab/>
        <w:t xml:space="preserve">1 plastic 4 </w:t>
      </w:r>
      <w:proofErr w:type="spellStart"/>
      <w:r>
        <w:t>oz</w:t>
      </w:r>
      <w:proofErr w:type="spellEnd"/>
      <w:r>
        <w:t xml:space="preserve"> cup</w:t>
      </w:r>
    </w:p>
    <w:p w:rsidR="00C40F9F" w:rsidRDefault="00C40F9F" w:rsidP="00C40F9F">
      <w:r>
        <w:tab/>
        <w:t>Bottle of food coloring (Red)</w:t>
      </w:r>
    </w:p>
    <w:p w:rsidR="00C40F9F" w:rsidRDefault="00C40F9F" w:rsidP="00C40F9F">
      <w:r>
        <w:tab/>
        <w:t>Small container of water</w:t>
      </w:r>
    </w:p>
    <w:p w:rsidR="00C63DC1" w:rsidRDefault="00C63DC1" w:rsidP="00C63DC1">
      <w:pPr>
        <w:ind w:firstLine="720"/>
      </w:pPr>
    </w:p>
    <w:p w:rsidR="00D00B49" w:rsidRDefault="00D00B49" w:rsidP="00D00B49">
      <w:pPr>
        <w:rPr>
          <w:b/>
        </w:rPr>
      </w:pPr>
      <w:r w:rsidRPr="00542E19">
        <w:rPr>
          <w:b/>
        </w:rPr>
        <w:t>Vocabulary:</w:t>
      </w:r>
    </w:p>
    <w:p w:rsidR="00C63DC1" w:rsidRDefault="00C63DC1" w:rsidP="00C63DC1"/>
    <w:p w:rsidR="007F543B" w:rsidRDefault="00D00B49" w:rsidP="00D00B49">
      <w:pPr>
        <w:rPr>
          <w:lang w:val="en-US"/>
        </w:rPr>
      </w:pPr>
      <w:r>
        <w:rPr>
          <w:b/>
        </w:rPr>
        <w:t xml:space="preserve">Space Station: </w:t>
      </w:r>
      <w:r w:rsidRPr="00D00B49">
        <w:t xml:space="preserve">1) </w:t>
      </w:r>
      <w:r w:rsidR="00634450" w:rsidRPr="00D00B49">
        <w:rPr>
          <w:lang w:val="en-US"/>
        </w:rPr>
        <w:t xml:space="preserve">A large </w:t>
      </w:r>
      <w:r w:rsidR="00634450" w:rsidRPr="00D00B49">
        <w:rPr>
          <w:bCs/>
          <w:lang w:val="en-US"/>
        </w:rPr>
        <w:t xml:space="preserve">artificial satellite </w:t>
      </w:r>
      <w:r w:rsidR="00634450" w:rsidRPr="00D00B49">
        <w:rPr>
          <w:lang w:val="en-US"/>
        </w:rPr>
        <w:t>used as a long term base for manned operations in space.</w:t>
      </w:r>
      <w:r>
        <w:rPr>
          <w:lang w:val="en-US"/>
        </w:rPr>
        <w:t xml:space="preserve">, 2) </w:t>
      </w:r>
      <w:r w:rsidR="00634450" w:rsidRPr="00D00B49">
        <w:rPr>
          <w:lang w:val="en-US"/>
        </w:rPr>
        <w:t xml:space="preserve">An artificial structure placed in orbit and having the </w:t>
      </w:r>
      <w:r w:rsidR="00634450" w:rsidRPr="00D00B49">
        <w:rPr>
          <w:bCs/>
          <w:lang w:val="en-US"/>
        </w:rPr>
        <w:t>pressurized enclosure</w:t>
      </w:r>
      <w:r w:rsidR="00634450" w:rsidRPr="00D00B49">
        <w:rPr>
          <w:lang w:val="en-US"/>
        </w:rPr>
        <w:t xml:space="preserve">, </w:t>
      </w:r>
      <w:r w:rsidR="00634450" w:rsidRPr="00D00B49">
        <w:rPr>
          <w:bCs/>
          <w:lang w:val="en-US"/>
        </w:rPr>
        <w:t>power</w:t>
      </w:r>
      <w:r w:rsidR="00634450" w:rsidRPr="00D00B49">
        <w:rPr>
          <w:lang w:val="en-US"/>
        </w:rPr>
        <w:t xml:space="preserve">, </w:t>
      </w:r>
      <w:r w:rsidR="00634450" w:rsidRPr="00D00B49">
        <w:rPr>
          <w:bCs/>
          <w:lang w:val="en-US"/>
        </w:rPr>
        <w:t xml:space="preserve">supplies </w:t>
      </w:r>
      <w:r w:rsidR="00634450" w:rsidRPr="00D00B49">
        <w:rPr>
          <w:lang w:val="en-US"/>
        </w:rPr>
        <w:t xml:space="preserve">and </w:t>
      </w:r>
      <w:r w:rsidR="00634450" w:rsidRPr="00D00B49">
        <w:rPr>
          <w:bCs/>
          <w:lang w:val="en-US"/>
        </w:rPr>
        <w:t>environmental systems</w:t>
      </w:r>
      <w:r w:rsidR="00634450" w:rsidRPr="00D00B49">
        <w:rPr>
          <w:b/>
          <w:bCs/>
          <w:lang w:val="en-US"/>
        </w:rPr>
        <w:t xml:space="preserve"> </w:t>
      </w:r>
      <w:r w:rsidR="00634450" w:rsidRPr="00D00B49">
        <w:rPr>
          <w:lang w:val="en-US"/>
        </w:rPr>
        <w:t>necessary to support human habitation for extended periods.</w:t>
      </w:r>
    </w:p>
    <w:p w:rsidR="00D00B49" w:rsidRDefault="00D00B49" w:rsidP="00D00B49">
      <w:pPr>
        <w:rPr>
          <w:lang w:val="en-US"/>
        </w:rPr>
      </w:pPr>
    </w:p>
    <w:p w:rsidR="007F543B" w:rsidRDefault="00BC2F3E" w:rsidP="00D00B49">
      <w:pPr>
        <w:rPr>
          <w:lang w:val="en-US"/>
        </w:rPr>
      </w:pPr>
      <w:r>
        <w:rPr>
          <w:b/>
          <w:lang w:val="en-US"/>
        </w:rPr>
        <w:t>Astrobiology:</w:t>
      </w:r>
      <w:r w:rsidR="00D00B49">
        <w:rPr>
          <w:b/>
          <w:lang w:val="en-US"/>
        </w:rPr>
        <w:t xml:space="preserve"> </w:t>
      </w:r>
      <w:r w:rsidR="00D00B49">
        <w:rPr>
          <w:lang w:val="en-US"/>
        </w:rPr>
        <w:t>C</w:t>
      </w:r>
      <w:r w:rsidR="00634450" w:rsidRPr="00D00B49">
        <w:rPr>
          <w:lang w:val="en-US"/>
        </w:rPr>
        <w:t xml:space="preserve">oncerned with the origins, early evolution, distribution and the </w:t>
      </w:r>
      <w:r w:rsidR="00634450" w:rsidRPr="00D00B49">
        <w:rPr>
          <w:bCs/>
          <w:lang w:val="en-US"/>
        </w:rPr>
        <w:t>future of life</w:t>
      </w:r>
      <w:r w:rsidR="00634450" w:rsidRPr="00D00B49">
        <w:rPr>
          <w:lang w:val="en-US"/>
        </w:rPr>
        <w:t xml:space="preserve"> in the Universe.</w:t>
      </w:r>
    </w:p>
    <w:p w:rsidR="00D00B49" w:rsidRDefault="00D00B49" w:rsidP="00D00B49">
      <w:pPr>
        <w:rPr>
          <w:lang w:val="en-US"/>
        </w:rPr>
      </w:pPr>
    </w:p>
    <w:p w:rsidR="00D00B49" w:rsidRDefault="00D00B49" w:rsidP="00D00B49">
      <w:pPr>
        <w:rPr>
          <w:color w:val="000000" w:themeColor="text1"/>
          <w:shd w:val="clear" w:color="auto" w:fill="FFFFFF"/>
        </w:rPr>
      </w:pPr>
      <w:r w:rsidRPr="00D00B49">
        <w:rPr>
          <w:b/>
          <w:lang w:val="en-US"/>
        </w:rPr>
        <w:t xml:space="preserve">Dark </w:t>
      </w:r>
      <w:r w:rsidR="00BC2F3E" w:rsidRPr="00D00B49">
        <w:rPr>
          <w:b/>
          <w:lang w:val="en-US"/>
        </w:rPr>
        <w:t>Matter</w:t>
      </w:r>
      <w:r w:rsidR="00BC2F3E">
        <w:rPr>
          <w:lang w:val="en-US"/>
        </w:rPr>
        <w:t>:</w:t>
      </w:r>
      <w:r>
        <w:rPr>
          <w:lang w:val="en-US"/>
        </w:rPr>
        <w:t xml:space="preserve"> </w:t>
      </w:r>
      <w:r>
        <w:rPr>
          <w:color w:val="202124"/>
          <w:shd w:val="clear" w:color="auto" w:fill="FFFFFF"/>
        </w:rPr>
        <w:t> Nonluminous material that is postulated to exist in space and that could take any of several forms</w:t>
      </w:r>
      <w:r>
        <w:rPr>
          <w:lang w:val="en-US"/>
        </w:rPr>
        <w:t xml:space="preserve">. </w:t>
      </w:r>
      <w:r w:rsidRPr="00D00B49">
        <w:rPr>
          <w:color w:val="000000" w:themeColor="text1"/>
          <w:shd w:val="clear" w:color="auto" w:fill="FFFFFF"/>
        </w:rPr>
        <w:t>A form of matter thought to account for approximately 85% of the matter in the universe</w:t>
      </w:r>
      <w:r>
        <w:rPr>
          <w:color w:val="000000" w:themeColor="text1"/>
          <w:shd w:val="clear" w:color="auto" w:fill="FFFFFF"/>
        </w:rPr>
        <w:t>.</w:t>
      </w:r>
    </w:p>
    <w:p w:rsidR="00D00B49" w:rsidRDefault="00D00B49" w:rsidP="00D00B49">
      <w:pPr>
        <w:rPr>
          <w:color w:val="000000" w:themeColor="text1"/>
          <w:shd w:val="clear" w:color="auto" w:fill="FFFFFF"/>
        </w:rPr>
      </w:pPr>
    </w:p>
    <w:p w:rsidR="00D00B49" w:rsidRDefault="00BC2F3E" w:rsidP="00D00B49">
      <w:pPr>
        <w:rPr>
          <w:color w:val="202124"/>
          <w:shd w:val="clear" w:color="auto" w:fill="FFFFFF"/>
        </w:rPr>
      </w:pPr>
      <w:r>
        <w:rPr>
          <w:b/>
          <w:color w:val="000000" w:themeColor="text1"/>
          <w:shd w:val="clear" w:color="auto" w:fill="FFFFFF"/>
        </w:rPr>
        <w:t>Extremophile:</w:t>
      </w:r>
      <w:r w:rsidR="00D00B49">
        <w:rPr>
          <w:b/>
          <w:color w:val="000000" w:themeColor="text1"/>
          <w:shd w:val="clear" w:color="auto" w:fill="FFFFFF"/>
        </w:rPr>
        <w:t xml:space="preserve"> </w:t>
      </w:r>
      <w:r w:rsidR="00C40F9F">
        <w:rPr>
          <w:color w:val="202124"/>
          <w:shd w:val="clear" w:color="auto" w:fill="FFFFFF"/>
        </w:rPr>
        <w:t>a microorganism that lives in conditions of extreme temperature, acidity, alkalinity, or chemical concentration.</w:t>
      </w:r>
    </w:p>
    <w:p w:rsidR="00C40F9F" w:rsidRDefault="00C40F9F" w:rsidP="00D00B49">
      <w:pPr>
        <w:rPr>
          <w:color w:val="202124"/>
          <w:shd w:val="clear" w:color="auto" w:fill="FFFFFF"/>
        </w:rPr>
      </w:pPr>
    </w:p>
    <w:p w:rsidR="00C40F9F" w:rsidRDefault="00C40F9F" w:rsidP="00D00B49">
      <w:pPr>
        <w:rPr>
          <w:color w:val="202124"/>
          <w:shd w:val="clear" w:color="auto" w:fill="FFFFFF"/>
        </w:rPr>
      </w:pPr>
    </w:p>
    <w:p w:rsidR="00C40F9F" w:rsidRDefault="00C40F9F" w:rsidP="00D00B49">
      <w:pPr>
        <w:rPr>
          <w:b/>
          <w:color w:val="202124"/>
          <w:shd w:val="clear" w:color="auto" w:fill="FFFFFF"/>
        </w:rPr>
      </w:pPr>
      <w:r>
        <w:rPr>
          <w:b/>
          <w:color w:val="202124"/>
          <w:shd w:val="clear" w:color="auto" w:fill="FFFFFF"/>
        </w:rPr>
        <w:t>Setup:</w:t>
      </w:r>
    </w:p>
    <w:p w:rsidR="00C40F9F" w:rsidRDefault="00C40F9F" w:rsidP="00D00B49">
      <w:pPr>
        <w:rPr>
          <w:color w:val="000000" w:themeColor="text1"/>
          <w:lang w:val="en-US"/>
        </w:rPr>
      </w:pPr>
      <w:r>
        <w:rPr>
          <w:color w:val="000000" w:themeColor="text1"/>
          <w:lang w:val="en-US"/>
        </w:rPr>
        <w:t xml:space="preserve">Start with introduction to space stations lesson and then go into the experiment. </w:t>
      </w:r>
      <w:r w:rsidR="00BC2F3E">
        <w:rPr>
          <w:color w:val="000000" w:themeColor="text1"/>
          <w:lang w:val="en-US"/>
        </w:rPr>
        <w:t xml:space="preserve">You should view the video recording of the power point lesson – </w:t>
      </w:r>
      <w:r w:rsidR="00BC2F3E" w:rsidRPr="00BC2F3E">
        <w:rPr>
          <w:b/>
          <w:color w:val="000000" w:themeColor="text1"/>
          <w:lang w:val="en-US"/>
        </w:rPr>
        <w:t>Introduction to Space Stations</w:t>
      </w:r>
      <w:r w:rsidR="00BC2F3E">
        <w:rPr>
          <w:color w:val="000000" w:themeColor="text1"/>
          <w:lang w:val="en-US"/>
        </w:rPr>
        <w:t xml:space="preserve"> before teaching the lesson to give you some ideas. </w:t>
      </w:r>
      <w:r>
        <w:rPr>
          <w:color w:val="000000" w:themeColor="text1"/>
          <w:lang w:val="en-US"/>
        </w:rPr>
        <w:t xml:space="preserve">To introduce the experiment, do the </w:t>
      </w:r>
      <w:r w:rsidRPr="00C40F9F">
        <w:rPr>
          <w:b/>
          <w:color w:val="000000" w:themeColor="text1"/>
          <w:lang w:val="en-US"/>
        </w:rPr>
        <w:t>oil and red colored water demonstration</w:t>
      </w:r>
      <w:r>
        <w:rPr>
          <w:color w:val="000000" w:themeColor="text1"/>
          <w:lang w:val="en-US"/>
        </w:rPr>
        <w:t xml:space="preserve"> first. This introduces a discussion as to how water behaves in space with microgravity environments. It is a great way to show the connection between spheres of water in space and the topic of surface tension.</w:t>
      </w:r>
    </w:p>
    <w:p w:rsidR="00A75E88" w:rsidRDefault="00A75E88" w:rsidP="00D00B49">
      <w:pPr>
        <w:rPr>
          <w:color w:val="000000" w:themeColor="text1"/>
          <w:lang w:val="en-US"/>
        </w:rPr>
      </w:pPr>
      <w:r>
        <w:rPr>
          <w:color w:val="000000" w:themeColor="text1"/>
          <w:lang w:val="en-US"/>
        </w:rPr>
        <w:t>Have your own materials ready to demonstrate or go through the experiment along with the students.</w:t>
      </w:r>
      <w:r w:rsidR="00BC2F3E">
        <w:rPr>
          <w:color w:val="000000" w:themeColor="text1"/>
          <w:lang w:val="en-US"/>
        </w:rPr>
        <w:t xml:space="preserve"> You can show the video recording that shows the experiment and gives instructions. It is called the </w:t>
      </w:r>
      <w:r w:rsidR="00BC2F3E" w:rsidRPr="00BC2F3E">
        <w:rPr>
          <w:b/>
          <w:color w:val="000000" w:themeColor="text1"/>
          <w:lang w:val="en-US"/>
        </w:rPr>
        <w:t>Surface Tension Experiment</w:t>
      </w:r>
      <w:r w:rsidR="00BC2F3E">
        <w:rPr>
          <w:color w:val="000000" w:themeColor="text1"/>
          <w:lang w:val="en-US"/>
        </w:rPr>
        <w:t xml:space="preserve"> (12 minutes). You don’t have to show the whole video. Just show certain segments if you wish or are rushed for time.</w:t>
      </w:r>
    </w:p>
    <w:p w:rsidR="00A75E88" w:rsidRDefault="00A75E88" w:rsidP="00D00B49">
      <w:pPr>
        <w:rPr>
          <w:color w:val="000000" w:themeColor="text1"/>
          <w:lang w:val="en-US"/>
        </w:rPr>
      </w:pPr>
    </w:p>
    <w:p w:rsidR="00A75E88" w:rsidRDefault="00AD6E9D" w:rsidP="00D00B49">
      <w:pPr>
        <w:rPr>
          <w:b/>
          <w:color w:val="000000" w:themeColor="text1"/>
          <w:lang w:val="en-US"/>
        </w:rPr>
      </w:pPr>
      <w:r>
        <w:rPr>
          <w:b/>
          <w:color w:val="000000" w:themeColor="text1"/>
          <w:lang w:val="en-US"/>
        </w:rPr>
        <w:t>Lesson Plan Procedure</w:t>
      </w:r>
      <w:r w:rsidR="00BC2F3E">
        <w:rPr>
          <w:b/>
          <w:color w:val="000000" w:themeColor="text1"/>
          <w:lang w:val="en-US"/>
        </w:rPr>
        <w:t>:</w:t>
      </w:r>
    </w:p>
    <w:p w:rsidR="00BC2F3E" w:rsidRDefault="0003439A" w:rsidP="00BC2F3E">
      <w:pPr>
        <w:rPr>
          <w:color w:val="000000" w:themeColor="text1"/>
          <w:lang w:val="en-US"/>
        </w:rPr>
      </w:pPr>
      <w:r>
        <w:rPr>
          <w:color w:val="000000" w:themeColor="text1"/>
          <w:lang w:val="en-US"/>
        </w:rPr>
        <w:t>1.</w:t>
      </w:r>
      <w:r w:rsidR="00BC2F3E">
        <w:rPr>
          <w:color w:val="000000" w:themeColor="text1"/>
          <w:lang w:val="en-US"/>
        </w:rPr>
        <w:t xml:space="preserve">Introduce space stations by showing </w:t>
      </w:r>
      <w:r w:rsidR="00BC2F3E" w:rsidRPr="0003439A">
        <w:rPr>
          <w:b/>
          <w:color w:val="000000" w:themeColor="text1"/>
          <w:lang w:val="en-US"/>
        </w:rPr>
        <w:t>What is a space station?</w:t>
      </w:r>
      <w:r w:rsidR="00BC2F3E">
        <w:rPr>
          <w:color w:val="000000" w:themeColor="text1"/>
          <w:lang w:val="en-US"/>
        </w:rPr>
        <w:t xml:space="preserve"> Video.</w:t>
      </w:r>
      <w:r w:rsidR="00AD6E9D">
        <w:rPr>
          <w:color w:val="000000" w:themeColor="text1"/>
          <w:lang w:val="en-US"/>
        </w:rPr>
        <w:t xml:space="preserve"> [7 minutes]</w:t>
      </w:r>
    </w:p>
    <w:p w:rsidR="0003439A" w:rsidRDefault="0003439A" w:rsidP="00BC2F3E">
      <w:pPr>
        <w:rPr>
          <w:color w:val="000000" w:themeColor="text1"/>
          <w:lang w:val="en-US"/>
        </w:rPr>
      </w:pPr>
      <w:r>
        <w:rPr>
          <w:color w:val="000000" w:themeColor="text1"/>
          <w:lang w:val="en-US"/>
        </w:rPr>
        <w:lastRenderedPageBreak/>
        <w:t xml:space="preserve">2.Give power point presentation </w:t>
      </w:r>
      <w:r w:rsidRPr="0003439A">
        <w:rPr>
          <w:b/>
          <w:color w:val="000000" w:themeColor="text1"/>
          <w:lang w:val="en-US"/>
        </w:rPr>
        <w:t>Introduction to Space Stations</w:t>
      </w:r>
      <w:r>
        <w:rPr>
          <w:color w:val="000000" w:themeColor="text1"/>
          <w:lang w:val="en-US"/>
        </w:rPr>
        <w:t xml:space="preserve">. </w:t>
      </w:r>
      <w:r w:rsidR="00AD6E9D">
        <w:rPr>
          <w:color w:val="000000" w:themeColor="text1"/>
          <w:lang w:val="en-US"/>
        </w:rPr>
        <w:t xml:space="preserve">Watch the video Space Stations Lecture to get an idea of what content you would like to share with them while presenting. </w:t>
      </w:r>
      <w:r>
        <w:rPr>
          <w:color w:val="000000" w:themeColor="text1"/>
          <w:lang w:val="en-US"/>
        </w:rPr>
        <w:t xml:space="preserve">Show </w:t>
      </w:r>
      <w:r w:rsidRPr="0003439A">
        <w:rPr>
          <w:b/>
          <w:color w:val="000000" w:themeColor="text1"/>
          <w:lang w:val="en-US"/>
        </w:rPr>
        <w:t>Tour of a space station</w:t>
      </w:r>
      <w:r>
        <w:rPr>
          <w:color w:val="000000" w:themeColor="text1"/>
          <w:lang w:val="en-US"/>
        </w:rPr>
        <w:t xml:space="preserve"> video afterwards.</w:t>
      </w:r>
      <w:r w:rsidR="00AD6E9D">
        <w:rPr>
          <w:color w:val="000000" w:themeColor="text1"/>
          <w:lang w:val="en-US"/>
        </w:rPr>
        <w:t xml:space="preserve"> [20 minutes]</w:t>
      </w:r>
    </w:p>
    <w:p w:rsidR="0003439A" w:rsidRDefault="0003439A" w:rsidP="00BC2F3E">
      <w:pPr>
        <w:rPr>
          <w:color w:val="000000" w:themeColor="text1"/>
          <w:lang w:val="en-US"/>
        </w:rPr>
      </w:pPr>
      <w:r>
        <w:rPr>
          <w:color w:val="000000" w:themeColor="text1"/>
          <w:lang w:val="en-US"/>
        </w:rPr>
        <w:t xml:space="preserve">3.Do </w:t>
      </w:r>
      <w:r w:rsidRPr="0003439A">
        <w:rPr>
          <w:b/>
          <w:color w:val="000000" w:themeColor="text1"/>
          <w:lang w:val="en-US"/>
        </w:rPr>
        <w:t>oil and red colored water demonstration</w:t>
      </w:r>
      <w:r>
        <w:rPr>
          <w:color w:val="000000" w:themeColor="text1"/>
          <w:lang w:val="en-US"/>
        </w:rPr>
        <w:t xml:space="preserve"> with glass bottle containing oil and red water from food coloring.</w:t>
      </w:r>
      <w:r w:rsidR="00AD6E9D">
        <w:rPr>
          <w:color w:val="000000" w:themeColor="text1"/>
          <w:lang w:val="en-US"/>
        </w:rPr>
        <w:t xml:space="preserve"> [5 minutes]</w:t>
      </w:r>
    </w:p>
    <w:p w:rsidR="00AD6E9D" w:rsidRDefault="00AD6E9D" w:rsidP="000343B4">
      <w:pPr>
        <w:ind w:left="720"/>
        <w:rPr>
          <w:color w:val="000000" w:themeColor="text1"/>
          <w:lang w:val="en-US"/>
        </w:rPr>
      </w:pPr>
      <w:r>
        <w:rPr>
          <w:color w:val="000000" w:themeColor="text1"/>
          <w:lang w:val="en-US"/>
        </w:rPr>
        <w:t>a. Make your own red colored water by adding a drop or two of red food coloring into some water put into the 4oz cup.</w:t>
      </w:r>
    </w:p>
    <w:p w:rsidR="00AD6E9D" w:rsidRDefault="00AD6E9D" w:rsidP="000343B4">
      <w:pPr>
        <w:ind w:left="720"/>
        <w:rPr>
          <w:color w:val="000000" w:themeColor="text1"/>
          <w:lang w:val="en-US"/>
        </w:rPr>
      </w:pPr>
      <w:r>
        <w:rPr>
          <w:color w:val="000000" w:themeColor="text1"/>
          <w:lang w:val="en-US"/>
        </w:rPr>
        <w:t>b. Add about 10 – 15 drops of red food coloring water into the bottle of oil. Show students the red water droplets traveling down into the oil. Turn upside down a few times to show red water traveling in the oil.</w:t>
      </w:r>
    </w:p>
    <w:p w:rsidR="00AD6E9D" w:rsidRDefault="00AD6E9D" w:rsidP="000343B4">
      <w:pPr>
        <w:ind w:left="720"/>
        <w:rPr>
          <w:color w:val="000000" w:themeColor="text1"/>
          <w:lang w:val="en-US"/>
        </w:rPr>
      </w:pPr>
      <w:r>
        <w:rPr>
          <w:color w:val="000000" w:themeColor="text1"/>
          <w:lang w:val="en-US"/>
        </w:rPr>
        <w:t xml:space="preserve">c. Ask them what process on the space station this would be if the oil was the air. What in the space station would behave like the red water spheres in the </w:t>
      </w:r>
      <w:proofErr w:type="gramStart"/>
      <w:r>
        <w:rPr>
          <w:color w:val="000000" w:themeColor="text1"/>
          <w:lang w:val="en-US"/>
        </w:rPr>
        <w:t>oil.</w:t>
      </w:r>
      <w:proofErr w:type="gramEnd"/>
    </w:p>
    <w:p w:rsidR="0003439A" w:rsidRDefault="0003439A" w:rsidP="00BC2F3E">
      <w:pPr>
        <w:rPr>
          <w:color w:val="000000" w:themeColor="text1"/>
          <w:lang w:val="en-US"/>
        </w:rPr>
      </w:pPr>
      <w:r>
        <w:rPr>
          <w:color w:val="000000" w:themeColor="text1"/>
          <w:lang w:val="en-US"/>
        </w:rPr>
        <w:t xml:space="preserve">4.Give power point presentation </w:t>
      </w:r>
      <w:r w:rsidRPr="0003439A">
        <w:rPr>
          <w:b/>
          <w:color w:val="000000" w:themeColor="text1"/>
          <w:lang w:val="en-US"/>
        </w:rPr>
        <w:t>Surface Tension Experiment</w:t>
      </w:r>
      <w:r>
        <w:rPr>
          <w:color w:val="000000" w:themeColor="text1"/>
          <w:lang w:val="en-US"/>
        </w:rPr>
        <w:t xml:space="preserve"> to introduce experiment.</w:t>
      </w:r>
      <w:r w:rsidR="00AD6E9D">
        <w:rPr>
          <w:color w:val="000000" w:themeColor="text1"/>
          <w:lang w:val="en-US"/>
        </w:rPr>
        <w:t xml:space="preserve"> Emphasize examples of water beads on glass and meniscus in cylinders. Touch on how water tension allows water to behave the way it does for astronauts to wash their face and brush their teeth. Go over what the students are expected to do procedure wise with the pennies and bottle caps shown in the pictures. [</w:t>
      </w:r>
      <w:r w:rsidR="000343B4">
        <w:rPr>
          <w:color w:val="000000" w:themeColor="text1"/>
          <w:lang w:val="en-US"/>
        </w:rPr>
        <w:t>7 minutes]</w:t>
      </w:r>
    </w:p>
    <w:p w:rsidR="0003439A" w:rsidRDefault="0003439A" w:rsidP="00BC2F3E">
      <w:pPr>
        <w:rPr>
          <w:color w:val="000000" w:themeColor="text1"/>
          <w:lang w:val="en-US"/>
        </w:rPr>
      </w:pPr>
      <w:r>
        <w:rPr>
          <w:color w:val="000000" w:themeColor="text1"/>
          <w:lang w:val="en-US"/>
        </w:rPr>
        <w:t xml:space="preserve">5.Show </w:t>
      </w:r>
      <w:proofErr w:type="spellStart"/>
      <w:r w:rsidRPr="0003439A">
        <w:rPr>
          <w:b/>
          <w:color w:val="000000" w:themeColor="text1"/>
          <w:lang w:val="en-US"/>
        </w:rPr>
        <w:t>STEMonstrations</w:t>
      </w:r>
      <w:proofErr w:type="spellEnd"/>
      <w:r w:rsidRPr="0003439A">
        <w:rPr>
          <w:b/>
          <w:color w:val="000000" w:themeColor="text1"/>
          <w:lang w:val="en-US"/>
        </w:rPr>
        <w:t xml:space="preserve"> – Surface Tension</w:t>
      </w:r>
      <w:r>
        <w:rPr>
          <w:color w:val="000000" w:themeColor="text1"/>
          <w:lang w:val="en-US"/>
        </w:rPr>
        <w:t xml:space="preserve"> video for more background material about experiment.</w:t>
      </w:r>
      <w:r w:rsidR="000343B4">
        <w:rPr>
          <w:color w:val="000000" w:themeColor="text1"/>
          <w:lang w:val="en-US"/>
        </w:rPr>
        <w:t xml:space="preserve"> [3 minutes]</w:t>
      </w:r>
    </w:p>
    <w:p w:rsidR="0003439A" w:rsidRDefault="0003439A" w:rsidP="00BC2F3E">
      <w:pPr>
        <w:rPr>
          <w:color w:val="000000" w:themeColor="text1"/>
          <w:lang w:val="en-US"/>
        </w:rPr>
      </w:pPr>
      <w:r>
        <w:rPr>
          <w:color w:val="000000" w:themeColor="text1"/>
          <w:lang w:val="en-US"/>
        </w:rPr>
        <w:t xml:space="preserve">6. Show some of </w:t>
      </w:r>
      <w:r w:rsidRPr="0003439A">
        <w:rPr>
          <w:b/>
          <w:color w:val="000000" w:themeColor="text1"/>
          <w:lang w:val="en-US"/>
        </w:rPr>
        <w:t>Surface Tension Experiment</w:t>
      </w:r>
      <w:r>
        <w:rPr>
          <w:color w:val="000000" w:themeColor="text1"/>
          <w:lang w:val="en-US"/>
        </w:rPr>
        <w:t xml:space="preserve"> video recording to help give them some instructions on what to do for the experiment.</w:t>
      </w:r>
      <w:r w:rsidR="000343B4">
        <w:rPr>
          <w:color w:val="000000" w:themeColor="text1"/>
          <w:lang w:val="en-US"/>
        </w:rPr>
        <w:t xml:space="preserve"> You may want to skip some of the parts such as counting the number of drops especially towards the end so it may be a surprise for them to arrive at the right number of the drops when they do the experiment themselves. You can show how the data table works or do it yourself [10 minutes]</w:t>
      </w:r>
    </w:p>
    <w:p w:rsidR="0003439A" w:rsidRDefault="0003439A" w:rsidP="00BC2F3E">
      <w:pPr>
        <w:rPr>
          <w:color w:val="000000" w:themeColor="text1"/>
          <w:lang w:val="en-US"/>
        </w:rPr>
      </w:pPr>
      <w:r>
        <w:rPr>
          <w:color w:val="000000" w:themeColor="text1"/>
          <w:lang w:val="en-US"/>
        </w:rPr>
        <w:t>7. Have students execute experiment on their own. Perform experiment yourself alongside them to give them more guidance.</w:t>
      </w:r>
      <w:r w:rsidR="000343B4">
        <w:rPr>
          <w:color w:val="000000" w:themeColor="text1"/>
          <w:lang w:val="en-US"/>
        </w:rPr>
        <w:t xml:space="preserve"> Emphasize they need to do each set of materials 3 times and record the values on their data table (so count the number of drops 3 times for pennies and bottle caps). Show t</w:t>
      </w:r>
      <w:r w:rsidR="00634450">
        <w:rPr>
          <w:color w:val="000000" w:themeColor="text1"/>
          <w:lang w:val="en-US"/>
        </w:rPr>
        <w:t>hem how to calculate an average with each of the three numbers. [25 minutes]</w:t>
      </w:r>
    </w:p>
    <w:p w:rsidR="0003439A" w:rsidRDefault="0003439A" w:rsidP="00BC2F3E">
      <w:pPr>
        <w:rPr>
          <w:color w:val="000000" w:themeColor="text1"/>
          <w:lang w:val="en-US"/>
        </w:rPr>
      </w:pPr>
      <w:r>
        <w:rPr>
          <w:color w:val="000000" w:themeColor="text1"/>
          <w:lang w:val="en-US"/>
        </w:rPr>
        <w:t>8. Give a few students the opportunity to share their results. Double check their average calculations as well.</w:t>
      </w:r>
      <w:r w:rsidR="00634450">
        <w:rPr>
          <w:color w:val="000000" w:themeColor="text1"/>
          <w:lang w:val="en-US"/>
        </w:rPr>
        <w:t xml:space="preserve"> [10 minutes]</w:t>
      </w:r>
    </w:p>
    <w:p w:rsidR="0003439A" w:rsidRPr="0003439A" w:rsidRDefault="0003439A" w:rsidP="00BC2F3E">
      <w:pPr>
        <w:rPr>
          <w:color w:val="000000" w:themeColor="text1"/>
          <w:lang w:val="en-US"/>
        </w:rPr>
      </w:pPr>
    </w:p>
    <w:p w:rsidR="00BC2F3E" w:rsidRPr="00BC2F3E" w:rsidRDefault="00BC2F3E" w:rsidP="00BC2F3E">
      <w:pPr>
        <w:rPr>
          <w:color w:val="000000" w:themeColor="text1"/>
          <w:lang w:val="en-US"/>
        </w:rPr>
      </w:pPr>
    </w:p>
    <w:p w:rsidR="00D00B49" w:rsidRPr="00D00B49" w:rsidRDefault="00D00B49" w:rsidP="00D00B49">
      <w:pPr>
        <w:rPr>
          <w:b/>
          <w:color w:val="000000" w:themeColor="text1"/>
          <w:lang w:val="en-US"/>
        </w:rPr>
      </w:pPr>
    </w:p>
    <w:p w:rsidR="007F543B" w:rsidRPr="00D00B49" w:rsidRDefault="007F543B" w:rsidP="00D00B49">
      <w:pPr>
        <w:rPr>
          <w:b/>
          <w:lang w:val="en-US"/>
        </w:rPr>
      </w:pPr>
    </w:p>
    <w:p w:rsidR="00D00B49" w:rsidRPr="00D00B49" w:rsidRDefault="00D00B49" w:rsidP="00C63DC1">
      <w:pPr>
        <w:rPr>
          <w:b/>
        </w:rPr>
      </w:pPr>
    </w:p>
    <w:sectPr w:rsidR="00D00B49" w:rsidRPr="00D00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C5944"/>
    <w:multiLevelType w:val="hybridMultilevel"/>
    <w:tmpl w:val="A0CAE634"/>
    <w:lvl w:ilvl="0" w:tplc="1A78BB2C">
      <w:start w:val="1"/>
      <w:numFmt w:val="bullet"/>
      <w:lvlText w:val="•"/>
      <w:lvlJc w:val="left"/>
      <w:pPr>
        <w:tabs>
          <w:tab w:val="num" w:pos="720"/>
        </w:tabs>
        <w:ind w:left="720" w:hanging="360"/>
      </w:pPr>
      <w:rPr>
        <w:rFonts w:ascii="Arial" w:hAnsi="Arial" w:hint="default"/>
      </w:rPr>
    </w:lvl>
    <w:lvl w:ilvl="1" w:tplc="F7CAB714" w:tentative="1">
      <w:start w:val="1"/>
      <w:numFmt w:val="bullet"/>
      <w:lvlText w:val="•"/>
      <w:lvlJc w:val="left"/>
      <w:pPr>
        <w:tabs>
          <w:tab w:val="num" w:pos="1440"/>
        </w:tabs>
        <w:ind w:left="1440" w:hanging="360"/>
      </w:pPr>
      <w:rPr>
        <w:rFonts w:ascii="Arial" w:hAnsi="Arial" w:hint="default"/>
      </w:rPr>
    </w:lvl>
    <w:lvl w:ilvl="2" w:tplc="0DACD2D4" w:tentative="1">
      <w:start w:val="1"/>
      <w:numFmt w:val="bullet"/>
      <w:lvlText w:val="•"/>
      <w:lvlJc w:val="left"/>
      <w:pPr>
        <w:tabs>
          <w:tab w:val="num" w:pos="2160"/>
        </w:tabs>
        <w:ind w:left="2160" w:hanging="360"/>
      </w:pPr>
      <w:rPr>
        <w:rFonts w:ascii="Arial" w:hAnsi="Arial" w:hint="default"/>
      </w:rPr>
    </w:lvl>
    <w:lvl w:ilvl="3" w:tplc="C3261EF8" w:tentative="1">
      <w:start w:val="1"/>
      <w:numFmt w:val="bullet"/>
      <w:lvlText w:val="•"/>
      <w:lvlJc w:val="left"/>
      <w:pPr>
        <w:tabs>
          <w:tab w:val="num" w:pos="2880"/>
        </w:tabs>
        <w:ind w:left="2880" w:hanging="360"/>
      </w:pPr>
      <w:rPr>
        <w:rFonts w:ascii="Arial" w:hAnsi="Arial" w:hint="default"/>
      </w:rPr>
    </w:lvl>
    <w:lvl w:ilvl="4" w:tplc="7B8AEF3E" w:tentative="1">
      <w:start w:val="1"/>
      <w:numFmt w:val="bullet"/>
      <w:lvlText w:val="•"/>
      <w:lvlJc w:val="left"/>
      <w:pPr>
        <w:tabs>
          <w:tab w:val="num" w:pos="3600"/>
        </w:tabs>
        <w:ind w:left="3600" w:hanging="360"/>
      </w:pPr>
      <w:rPr>
        <w:rFonts w:ascii="Arial" w:hAnsi="Arial" w:hint="default"/>
      </w:rPr>
    </w:lvl>
    <w:lvl w:ilvl="5" w:tplc="AF746E62" w:tentative="1">
      <w:start w:val="1"/>
      <w:numFmt w:val="bullet"/>
      <w:lvlText w:val="•"/>
      <w:lvlJc w:val="left"/>
      <w:pPr>
        <w:tabs>
          <w:tab w:val="num" w:pos="4320"/>
        </w:tabs>
        <w:ind w:left="4320" w:hanging="360"/>
      </w:pPr>
      <w:rPr>
        <w:rFonts w:ascii="Arial" w:hAnsi="Arial" w:hint="default"/>
      </w:rPr>
    </w:lvl>
    <w:lvl w:ilvl="6" w:tplc="3BE4E2BE" w:tentative="1">
      <w:start w:val="1"/>
      <w:numFmt w:val="bullet"/>
      <w:lvlText w:val="•"/>
      <w:lvlJc w:val="left"/>
      <w:pPr>
        <w:tabs>
          <w:tab w:val="num" w:pos="5040"/>
        </w:tabs>
        <w:ind w:left="5040" w:hanging="360"/>
      </w:pPr>
      <w:rPr>
        <w:rFonts w:ascii="Arial" w:hAnsi="Arial" w:hint="default"/>
      </w:rPr>
    </w:lvl>
    <w:lvl w:ilvl="7" w:tplc="317A8A38" w:tentative="1">
      <w:start w:val="1"/>
      <w:numFmt w:val="bullet"/>
      <w:lvlText w:val="•"/>
      <w:lvlJc w:val="left"/>
      <w:pPr>
        <w:tabs>
          <w:tab w:val="num" w:pos="5760"/>
        </w:tabs>
        <w:ind w:left="5760" w:hanging="360"/>
      </w:pPr>
      <w:rPr>
        <w:rFonts w:ascii="Arial" w:hAnsi="Arial" w:hint="default"/>
      </w:rPr>
    </w:lvl>
    <w:lvl w:ilvl="8" w:tplc="2C1E019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18B683E"/>
    <w:multiLevelType w:val="hybridMultilevel"/>
    <w:tmpl w:val="D674BE38"/>
    <w:lvl w:ilvl="0" w:tplc="EE480374">
      <w:start w:val="1"/>
      <w:numFmt w:val="bullet"/>
      <w:lvlText w:val="•"/>
      <w:lvlJc w:val="left"/>
      <w:pPr>
        <w:tabs>
          <w:tab w:val="num" w:pos="720"/>
        </w:tabs>
        <w:ind w:left="720" w:hanging="360"/>
      </w:pPr>
      <w:rPr>
        <w:rFonts w:ascii="Arial" w:hAnsi="Arial" w:hint="default"/>
      </w:rPr>
    </w:lvl>
    <w:lvl w:ilvl="1" w:tplc="B68C94C8" w:tentative="1">
      <w:start w:val="1"/>
      <w:numFmt w:val="bullet"/>
      <w:lvlText w:val="•"/>
      <w:lvlJc w:val="left"/>
      <w:pPr>
        <w:tabs>
          <w:tab w:val="num" w:pos="1440"/>
        </w:tabs>
        <w:ind w:left="1440" w:hanging="360"/>
      </w:pPr>
      <w:rPr>
        <w:rFonts w:ascii="Arial" w:hAnsi="Arial" w:hint="default"/>
      </w:rPr>
    </w:lvl>
    <w:lvl w:ilvl="2" w:tplc="2B441F9C" w:tentative="1">
      <w:start w:val="1"/>
      <w:numFmt w:val="bullet"/>
      <w:lvlText w:val="•"/>
      <w:lvlJc w:val="left"/>
      <w:pPr>
        <w:tabs>
          <w:tab w:val="num" w:pos="2160"/>
        </w:tabs>
        <w:ind w:left="2160" w:hanging="360"/>
      </w:pPr>
      <w:rPr>
        <w:rFonts w:ascii="Arial" w:hAnsi="Arial" w:hint="default"/>
      </w:rPr>
    </w:lvl>
    <w:lvl w:ilvl="3" w:tplc="15DCE5EE" w:tentative="1">
      <w:start w:val="1"/>
      <w:numFmt w:val="bullet"/>
      <w:lvlText w:val="•"/>
      <w:lvlJc w:val="left"/>
      <w:pPr>
        <w:tabs>
          <w:tab w:val="num" w:pos="2880"/>
        </w:tabs>
        <w:ind w:left="2880" w:hanging="360"/>
      </w:pPr>
      <w:rPr>
        <w:rFonts w:ascii="Arial" w:hAnsi="Arial" w:hint="default"/>
      </w:rPr>
    </w:lvl>
    <w:lvl w:ilvl="4" w:tplc="65608BE2" w:tentative="1">
      <w:start w:val="1"/>
      <w:numFmt w:val="bullet"/>
      <w:lvlText w:val="•"/>
      <w:lvlJc w:val="left"/>
      <w:pPr>
        <w:tabs>
          <w:tab w:val="num" w:pos="3600"/>
        </w:tabs>
        <w:ind w:left="3600" w:hanging="360"/>
      </w:pPr>
      <w:rPr>
        <w:rFonts w:ascii="Arial" w:hAnsi="Arial" w:hint="default"/>
      </w:rPr>
    </w:lvl>
    <w:lvl w:ilvl="5" w:tplc="E20476F8" w:tentative="1">
      <w:start w:val="1"/>
      <w:numFmt w:val="bullet"/>
      <w:lvlText w:val="•"/>
      <w:lvlJc w:val="left"/>
      <w:pPr>
        <w:tabs>
          <w:tab w:val="num" w:pos="4320"/>
        </w:tabs>
        <w:ind w:left="4320" w:hanging="360"/>
      </w:pPr>
      <w:rPr>
        <w:rFonts w:ascii="Arial" w:hAnsi="Arial" w:hint="default"/>
      </w:rPr>
    </w:lvl>
    <w:lvl w:ilvl="6" w:tplc="751C53A4" w:tentative="1">
      <w:start w:val="1"/>
      <w:numFmt w:val="bullet"/>
      <w:lvlText w:val="•"/>
      <w:lvlJc w:val="left"/>
      <w:pPr>
        <w:tabs>
          <w:tab w:val="num" w:pos="5040"/>
        </w:tabs>
        <w:ind w:left="5040" w:hanging="360"/>
      </w:pPr>
      <w:rPr>
        <w:rFonts w:ascii="Arial" w:hAnsi="Arial" w:hint="default"/>
      </w:rPr>
    </w:lvl>
    <w:lvl w:ilvl="7" w:tplc="397A7A4E" w:tentative="1">
      <w:start w:val="1"/>
      <w:numFmt w:val="bullet"/>
      <w:lvlText w:val="•"/>
      <w:lvlJc w:val="left"/>
      <w:pPr>
        <w:tabs>
          <w:tab w:val="num" w:pos="5760"/>
        </w:tabs>
        <w:ind w:left="5760" w:hanging="360"/>
      </w:pPr>
      <w:rPr>
        <w:rFonts w:ascii="Arial" w:hAnsi="Arial" w:hint="default"/>
      </w:rPr>
    </w:lvl>
    <w:lvl w:ilvl="8" w:tplc="6DACC27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DDD5704"/>
    <w:multiLevelType w:val="hybridMultilevel"/>
    <w:tmpl w:val="1994CBF2"/>
    <w:lvl w:ilvl="0" w:tplc="8DAA16D8">
      <w:start w:val="1"/>
      <w:numFmt w:val="bullet"/>
      <w:lvlText w:val="•"/>
      <w:lvlJc w:val="left"/>
      <w:pPr>
        <w:tabs>
          <w:tab w:val="num" w:pos="360"/>
        </w:tabs>
        <w:ind w:left="360" w:hanging="360"/>
      </w:pPr>
      <w:rPr>
        <w:rFonts w:ascii="Arial" w:hAnsi="Arial" w:hint="default"/>
      </w:rPr>
    </w:lvl>
    <w:lvl w:ilvl="1" w:tplc="C5E694F0" w:tentative="1">
      <w:start w:val="1"/>
      <w:numFmt w:val="bullet"/>
      <w:lvlText w:val="•"/>
      <w:lvlJc w:val="left"/>
      <w:pPr>
        <w:tabs>
          <w:tab w:val="num" w:pos="1080"/>
        </w:tabs>
        <w:ind w:left="1080" w:hanging="360"/>
      </w:pPr>
      <w:rPr>
        <w:rFonts w:ascii="Arial" w:hAnsi="Arial" w:hint="default"/>
      </w:rPr>
    </w:lvl>
    <w:lvl w:ilvl="2" w:tplc="3500B630" w:tentative="1">
      <w:start w:val="1"/>
      <w:numFmt w:val="bullet"/>
      <w:lvlText w:val="•"/>
      <w:lvlJc w:val="left"/>
      <w:pPr>
        <w:tabs>
          <w:tab w:val="num" w:pos="1800"/>
        </w:tabs>
        <w:ind w:left="1800" w:hanging="360"/>
      </w:pPr>
      <w:rPr>
        <w:rFonts w:ascii="Arial" w:hAnsi="Arial" w:hint="default"/>
      </w:rPr>
    </w:lvl>
    <w:lvl w:ilvl="3" w:tplc="BE7AE7BE" w:tentative="1">
      <w:start w:val="1"/>
      <w:numFmt w:val="bullet"/>
      <w:lvlText w:val="•"/>
      <w:lvlJc w:val="left"/>
      <w:pPr>
        <w:tabs>
          <w:tab w:val="num" w:pos="2520"/>
        </w:tabs>
        <w:ind w:left="2520" w:hanging="360"/>
      </w:pPr>
      <w:rPr>
        <w:rFonts w:ascii="Arial" w:hAnsi="Arial" w:hint="default"/>
      </w:rPr>
    </w:lvl>
    <w:lvl w:ilvl="4" w:tplc="261A3712" w:tentative="1">
      <w:start w:val="1"/>
      <w:numFmt w:val="bullet"/>
      <w:lvlText w:val="•"/>
      <w:lvlJc w:val="left"/>
      <w:pPr>
        <w:tabs>
          <w:tab w:val="num" w:pos="3240"/>
        </w:tabs>
        <w:ind w:left="3240" w:hanging="360"/>
      </w:pPr>
      <w:rPr>
        <w:rFonts w:ascii="Arial" w:hAnsi="Arial" w:hint="default"/>
      </w:rPr>
    </w:lvl>
    <w:lvl w:ilvl="5" w:tplc="0704821A" w:tentative="1">
      <w:start w:val="1"/>
      <w:numFmt w:val="bullet"/>
      <w:lvlText w:val="•"/>
      <w:lvlJc w:val="left"/>
      <w:pPr>
        <w:tabs>
          <w:tab w:val="num" w:pos="3960"/>
        </w:tabs>
        <w:ind w:left="3960" w:hanging="360"/>
      </w:pPr>
      <w:rPr>
        <w:rFonts w:ascii="Arial" w:hAnsi="Arial" w:hint="default"/>
      </w:rPr>
    </w:lvl>
    <w:lvl w:ilvl="6" w:tplc="92425E4A" w:tentative="1">
      <w:start w:val="1"/>
      <w:numFmt w:val="bullet"/>
      <w:lvlText w:val="•"/>
      <w:lvlJc w:val="left"/>
      <w:pPr>
        <w:tabs>
          <w:tab w:val="num" w:pos="4680"/>
        </w:tabs>
        <w:ind w:left="4680" w:hanging="360"/>
      </w:pPr>
      <w:rPr>
        <w:rFonts w:ascii="Arial" w:hAnsi="Arial" w:hint="default"/>
      </w:rPr>
    </w:lvl>
    <w:lvl w:ilvl="7" w:tplc="AA1ED578" w:tentative="1">
      <w:start w:val="1"/>
      <w:numFmt w:val="bullet"/>
      <w:lvlText w:val="•"/>
      <w:lvlJc w:val="left"/>
      <w:pPr>
        <w:tabs>
          <w:tab w:val="num" w:pos="5400"/>
        </w:tabs>
        <w:ind w:left="5400" w:hanging="360"/>
      </w:pPr>
      <w:rPr>
        <w:rFonts w:ascii="Arial" w:hAnsi="Arial" w:hint="default"/>
      </w:rPr>
    </w:lvl>
    <w:lvl w:ilvl="8" w:tplc="E0769B82"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7EC75F5B"/>
    <w:multiLevelType w:val="multilevel"/>
    <w:tmpl w:val="F55A47D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C14"/>
    <w:rsid w:val="0003439A"/>
    <w:rsid w:val="000343B4"/>
    <w:rsid w:val="00214C14"/>
    <w:rsid w:val="00312C58"/>
    <w:rsid w:val="004D5B8A"/>
    <w:rsid w:val="00634450"/>
    <w:rsid w:val="007F543B"/>
    <w:rsid w:val="009D1BA3"/>
    <w:rsid w:val="00A75E88"/>
    <w:rsid w:val="00AB2A03"/>
    <w:rsid w:val="00AD6E9D"/>
    <w:rsid w:val="00AE2998"/>
    <w:rsid w:val="00BC2F3E"/>
    <w:rsid w:val="00C40F9F"/>
    <w:rsid w:val="00C63DC1"/>
    <w:rsid w:val="00CD6C18"/>
    <w:rsid w:val="00D00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2235D"/>
  <w15:chartTrackingRefBased/>
  <w15:docId w15:val="{FF90E4A7-5108-47BE-B64C-F8FC1105F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C14"/>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4C14"/>
    <w:rPr>
      <w:color w:val="0563C1" w:themeColor="hyperlink"/>
      <w:u w:val="single"/>
    </w:rPr>
  </w:style>
  <w:style w:type="paragraph" w:styleId="ListParagraph">
    <w:name w:val="List Paragraph"/>
    <w:basedOn w:val="Normal"/>
    <w:uiPriority w:val="34"/>
    <w:qFormat/>
    <w:rsid w:val="00214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335556">
      <w:bodyDiv w:val="1"/>
      <w:marLeft w:val="0"/>
      <w:marRight w:val="0"/>
      <w:marTop w:val="0"/>
      <w:marBottom w:val="0"/>
      <w:divBdr>
        <w:top w:val="none" w:sz="0" w:space="0" w:color="auto"/>
        <w:left w:val="none" w:sz="0" w:space="0" w:color="auto"/>
        <w:bottom w:val="none" w:sz="0" w:space="0" w:color="auto"/>
        <w:right w:val="none" w:sz="0" w:space="0" w:color="auto"/>
      </w:divBdr>
      <w:divsChild>
        <w:div w:id="856506503">
          <w:marLeft w:val="360"/>
          <w:marRight w:val="0"/>
          <w:marTop w:val="200"/>
          <w:marBottom w:val="0"/>
          <w:divBdr>
            <w:top w:val="none" w:sz="0" w:space="0" w:color="auto"/>
            <w:left w:val="none" w:sz="0" w:space="0" w:color="auto"/>
            <w:bottom w:val="none" w:sz="0" w:space="0" w:color="auto"/>
            <w:right w:val="none" w:sz="0" w:space="0" w:color="auto"/>
          </w:divBdr>
        </w:div>
      </w:divsChild>
    </w:div>
    <w:div w:id="1234320067">
      <w:bodyDiv w:val="1"/>
      <w:marLeft w:val="0"/>
      <w:marRight w:val="0"/>
      <w:marTop w:val="0"/>
      <w:marBottom w:val="0"/>
      <w:divBdr>
        <w:top w:val="none" w:sz="0" w:space="0" w:color="auto"/>
        <w:left w:val="none" w:sz="0" w:space="0" w:color="auto"/>
        <w:bottom w:val="none" w:sz="0" w:space="0" w:color="auto"/>
        <w:right w:val="none" w:sz="0" w:space="0" w:color="auto"/>
      </w:divBdr>
      <w:divsChild>
        <w:div w:id="520750626">
          <w:marLeft w:val="360"/>
          <w:marRight w:val="0"/>
          <w:marTop w:val="200"/>
          <w:marBottom w:val="0"/>
          <w:divBdr>
            <w:top w:val="none" w:sz="0" w:space="0" w:color="auto"/>
            <w:left w:val="none" w:sz="0" w:space="0" w:color="auto"/>
            <w:bottom w:val="none" w:sz="0" w:space="0" w:color="auto"/>
            <w:right w:val="none" w:sz="0" w:space="0" w:color="auto"/>
          </w:divBdr>
        </w:div>
      </w:divsChild>
    </w:div>
    <w:div w:id="1854764494">
      <w:bodyDiv w:val="1"/>
      <w:marLeft w:val="0"/>
      <w:marRight w:val="0"/>
      <w:marTop w:val="0"/>
      <w:marBottom w:val="0"/>
      <w:divBdr>
        <w:top w:val="none" w:sz="0" w:space="0" w:color="auto"/>
        <w:left w:val="none" w:sz="0" w:space="0" w:color="auto"/>
        <w:bottom w:val="none" w:sz="0" w:space="0" w:color="auto"/>
        <w:right w:val="none" w:sz="0" w:space="0" w:color="auto"/>
      </w:divBdr>
      <w:divsChild>
        <w:div w:id="77701847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34bFgA3H3h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SOCixRhRGDw" TargetMode="External"/><Relationship Id="rId5" Type="http://schemas.openxmlformats.org/officeDocument/2006/relationships/hyperlink" Target="https://www.youtube.com/watch?v=IagxIpCvMl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1011</TotalTime>
  <Pages>3</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mekatterman@outlook.com</dc:creator>
  <cp:keywords/>
  <dc:description/>
  <cp:lastModifiedBy>mekatterman@outlook.com</cp:lastModifiedBy>
  <cp:revision>10</cp:revision>
  <dcterms:created xsi:type="dcterms:W3CDTF">2021-01-11T02:15:00Z</dcterms:created>
  <dcterms:modified xsi:type="dcterms:W3CDTF">2021-08-14T21:20:00Z</dcterms:modified>
</cp:coreProperties>
</file>