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C14" w:rsidRDefault="00390A40" w:rsidP="00214C14">
      <w:pPr>
        <w:jc w:val="center"/>
        <w:rPr>
          <w:b/>
        </w:rPr>
      </w:pPr>
      <w:r>
        <w:rPr>
          <w:b/>
        </w:rPr>
        <w:t>Space Stations (Lesson 2</w:t>
      </w:r>
      <w:r w:rsidR="0093246F">
        <w:rPr>
          <w:b/>
        </w:rPr>
        <w:t xml:space="preserve"> of 4</w:t>
      </w:r>
      <w:r w:rsidR="00214C14">
        <w:rPr>
          <w:b/>
        </w:rPr>
        <w:t>)</w:t>
      </w:r>
    </w:p>
    <w:p w:rsidR="00AB2A03" w:rsidRDefault="00AB2A03" w:rsidP="00214C14">
      <w:pPr>
        <w:jc w:val="center"/>
        <w:rPr>
          <w:b/>
        </w:rPr>
      </w:pPr>
    </w:p>
    <w:p w:rsidR="00AB2A03" w:rsidRDefault="00390A40" w:rsidP="00214C14">
      <w:pPr>
        <w:jc w:val="center"/>
        <w:rPr>
          <w:b/>
        </w:rPr>
      </w:pPr>
      <w:r>
        <w:rPr>
          <w:b/>
        </w:rPr>
        <w:t>Activities that Astronauts do on a Space Station</w:t>
      </w:r>
    </w:p>
    <w:p w:rsidR="00214C14" w:rsidRDefault="00214C14" w:rsidP="00214C14">
      <w:pPr>
        <w:rPr>
          <w:b/>
        </w:rPr>
      </w:pPr>
    </w:p>
    <w:p w:rsidR="00214C14" w:rsidRDefault="00214C14" w:rsidP="00214C14">
      <w:pPr>
        <w:rPr>
          <w:b/>
        </w:rPr>
      </w:pPr>
    </w:p>
    <w:p w:rsidR="00214C14" w:rsidRDefault="00214C14" w:rsidP="00214C14">
      <w:r w:rsidRPr="00CB6AD4">
        <w:rPr>
          <w:b/>
        </w:rPr>
        <w:t xml:space="preserve">STEM Topics - </w:t>
      </w:r>
      <w:r>
        <w:rPr>
          <w:b/>
        </w:rPr>
        <w:t xml:space="preserve"> </w:t>
      </w:r>
      <w:r w:rsidR="00390A40">
        <w:t xml:space="preserve">Educational opportunities for careers in space, </w:t>
      </w:r>
      <w:proofErr w:type="gramStart"/>
      <w:r w:rsidR="00390A40">
        <w:t>What</w:t>
      </w:r>
      <w:proofErr w:type="gramEnd"/>
      <w:r w:rsidR="00390A40">
        <w:t xml:space="preserve"> astronauts do in space</w:t>
      </w:r>
    </w:p>
    <w:p w:rsidR="00214C14" w:rsidRPr="00CB6AD4" w:rsidRDefault="00214C14" w:rsidP="00214C14"/>
    <w:p w:rsidR="00214C14" w:rsidRDefault="00312C58" w:rsidP="00214C14">
      <w:r>
        <w:rPr>
          <w:b/>
        </w:rPr>
        <w:t>Author</w:t>
      </w:r>
      <w:r w:rsidR="00214C14" w:rsidRPr="00E11A8B">
        <w:rPr>
          <w:b/>
        </w:rPr>
        <w:t>:</w:t>
      </w:r>
      <w:r w:rsidR="00214C14">
        <w:t xml:space="preserve"> Matt </w:t>
      </w:r>
      <w:proofErr w:type="spellStart"/>
      <w:r w:rsidR="00214C14">
        <w:t>Katterman</w:t>
      </w:r>
      <w:proofErr w:type="spellEnd"/>
    </w:p>
    <w:p w:rsidR="00214C14" w:rsidRDefault="00214C14" w:rsidP="00214C14"/>
    <w:p w:rsidR="00214C14" w:rsidRPr="008A2414" w:rsidRDefault="00214C14" w:rsidP="00214C14">
      <w:r w:rsidRPr="001E2FBA">
        <w:rPr>
          <w:b/>
        </w:rPr>
        <w:t>Grade Level:</w:t>
      </w:r>
      <w:r>
        <w:t xml:space="preserve"> 6-8 Grade</w:t>
      </w:r>
    </w:p>
    <w:tbl>
      <w:tblPr>
        <w:tblW w:w="0" w:type="auto"/>
        <w:shd w:val="clear" w:color="auto" w:fill="FFFFFF"/>
        <w:tblLayout w:type="fixed"/>
        <w:tblCellMar>
          <w:left w:w="0" w:type="dxa"/>
          <w:right w:w="0" w:type="dxa"/>
        </w:tblCellMar>
        <w:tblLook w:val="04A0" w:firstRow="1" w:lastRow="0" w:firstColumn="1" w:lastColumn="0" w:noHBand="0" w:noVBand="1"/>
      </w:tblPr>
      <w:tblGrid>
        <w:gridCol w:w="245"/>
        <w:gridCol w:w="9115"/>
      </w:tblGrid>
      <w:tr w:rsidR="00214C14" w:rsidRPr="0064381B" w:rsidTr="00A83F00">
        <w:tc>
          <w:tcPr>
            <w:tcW w:w="245" w:type="dxa"/>
            <w:shd w:val="clear" w:color="auto" w:fill="FFFFFF"/>
            <w:tcMar>
              <w:top w:w="0" w:type="dxa"/>
              <w:left w:w="0" w:type="dxa"/>
              <w:bottom w:w="0" w:type="dxa"/>
              <w:right w:w="225"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c>
          <w:tcPr>
            <w:tcW w:w="9115" w:type="dxa"/>
            <w:shd w:val="clear" w:color="auto" w:fill="FFFFFF"/>
            <w:tcMar>
              <w:top w:w="0" w:type="dxa"/>
              <w:left w:w="0" w:type="dxa"/>
              <w:bottom w:w="150" w:type="dxa"/>
              <w:right w:w="0" w:type="dxa"/>
            </w:tcMar>
          </w:tcPr>
          <w:p w:rsidR="00214C14" w:rsidRPr="0064381B" w:rsidRDefault="00214C14" w:rsidP="00A83F00">
            <w:pPr>
              <w:spacing w:line="225" w:lineRule="atLeast"/>
              <w:rPr>
                <w:rFonts w:ascii="Helvetica" w:eastAsia="Times New Roman" w:hAnsi="Helvetica" w:cs="Helvetica"/>
                <w:color w:val="222222"/>
                <w:sz w:val="24"/>
                <w:szCs w:val="24"/>
                <w:lang w:val="en-US"/>
              </w:rPr>
            </w:pPr>
          </w:p>
        </w:tc>
      </w:tr>
    </w:tbl>
    <w:p w:rsidR="00214C14" w:rsidRDefault="00214C14" w:rsidP="00214C14">
      <w:r>
        <w:rPr>
          <w:b/>
        </w:rPr>
        <w:t>Goals</w:t>
      </w:r>
      <w:r w:rsidR="00390A40">
        <w:t>: Learn the daily activities that an astronaut does on a space station</w:t>
      </w:r>
      <w:r>
        <w:t>.</w:t>
      </w:r>
    </w:p>
    <w:p w:rsidR="00214C14" w:rsidRDefault="00214C14" w:rsidP="00214C14"/>
    <w:p w:rsidR="00214C14" w:rsidRDefault="00214C14" w:rsidP="00214C14">
      <w:pPr>
        <w:rPr>
          <w:b/>
        </w:rPr>
      </w:pPr>
      <w:r>
        <w:rPr>
          <w:b/>
        </w:rPr>
        <w:t xml:space="preserve">Learning Objectives: </w:t>
      </w:r>
    </w:p>
    <w:p w:rsidR="00214C14" w:rsidRDefault="00390A40" w:rsidP="00214C14">
      <w:pPr>
        <w:numPr>
          <w:ilvl w:val="0"/>
          <w:numId w:val="1"/>
        </w:numPr>
      </w:pPr>
      <w:r>
        <w:t>SWBAT know some opportunities that can help them pursue a career in space science</w:t>
      </w:r>
      <w:r w:rsidR="00214C14">
        <w:t>.</w:t>
      </w:r>
    </w:p>
    <w:p w:rsidR="00214C14" w:rsidRDefault="00390A40" w:rsidP="00390A40">
      <w:pPr>
        <w:numPr>
          <w:ilvl w:val="0"/>
          <w:numId w:val="1"/>
        </w:numPr>
      </w:pPr>
      <w:r>
        <w:t>SWBAT identify the specific tasks that astronauts are required to perform on a daily basis including hygiene, exercise, working and eating.</w:t>
      </w:r>
    </w:p>
    <w:p w:rsidR="00217F1D" w:rsidRDefault="008A2414"/>
    <w:p w:rsidR="00214C14" w:rsidRDefault="00214C14" w:rsidP="00214C14">
      <w:pPr>
        <w:rPr>
          <w:b/>
        </w:rPr>
      </w:pPr>
      <w:r>
        <w:rPr>
          <w:b/>
        </w:rPr>
        <w:t>Materials:</w:t>
      </w:r>
    </w:p>
    <w:p w:rsidR="00214C14" w:rsidRDefault="00214C14" w:rsidP="00214C14">
      <w:pPr>
        <w:rPr>
          <w:color w:val="000000" w:themeColor="text1"/>
        </w:rPr>
      </w:pPr>
      <w:proofErr w:type="gramStart"/>
      <w:r>
        <w:rPr>
          <w:color w:val="000000" w:themeColor="text1"/>
        </w:rPr>
        <w:t>Videos :</w:t>
      </w:r>
      <w:proofErr w:type="gramEnd"/>
    </w:p>
    <w:p w:rsidR="00DD0C38" w:rsidRDefault="00DD0C38" w:rsidP="00214C14">
      <w:pPr>
        <w:ind w:left="720"/>
        <w:rPr>
          <w:color w:val="000000" w:themeColor="text1"/>
        </w:rPr>
      </w:pPr>
      <w:r>
        <w:rPr>
          <w:color w:val="000000" w:themeColor="text1"/>
        </w:rPr>
        <w:t xml:space="preserve">1. </w:t>
      </w:r>
      <w:proofErr w:type="spellStart"/>
      <w:r>
        <w:rPr>
          <w:color w:val="000000" w:themeColor="text1"/>
        </w:rPr>
        <w:t>Dr</w:t>
      </w:r>
      <w:proofErr w:type="spellEnd"/>
      <w:r>
        <w:rPr>
          <w:color w:val="000000" w:themeColor="text1"/>
        </w:rPr>
        <w:t xml:space="preserve"> Liz Warren – Skeletons in Space | Genes in Space </w:t>
      </w:r>
    </w:p>
    <w:p w:rsidR="00214C14" w:rsidRDefault="008A2414" w:rsidP="00214C14">
      <w:pPr>
        <w:ind w:left="720"/>
        <w:rPr>
          <w:color w:val="000000" w:themeColor="text1"/>
        </w:rPr>
      </w:pPr>
      <w:hyperlink r:id="rId5" w:history="1">
        <w:r w:rsidR="00DD0C38" w:rsidRPr="00275E02">
          <w:rPr>
            <w:rStyle w:val="Hyperlink"/>
          </w:rPr>
          <w:t>https://www.youtube.com/watch?v=6-d3qk4I-MU&amp;feature=emb_logo</w:t>
        </w:r>
      </w:hyperlink>
      <w:r w:rsidR="00DD0C38">
        <w:rPr>
          <w:color w:val="000000" w:themeColor="text1"/>
        </w:rPr>
        <w:t xml:space="preserve"> -  4 min 50</w:t>
      </w:r>
      <w:r w:rsidR="00214C14">
        <w:rPr>
          <w:color w:val="000000" w:themeColor="text1"/>
        </w:rPr>
        <w:t xml:space="preserve"> s</w:t>
      </w:r>
    </w:p>
    <w:p w:rsidR="00214C14" w:rsidRDefault="00DD0C38" w:rsidP="00214C14">
      <w:pPr>
        <w:ind w:left="720"/>
      </w:pPr>
      <w:r>
        <w:t xml:space="preserve">2. How to prepare Thanksgiving food in space - </w:t>
      </w:r>
      <w:hyperlink r:id="rId6" w:history="1">
        <w:r w:rsidRPr="00275E02">
          <w:rPr>
            <w:rStyle w:val="Hyperlink"/>
          </w:rPr>
          <w:t>https://www.youtube.com/watch?v=60fxGvNLFtY</w:t>
        </w:r>
      </w:hyperlink>
      <w:r>
        <w:t xml:space="preserve">  - 57 sec</w:t>
      </w:r>
    </w:p>
    <w:p w:rsidR="00214C14" w:rsidRDefault="00DD0C38" w:rsidP="00DD0C38">
      <w:pPr>
        <w:ind w:left="720"/>
      </w:pPr>
      <w:r>
        <w:t xml:space="preserve">3. The Hadfield Shake – Exercise on the ISS - </w:t>
      </w:r>
      <w:hyperlink r:id="rId7" w:history="1">
        <w:r w:rsidRPr="00275E02">
          <w:rPr>
            <w:rStyle w:val="Hyperlink"/>
          </w:rPr>
          <w:t>https://www.youtube.com/watch?v=Wam7poPzG1w</w:t>
        </w:r>
      </w:hyperlink>
      <w:r>
        <w:t xml:space="preserve"> – 2 min 41 s</w:t>
      </w:r>
    </w:p>
    <w:p w:rsidR="00DD0C38" w:rsidRDefault="00DD0C38" w:rsidP="00823359">
      <w:pPr>
        <w:ind w:left="720"/>
        <w:rPr>
          <w:rStyle w:val="Hyperlink"/>
          <w:color w:val="000000" w:themeColor="text1"/>
          <w:u w:val="none"/>
        </w:rPr>
      </w:pPr>
      <w:r>
        <w:t xml:space="preserve">4. </w:t>
      </w:r>
      <w:r>
        <w:rPr>
          <w:rStyle w:val="Hyperlink"/>
          <w:color w:val="000000" w:themeColor="text1"/>
          <w:u w:val="none"/>
        </w:rPr>
        <w:t xml:space="preserve">Kate </w:t>
      </w:r>
      <w:proofErr w:type="spellStart"/>
      <w:r>
        <w:rPr>
          <w:rStyle w:val="Hyperlink"/>
          <w:color w:val="000000" w:themeColor="text1"/>
          <w:u w:val="none"/>
        </w:rPr>
        <w:t>Rubins</w:t>
      </w:r>
      <w:proofErr w:type="spellEnd"/>
      <w:r>
        <w:rPr>
          <w:rStyle w:val="Hyperlink"/>
          <w:color w:val="000000" w:themeColor="text1"/>
          <w:u w:val="none"/>
        </w:rPr>
        <w:t xml:space="preserve"> : Science on the Space Station - </w:t>
      </w:r>
      <w:hyperlink r:id="rId8" w:history="1">
        <w:r w:rsidR="00823359" w:rsidRPr="00275E02">
          <w:rPr>
            <w:rStyle w:val="Hyperlink"/>
          </w:rPr>
          <w:t>https://www.youtube.com/watch?v=XFivJfn2Ys4</w:t>
        </w:r>
      </w:hyperlink>
      <w:r w:rsidR="00823359">
        <w:rPr>
          <w:rStyle w:val="Hyperlink"/>
          <w:color w:val="000000" w:themeColor="text1"/>
          <w:u w:val="none"/>
        </w:rPr>
        <w:t xml:space="preserve">  - 2 min 42 s</w:t>
      </w:r>
    </w:p>
    <w:p w:rsidR="00823359" w:rsidRDefault="00823359" w:rsidP="00823359">
      <w:pPr>
        <w:ind w:left="720"/>
      </w:pPr>
      <w:r>
        <w:t>5.</w:t>
      </w:r>
      <w:r>
        <w:rPr>
          <w:rStyle w:val="Hyperlink"/>
          <w:color w:val="000000" w:themeColor="text1"/>
          <w:u w:val="none"/>
        </w:rPr>
        <w:t xml:space="preserve"> </w:t>
      </w:r>
      <w:r>
        <w:t xml:space="preserve">Space Hygiene: Showering in Space -  </w:t>
      </w:r>
      <w:hyperlink r:id="rId9" w:history="1">
        <w:r w:rsidRPr="00275E02">
          <w:rPr>
            <w:rStyle w:val="Hyperlink"/>
          </w:rPr>
          <w:t>https://www.youtube.com/watch?v=tDbbJWKKQu0</w:t>
        </w:r>
      </w:hyperlink>
      <w:r>
        <w:t xml:space="preserve"> – 1 min 48 s</w:t>
      </w:r>
    </w:p>
    <w:p w:rsidR="00823359" w:rsidRDefault="00823359" w:rsidP="00823359">
      <w:pPr>
        <w:ind w:left="720"/>
      </w:pPr>
      <w:r>
        <w:t xml:space="preserve">6. Chris Hadfield brushes his teeth in space - </w:t>
      </w:r>
      <w:hyperlink r:id="rId10" w:history="1">
        <w:r w:rsidRPr="00275E02">
          <w:rPr>
            <w:rStyle w:val="Hyperlink"/>
          </w:rPr>
          <w:t>https://www.youtube.com/watch?list=PLUaartJaon3LV-ZQ4J3bNQj4VNVG2ByIG&amp;v=3bCoGC532p8</w:t>
        </w:r>
      </w:hyperlink>
      <w:r>
        <w:t xml:space="preserve"> – 3 min 13 s</w:t>
      </w:r>
    </w:p>
    <w:p w:rsidR="00823359" w:rsidRDefault="00823359" w:rsidP="00823359">
      <w:pPr>
        <w:ind w:left="720"/>
      </w:pPr>
      <w:r>
        <w:t xml:space="preserve">7. </w:t>
      </w:r>
      <w:r w:rsidR="001B0C1C" w:rsidRPr="001B0C1C">
        <w:t>5 Mind-Blowing Facts About Spacewalks</w:t>
      </w:r>
      <w:r w:rsidR="001B0C1C">
        <w:t xml:space="preserve"> -  </w:t>
      </w:r>
      <w:hyperlink r:id="rId11" w:history="1">
        <w:r w:rsidR="001B0C1C" w:rsidRPr="00275E02">
          <w:rPr>
            <w:rStyle w:val="Hyperlink"/>
          </w:rPr>
          <w:t>https://www.youtube.com/watch?v=T2dFuEgaKsw</w:t>
        </w:r>
      </w:hyperlink>
      <w:r w:rsidR="001B0C1C">
        <w:t xml:space="preserve"> – 1 min 32 s</w:t>
      </w:r>
    </w:p>
    <w:p w:rsidR="00D45EC0" w:rsidRDefault="00D45EC0" w:rsidP="00823359">
      <w:pPr>
        <w:ind w:left="720"/>
      </w:pPr>
      <w:r>
        <w:t xml:space="preserve">8. </w:t>
      </w:r>
      <w:proofErr w:type="spellStart"/>
      <w:r>
        <w:t>STEMonstrations</w:t>
      </w:r>
      <w:proofErr w:type="spellEnd"/>
      <w:r>
        <w:t xml:space="preserve"> : Spacewalk Part 1 : Safety and Training: </w:t>
      </w:r>
      <w:hyperlink r:id="rId12" w:history="1">
        <w:r w:rsidRPr="00275E02">
          <w:rPr>
            <w:rStyle w:val="Hyperlink"/>
          </w:rPr>
          <w:t>https://www.youtube.com/watch?v=J8xmbMZEXBk</w:t>
        </w:r>
      </w:hyperlink>
      <w:r>
        <w:t xml:space="preserve">  4 min 22 s</w:t>
      </w:r>
    </w:p>
    <w:p w:rsidR="00823359" w:rsidRDefault="00823359" w:rsidP="00823359">
      <w:pPr>
        <w:ind w:left="720"/>
      </w:pPr>
    </w:p>
    <w:p w:rsidR="00823359" w:rsidRDefault="00823359" w:rsidP="00823359">
      <w:pPr>
        <w:ind w:left="720"/>
        <w:rPr>
          <w:rStyle w:val="Hyperlink"/>
          <w:color w:val="000000" w:themeColor="text1"/>
          <w:u w:val="none"/>
        </w:rPr>
      </w:pPr>
    </w:p>
    <w:p w:rsidR="00DD0C38" w:rsidRDefault="00DD0C38" w:rsidP="00DD0C38">
      <w:pPr>
        <w:ind w:left="720"/>
      </w:pPr>
    </w:p>
    <w:p w:rsidR="00214C14" w:rsidRDefault="00214C14" w:rsidP="00214C14">
      <w:pPr>
        <w:ind w:left="720"/>
      </w:pPr>
    </w:p>
    <w:p w:rsidR="00214C14" w:rsidRDefault="00214C14" w:rsidP="00214C14">
      <w:r>
        <w:t>Power points:</w:t>
      </w:r>
    </w:p>
    <w:p w:rsidR="00214C14" w:rsidRDefault="00DD0C38" w:rsidP="00214C14">
      <w:r>
        <w:tab/>
        <w:t>Space Activities</w:t>
      </w:r>
      <w:r w:rsidR="001B0C1C">
        <w:t>.pptx</w:t>
      </w:r>
    </w:p>
    <w:p w:rsidR="00214C14" w:rsidRDefault="00214C14" w:rsidP="00214C14"/>
    <w:p w:rsidR="00214C14" w:rsidRDefault="00214C14" w:rsidP="00214C14">
      <w:r>
        <w:t>Documents:</w:t>
      </w:r>
    </w:p>
    <w:p w:rsidR="00214C14" w:rsidRDefault="001B0C1C" w:rsidP="00214C14">
      <w:r>
        <w:tab/>
        <w:t>International Space Station Drawing.doc</w:t>
      </w:r>
    </w:p>
    <w:p w:rsidR="001B0C1C" w:rsidRDefault="001B0C1C" w:rsidP="001B0C1C">
      <w:pPr>
        <w:ind w:firstLine="720"/>
      </w:pPr>
      <w:r>
        <w:t>Links to Space Station Activities.doc</w:t>
      </w:r>
    </w:p>
    <w:p w:rsidR="00CE0AA2" w:rsidRDefault="00CE0AA2" w:rsidP="001B0C1C">
      <w:pPr>
        <w:ind w:firstLine="720"/>
      </w:pPr>
      <w:r>
        <w:t>Astronauts Scholarship Foundation Requirements.pdf</w:t>
      </w:r>
    </w:p>
    <w:p w:rsidR="00D44597" w:rsidRDefault="00D44597" w:rsidP="00D44597"/>
    <w:p w:rsidR="00D44597" w:rsidRDefault="00D44597" w:rsidP="00D44597">
      <w:r>
        <w:t>Websites:</w:t>
      </w:r>
    </w:p>
    <w:p w:rsidR="00D44597" w:rsidRDefault="00D44597" w:rsidP="00D44597">
      <w:r>
        <w:tab/>
        <w:t xml:space="preserve">Astronaut Scholarship Foundation : </w:t>
      </w:r>
      <w:hyperlink r:id="rId13" w:history="1">
        <w:r w:rsidRPr="00275E02">
          <w:rPr>
            <w:rStyle w:val="Hyperlink"/>
          </w:rPr>
          <w:t>https://astronautscholarship.org/aboutasf.html</w:t>
        </w:r>
      </w:hyperlink>
    </w:p>
    <w:p w:rsidR="00D45EC0" w:rsidRDefault="00D45EC0" w:rsidP="00D44597">
      <w:r>
        <w:tab/>
        <w:t xml:space="preserve">Genes in Space Contest : </w:t>
      </w:r>
      <w:hyperlink r:id="rId14" w:history="1">
        <w:r w:rsidRPr="00275E02">
          <w:rPr>
            <w:rStyle w:val="Hyperlink"/>
          </w:rPr>
          <w:t>https://www.genesinspace.org/us-contest/</w:t>
        </w:r>
      </w:hyperlink>
    </w:p>
    <w:p w:rsidR="00214C14" w:rsidRDefault="00214C14" w:rsidP="00214C14"/>
    <w:p w:rsidR="00C63DC1" w:rsidRDefault="00291693" w:rsidP="00214C14">
      <w:r>
        <w:t>HTML – Internet Game Files</w:t>
      </w:r>
      <w:r w:rsidR="00C63DC1">
        <w:t>:</w:t>
      </w:r>
    </w:p>
    <w:p w:rsidR="00291693" w:rsidRDefault="00291693" w:rsidP="00214C14">
      <w:r>
        <w:tab/>
      </w:r>
      <w:proofErr w:type="gramStart"/>
      <w:r>
        <w:t>MatchingActivities.ht</w:t>
      </w:r>
      <w:r w:rsidR="00D44597">
        <w:t>ml  (</w:t>
      </w:r>
      <w:proofErr w:type="gramEnd"/>
      <w:r w:rsidR="00D44597">
        <w:t>Matching Space Station Activity Picture to Description</w:t>
      </w:r>
      <w:r>
        <w:t>)</w:t>
      </w:r>
    </w:p>
    <w:p w:rsidR="008A2414" w:rsidRDefault="008A2414" w:rsidP="00214C14">
      <w:r>
        <w:t>LINK</w:t>
      </w:r>
    </w:p>
    <w:p w:rsidR="008A2414" w:rsidRDefault="008A2414" w:rsidP="00214C14">
      <w:hyperlink r:id="rId15" w:history="1">
        <w:r w:rsidRPr="00147999">
          <w:rPr>
            <w:rStyle w:val="Hyperlink"/>
          </w:rPr>
          <w:t>http://kattsustaineducation.com.s3-website.us-east-2.amazonaws.com/Games/MatchingActivities.html</w:t>
        </w:r>
      </w:hyperlink>
    </w:p>
    <w:p w:rsidR="008A2414" w:rsidRDefault="008A2414" w:rsidP="008A2414">
      <w:bookmarkStart w:id="0" w:name="_GoBack"/>
      <w:bookmarkEnd w:id="0"/>
    </w:p>
    <w:p w:rsidR="00291693" w:rsidRDefault="00291693" w:rsidP="00214C14">
      <w:r>
        <w:tab/>
        <w:t>CardMatching.h</w:t>
      </w:r>
      <w:r w:rsidR="00D44597">
        <w:t>tml (Playing the game MEMORY with a set of 12 pictures (24 total)</w:t>
      </w:r>
      <w:r>
        <w:t>)</w:t>
      </w:r>
    </w:p>
    <w:p w:rsidR="008A2414" w:rsidRDefault="008A2414" w:rsidP="00214C14">
      <w:r>
        <w:t>LINK</w:t>
      </w:r>
    </w:p>
    <w:p w:rsidR="008A2414" w:rsidRDefault="008A2414" w:rsidP="008A2414">
      <w:hyperlink r:id="rId16" w:history="1">
        <w:r w:rsidRPr="00147999">
          <w:rPr>
            <w:rStyle w:val="Hyperlink"/>
          </w:rPr>
          <w:t>http://kattsustaineducation.com.s3-website.us-east2.amazonaws.com/Games/CardMatching.html</w:t>
        </w:r>
      </w:hyperlink>
    </w:p>
    <w:p w:rsidR="008A2414" w:rsidRDefault="008A2414" w:rsidP="00214C14"/>
    <w:p w:rsidR="00D45EC0" w:rsidRDefault="00D45EC0" w:rsidP="00214C14"/>
    <w:p w:rsidR="00D45EC0" w:rsidRDefault="00D45EC0" w:rsidP="00214C14">
      <w:r>
        <w:t>Downloaded Games:</w:t>
      </w:r>
    </w:p>
    <w:p w:rsidR="00D45EC0" w:rsidRDefault="00D45EC0" w:rsidP="00214C14">
      <w:r>
        <w:tab/>
        <w:t>Station Spacewalk Game (from NASA website)</w:t>
      </w:r>
    </w:p>
    <w:p w:rsidR="00557F98" w:rsidRDefault="00557F98" w:rsidP="00214C14">
      <w:r>
        <w:tab/>
      </w:r>
      <w:hyperlink r:id="rId17" w:history="1">
        <w:r w:rsidRPr="00275E02">
          <w:rPr>
            <w:rStyle w:val="Hyperlink"/>
          </w:rPr>
          <w:t>https://www.nasa.gov/multimedia/3d_resources/station_spacewalk_game.html</w:t>
        </w:r>
      </w:hyperlink>
    </w:p>
    <w:p w:rsidR="00557F98" w:rsidRDefault="00557F98" w:rsidP="00214C14"/>
    <w:p w:rsidR="00C63DC1" w:rsidRDefault="00C63DC1" w:rsidP="00C63DC1">
      <w:pPr>
        <w:ind w:firstLine="720"/>
      </w:pPr>
    </w:p>
    <w:p w:rsidR="00D00B49" w:rsidRDefault="00D00B49" w:rsidP="00D00B49">
      <w:pPr>
        <w:rPr>
          <w:b/>
        </w:rPr>
      </w:pPr>
      <w:r w:rsidRPr="00542E19">
        <w:rPr>
          <w:b/>
        </w:rPr>
        <w:t>Vocabulary:</w:t>
      </w:r>
    </w:p>
    <w:p w:rsidR="00C63DC1" w:rsidRDefault="00C63DC1" w:rsidP="00C63DC1"/>
    <w:p w:rsidR="00D00B49" w:rsidRDefault="00291693" w:rsidP="00D00B49">
      <w:pPr>
        <w:rPr>
          <w:lang w:val="en-US"/>
        </w:rPr>
      </w:pPr>
      <w:r w:rsidRPr="00291693">
        <w:rPr>
          <w:b/>
          <w:lang w:val="en-US"/>
        </w:rPr>
        <w:t>Dehydration (food):</w:t>
      </w:r>
      <w:r>
        <w:rPr>
          <w:lang w:val="en-US"/>
        </w:rPr>
        <w:t xml:space="preserve"> - methods by which many types of foods can be preserved for indefinite periods by extracting the moisture, thereby inhibiting the growth of microorganisms.</w:t>
      </w:r>
    </w:p>
    <w:p w:rsidR="00291693" w:rsidRDefault="00291693" w:rsidP="00D00B49">
      <w:pPr>
        <w:rPr>
          <w:lang w:val="en-US"/>
        </w:rPr>
      </w:pPr>
    </w:p>
    <w:p w:rsidR="00C40F9F" w:rsidRPr="00291693" w:rsidRDefault="00291693" w:rsidP="00D00B49">
      <w:pPr>
        <w:rPr>
          <w:color w:val="202124"/>
          <w:shd w:val="clear" w:color="auto" w:fill="FFFFFF"/>
        </w:rPr>
      </w:pPr>
      <w:r>
        <w:rPr>
          <w:b/>
          <w:color w:val="202124"/>
          <w:shd w:val="clear" w:color="auto" w:fill="FFFFFF"/>
        </w:rPr>
        <w:t>Extravehicular Activity (EVA</w:t>
      </w:r>
      <w:r w:rsidRPr="00291693">
        <w:rPr>
          <w:b/>
          <w:color w:val="202124"/>
          <w:shd w:val="clear" w:color="auto" w:fill="FFFFFF"/>
        </w:rPr>
        <w:t xml:space="preserve">): </w:t>
      </w:r>
      <w:r>
        <w:rPr>
          <w:b/>
          <w:color w:val="202124"/>
          <w:shd w:val="clear" w:color="auto" w:fill="FFFFFF"/>
        </w:rPr>
        <w:t xml:space="preserve"> </w:t>
      </w:r>
      <w:r>
        <w:rPr>
          <w:color w:val="202124"/>
          <w:shd w:val="clear" w:color="auto" w:fill="FFFFFF"/>
        </w:rPr>
        <w:t>Any activity done by an astronaut outside a spacecraft beyond the Earth’s appreciable atmosphere.</w:t>
      </w:r>
    </w:p>
    <w:p w:rsidR="00C40F9F" w:rsidRDefault="00C40F9F" w:rsidP="00D00B49">
      <w:pPr>
        <w:rPr>
          <w:color w:val="202124"/>
          <w:shd w:val="clear" w:color="auto" w:fill="FFFFFF"/>
        </w:rPr>
      </w:pPr>
    </w:p>
    <w:p w:rsidR="00C40F9F" w:rsidRDefault="00C40F9F" w:rsidP="00D00B49">
      <w:pPr>
        <w:rPr>
          <w:b/>
          <w:color w:val="202124"/>
          <w:shd w:val="clear" w:color="auto" w:fill="FFFFFF"/>
        </w:rPr>
      </w:pPr>
      <w:r>
        <w:rPr>
          <w:b/>
          <w:color w:val="202124"/>
          <w:shd w:val="clear" w:color="auto" w:fill="FFFFFF"/>
        </w:rPr>
        <w:t>Setup:</w:t>
      </w:r>
    </w:p>
    <w:p w:rsidR="00D45EC0" w:rsidRPr="00C52049" w:rsidRDefault="00D44597" w:rsidP="00C52049">
      <w:pPr>
        <w:pStyle w:val="ListParagraph"/>
        <w:numPr>
          <w:ilvl w:val="0"/>
          <w:numId w:val="5"/>
        </w:numPr>
        <w:rPr>
          <w:color w:val="000000" w:themeColor="text1"/>
          <w:lang w:val="en-US"/>
        </w:rPr>
      </w:pPr>
      <w:r w:rsidRPr="00C52049">
        <w:rPr>
          <w:color w:val="000000" w:themeColor="text1"/>
          <w:lang w:val="en-US"/>
        </w:rPr>
        <w:t>Start the lesson by talking about the opportunities students have in the future to pursue STEM types of careers in space. Have 2 websites ready for them to view that discuss the Genes in Space program and also the Astronaut Scholarship Foundation Websites.</w:t>
      </w:r>
      <w:r w:rsidR="00D45EC0" w:rsidRPr="00C52049">
        <w:rPr>
          <w:color w:val="000000" w:themeColor="text1"/>
          <w:lang w:val="en-US"/>
        </w:rPr>
        <w:t xml:space="preserve"> Have the Skeletons in Space video ready for them to watch.</w:t>
      </w:r>
    </w:p>
    <w:p w:rsidR="00C52049" w:rsidRDefault="00D45EC0" w:rsidP="00C52049">
      <w:pPr>
        <w:pStyle w:val="ListParagraph"/>
        <w:numPr>
          <w:ilvl w:val="0"/>
          <w:numId w:val="5"/>
        </w:numPr>
        <w:rPr>
          <w:color w:val="000000" w:themeColor="text1"/>
          <w:lang w:val="en-US"/>
        </w:rPr>
      </w:pPr>
      <w:r w:rsidRPr="00C52049">
        <w:rPr>
          <w:color w:val="000000" w:themeColor="text1"/>
          <w:lang w:val="en-US"/>
        </w:rPr>
        <w:t xml:space="preserve">Have the power point Space Activities ready to present along with the Links to Space Station Activities document that gives the </w:t>
      </w:r>
      <w:proofErr w:type="spellStart"/>
      <w:r w:rsidRPr="00C52049">
        <w:rPr>
          <w:color w:val="000000" w:themeColor="text1"/>
          <w:lang w:val="en-US"/>
        </w:rPr>
        <w:t>youtube</w:t>
      </w:r>
      <w:proofErr w:type="spellEnd"/>
      <w:r w:rsidRPr="00C52049">
        <w:rPr>
          <w:color w:val="000000" w:themeColor="text1"/>
          <w:lang w:val="en-US"/>
        </w:rPr>
        <w:t xml:space="preserve"> links to the videos that are a part of most of the slides in the power point. </w:t>
      </w:r>
    </w:p>
    <w:p w:rsidR="00D45EC0" w:rsidRPr="00C52049" w:rsidRDefault="00D45EC0" w:rsidP="00C52049">
      <w:pPr>
        <w:pStyle w:val="ListParagraph"/>
        <w:numPr>
          <w:ilvl w:val="0"/>
          <w:numId w:val="5"/>
        </w:numPr>
        <w:rPr>
          <w:color w:val="000000" w:themeColor="text1"/>
          <w:lang w:val="en-US"/>
        </w:rPr>
      </w:pPr>
      <w:r w:rsidRPr="00C52049">
        <w:rPr>
          <w:color w:val="000000" w:themeColor="text1"/>
          <w:lang w:val="en-US"/>
        </w:rPr>
        <w:lastRenderedPageBreak/>
        <w:t xml:space="preserve">Afterwards have the </w:t>
      </w:r>
      <w:proofErr w:type="spellStart"/>
      <w:r w:rsidRPr="00C52049">
        <w:rPr>
          <w:color w:val="000000" w:themeColor="text1"/>
          <w:lang w:val="en-US"/>
        </w:rPr>
        <w:t>STEMon</w:t>
      </w:r>
      <w:r w:rsidR="00C52049">
        <w:rPr>
          <w:color w:val="000000" w:themeColor="text1"/>
          <w:lang w:val="en-US"/>
        </w:rPr>
        <w:t>strations</w:t>
      </w:r>
      <w:proofErr w:type="spellEnd"/>
      <w:r w:rsidR="00C52049">
        <w:rPr>
          <w:color w:val="000000" w:themeColor="text1"/>
          <w:lang w:val="en-US"/>
        </w:rPr>
        <w:t xml:space="preserve"> Space Walk video prepared</w:t>
      </w:r>
      <w:r w:rsidRPr="00C52049">
        <w:rPr>
          <w:color w:val="000000" w:themeColor="text1"/>
          <w:lang w:val="en-US"/>
        </w:rPr>
        <w:t xml:space="preserve"> </w:t>
      </w:r>
      <w:r w:rsidR="00C52049">
        <w:rPr>
          <w:color w:val="000000" w:themeColor="text1"/>
          <w:lang w:val="en-US"/>
        </w:rPr>
        <w:t xml:space="preserve">for them to watch and also </w:t>
      </w:r>
      <w:r w:rsidRPr="00C52049">
        <w:rPr>
          <w:color w:val="000000" w:themeColor="text1"/>
          <w:lang w:val="en-US"/>
        </w:rPr>
        <w:t xml:space="preserve">the Station Spacewalk game downloaded and installed on your computer or have one of the students do that on their computer. The game is found </w:t>
      </w:r>
      <w:r w:rsidR="00557F98" w:rsidRPr="00C52049">
        <w:rPr>
          <w:color w:val="000000" w:themeColor="text1"/>
          <w:lang w:val="en-US"/>
        </w:rPr>
        <w:t>on the website link above.</w:t>
      </w:r>
    </w:p>
    <w:p w:rsidR="00557F98" w:rsidRPr="00C52049" w:rsidRDefault="00C52049" w:rsidP="00C52049">
      <w:pPr>
        <w:pStyle w:val="ListParagraph"/>
        <w:numPr>
          <w:ilvl w:val="0"/>
          <w:numId w:val="5"/>
        </w:numPr>
        <w:rPr>
          <w:color w:val="000000" w:themeColor="text1"/>
          <w:lang w:val="en-US"/>
        </w:rPr>
      </w:pPr>
      <w:r>
        <w:rPr>
          <w:color w:val="000000" w:themeColor="text1"/>
          <w:lang w:val="en-US"/>
        </w:rPr>
        <w:t>You should then get</w:t>
      </w:r>
      <w:r w:rsidR="00557F98" w:rsidRPr="00C52049">
        <w:rPr>
          <w:color w:val="000000" w:themeColor="text1"/>
          <w:lang w:val="en-US"/>
        </w:rPr>
        <w:t xml:space="preserve"> the HTML games ready for them to play. They help the students review the several space station activities presented in the </w:t>
      </w:r>
      <w:r>
        <w:rPr>
          <w:color w:val="000000" w:themeColor="text1"/>
          <w:lang w:val="en-US"/>
        </w:rPr>
        <w:t>Space Activities power point. Go through the games once or twice yourself before they play it. The games should be accessible on the internet. Remember to tell them for the MEMORY game, they need to wait after the cards have disappeared to make another choice if a wrong set was picked.</w:t>
      </w:r>
    </w:p>
    <w:p w:rsidR="00D44597" w:rsidRDefault="00D44597" w:rsidP="00D00B49">
      <w:pPr>
        <w:rPr>
          <w:color w:val="000000" w:themeColor="text1"/>
          <w:lang w:val="en-US"/>
        </w:rPr>
      </w:pPr>
      <w:r>
        <w:rPr>
          <w:color w:val="000000" w:themeColor="text1"/>
          <w:lang w:val="en-US"/>
        </w:rPr>
        <w:t xml:space="preserve"> </w:t>
      </w:r>
    </w:p>
    <w:p w:rsidR="00A75E88" w:rsidRDefault="00A75E88" w:rsidP="00D00B49">
      <w:pPr>
        <w:rPr>
          <w:color w:val="000000" w:themeColor="text1"/>
          <w:lang w:val="en-US"/>
        </w:rPr>
      </w:pPr>
    </w:p>
    <w:p w:rsidR="00CE0AA2" w:rsidRDefault="00AD6E9D" w:rsidP="00CE0AA2">
      <w:pPr>
        <w:rPr>
          <w:b/>
          <w:color w:val="000000" w:themeColor="text1"/>
          <w:lang w:val="en-US"/>
        </w:rPr>
      </w:pPr>
      <w:r>
        <w:rPr>
          <w:b/>
          <w:color w:val="000000" w:themeColor="text1"/>
          <w:lang w:val="en-US"/>
        </w:rPr>
        <w:t>Lesson Plan Procedure</w:t>
      </w:r>
      <w:r w:rsidR="00BC2F3E">
        <w:rPr>
          <w:b/>
          <w:color w:val="000000" w:themeColor="text1"/>
          <w:lang w:val="en-US"/>
        </w:rPr>
        <w:t>:</w:t>
      </w:r>
    </w:p>
    <w:p w:rsidR="00CE0AA2" w:rsidRDefault="00CE0AA2" w:rsidP="00CE0AA2">
      <w:pPr>
        <w:rPr>
          <w:color w:val="000000" w:themeColor="text1"/>
          <w:lang w:val="en-US"/>
        </w:rPr>
      </w:pPr>
      <w:r>
        <w:rPr>
          <w:color w:val="000000" w:themeColor="text1"/>
          <w:lang w:val="en-US"/>
        </w:rPr>
        <w:t>1.Start the lesson by showing the opportunity to obtain an astronaut related scholarship for 1 year in college from the Astronaut Scholarship Foundation. Go to the website and mention who founded the organization, what the scholarship offers (</w:t>
      </w:r>
      <w:proofErr w:type="gramStart"/>
      <w:r>
        <w:rPr>
          <w:color w:val="000000" w:themeColor="text1"/>
          <w:lang w:val="en-US"/>
        </w:rPr>
        <w:t>1 year</w:t>
      </w:r>
      <w:proofErr w:type="gramEnd"/>
      <w:r>
        <w:rPr>
          <w:color w:val="000000" w:themeColor="text1"/>
          <w:lang w:val="en-US"/>
        </w:rPr>
        <w:t xml:space="preserve"> funding for STEM related major)</w:t>
      </w:r>
      <w:r w:rsidR="00B73B84">
        <w:rPr>
          <w:color w:val="000000" w:themeColor="text1"/>
          <w:lang w:val="en-US"/>
        </w:rPr>
        <w:t xml:space="preserve">, how contestants are chosen and what qualities/characteristics the foundation is looking for in an applicant. Then go to the adobe acrobat file that mentions the requirements and describe them to the students, work or school related achievements, letter of recommendation, nomination by faculty, personal statement, etc. </w:t>
      </w:r>
      <w:r w:rsidR="00C33E7F">
        <w:rPr>
          <w:color w:val="000000" w:themeColor="text1"/>
          <w:lang w:val="en-US"/>
        </w:rPr>
        <w:t>[</w:t>
      </w:r>
      <w:r w:rsidR="00B73B84">
        <w:rPr>
          <w:color w:val="000000" w:themeColor="text1"/>
          <w:lang w:val="en-US"/>
        </w:rPr>
        <w:t>5 minutes]</w:t>
      </w:r>
    </w:p>
    <w:p w:rsidR="003C0290" w:rsidRDefault="003C0290" w:rsidP="00CE0AA2">
      <w:pPr>
        <w:rPr>
          <w:color w:val="000000" w:themeColor="text1"/>
          <w:lang w:val="en-US"/>
        </w:rPr>
      </w:pPr>
    </w:p>
    <w:p w:rsidR="00B73B84" w:rsidRDefault="00B73B84" w:rsidP="00CE0AA2">
      <w:pPr>
        <w:rPr>
          <w:color w:val="000000" w:themeColor="text1"/>
          <w:lang w:val="en-US"/>
        </w:rPr>
      </w:pPr>
      <w:r>
        <w:rPr>
          <w:color w:val="000000" w:themeColor="text1"/>
          <w:lang w:val="en-US"/>
        </w:rPr>
        <w:t xml:space="preserve">2.Next, bring up another opportunity for astronaut related research by discussing the Genes in Space program for middle and high school students. Go to the website listed above for it. Talk about the criteria to start a project including coming up with your idea, the hypothesis process and using the toolkit materials they offer. You may want to start the discussion by bringing up a topic that has been addressed by the genes in space program already. After you discuss the process of applying/starting a project show the video </w:t>
      </w:r>
      <w:r w:rsidRPr="005D01F8">
        <w:rPr>
          <w:b/>
          <w:color w:val="000000" w:themeColor="text1"/>
          <w:lang w:val="en-US"/>
        </w:rPr>
        <w:t>Skeletons in Space</w:t>
      </w:r>
      <w:r>
        <w:rPr>
          <w:color w:val="000000" w:themeColor="text1"/>
          <w:lang w:val="en-US"/>
        </w:rPr>
        <w:t xml:space="preserve"> from </w:t>
      </w:r>
      <w:proofErr w:type="spellStart"/>
      <w:r>
        <w:rPr>
          <w:color w:val="000000" w:themeColor="text1"/>
          <w:lang w:val="en-US"/>
        </w:rPr>
        <w:t>Dr</w:t>
      </w:r>
      <w:proofErr w:type="spellEnd"/>
      <w:r>
        <w:rPr>
          <w:color w:val="000000" w:themeColor="text1"/>
          <w:lang w:val="en-US"/>
        </w:rPr>
        <w:t xml:space="preserve"> Liz Warren</w:t>
      </w:r>
      <w:r w:rsidR="00A91A77">
        <w:rPr>
          <w:color w:val="000000" w:themeColor="text1"/>
          <w:lang w:val="en-US"/>
        </w:rPr>
        <w:t xml:space="preserve"> to give them an idea of what topics/projects can be done on the space station</w:t>
      </w:r>
      <w:r w:rsidR="00C33E7F">
        <w:rPr>
          <w:color w:val="000000" w:themeColor="text1"/>
          <w:lang w:val="en-US"/>
        </w:rPr>
        <w:t>. [10</w:t>
      </w:r>
      <w:r>
        <w:rPr>
          <w:color w:val="000000" w:themeColor="text1"/>
          <w:lang w:val="en-US"/>
        </w:rPr>
        <w:t xml:space="preserve"> minutes].</w:t>
      </w:r>
    </w:p>
    <w:p w:rsidR="003C0290" w:rsidRDefault="003C0290" w:rsidP="00CE0AA2">
      <w:pPr>
        <w:rPr>
          <w:color w:val="000000" w:themeColor="text1"/>
          <w:lang w:val="en-US"/>
        </w:rPr>
      </w:pPr>
    </w:p>
    <w:p w:rsidR="005D01F8" w:rsidRDefault="005D01F8" w:rsidP="00CE0AA2">
      <w:pPr>
        <w:rPr>
          <w:color w:val="000000" w:themeColor="text1"/>
          <w:lang w:val="en-US"/>
        </w:rPr>
      </w:pPr>
      <w:r>
        <w:rPr>
          <w:color w:val="000000" w:themeColor="text1"/>
          <w:lang w:val="en-US"/>
        </w:rPr>
        <w:t xml:space="preserve">3.Start and present the </w:t>
      </w:r>
      <w:r w:rsidRPr="005D01F8">
        <w:rPr>
          <w:b/>
          <w:color w:val="000000" w:themeColor="text1"/>
          <w:lang w:val="en-US"/>
        </w:rPr>
        <w:t>Space Activities</w:t>
      </w:r>
      <w:r>
        <w:rPr>
          <w:color w:val="000000" w:themeColor="text1"/>
          <w:lang w:val="en-US"/>
        </w:rPr>
        <w:t xml:space="preserve"> power point that discusses the daily activities that an astronaut does at the space station. The first slide is an overview slide but the rest of the slides have pictures of the videos you will present after each slide has been reviewed. It may be easier to use the document </w:t>
      </w:r>
      <w:r w:rsidRPr="005D01F8">
        <w:rPr>
          <w:b/>
          <w:color w:val="000000" w:themeColor="text1"/>
          <w:lang w:val="en-US"/>
        </w:rPr>
        <w:t>Links to Space Station Activities</w:t>
      </w:r>
      <w:r>
        <w:rPr>
          <w:b/>
          <w:color w:val="000000" w:themeColor="text1"/>
          <w:lang w:val="en-US"/>
        </w:rPr>
        <w:t xml:space="preserve"> </w:t>
      </w:r>
      <w:r>
        <w:rPr>
          <w:color w:val="000000" w:themeColor="text1"/>
          <w:lang w:val="en-US"/>
        </w:rPr>
        <w:t xml:space="preserve">to open up the </w:t>
      </w:r>
      <w:proofErr w:type="spellStart"/>
      <w:r>
        <w:rPr>
          <w:color w:val="000000" w:themeColor="text1"/>
          <w:lang w:val="en-US"/>
        </w:rPr>
        <w:t>youtube</w:t>
      </w:r>
      <w:proofErr w:type="spellEnd"/>
      <w:r>
        <w:rPr>
          <w:color w:val="000000" w:themeColor="text1"/>
          <w:lang w:val="en-US"/>
        </w:rPr>
        <w:t xml:space="preserve"> videos instead of trying the links within the power point slides. There is no recording for this presentation so review the videos and slide</w:t>
      </w:r>
      <w:r w:rsidR="00C33E7F">
        <w:rPr>
          <w:color w:val="000000" w:themeColor="text1"/>
          <w:lang w:val="en-US"/>
        </w:rPr>
        <w:t xml:space="preserve"> material before presenting. [25</w:t>
      </w:r>
      <w:r>
        <w:rPr>
          <w:color w:val="000000" w:themeColor="text1"/>
          <w:lang w:val="en-US"/>
        </w:rPr>
        <w:t xml:space="preserve"> minutes]</w:t>
      </w:r>
    </w:p>
    <w:p w:rsidR="003C0290" w:rsidRDefault="003C0290" w:rsidP="00CE0AA2">
      <w:pPr>
        <w:rPr>
          <w:color w:val="000000" w:themeColor="text1"/>
          <w:lang w:val="en-US"/>
        </w:rPr>
      </w:pPr>
    </w:p>
    <w:p w:rsidR="003C0290" w:rsidRDefault="005D01F8" w:rsidP="00CE0AA2">
      <w:pPr>
        <w:rPr>
          <w:color w:val="000000" w:themeColor="text1"/>
          <w:lang w:val="en-US"/>
        </w:rPr>
      </w:pPr>
      <w:r>
        <w:rPr>
          <w:color w:val="000000" w:themeColor="text1"/>
          <w:lang w:val="en-US"/>
        </w:rPr>
        <w:t xml:space="preserve">4. </w:t>
      </w:r>
      <w:r w:rsidR="00A91A77">
        <w:rPr>
          <w:color w:val="000000" w:themeColor="text1"/>
          <w:lang w:val="en-US"/>
        </w:rPr>
        <w:t xml:space="preserve">At the end of the presentation the topic of space walks will be discussed. Take this time to transition into the next topic which is the </w:t>
      </w:r>
      <w:r w:rsidR="00A91A77" w:rsidRPr="00A91A77">
        <w:rPr>
          <w:b/>
          <w:color w:val="000000" w:themeColor="text1"/>
          <w:lang w:val="en-US"/>
        </w:rPr>
        <w:t>station spacewalk game</w:t>
      </w:r>
      <w:r w:rsidR="00A91A77">
        <w:rPr>
          <w:color w:val="000000" w:themeColor="text1"/>
          <w:lang w:val="en-US"/>
        </w:rPr>
        <w:t xml:space="preserve">. First you will show them another video on spacewalking called </w:t>
      </w:r>
      <w:proofErr w:type="spellStart"/>
      <w:r w:rsidR="00A91A77" w:rsidRPr="00DA726C">
        <w:rPr>
          <w:b/>
          <w:color w:val="000000" w:themeColor="text1"/>
          <w:lang w:val="en-US"/>
        </w:rPr>
        <w:t>STEMonstrations</w:t>
      </w:r>
      <w:proofErr w:type="spellEnd"/>
      <w:r w:rsidR="00A91A77" w:rsidRPr="00DA726C">
        <w:rPr>
          <w:b/>
          <w:color w:val="000000" w:themeColor="text1"/>
          <w:lang w:val="en-US"/>
        </w:rPr>
        <w:t xml:space="preserve"> –</w:t>
      </w:r>
      <w:r w:rsidR="00DA726C" w:rsidRPr="00DA726C">
        <w:rPr>
          <w:b/>
          <w:color w:val="000000" w:themeColor="text1"/>
          <w:lang w:val="en-US"/>
        </w:rPr>
        <w:t xml:space="preserve"> Spacew</w:t>
      </w:r>
      <w:r w:rsidR="00A91A77" w:rsidRPr="00DA726C">
        <w:rPr>
          <w:b/>
          <w:color w:val="000000" w:themeColor="text1"/>
          <w:lang w:val="en-US"/>
        </w:rPr>
        <w:t>alk part 1 – safety and training</w:t>
      </w:r>
      <w:r w:rsidR="00DA726C">
        <w:rPr>
          <w:color w:val="000000" w:themeColor="text1"/>
          <w:lang w:val="en-US"/>
        </w:rPr>
        <w:t>. Afterwards introduce the concept of the station spacewalk game by telling them you will do a game where you view the space station from the outside through spacewalking. Load the game and pla</w:t>
      </w:r>
      <w:r w:rsidR="00C33E7F">
        <w:rPr>
          <w:color w:val="000000" w:themeColor="text1"/>
          <w:lang w:val="en-US"/>
        </w:rPr>
        <w:t>y it for about 5-10 minutes. [15</w:t>
      </w:r>
      <w:r w:rsidR="00DA726C">
        <w:rPr>
          <w:color w:val="000000" w:themeColor="text1"/>
          <w:lang w:val="en-US"/>
        </w:rPr>
        <w:t xml:space="preserve"> minutes].</w:t>
      </w:r>
    </w:p>
    <w:p w:rsidR="00B73B84" w:rsidRDefault="00DA726C" w:rsidP="00CE0AA2">
      <w:pPr>
        <w:rPr>
          <w:color w:val="000000" w:themeColor="text1"/>
          <w:lang w:val="en-US"/>
        </w:rPr>
      </w:pPr>
      <w:r>
        <w:rPr>
          <w:color w:val="000000" w:themeColor="text1"/>
          <w:lang w:val="en-US"/>
        </w:rPr>
        <w:t xml:space="preserve"> </w:t>
      </w:r>
    </w:p>
    <w:p w:rsidR="00DA726C" w:rsidRDefault="00DA726C" w:rsidP="00CE0AA2">
      <w:pPr>
        <w:rPr>
          <w:color w:val="000000" w:themeColor="text1"/>
          <w:lang w:val="en-US"/>
        </w:rPr>
      </w:pPr>
      <w:r>
        <w:rPr>
          <w:color w:val="000000" w:themeColor="text1"/>
          <w:lang w:val="en-US"/>
        </w:rPr>
        <w:t xml:space="preserve">5.Next, have the students play some of the HTML games that were written for this lesson. Tell them that each have pictures of activities that the astronauts do on the space station with some </w:t>
      </w:r>
      <w:r>
        <w:rPr>
          <w:color w:val="000000" w:themeColor="text1"/>
          <w:lang w:val="en-US"/>
        </w:rPr>
        <w:lastRenderedPageBreak/>
        <w:t>of those activities covered i</w:t>
      </w:r>
      <w:r w:rsidR="00C33E7F">
        <w:rPr>
          <w:color w:val="000000" w:themeColor="text1"/>
          <w:lang w:val="en-US"/>
        </w:rPr>
        <w:t xml:space="preserve">n the power point presentation. First play the picture – description matching game having the filename </w:t>
      </w:r>
      <w:r w:rsidR="00C33E7F" w:rsidRPr="00C33E7F">
        <w:rPr>
          <w:b/>
          <w:color w:val="000000" w:themeColor="text1"/>
          <w:lang w:val="en-US"/>
        </w:rPr>
        <w:t>MatchingActivities.html</w:t>
      </w:r>
      <w:r w:rsidR="00C33E7F">
        <w:rPr>
          <w:color w:val="000000" w:themeColor="text1"/>
          <w:lang w:val="en-US"/>
        </w:rPr>
        <w:t xml:space="preserve">. This should only take them about 10-15 minutes to solve. The next game is a MEMORY type game with the filename </w:t>
      </w:r>
      <w:r w:rsidR="00C33E7F" w:rsidRPr="00C33E7F">
        <w:rPr>
          <w:b/>
          <w:color w:val="000000" w:themeColor="text1"/>
          <w:lang w:val="en-US"/>
        </w:rPr>
        <w:t>CardMatching.html</w:t>
      </w:r>
      <w:r w:rsidR="00C33E7F">
        <w:rPr>
          <w:b/>
          <w:color w:val="000000" w:themeColor="text1"/>
          <w:lang w:val="en-US"/>
        </w:rPr>
        <w:t xml:space="preserve">. </w:t>
      </w:r>
      <w:r w:rsidR="00C33E7F">
        <w:rPr>
          <w:color w:val="000000" w:themeColor="text1"/>
          <w:lang w:val="en-US"/>
        </w:rPr>
        <w:t>This should take them around 20-25 minutes to complete and figure out. [40 minutes]</w:t>
      </w:r>
    </w:p>
    <w:p w:rsidR="003C0290" w:rsidRDefault="003C0290" w:rsidP="00CE0AA2">
      <w:pPr>
        <w:rPr>
          <w:color w:val="000000" w:themeColor="text1"/>
          <w:lang w:val="en-US"/>
        </w:rPr>
      </w:pPr>
    </w:p>
    <w:p w:rsidR="00C33E7F" w:rsidRPr="00C33E7F" w:rsidRDefault="00C33E7F" w:rsidP="00CE0AA2">
      <w:pPr>
        <w:rPr>
          <w:color w:val="000000" w:themeColor="text1"/>
          <w:lang w:val="en-US"/>
        </w:rPr>
      </w:pPr>
      <w:r>
        <w:rPr>
          <w:color w:val="000000" w:themeColor="text1"/>
          <w:lang w:val="en-US"/>
        </w:rPr>
        <w:t xml:space="preserve">6.Have the students draw out the profile of the space station as shown in the document </w:t>
      </w:r>
      <w:r w:rsidRPr="00C33E7F">
        <w:rPr>
          <w:b/>
          <w:color w:val="000000" w:themeColor="text1"/>
          <w:lang w:val="en-US"/>
        </w:rPr>
        <w:t>International Space Station Drawing.doc</w:t>
      </w:r>
      <w:r>
        <w:rPr>
          <w:color w:val="000000" w:themeColor="text1"/>
          <w:lang w:val="en-US"/>
        </w:rPr>
        <w:t>. They should be able to do this from a computer screen by downloading the file themselves. The students should use blank white paper with a pencil and pen and colored pencils as well. [20 minutes]</w:t>
      </w:r>
    </w:p>
    <w:p w:rsidR="00CE0AA2" w:rsidRDefault="00CE0AA2" w:rsidP="00BC2F3E">
      <w:pPr>
        <w:rPr>
          <w:color w:val="000000" w:themeColor="text1"/>
          <w:lang w:val="en-US"/>
        </w:rPr>
      </w:pPr>
    </w:p>
    <w:p w:rsidR="00B93781" w:rsidRPr="00D00B49" w:rsidRDefault="00B93781" w:rsidP="00D00B49">
      <w:pPr>
        <w:rPr>
          <w:b/>
          <w:lang w:val="en-US"/>
        </w:rPr>
      </w:pPr>
    </w:p>
    <w:p w:rsidR="00D00B49" w:rsidRPr="00D00B49" w:rsidRDefault="00D00B49" w:rsidP="00C63DC1">
      <w:pPr>
        <w:rPr>
          <w:b/>
        </w:rPr>
      </w:pPr>
    </w:p>
    <w:sectPr w:rsidR="00D00B49" w:rsidRPr="00D0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5944"/>
    <w:multiLevelType w:val="hybridMultilevel"/>
    <w:tmpl w:val="A0CAE634"/>
    <w:lvl w:ilvl="0" w:tplc="1A78BB2C">
      <w:start w:val="1"/>
      <w:numFmt w:val="bullet"/>
      <w:lvlText w:val="•"/>
      <w:lvlJc w:val="left"/>
      <w:pPr>
        <w:tabs>
          <w:tab w:val="num" w:pos="720"/>
        </w:tabs>
        <w:ind w:left="720" w:hanging="360"/>
      </w:pPr>
      <w:rPr>
        <w:rFonts w:ascii="Arial" w:hAnsi="Arial" w:hint="default"/>
      </w:rPr>
    </w:lvl>
    <w:lvl w:ilvl="1" w:tplc="F7CAB714" w:tentative="1">
      <w:start w:val="1"/>
      <w:numFmt w:val="bullet"/>
      <w:lvlText w:val="•"/>
      <w:lvlJc w:val="left"/>
      <w:pPr>
        <w:tabs>
          <w:tab w:val="num" w:pos="1440"/>
        </w:tabs>
        <w:ind w:left="1440" w:hanging="360"/>
      </w:pPr>
      <w:rPr>
        <w:rFonts w:ascii="Arial" w:hAnsi="Arial" w:hint="default"/>
      </w:rPr>
    </w:lvl>
    <w:lvl w:ilvl="2" w:tplc="0DACD2D4" w:tentative="1">
      <w:start w:val="1"/>
      <w:numFmt w:val="bullet"/>
      <w:lvlText w:val="•"/>
      <w:lvlJc w:val="left"/>
      <w:pPr>
        <w:tabs>
          <w:tab w:val="num" w:pos="2160"/>
        </w:tabs>
        <w:ind w:left="2160" w:hanging="360"/>
      </w:pPr>
      <w:rPr>
        <w:rFonts w:ascii="Arial" w:hAnsi="Arial" w:hint="default"/>
      </w:rPr>
    </w:lvl>
    <w:lvl w:ilvl="3" w:tplc="C3261EF8" w:tentative="1">
      <w:start w:val="1"/>
      <w:numFmt w:val="bullet"/>
      <w:lvlText w:val="•"/>
      <w:lvlJc w:val="left"/>
      <w:pPr>
        <w:tabs>
          <w:tab w:val="num" w:pos="2880"/>
        </w:tabs>
        <w:ind w:left="2880" w:hanging="360"/>
      </w:pPr>
      <w:rPr>
        <w:rFonts w:ascii="Arial" w:hAnsi="Arial" w:hint="default"/>
      </w:rPr>
    </w:lvl>
    <w:lvl w:ilvl="4" w:tplc="7B8AEF3E" w:tentative="1">
      <w:start w:val="1"/>
      <w:numFmt w:val="bullet"/>
      <w:lvlText w:val="•"/>
      <w:lvlJc w:val="left"/>
      <w:pPr>
        <w:tabs>
          <w:tab w:val="num" w:pos="3600"/>
        </w:tabs>
        <w:ind w:left="3600" w:hanging="360"/>
      </w:pPr>
      <w:rPr>
        <w:rFonts w:ascii="Arial" w:hAnsi="Arial" w:hint="default"/>
      </w:rPr>
    </w:lvl>
    <w:lvl w:ilvl="5" w:tplc="AF746E62" w:tentative="1">
      <w:start w:val="1"/>
      <w:numFmt w:val="bullet"/>
      <w:lvlText w:val="•"/>
      <w:lvlJc w:val="left"/>
      <w:pPr>
        <w:tabs>
          <w:tab w:val="num" w:pos="4320"/>
        </w:tabs>
        <w:ind w:left="4320" w:hanging="360"/>
      </w:pPr>
      <w:rPr>
        <w:rFonts w:ascii="Arial" w:hAnsi="Arial" w:hint="default"/>
      </w:rPr>
    </w:lvl>
    <w:lvl w:ilvl="6" w:tplc="3BE4E2BE" w:tentative="1">
      <w:start w:val="1"/>
      <w:numFmt w:val="bullet"/>
      <w:lvlText w:val="•"/>
      <w:lvlJc w:val="left"/>
      <w:pPr>
        <w:tabs>
          <w:tab w:val="num" w:pos="5040"/>
        </w:tabs>
        <w:ind w:left="5040" w:hanging="360"/>
      </w:pPr>
      <w:rPr>
        <w:rFonts w:ascii="Arial" w:hAnsi="Arial" w:hint="default"/>
      </w:rPr>
    </w:lvl>
    <w:lvl w:ilvl="7" w:tplc="317A8A38" w:tentative="1">
      <w:start w:val="1"/>
      <w:numFmt w:val="bullet"/>
      <w:lvlText w:val="•"/>
      <w:lvlJc w:val="left"/>
      <w:pPr>
        <w:tabs>
          <w:tab w:val="num" w:pos="5760"/>
        </w:tabs>
        <w:ind w:left="5760" w:hanging="360"/>
      </w:pPr>
      <w:rPr>
        <w:rFonts w:ascii="Arial" w:hAnsi="Arial" w:hint="default"/>
      </w:rPr>
    </w:lvl>
    <w:lvl w:ilvl="8" w:tplc="2C1E01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18B683E"/>
    <w:multiLevelType w:val="hybridMultilevel"/>
    <w:tmpl w:val="D674BE38"/>
    <w:lvl w:ilvl="0" w:tplc="EE480374">
      <w:start w:val="1"/>
      <w:numFmt w:val="bullet"/>
      <w:lvlText w:val="•"/>
      <w:lvlJc w:val="left"/>
      <w:pPr>
        <w:tabs>
          <w:tab w:val="num" w:pos="720"/>
        </w:tabs>
        <w:ind w:left="720" w:hanging="360"/>
      </w:pPr>
      <w:rPr>
        <w:rFonts w:ascii="Arial" w:hAnsi="Arial" w:hint="default"/>
      </w:rPr>
    </w:lvl>
    <w:lvl w:ilvl="1" w:tplc="B68C94C8" w:tentative="1">
      <w:start w:val="1"/>
      <w:numFmt w:val="bullet"/>
      <w:lvlText w:val="•"/>
      <w:lvlJc w:val="left"/>
      <w:pPr>
        <w:tabs>
          <w:tab w:val="num" w:pos="1440"/>
        </w:tabs>
        <w:ind w:left="1440" w:hanging="360"/>
      </w:pPr>
      <w:rPr>
        <w:rFonts w:ascii="Arial" w:hAnsi="Arial" w:hint="default"/>
      </w:rPr>
    </w:lvl>
    <w:lvl w:ilvl="2" w:tplc="2B441F9C" w:tentative="1">
      <w:start w:val="1"/>
      <w:numFmt w:val="bullet"/>
      <w:lvlText w:val="•"/>
      <w:lvlJc w:val="left"/>
      <w:pPr>
        <w:tabs>
          <w:tab w:val="num" w:pos="2160"/>
        </w:tabs>
        <w:ind w:left="2160" w:hanging="360"/>
      </w:pPr>
      <w:rPr>
        <w:rFonts w:ascii="Arial" w:hAnsi="Arial" w:hint="default"/>
      </w:rPr>
    </w:lvl>
    <w:lvl w:ilvl="3" w:tplc="15DCE5EE" w:tentative="1">
      <w:start w:val="1"/>
      <w:numFmt w:val="bullet"/>
      <w:lvlText w:val="•"/>
      <w:lvlJc w:val="left"/>
      <w:pPr>
        <w:tabs>
          <w:tab w:val="num" w:pos="2880"/>
        </w:tabs>
        <w:ind w:left="2880" w:hanging="360"/>
      </w:pPr>
      <w:rPr>
        <w:rFonts w:ascii="Arial" w:hAnsi="Arial" w:hint="default"/>
      </w:rPr>
    </w:lvl>
    <w:lvl w:ilvl="4" w:tplc="65608BE2" w:tentative="1">
      <w:start w:val="1"/>
      <w:numFmt w:val="bullet"/>
      <w:lvlText w:val="•"/>
      <w:lvlJc w:val="left"/>
      <w:pPr>
        <w:tabs>
          <w:tab w:val="num" w:pos="3600"/>
        </w:tabs>
        <w:ind w:left="3600" w:hanging="360"/>
      </w:pPr>
      <w:rPr>
        <w:rFonts w:ascii="Arial" w:hAnsi="Arial" w:hint="default"/>
      </w:rPr>
    </w:lvl>
    <w:lvl w:ilvl="5" w:tplc="E20476F8" w:tentative="1">
      <w:start w:val="1"/>
      <w:numFmt w:val="bullet"/>
      <w:lvlText w:val="•"/>
      <w:lvlJc w:val="left"/>
      <w:pPr>
        <w:tabs>
          <w:tab w:val="num" w:pos="4320"/>
        </w:tabs>
        <w:ind w:left="4320" w:hanging="360"/>
      </w:pPr>
      <w:rPr>
        <w:rFonts w:ascii="Arial" w:hAnsi="Arial" w:hint="default"/>
      </w:rPr>
    </w:lvl>
    <w:lvl w:ilvl="6" w:tplc="751C53A4" w:tentative="1">
      <w:start w:val="1"/>
      <w:numFmt w:val="bullet"/>
      <w:lvlText w:val="•"/>
      <w:lvlJc w:val="left"/>
      <w:pPr>
        <w:tabs>
          <w:tab w:val="num" w:pos="5040"/>
        </w:tabs>
        <w:ind w:left="5040" w:hanging="360"/>
      </w:pPr>
      <w:rPr>
        <w:rFonts w:ascii="Arial" w:hAnsi="Arial" w:hint="default"/>
      </w:rPr>
    </w:lvl>
    <w:lvl w:ilvl="7" w:tplc="397A7A4E" w:tentative="1">
      <w:start w:val="1"/>
      <w:numFmt w:val="bullet"/>
      <w:lvlText w:val="•"/>
      <w:lvlJc w:val="left"/>
      <w:pPr>
        <w:tabs>
          <w:tab w:val="num" w:pos="5760"/>
        </w:tabs>
        <w:ind w:left="5760" w:hanging="360"/>
      </w:pPr>
      <w:rPr>
        <w:rFonts w:ascii="Arial" w:hAnsi="Arial" w:hint="default"/>
      </w:rPr>
    </w:lvl>
    <w:lvl w:ilvl="8" w:tplc="6DACC2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F70286"/>
    <w:multiLevelType w:val="hybridMultilevel"/>
    <w:tmpl w:val="127C7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DD5704"/>
    <w:multiLevelType w:val="hybridMultilevel"/>
    <w:tmpl w:val="1994CBF2"/>
    <w:lvl w:ilvl="0" w:tplc="8DAA16D8">
      <w:start w:val="1"/>
      <w:numFmt w:val="bullet"/>
      <w:lvlText w:val="•"/>
      <w:lvlJc w:val="left"/>
      <w:pPr>
        <w:tabs>
          <w:tab w:val="num" w:pos="360"/>
        </w:tabs>
        <w:ind w:left="360" w:hanging="360"/>
      </w:pPr>
      <w:rPr>
        <w:rFonts w:ascii="Arial" w:hAnsi="Arial" w:hint="default"/>
      </w:rPr>
    </w:lvl>
    <w:lvl w:ilvl="1" w:tplc="C5E694F0" w:tentative="1">
      <w:start w:val="1"/>
      <w:numFmt w:val="bullet"/>
      <w:lvlText w:val="•"/>
      <w:lvlJc w:val="left"/>
      <w:pPr>
        <w:tabs>
          <w:tab w:val="num" w:pos="1080"/>
        </w:tabs>
        <w:ind w:left="1080" w:hanging="360"/>
      </w:pPr>
      <w:rPr>
        <w:rFonts w:ascii="Arial" w:hAnsi="Arial" w:hint="default"/>
      </w:rPr>
    </w:lvl>
    <w:lvl w:ilvl="2" w:tplc="3500B630" w:tentative="1">
      <w:start w:val="1"/>
      <w:numFmt w:val="bullet"/>
      <w:lvlText w:val="•"/>
      <w:lvlJc w:val="left"/>
      <w:pPr>
        <w:tabs>
          <w:tab w:val="num" w:pos="1800"/>
        </w:tabs>
        <w:ind w:left="1800" w:hanging="360"/>
      </w:pPr>
      <w:rPr>
        <w:rFonts w:ascii="Arial" w:hAnsi="Arial" w:hint="default"/>
      </w:rPr>
    </w:lvl>
    <w:lvl w:ilvl="3" w:tplc="BE7AE7BE" w:tentative="1">
      <w:start w:val="1"/>
      <w:numFmt w:val="bullet"/>
      <w:lvlText w:val="•"/>
      <w:lvlJc w:val="left"/>
      <w:pPr>
        <w:tabs>
          <w:tab w:val="num" w:pos="2520"/>
        </w:tabs>
        <w:ind w:left="2520" w:hanging="360"/>
      </w:pPr>
      <w:rPr>
        <w:rFonts w:ascii="Arial" w:hAnsi="Arial" w:hint="default"/>
      </w:rPr>
    </w:lvl>
    <w:lvl w:ilvl="4" w:tplc="261A3712" w:tentative="1">
      <w:start w:val="1"/>
      <w:numFmt w:val="bullet"/>
      <w:lvlText w:val="•"/>
      <w:lvlJc w:val="left"/>
      <w:pPr>
        <w:tabs>
          <w:tab w:val="num" w:pos="3240"/>
        </w:tabs>
        <w:ind w:left="3240" w:hanging="360"/>
      </w:pPr>
      <w:rPr>
        <w:rFonts w:ascii="Arial" w:hAnsi="Arial" w:hint="default"/>
      </w:rPr>
    </w:lvl>
    <w:lvl w:ilvl="5" w:tplc="0704821A" w:tentative="1">
      <w:start w:val="1"/>
      <w:numFmt w:val="bullet"/>
      <w:lvlText w:val="•"/>
      <w:lvlJc w:val="left"/>
      <w:pPr>
        <w:tabs>
          <w:tab w:val="num" w:pos="3960"/>
        </w:tabs>
        <w:ind w:left="3960" w:hanging="360"/>
      </w:pPr>
      <w:rPr>
        <w:rFonts w:ascii="Arial" w:hAnsi="Arial" w:hint="default"/>
      </w:rPr>
    </w:lvl>
    <w:lvl w:ilvl="6" w:tplc="92425E4A" w:tentative="1">
      <w:start w:val="1"/>
      <w:numFmt w:val="bullet"/>
      <w:lvlText w:val="•"/>
      <w:lvlJc w:val="left"/>
      <w:pPr>
        <w:tabs>
          <w:tab w:val="num" w:pos="4680"/>
        </w:tabs>
        <w:ind w:left="4680" w:hanging="360"/>
      </w:pPr>
      <w:rPr>
        <w:rFonts w:ascii="Arial" w:hAnsi="Arial" w:hint="default"/>
      </w:rPr>
    </w:lvl>
    <w:lvl w:ilvl="7" w:tplc="AA1ED578" w:tentative="1">
      <w:start w:val="1"/>
      <w:numFmt w:val="bullet"/>
      <w:lvlText w:val="•"/>
      <w:lvlJc w:val="left"/>
      <w:pPr>
        <w:tabs>
          <w:tab w:val="num" w:pos="5400"/>
        </w:tabs>
        <w:ind w:left="5400" w:hanging="360"/>
      </w:pPr>
      <w:rPr>
        <w:rFonts w:ascii="Arial" w:hAnsi="Arial" w:hint="default"/>
      </w:rPr>
    </w:lvl>
    <w:lvl w:ilvl="8" w:tplc="E0769B8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7EC75F5B"/>
    <w:multiLevelType w:val="multilevel"/>
    <w:tmpl w:val="F55A47D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14"/>
    <w:rsid w:val="0003439A"/>
    <w:rsid w:val="000343B4"/>
    <w:rsid w:val="001B0C1C"/>
    <w:rsid w:val="001F49C1"/>
    <w:rsid w:val="00214C14"/>
    <w:rsid w:val="00291693"/>
    <w:rsid w:val="00312C58"/>
    <w:rsid w:val="00390A40"/>
    <w:rsid w:val="003C0290"/>
    <w:rsid w:val="004D5B8A"/>
    <w:rsid w:val="00557F98"/>
    <w:rsid w:val="005D01F8"/>
    <w:rsid w:val="00634450"/>
    <w:rsid w:val="00823359"/>
    <w:rsid w:val="008A2414"/>
    <w:rsid w:val="0093246F"/>
    <w:rsid w:val="009D1BA3"/>
    <w:rsid w:val="00A75E88"/>
    <w:rsid w:val="00A91A77"/>
    <w:rsid w:val="00AB2A03"/>
    <w:rsid w:val="00AD6E9D"/>
    <w:rsid w:val="00AE2998"/>
    <w:rsid w:val="00B73B84"/>
    <w:rsid w:val="00B93781"/>
    <w:rsid w:val="00BC2F3E"/>
    <w:rsid w:val="00C33E7F"/>
    <w:rsid w:val="00C40F9F"/>
    <w:rsid w:val="00C52049"/>
    <w:rsid w:val="00C63DC1"/>
    <w:rsid w:val="00CE0AA2"/>
    <w:rsid w:val="00D00B49"/>
    <w:rsid w:val="00D44597"/>
    <w:rsid w:val="00D45EC0"/>
    <w:rsid w:val="00DA726C"/>
    <w:rsid w:val="00DD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DB09"/>
  <w15:chartTrackingRefBased/>
  <w15:docId w15:val="{FF90E4A7-5108-47BE-B64C-F8FC1105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C14"/>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C14"/>
    <w:rPr>
      <w:color w:val="0563C1" w:themeColor="hyperlink"/>
      <w:u w:val="single"/>
    </w:rPr>
  </w:style>
  <w:style w:type="paragraph" w:styleId="ListParagraph">
    <w:name w:val="List Paragraph"/>
    <w:basedOn w:val="Normal"/>
    <w:uiPriority w:val="34"/>
    <w:qFormat/>
    <w:rsid w:val="00214C14"/>
    <w:pPr>
      <w:ind w:left="720"/>
      <w:contextualSpacing/>
    </w:pPr>
  </w:style>
  <w:style w:type="character" w:styleId="FollowedHyperlink">
    <w:name w:val="FollowedHyperlink"/>
    <w:basedOn w:val="DefaultParagraphFont"/>
    <w:uiPriority w:val="99"/>
    <w:semiHidden/>
    <w:unhideWhenUsed/>
    <w:rsid w:val="00B73B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35556">
      <w:bodyDiv w:val="1"/>
      <w:marLeft w:val="0"/>
      <w:marRight w:val="0"/>
      <w:marTop w:val="0"/>
      <w:marBottom w:val="0"/>
      <w:divBdr>
        <w:top w:val="none" w:sz="0" w:space="0" w:color="auto"/>
        <w:left w:val="none" w:sz="0" w:space="0" w:color="auto"/>
        <w:bottom w:val="none" w:sz="0" w:space="0" w:color="auto"/>
        <w:right w:val="none" w:sz="0" w:space="0" w:color="auto"/>
      </w:divBdr>
      <w:divsChild>
        <w:div w:id="856506503">
          <w:marLeft w:val="360"/>
          <w:marRight w:val="0"/>
          <w:marTop w:val="200"/>
          <w:marBottom w:val="0"/>
          <w:divBdr>
            <w:top w:val="none" w:sz="0" w:space="0" w:color="auto"/>
            <w:left w:val="none" w:sz="0" w:space="0" w:color="auto"/>
            <w:bottom w:val="none" w:sz="0" w:space="0" w:color="auto"/>
            <w:right w:val="none" w:sz="0" w:space="0" w:color="auto"/>
          </w:divBdr>
        </w:div>
      </w:divsChild>
    </w:div>
    <w:div w:id="1234320067">
      <w:bodyDiv w:val="1"/>
      <w:marLeft w:val="0"/>
      <w:marRight w:val="0"/>
      <w:marTop w:val="0"/>
      <w:marBottom w:val="0"/>
      <w:divBdr>
        <w:top w:val="none" w:sz="0" w:space="0" w:color="auto"/>
        <w:left w:val="none" w:sz="0" w:space="0" w:color="auto"/>
        <w:bottom w:val="none" w:sz="0" w:space="0" w:color="auto"/>
        <w:right w:val="none" w:sz="0" w:space="0" w:color="auto"/>
      </w:divBdr>
      <w:divsChild>
        <w:div w:id="520750626">
          <w:marLeft w:val="360"/>
          <w:marRight w:val="0"/>
          <w:marTop w:val="200"/>
          <w:marBottom w:val="0"/>
          <w:divBdr>
            <w:top w:val="none" w:sz="0" w:space="0" w:color="auto"/>
            <w:left w:val="none" w:sz="0" w:space="0" w:color="auto"/>
            <w:bottom w:val="none" w:sz="0" w:space="0" w:color="auto"/>
            <w:right w:val="none" w:sz="0" w:space="0" w:color="auto"/>
          </w:divBdr>
        </w:div>
      </w:divsChild>
    </w:div>
    <w:div w:id="1854764494">
      <w:bodyDiv w:val="1"/>
      <w:marLeft w:val="0"/>
      <w:marRight w:val="0"/>
      <w:marTop w:val="0"/>
      <w:marBottom w:val="0"/>
      <w:divBdr>
        <w:top w:val="none" w:sz="0" w:space="0" w:color="auto"/>
        <w:left w:val="none" w:sz="0" w:space="0" w:color="auto"/>
        <w:bottom w:val="none" w:sz="0" w:space="0" w:color="auto"/>
        <w:right w:val="none" w:sz="0" w:space="0" w:color="auto"/>
      </w:divBdr>
      <w:divsChild>
        <w:div w:id="7770184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FivJfn2Ys4" TargetMode="External"/><Relationship Id="rId13" Type="http://schemas.openxmlformats.org/officeDocument/2006/relationships/hyperlink" Target="https://astronautscholarship.org/aboutasf.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am7poPzG1w" TargetMode="External"/><Relationship Id="rId12" Type="http://schemas.openxmlformats.org/officeDocument/2006/relationships/hyperlink" Target="https://www.youtube.com/watch?v=J8xmbMZEXBk" TargetMode="External"/><Relationship Id="rId17" Type="http://schemas.openxmlformats.org/officeDocument/2006/relationships/hyperlink" Target="https://www.nasa.gov/multimedia/3d_resources/station_spacewalk_game.html" TargetMode="External"/><Relationship Id="rId2" Type="http://schemas.openxmlformats.org/officeDocument/2006/relationships/styles" Target="styles.xml"/><Relationship Id="rId16" Type="http://schemas.openxmlformats.org/officeDocument/2006/relationships/hyperlink" Target="http://kattsustaineducation.com.s3-website.us-east2.amazonaws.com/Games/CardMatching.html" TargetMode="External"/><Relationship Id="rId1" Type="http://schemas.openxmlformats.org/officeDocument/2006/relationships/numbering" Target="numbering.xml"/><Relationship Id="rId6" Type="http://schemas.openxmlformats.org/officeDocument/2006/relationships/hyperlink" Target="https://www.youtube.com/watch?v=60fxGvNLFtY" TargetMode="External"/><Relationship Id="rId11" Type="http://schemas.openxmlformats.org/officeDocument/2006/relationships/hyperlink" Target="https://www.youtube.com/watch?v=T2dFuEgaKsw" TargetMode="External"/><Relationship Id="rId5" Type="http://schemas.openxmlformats.org/officeDocument/2006/relationships/hyperlink" Target="https://www.youtube.com/watch?v=6-d3qk4I-MU&amp;feature=emb_logo" TargetMode="External"/><Relationship Id="rId15" Type="http://schemas.openxmlformats.org/officeDocument/2006/relationships/hyperlink" Target="http://kattsustaineducation.com.s3-website.us-east-2.amazonaws.com/Games/MatchingActivities.html" TargetMode="External"/><Relationship Id="rId10" Type="http://schemas.openxmlformats.org/officeDocument/2006/relationships/hyperlink" Target="https://www.youtube.com/watch?list=PLUaartJaon3LV-ZQ4J3bNQj4VNVG2ByIG&amp;v=3bCoGC532p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tDbbJWKKQu0" TargetMode="External"/><Relationship Id="rId14" Type="http://schemas.openxmlformats.org/officeDocument/2006/relationships/hyperlink" Target="https://www.genesinspace.org/us-con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mekatterman@outlook.com</dc:creator>
  <cp:keywords/>
  <dc:description/>
  <cp:lastModifiedBy>mekatterman@outlook.com</cp:lastModifiedBy>
  <cp:revision>4</cp:revision>
  <dcterms:created xsi:type="dcterms:W3CDTF">2021-02-27T00:36:00Z</dcterms:created>
  <dcterms:modified xsi:type="dcterms:W3CDTF">2021-08-14T21:31:00Z</dcterms:modified>
</cp:coreProperties>
</file>