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F8D" w:rsidRPr="00F1283F" w:rsidRDefault="0000272D" w:rsidP="00CC2A53">
      <w:pPr>
        <w:spacing w:after="0" w:line="240" w:lineRule="auto"/>
        <w:jc w:val="center"/>
        <w:rPr>
          <w:rFonts w:ascii="Times New Roman" w:hAnsi="Times New Roman" w:cs="Times New Roman"/>
          <w:b/>
          <w:bCs/>
          <w:sz w:val="32"/>
          <w:szCs w:val="32"/>
        </w:rPr>
      </w:pPr>
      <w:r w:rsidRPr="00F1283F">
        <w:rPr>
          <w:rFonts w:ascii="Times New Roman" w:hAnsi="Times New Roman" w:cs="Times New Roman"/>
          <w:b/>
          <w:bCs/>
          <w:i/>
          <w:iCs/>
          <w:sz w:val="32"/>
          <w:szCs w:val="32"/>
        </w:rPr>
        <w:t>ViralGeneClock</w:t>
      </w:r>
    </w:p>
    <w:p w:rsidR="0000272D" w:rsidRPr="004E5EF1" w:rsidRDefault="00581F8D" w:rsidP="004E5EF1">
      <w:pPr>
        <w:spacing w:after="0" w:line="240" w:lineRule="auto"/>
        <w:jc w:val="center"/>
        <w:rPr>
          <w:rFonts w:ascii="Times New Roman" w:hAnsi="Times New Roman" w:cs="Times New Roman"/>
          <w:sz w:val="18"/>
          <w:szCs w:val="18"/>
        </w:rPr>
      </w:pPr>
      <w:r w:rsidRPr="004E5EF1">
        <w:rPr>
          <w:rFonts w:ascii="Times New Roman" w:hAnsi="Times New Roman" w:cs="Times New Roman"/>
          <w:sz w:val="18"/>
          <w:szCs w:val="18"/>
        </w:rPr>
        <w:t>Tool for Estimating the Relative Mutation Rate of Different Genes across Viral Strains</w:t>
      </w:r>
      <w:r w:rsidR="00CC2A53" w:rsidRPr="004E5EF1">
        <w:rPr>
          <w:rFonts w:ascii="Times New Roman" w:hAnsi="Times New Roman" w:cs="Times New Roman"/>
          <w:sz w:val="18"/>
          <w:szCs w:val="18"/>
        </w:rPr>
        <w:t xml:space="preserve"> using Phylogenetic Analyses</w:t>
      </w:r>
      <w:r w:rsidRPr="004E5EF1">
        <w:rPr>
          <w:rFonts w:ascii="Times New Roman" w:hAnsi="Times New Roman" w:cs="Times New Roman"/>
          <w:sz w:val="18"/>
          <w:szCs w:val="18"/>
        </w:rPr>
        <w:t>.</w:t>
      </w:r>
    </w:p>
    <w:p w:rsidR="00581F8D" w:rsidRDefault="00581F8D">
      <w:pPr>
        <w:rPr>
          <w:rFonts w:ascii="Times New Roman" w:hAnsi="Times New Roman" w:cs="Times New Roman"/>
          <w:b/>
          <w:bCs/>
          <w:sz w:val="24"/>
          <w:szCs w:val="24"/>
        </w:rPr>
      </w:pPr>
    </w:p>
    <w:p w:rsidR="006B53F7" w:rsidRPr="00F1283F" w:rsidRDefault="006B53F7" w:rsidP="00581F8D">
      <w:pPr>
        <w:spacing w:after="0"/>
        <w:rPr>
          <w:rFonts w:ascii="Times New Roman" w:hAnsi="Times New Roman" w:cs="Times New Roman"/>
          <w:b/>
          <w:bCs/>
          <w:sz w:val="28"/>
          <w:szCs w:val="28"/>
        </w:rPr>
      </w:pPr>
      <w:r w:rsidRPr="00F1283F">
        <w:rPr>
          <w:rFonts w:ascii="Times New Roman" w:hAnsi="Times New Roman" w:cs="Times New Roman"/>
          <w:b/>
          <w:bCs/>
          <w:sz w:val="28"/>
          <w:szCs w:val="28"/>
        </w:rPr>
        <w:t>Abstract</w:t>
      </w:r>
    </w:p>
    <w:p w:rsidR="00C66BF7" w:rsidRDefault="00355D2A" w:rsidP="001B49AA">
      <w:pPr>
        <w:spacing w:after="0"/>
        <w:ind w:firstLine="720"/>
        <w:rPr>
          <w:rFonts w:ascii="Times New Roman" w:hAnsi="Times New Roman" w:cs="Times New Roman"/>
          <w:b/>
          <w:bCs/>
          <w:sz w:val="24"/>
          <w:szCs w:val="24"/>
        </w:rPr>
      </w:pPr>
      <w:r w:rsidRPr="00355D2A">
        <w:rPr>
          <w:rFonts w:ascii="Times New Roman" w:hAnsi="Times New Roman" w:cs="Times New Roman"/>
          <w:i/>
          <w:iCs/>
          <w:sz w:val="24"/>
          <w:szCs w:val="24"/>
        </w:rPr>
        <w:t>ViralGeneClock</w:t>
      </w:r>
      <w:r>
        <w:rPr>
          <w:rFonts w:ascii="Times New Roman" w:hAnsi="Times New Roman" w:cs="Times New Roman"/>
          <w:sz w:val="24"/>
          <w:szCs w:val="24"/>
        </w:rPr>
        <w:t xml:space="preserve"> is a </w:t>
      </w:r>
      <w:r w:rsidRPr="00355D2A">
        <w:rPr>
          <w:rFonts w:ascii="Times New Roman" w:hAnsi="Times New Roman" w:cs="Times New Roman"/>
          <w:sz w:val="24"/>
          <w:szCs w:val="24"/>
        </w:rPr>
        <w:t>Linux-based</w:t>
      </w:r>
      <w:r>
        <w:rPr>
          <w:rFonts w:ascii="Times New Roman" w:hAnsi="Times New Roman" w:cs="Times New Roman"/>
          <w:sz w:val="24"/>
          <w:szCs w:val="24"/>
        </w:rPr>
        <w:t xml:space="preserve"> web application, where users can submit FASTA sequences of viral strains. The tool utilizes </w:t>
      </w:r>
      <w:r w:rsidRPr="00355D2A">
        <w:rPr>
          <w:rFonts w:ascii="Times New Roman" w:hAnsi="Times New Roman" w:cs="Times New Roman"/>
          <w:sz w:val="24"/>
          <w:szCs w:val="24"/>
        </w:rPr>
        <w:t xml:space="preserve">the </w:t>
      </w:r>
      <w:r>
        <w:rPr>
          <w:rFonts w:ascii="Times New Roman" w:hAnsi="Times New Roman" w:cs="Times New Roman"/>
          <w:sz w:val="24"/>
          <w:szCs w:val="24"/>
        </w:rPr>
        <w:t xml:space="preserve">Neighbor-Joining (NJ) algorithm </w:t>
      </w:r>
      <w:r w:rsidR="00F74FAB">
        <w:rPr>
          <w:rFonts w:ascii="Times New Roman" w:hAnsi="Times New Roman" w:cs="Times New Roman"/>
          <w:sz w:val="24"/>
          <w:szCs w:val="24"/>
        </w:rPr>
        <w:t>to compute</w:t>
      </w:r>
      <w:r>
        <w:rPr>
          <w:rFonts w:ascii="Times New Roman" w:hAnsi="Times New Roman" w:cs="Times New Roman"/>
          <w:sz w:val="24"/>
          <w:szCs w:val="24"/>
        </w:rPr>
        <w:t xml:space="preserve"> branch lengths and </w:t>
      </w:r>
      <w:r w:rsidR="00F74FAB" w:rsidRPr="00F74FAB">
        <w:rPr>
          <w:rFonts w:ascii="Times New Roman" w:hAnsi="Times New Roman" w:cs="Times New Roman"/>
          <w:sz w:val="24"/>
          <w:szCs w:val="24"/>
        </w:rPr>
        <w:t>estimate</w:t>
      </w:r>
      <w:r>
        <w:rPr>
          <w:rFonts w:ascii="Times New Roman" w:hAnsi="Times New Roman" w:cs="Times New Roman"/>
          <w:sz w:val="24"/>
          <w:szCs w:val="24"/>
        </w:rPr>
        <w:t xml:space="preserve"> </w:t>
      </w:r>
      <w:r w:rsidRPr="00355D2A">
        <w:rPr>
          <w:rFonts w:ascii="Times New Roman" w:hAnsi="Times New Roman" w:cs="Times New Roman"/>
          <w:sz w:val="24"/>
          <w:szCs w:val="24"/>
        </w:rPr>
        <w:t xml:space="preserve">the </w:t>
      </w:r>
      <w:r>
        <w:rPr>
          <w:rFonts w:ascii="Times New Roman" w:hAnsi="Times New Roman" w:cs="Times New Roman"/>
          <w:sz w:val="24"/>
          <w:szCs w:val="24"/>
        </w:rPr>
        <w:t>relative mutation rate</w:t>
      </w:r>
      <w:r w:rsidR="00F74FAB">
        <w:rPr>
          <w:rFonts w:ascii="Times New Roman" w:hAnsi="Times New Roman" w:cs="Times New Roman"/>
          <w:sz w:val="24"/>
          <w:szCs w:val="24"/>
        </w:rPr>
        <w:t xml:space="preserve"> for each gene across various</w:t>
      </w:r>
      <w:r>
        <w:rPr>
          <w:rFonts w:ascii="Times New Roman" w:hAnsi="Times New Roman" w:cs="Times New Roman"/>
          <w:sz w:val="24"/>
          <w:szCs w:val="24"/>
        </w:rPr>
        <w:t xml:space="preserve"> strains. </w:t>
      </w:r>
      <w:r w:rsidRPr="00355D2A">
        <w:rPr>
          <w:rFonts w:ascii="Times New Roman" w:hAnsi="Times New Roman" w:cs="Times New Roman"/>
          <w:i/>
          <w:iCs/>
          <w:sz w:val="24"/>
          <w:szCs w:val="24"/>
        </w:rPr>
        <w:t>ViralGeneClock</w:t>
      </w:r>
      <w:r>
        <w:rPr>
          <w:rFonts w:ascii="Times New Roman" w:hAnsi="Times New Roman" w:cs="Times New Roman"/>
          <w:sz w:val="24"/>
          <w:szCs w:val="24"/>
        </w:rPr>
        <w:t xml:space="preserve"> facilitates understa</w:t>
      </w:r>
      <w:r w:rsidR="00F74FAB">
        <w:rPr>
          <w:rFonts w:ascii="Times New Roman" w:hAnsi="Times New Roman" w:cs="Times New Roman"/>
          <w:sz w:val="24"/>
          <w:szCs w:val="24"/>
        </w:rPr>
        <w:t xml:space="preserve">nding </w:t>
      </w:r>
      <w:r>
        <w:rPr>
          <w:rFonts w:ascii="Times New Roman" w:hAnsi="Times New Roman" w:cs="Times New Roman"/>
          <w:sz w:val="24"/>
          <w:szCs w:val="24"/>
        </w:rPr>
        <w:t xml:space="preserve">evolutionary ties between the strains and identifies </w:t>
      </w:r>
      <w:r w:rsidR="003E5C63">
        <w:rPr>
          <w:rFonts w:ascii="Times New Roman" w:hAnsi="Times New Roman" w:cs="Times New Roman"/>
          <w:sz w:val="24"/>
          <w:szCs w:val="24"/>
        </w:rPr>
        <w:t xml:space="preserve">viral </w:t>
      </w:r>
      <w:r>
        <w:rPr>
          <w:rFonts w:ascii="Times New Roman" w:hAnsi="Times New Roman" w:cs="Times New Roman"/>
          <w:sz w:val="24"/>
          <w:szCs w:val="24"/>
        </w:rPr>
        <w:t xml:space="preserve">sites with </w:t>
      </w:r>
      <w:r w:rsidR="003E5C63">
        <w:rPr>
          <w:rFonts w:ascii="Times New Roman" w:hAnsi="Times New Roman" w:cs="Times New Roman"/>
          <w:sz w:val="24"/>
          <w:szCs w:val="24"/>
        </w:rPr>
        <w:t xml:space="preserve">rapid mutation as well as </w:t>
      </w:r>
      <w:r w:rsidR="00F74FAB">
        <w:rPr>
          <w:rFonts w:ascii="Times New Roman" w:hAnsi="Times New Roman" w:cs="Times New Roman"/>
          <w:sz w:val="24"/>
          <w:szCs w:val="24"/>
        </w:rPr>
        <w:t xml:space="preserve">areas of </w:t>
      </w:r>
      <w:r w:rsidR="003E5C63">
        <w:rPr>
          <w:rFonts w:ascii="Times New Roman" w:hAnsi="Times New Roman" w:cs="Times New Roman"/>
          <w:sz w:val="24"/>
          <w:szCs w:val="24"/>
        </w:rPr>
        <w:t xml:space="preserve">high conservation. </w:t>
      </w:r>
      <w:r w:rsidR="00F74FAB">
        <w:rPr>
          <w:rFonts w:ascii="Times New Roman" w:hAnsi="Times New Roman" w:cs="Times New Roman"/>
          <w:sz w:val="24"/>
          <w:szCs w:val="24"/>
        </w:rPr>
        <w:t xml:space="preserve">This tool integrates </w:t>
      </w:r>
      <w:r w:rsidR="00203160">
        <w:rPr>
          <w:rFonts w:ascii="Times New Roman" w:hAnsi="Times New Roman" w:cs="Times New Roman"/>
          <w:sz w:val="24"/>
          <w:szCs w:val="24"/>
        </w:rPr>
        <w:t>e</w:t>
      </w:r>
      <w:r w:rsidR="003E5C63">
        <w:rPr>
          <w:rFonts w:ascii="Times New Roman" w:hAnsi="Times New Roman" w:cs="Times New Roman"/>
          <w:sz w:val="24"/>
          <w:szCs w:val="24"/>
        </w:rPr>
        <w:t>x</w:t>
      </w:r>
      <w:r w:rsidR="00F74FAB">
        <w:rPr>
          <w:rFonts w:ascii="Times New Roman" w:hAnsi="Times New Roman" w:cs="Times New Roman"/>
          <w:sz w:val="24"/>
          <w:szCs w:val="24"/>
        </w:rPr>
        <w:t>ternal tools such as</w:t>
      </w:r>
      <w:r w:rsidR="003E5C63">
        <w:rPr>
          <w:rFonts w:ascii="Times New Roman" w:hAnsi="Times New Roman" w:cs="Times New Roman"/>
          <w:sz w:val="24"/>
          <w:szCs w:val="24"/>
        </w:rPr>
        <w:t xml:space="preserve"> </w:t>
      </w:r>
      <w:r w:rsidR="003E5C63" w:rsidRPr="00F74FAB">
        <w:rPr>
          <w:rFonts w:ascii="Times New Roman" w:hAnsi="Times New Roman" w:cs="Times New Roman"/>
          <w:i/>
          <w:iCs/>
          <w:sz w:val="24"/>
          <w:szCs w:val="24"/>
        </w:rPr>
        <w:t>Prokka</w:t>
      </w:r>
      <w:r w:rsidR="003E5C63">
        <w:rPr>
          <w:rFonts w:ascii="Times New Roman" w:hAnsi="Times New Roman" w:cs="Times New Roman"/>
          <w:sz w:val="24"/>
          <w:szCs w:val="24"/>
        </w:rPr>
        <w:t xml:space="preserve"> and MUSCLE </w:t>
      </w:r>
      <w:r w:rsidR="00F74FAB">
        <w:rPr>
          <w:rFonts w:ascii="Times New Roman" w:hAnsi="Times New Roman" w:cs="Times New Roman"/>
          <w:sz w:val="24"/>
          <w:szCs w:val="24"/>
        </w:rPr>
        <w:t xml:space="preserve">into a </w:t>
      </w:r>
      <w:r w:rsidR="003E5C63">
        <w:rPr>
          <w:rFonts w:ascii="Times New Roman" w:hAnsi="Times New Roman" w:cs="Times New Roman"/>
          <w:sz w:val="24"/>
          <w:szCs w:val="24"/>
        </w:rPr>
        <w:t>co</w:t>
      </w:r>
      <w:r w:rsidR="00F74FAB">
        <w:rPr>
          <w:rFonts w:ascii="Times New Roman" w:hAnsi="Times New Roman" w:cs="Times New Roman"/>
          <w:sz w:val="24"/>
          <w:szCs w:val="24"/>
        </w:rPr>
        <w:t xml:space="preserve">herent pipeline - </w:t>
      </w:r>
      <w:r w:rsidR="003E5C63" w:rsidRPr="00F74FAB">
        <w:rPr>
          <w:rFonts w:ascii="Times New Roman" w:hAnsi="Times New Roman" w:cs="Times New Roman"/>
          <w:i/>
          <w:iCs/>
          <w:sz w:val="24"/>
          <w:szCs w:val="24"/>
        </w:rPr>
        <w:t>Prokka</w:t>
      </w:r>
      <w:r w:rsidR="003E5C63">
        <w:rPr>
          <w:rFonts w:ascii="Times New Roman" w:hAnsi="Times New Roman" w:cs="Times New Roman"/>
          <w:sz w:val="24"/>
          <w:szCs w:val="24"/>
        </w:rPr>
        <w:t xml:space="preserve"> </w:t>
      </w:r>
      <w:r w:rsidR="00F74FAB">
        <w:rPr>
          <w:rFonts w:ascii="Times New Roman" w:hAnsi="Times New Roman" w:cs="Times New Roman"/>
          <w:sz w:val="24"/>
          <w:szCs w:val="24"/>
        </w:rPr>
        <w:t xml:space="preserve">is employed </w:t>
      </w:r>
      <w:r w:rsidR="003E5C63">
        <w:rPr>
          <w:rFonts w:ascii="Times New Roman" w:hAnsi="Times New Roman" w:cs="Times New Roman"/>
          <w:sz w:val="24"/>
          <w:szCs w:val="24"/>
        </w:rPr>
        <w:t xml:space="preserve">for gene annotation and MUSCLE </w:t>
      </w:r>
      <w:r w:rsidR="00F74FAB">
        <w:rPr>
          <w:rFonts w:ascii="Times New Roman" w:hAnsi="Times New Roman" w:cs="Times New Roman"/>
          <w:sz w:val="24"/>
          <w:szCs w:val="24"/>
        </w:rPr>
        <w:t xml:space="preserve">is used </w:t>
      </w:r>
      <w:r w:rsidR="003E5C63">
        <w:rPr>
          <w:rFonts w:ascii="Times New Roman" w:hAnsi="Times New Roman" w:cs="Times New Roman"/>
          <w:sz w:val="24"/>
          <w:szCs w:val="24"/>
        </w:rPr>
        <w:t xml:space="preserve">for </w:t>
      </w:r>
      <w:r w:rsidR="00F74FAB">
        <w:rPr>
          <w:rFonts w:ascii="Times New Roman" w:hAnsi="Times New Roman" w:cs="Times New Roman"/>
          <w:sz w:val="24"/>
          <w:szCs w:val="24"/>
        </w:rPr>
        <w:t xml:space="preserve">running </w:t>
      </w:r>
      <w:r w:rsidR="003E5C63">
        <w:rPr>
          <w:rFonts w:ascii="Times New Roman" w:hAnsi="Times New Roman" w:cs="Times New Roman"/>
          <w:sz w:val="24"/>
          <w:szCs w:val="24"/>
        </w:rPr>
        <w:t>multiple sequence alignment</w:t>
      </w:r>
      <w:r w:rsidR="00F74FAB">
        <w:rPr>
          <w:rFonts w:ascii="Times New Roman" w:hAnsi="Times New Roman" w:cs="Times New Roman"/>
          <w:sz w:val="24"/>
          <w:szCs w:val="24"/>
        </w:rPr>
        <w:t xml:space="preserve"> (MSA). Furthermore</w:t>
      </w:r>
      <w:r w:rsidR="003E5C63">
        <w:rPr>
          <w:rFonts w:ascii="Times New Roman" w:hAnsi="Times New Roman" w:cs="Times New Roman"/>
          <w:sz w:val="24"/>
          <w:szCs w:val="24"/>
        </w:rPr>
        <w:t>, Bio</w:t>
      </w:r>
      <w:r w:rsidR="00F74FAB">
        <w:rPr>
          <w:rFonts w:ascii="Times New Roman" w:hAnsi="Times New Roman" w:cs="Times New Roman"/>
          <w:sz w:val="24"/>
          <w:szCs w:val="24"/>
        </w:rPr>
        <w:t>python has been used for</w:t>
      </w:r>
      <w:r w:rsidR="003E5C63">
        <w:rPr>
          <w:rFonts w:ascii="Times New Roman" w:hAnsi="Times New Roman" w:cs="Times New Roman"/>
          <w:sz w:val="24"/>
          <w:szCs w:val="24"/>
        </w:rPr>
        <w:t xml:space="preserve"> managing FASTA files</w:t>
      </w:r>
      <w:r w:rsidR="00F74FAB">
        <w:rPr>
          <w:rFonts w:ascii="Times New Roman" w:hAnsi="Times New Roman" w:cs="Times New Roman"/>
          <w:sz w:val="24"/>
          <w:szCs w:val="24"/>
        </w:rPr>
        <w:t>,</w:t>
      </w:r>
      <w:r w:rsidR="003E5C63">
        <w:rPr>
          <w:rFonts w:ascii="Times New Roman" w:hAnsi="Times New Roman" w:cs="Times New Roman"/>
          <w:sz w:val="24"/>
          <w:szCs w:val="24"/>
        </w:rPr>
        <w:t xml:space="preserve"> and Flask for creating a user-friendly web interface. </w:t>
      </w:r>
      <w:r w:rsidR="00F74FAB">
        <w:rPr>
          <w:rFonts w:ascii="Times New Roman" w:hAnsi="Times New Roman" w:cs="Times New Roman"/>
          <w:sz w:val="24"/>
          <w:szCs w:val="24"/>
        </w:rPr>
        <w:t>Users can submit a</w:t>
      </w:r>
      <w:r w:rsidR="003E5C63">
        <w:rPr>
          <w:rFonts w:ascii="Times New Roman" w:hAnsi="Times New Roman" w:cs="Times New Roman"/>
          <w:sz w:val="24"/>
          <w:szCs w:val="24"/>
        </w:rPr>
        <w:t xml:space="preserve"> FASTA sequence</w:t>
      </w:r>
      <w:r w:rsidR="00F74FAB">
        <w:rPr>
          <w:rFonts w:ascii="Times New Roman" w:hAnsi="Times New Roman" w:cs="Times New Roman"/>
          <w:sz w:val="24"/>
          <w:szCs w:val="24"/>
        </w:rPr>
        <w:t xml:space="preserve"> of different viral strains</w:t>
      </w:r>
      <w:r w:rsidR="003E5C63">
        <w:rPr>
          <w:rFonts w:ascii="Times New Roman" w:hAnsi="Times New Roman" w:cs="Times New Roman"/>
          <w:sz w:val="24"/>
          <w:szCs w:val="24"/>
        </w:rPr>
        <w:t>, reference genome</w:t>
      </w:r>
      <w:r w:rsidR="00F74FAB">
        <w:rPr>
          <w:rFonts w:ascii="Times New Roman" w:hAnsi="Times New Roman" w:cs="Times New Roman"/>
          <w:sz w:val="24"/>
          <w:szCs w:val="24"/>
        </w:rPr>
        <w:t xml:space="preserve"> strain name, and email address. The </w:t>
      </w:r>
      <w:r w:rsidR="003E5C63">
        <w:rPr>
          <w:rFonts w:ascii="Times New Roman" w:hAnsi="Times New Roman" w:cs="Times New Roman"/>
          <w:sz w:val="24"/>
          <w:szCs w:val="24"/>
        </w:rPr>
        <w:t xml:space="preserve">result is </w:t>
      </w:r>
      <w:r w:rsidR="00F74FAB">
        <w:rPr>
          <w:rFonts w:ascii="Times New Roman" w:hAnsi="Times New Roman" w:cs="Times New Roman"/>
          <w:sz w:val="24"/>
          <w:szCs w:val="24"/>
        </w:rPr>
        <w:t xml:space="preserve">then </w:t>
      </w:r>
      <w:r w:rsidR="003E5C63">
        <w:rPr>
          <w:rFonts w:ascii="Times New Roman" w:hAnsi="Times New Roman" w:cs="Times New Roman"/>
          <w:sz w:val="24"/>
          <w:szCs w:val="24"/>
        </w:rPr>
        <w:t>emailed back to the u</w:t>
      </w:r>
      <w:r w:rsidR="00F74FAB">
        <w:rPr>
          <w:rFonts w:ascii="Times New Roman" w:hAnsi="Times New Roman" w:cs="Times New Roman"/>
          <w:sz w:val="24"/>
          <w:szCs w:val="24"/>
        </w:rPr>
        <w:t>ser upon the completion of the analysis</w:t>
      </w:r>
      <w:r w:rsidR="003E5C63">
        <w:rPr>
          <w:rFonts w:ascii="Times New Roman" w:hAnsi="Times New Roman" w:cs="Times New Roman"/>
          <w:sz w:val="24"/>
          <w:szCs w:val="24"/>
        </w:rPr>
        <w:t xml:space="preserve">. </w:t>
      </w:r>
      <w:r w:rsidR="00F74FAB">
        <w:rPr>
          <w:rFonts w:ascii="Times New Roman" w:hAnsi="Times New Roman" w:cs="Times New Roman"/>
          <w:sz w:val="24"/>
          <w:szCs w:val="24"/>
        </w:rPr>
        <w:t>Tests with sequences from SARS-CoV-2, HIV-1, and Influenza-A have demonstrated that the tool’s outputs are consistent with the existing qualitative data from the scientific literature.</w:t>
      </w:r>
    </w:p>
    <w:p w:rsidR="00C66BF7" w:rsidRDefault="00C66BF7" w:rsidP="00581F8D">
      <w:pPr>
        <w:spacing w:after="0"/>
        <w:rPr>
          <w:rFonts w:ascii="Times New Roman" w:hAnsi="Times New Roman" w:cs="Times New Roman"/>
          <w:b/>
          <w:bCs/>
          <w:sz w:val="24"/>
          <w:szCs w:val="24"/>
        </w:rPr>
      </w:pPr>
    </w:p>
    <w:p w:rsidR="00C66BF7" w:rsidRDefault="00C66BF7" w:rsidP="00581F8D">
      <w:pPr>
        <w:spacing w:after="0"/>
        <w:rPr>
          <w:rFonts w:ascii="Times New Roman" w:hAnsi="Times New Roman" w:cs="Times New Roman"/>
          <w:b/>
          <w:bCs/>
          <w:sz w:val="24"/>
          <w:szCs w:val="24"/>
        </w:rPr>
      </w:pPr>
    </w:p>
    <w:p w:rsidR="00C66BF7" w:rsidRDefault="00C66BF7" w:rsidP="00581F8D">
      <w:pPr>
        <w:spacing w:after="0"/>
        <w:rPr>
          <w:rFonts w:ascii="Times New Roman" w:hAnsi="Times New Roman" w:cs="Times New Roman"/>
          <w:b/>
          <w:bCs/>
          <w:sz w:val="24"/>
          <w:szCs w:val="24"/>
        </w:rPr>
      </w:pPr>
    </w:p>
    <w:p w:rsidR="00C66BF7" w:rsidRDefault="00C66BF7" w:rsidP="00581F8D">
      <w:pPr>
        <w:spacing w:after="0"/>
        <w:rPr>
          <w:rFonts w:ascii="Times New Roman" w:hAnsi="Times New Roman" w:cs="Times New Roman"/>
          <w:b/>
          <w:bCs/>
          <w:sz w:val="24"/>
          <w:szCs w:val="24"/>
        </w:rPr>
      </w:pPr>
    </w:p>
    <w:p w:rsidR="00C66BF7" w:rsidRDefault="00C66BF7" w:rsidP="00581F8D">
      <w:pPr>
        <w:spacing w:after="0"/>
        <w:rPr>
          <w:rFonts w:ascii="Times New Roman" w:hAnsi="Times New Roman" w:cs="Times New Roman"/>
          <w:b/>
          <w:bCs/>
          <w:sz w:val="24"/>
          <w:szCs w:val="24"/>
        </w:rPr>
      </w:pPr>
    </w:p>
    <w:p w:rsidR="00C66BF7" w:rsidRDefault="00C66BF7" w:rsidP="00581F8D">
      <w:pPr>
        <w:spacing w:after="0"/>
        <w:rPr>
          <w:rFonts w:ascii="Times New Roman" w:hAnsi="Times New Roman" w:cs="Times New Roman"/>
          <w:b/>
          <w:bCs/>
          <w:sz w:val="24"/>
          <w:szCs w:val="24"/>
        </w:rPr>
      </w:pPr>
    </w:p>
    <w:p w:rsidR="001B49AA" w:rsidRDefault="001B49AA" w:rsidP="00581F8D">
      <w:pPr>
        <w:spacing w:after="0"/>
        <w:rPr>
          <w:rFonts w:ascii="Times New Roman" w:hAnsi="Times New Roman" w:cs="Times New Roman"/>
          <w:b/>
          <w:bCs/>
          <w:sz w:val="24"/>
          <w:szCs w:val="24"/>
        </w:rPr>
      </w:pPr>
    </w:p>
    <w:p w:rsidR="00C16C71" w:rsidRPr="00F1283F" w:rsidRDefault="0000272D" w:rsidP="00581F8D">
      <w:pPr>
        <w:spacing w:after="0"/>
        <w:rPr>
          <w:rFonts w:ascii="Times New Roman" w:hAnsi="Times New Roman" w:cs="Times New Roman"/>
          <w:b/>
          <w:bCs/>
          <w:sz w:val="28"/>
          <w:szCs w:val="28"/>
        </w:rPr>
      </w:pPr>
      <w:r w:rsidRPr="00F1283F">
        <w:rPr>
          <w:rFonts w:ascii="Times New Roman" w:hAnsi="Times New Roman" w:cs="Times New Roman"/>
          <w:b/>
          <w:bCs/>
          <w:sz w:val="28"/>
          <w:szCs w:val="28"/>
        </w:rPr>
        <w:lastRenderedPageBreak/>
        <w:t>Introduction</w:t>
      </w:r>
    </w:p>
    <w:p w:rsidR="00581F8D" w:rsidRDefault="00581F8D" w:rsidP="009B60E7">
      <w:pPr>
        <w:spacing w:after="0"/>
        <w:ind w:firstLine="720"/>
        <w:rPr>
          <w:rFonts w:ascii="Times New Roman" w:hAnsi="Times New Roman" w:cs="Times New Roman"/>
          <w:sz w:val="24"/>
          <w:szCs w:val="24"/>
        </w:rPr>
      </w:pPr>
      <w:r>
        <w:rPr>
          <w:rFonts w:ascii="Times New Roman" w:hAnsi="Times New Roman" w:cs="Times New Roman"/>
          <w:sz w:val="24"/>
          <w:szCs w:val="24"/>
        </w:rPr>
        <w:t xml:space="preserve">In rapidly mutating viruses, phylogeny can illustrate evolutionary models and predict the potential emergence of new strains. The advancement of phylogenic models for analyzing viral evolution has led to the widespread adoption of these tools for vaccine and antiviral development [1]. While </w:t>
      </w:r>
      <w:r w:rsidR="009B60E7">
        <w:rPr>
          <w:rFonts w:ascii="Times New Roman" w:hAnsi="Times New Roman" w:cs="Times New Roman"/>
          <w:sz w:val="24"/>
          <w:szCs w:val="24"/>
        </w:rPr>
        <w:t>multiple tools utilize</w:t>
      </w:r>
      <w:r>
        <w:rPr>
          <w:rFonts w:ascii="Times New Roman" w:hAnsi="Times New Roman" w:cs="Times New Roman"/>
          <w:sz w:val="24"/>
          <w:szCs w:val="24"/>
        </w:rPr>
        <w:t xml:space="preserve"> the sophisticated Maximum Likelihood (ML) algorithms </w:t>
      </w:r>
      <w:r w:rsidR="009B60E7">
        <w:rPr>
          <w:rFonts w:ascii="Times New Roman" w:hAnsi="Times New Roman" w:cs="Times New Roman"/>
          <w:sz w:val="24"/>
          <w:szCs w:val="24"/>
        </w:rPr>
        <w:t>for whole-genome phylogenetic studies in viruses, there remains a gap in available lightweight tools that directly facilitate the comparison of mutation rates and molecular clocks across the genes among different viral strains.</w:t>
      </w:r>
    </w:p>
    <w:p w:rsidR="009B60E7" w:rsidRDefault="009B60E7" w:rsidP="009B60E7">
      <w:pPr>
        <w:spacing w:after="0"/>
        <w:ind w:firstLine="720"/>
        <w:rPr>
          <w:rFonts w:ascii="Times New Roman" w:hAnsi="Times New Roman" w:cs="Times New Roman"/>
          <w:sz w:val="24"/>
          <w:szCs w:val="24"/>
        </w:rPr>
      </w:pPr>
      <w:r w:rsidRPr="009B60E7">
        <w:rPr>
          <w:rFonts w:ascii="Times New Roman" w:hAnsi="Times New Roman" w:cs="Times New Roman"/>
          <w:i/>
          <w:iCs/>
          <w:sz w:val="24"/>
          <w:szCs w:val="24"/>
        </w:rPr>
        <w:t>ViralGeneClock</w:t>
      </w:r>
      <w:r>
        <w:rPr>
          <w:rFonts w:ascii="Times New Roman" w:hAnsi="Times New Roman" w:cs="Times New Roman"/>
          <w:i/>
          <w:iCs/>
          <w:sz w:val="24"/>
          <w:szCs w:val="24"/>
        </w:rPr>
        <w:t xml:space="preserve"> </w:t>
      </w:r>
      <w:r>
        <w:rPr>
          <w:rFonts w:ascii="Times New Roman" w:hAnsi="Times New Roman" w:cs="Times New Roman"/>
          <w:sz w:val="24"/>
          <w:szCs w:val="24"/>
        </w:rPr>
        <w:t xml:space="preserve">is primarily a Linux web application developed through the Ubuntu subsystem, where the users can deposit the whole genome sequence (WGS) of different </w:t>
      </w:r>
      <w:r w:rsidR="008D1CF8">
        <w:rPr>
          <w:rFonts w:ascii="Times New Roman" w:hAnsi="Times New Roman" w:cs="Times New Roman"/>
          <w:sz w:val="24"/>
          <w:szCs w:val="24"/>
        </w:rPr>
        <w:t>viral strains</w:t>
      </w:r>
      <w:r>
        <w:rPr>
          <w:rFonts w:ascii="Times New Roman" w:hAnsi="Times New Roman" w:cs="Times New Roman"/>
          <w:sz w:val="24"/>
          <w:szCs w:val="24"/>
        </w:rPr>
        <w:t xml:space="preserve">. </w:t>
      </w:r>
      <w:r w:rsidRPr="009B60E7">
        <w:rPr>
          <w:rFonts w:ascii="Times New Roman" w:hAnsi="Times New Roman" w:cs="Times New Roman"/>
          <w:i/>
          <w:iCs/>
          <w:sz w:val="24"/>
          <w:szCs w:val="24"/>
        </w:rPr>
        <w:t>ViralGeneClock</w:t>
      </w:r>
      <w:r>
        <w:rPr>
          <w:rFonts w:ascii="Times New Roman" w:hAnsi="Times New Roman" w:cs="Times New Roman"/>
          <w:sz w:val="24"/>
          <w:szCs w:val="24"/>
        </w:rPr>
        <w:t xml:space="preserve"> then examines the evolutionary relationship of the strains </w:t>
      </w:r>
      <w:r w:rsidR="008D1CF8">
        <w:rPr>
          <w:rFonts w:ascii="Times New Roman" w:hAnsi="Times New Roman" w:cs="Times New Roman"/>
          <w:sz w:val="24"/>
          <w:szCs w:val="24"/>
        </w:rPr>
        <w:t>and quantitates the relative mutation rates of the genes. The rationale for the development of this tool are as follows:</w:t>
      </w:r>
    </w:p>
    <w:p w:rsidR="008D1CF8" w:rsidRDefault="008D1CF8" w:rsidP="008D1CF8">
      <w:pPr>
        <w:pStyle w:val="ListParagraph"/>
        <w:numPr>
          <w:ilvl w:val="0"/>
          <w:numId w:val="3"/>
        </w:numPr>
        <w:spacing w:after="0"/>
        <w:rPr>
          <w:rFonts w:ascii="Times New Roman" w:hAnsi="Times New Roman" w:cs="Times New Roman"/>
          <w:sz w:val="24"/>
          <w:szCs w:val="24"/>
        </w:rPr>
      </w:pPr>
      <w:r w:rsidRPr="008D1CF8">
        <w:rPr>
          <w:rFonts w:ascii="Times New Roman" w:hAnsi="Times New Roman" w:cs="Times New Roman"/>
          <w:i/>
          <w:iCs/>
          <w:sz w:val="24"/>
          <w:szCs w:val="24"/>
        </w:rPr>
        <w:t>ViralGeneClock</w:t>
      </w:r>
      <w:r w:rsidRPr="008D1CF8">
        <w:rPr>
          <w:rFonts w:ascii="Times New Roman" w:hAnsi="Times New Roman" w:cs="Times New Roman"/>
          <w:sz w:val="24"/>
          <w:szCs w:val="24"/>
        </w:rPr>
        <w:t xml:space="preserve"> identifies </w:t>
      </w:r>
      <w:r w:rsidR="00CC2A53">
        <w:rPr>
          <w:rFonts w:ascii="Times New Roman" w:hAnsi="Times New Roman" w:cs="Times New Roman"/>
          <w:sz w:val="24"/>
          <w:szCs w:val="24"/>
        </w:rPr>
        <w:t>viral genes</w:t>
      </w:r>
      <w:r w:rsidRPr="008D1CF8">
        <w:rPr>
          <w:rFonts w:ascii="Times New Roman" w:hAnsi="Times New Roman" w:cs="Times New Roman"/>
          <w:sz w:val="24"/>
          <w:szCs w:val="24"/>
        </w:rPr>
        <w:t xml:space="preserve"> with </w:t>
      </w:r>
      <w:r w:rsidR="00CC2A53">
        <w:rPr>
          <w:rFonts w:ascii="Times New Roman" w:hAnsi="Times New Roman" w:cs="Times New Roman"/>
          <w:sz w:val="24"/>
          <w:szCs w:val="24"/>
        </w:rPr>
        <w:t xml:space="preserve">a </w:t>
      </w:r>
      <w:r w:rsidRPr="008D1CF8">
        <w:rPr>
          <w:rFonts w:ascii="Times New Roman" w:hAnsi="Times New Roman" w:cs="Times New Roman"/>
          <w:sz w:val="24"/>
          <w:szCs w:val="24"/>
        </w:rPr>
        <w:t>low mutation rate/high conservation. This could potentially offer vital insights for drug and vaccine development. Focusing on regions prone to rapid m</w:t>
      </w:r>
      <w:r>
        <w:rPr>
          <w:rFonts w:ascii="Times New Roman" w:hAnsi="Times New Roman" w:cs="Times New Roman"/>
          <w:sz w:val="24"/>
          <w:szCs w:val="24"/>
        </w:rPr>
        <w:t xml:space="preserve">utation for drug/vaccine </w:t>
      </w:r>
      <w:r w:rsidRPr="008D1CF8">
        <w:rPr>
          <w:rFonts w:ascii="Times New Roman" w:hAnsi="Times New Roman" w:cs="Times New Roman"/>
          <w:sz w:val="24"/>
          <w:szCs w:val="24"/>
        </w:rPr>
        <w:t>might lead to challenges, as the virus could mutate beyond the scope of the treatment over time. Therefore, leveraging information</w:t>
      </w:r>
      <w:r w:rsidR="00ED10FA">
        <w:rPr>
          <w:rFonts w:ascii="Times New Roman" w:hAnsi="Times New Roman" w:cs="Times New Roman"/>
          <w:sz w:val="24"/>
          <w:szCs w:val="24"/>
        </w:rPr>
        <w:t xml:space="preserve"> on conserved regions, along with specific studies</w:t>
      </w:r>
      <w:r w:rsidRPr="008D1CF8">
        <w:rPr>
          <w:rFonts w:ascii="Times New Roman" w:hAnsi="Times New Roman" w:cs="Times New Roman"/>
          <w:sz w:val="24"/>
          <w:szCs w:val="24"/>
        </w:rPr>
        <w:t xml:space="preserve"> on the virus itself, could serve as a promising starting point for drug/vaccine </w:t>
      </w:r>
      <w:r>
        <w:rPr>
          <w:rFonts w:ascii="Times New Roman" w:hAnsi="Times New Roman" w:cs="Times New Roman"/>
          <w:sz w:val="24"/>
          <w:szCs w:val="24"/>
        </w:rPr>
        <w:t>development</w:t>
      </w:r>
      <w:r w:rsidRPr="008D1CF8">
        <w:rPr>
          <w:rFonts w:ascii="Times New Roman" w:hAnsi="Times New Roman" w:cs="Times New Roman"/>
          <w:sz w:val="24"/>
          <w:szCs w:val="24"/>
        </w:rPr>
        <w:t>.</w:t>
      </w:r>
      <w:r>
        <w:rPr>
          <w:rFonts w:ascii="Times New Roman" w:hAnsi="Times New Roman" w:cs="Times New Roman"/>
          <w:sz w:val="24"/>
          <w:szCs w:val="24"/>
        </w:rPr>
        <w:t xml:space="preserve"> The approach of targeting conserved regions is being employed in SARS-CoV-2 drug research; RNA-targeting molecules, which attack the conserved RNA structures and sequences, are being emphasized as potential drug candidates</w:t>
      </w:r>
      <w:r w:rsidRPr="008D1CF8">
        <w:rPr>
          <w:rFonts w:ascii="Times New Roman" w:hAnsi="Times New Roman" w:cs="Times New Roman"/>
          <w:sz w:val="24"/>
          <w:szCs w:val="24"/>
        </w:rPr>
        <w:t xml:space="preserve"> </w:t>
      </w:r>
      <w:r w:rsidR="00ED10FA">
        <w:rPr>
          <w:rFonts w:ascii="Times New Roman" w:hAnsi="Times New Roman" w:cs="Times New Roman"/>
          <w:sz w:val="24"/>
          <w:szCs w:val="24"/>
        </w:rPr>
        <w:t>[2].</w:t>
      </w:r>
    </w:p>
    <w:p w:rsidR="00CC2A53" w:rsidRPr="00CC2A53" w:rsidRDefault="00CC2A53" w:rsidP="008D1CF8">
      <w:pPr>
        <w:pStyle w:val="ListParagraph"/>
        <w:numPr>
          <w:ilvl w:val="0"/>
          <w:numId w:val="3"/>
        </w:numPr>
        <w:spacing w:after="0"/>
        <w:rPr>
          <w:rFonts w:ascii="Times New Roman" w:hAnsi="Times New Roman" w:cs="Times New Roman"/>
          <w:i/>
          <w:iCs/>
          <w:sz w:val="24"/>
          <w:szCs w:val="24"/>
        </w:rPr>
      </w:pPr>
      <w:r w:rsidRPr="00CC2A53">
        <w:rPr>
          <w:rFonts w:ascii="Times New Roman" w:hAnsi="Times New Roman" w:cs="Times New Roman"/>
          <w:i/>
          <w:iCs/>
          <w:sz w:val="24"/>
          <w:szCs w:val="24"/>
        </w:rPr>
        <w:lastRenderedPageBreak/>
        <w:t>ViralGeneClock</w:t>
      </w:r>
      <w:r>
        <w:rPr>
          <w:rFonts w:ascii="Times New Roman" w:hAnsi="Times New Roman" w:cs="Times New Roman"/>
          <w:sz w:val="24"/>
          <w:szCs w:val="24"/>
        </w:rPr>
        <w:t xml:space="preserve"> facilitates understanding the genetic distances and evolutionary ties between different viral strains.</w:t>
      </w:r>
    </w:p>
    <w:p w:rsidR="00C9168E" w:rsidRPr="00C9168E" w:rsidRDefault="00CC2A53" w:rsidP="00C9168E">
      <w:pPr>
        <w:pStyle w:val="ListParagraph"/>
        <w:numPr>
          <w:ilvl w:val="0"/>
          <w:numId w:val="3"/>
        </w:numPr>
        <w:spacing w:after="0"/>
        <w:rPr>
          <w:rFonts w:ascii="Times New Roman" w:hAnsi="Times New Roman" w:cs="Times New Roman"/>
          <w:i/>
          <w:iCs/>
          <w:sz w:val="24"/>
          <w:szCs w:val="24"/>
        </w:rPr>
      </w:pPr>
      <w:r>
        <w:rPr>
          <w:rFonts w:ascii="Times New Roman" w:hAnsi="Times New Roman" w:cs="Times New Roman"/>
          <w:i/>
          <w:iCs/>
          <w:sz w:val="24"/>
          <w:szCs w:val="24"/>
        </w:rPr>
        <w:t>ViralGeneClock</w:t>
      </w:r>
      <w:r>
        <w:rPr>
          <w:rFonts w:ascii="Times New Roman" w:hAnsi="Times New Roman" w:cs="Times New Roman"/>
          <w:sz w:val="24"/>
          <w:szCs w:val="24"/>
        </w:rPr>
        <w:t xml:space="preserve"> also identifies viral genes with rapid mutation, indicating that the region is under strong selective pressure. Recognizing these areas prone to rapid mutation, researchers could potentially anticipate the emergence of new viral strains.</w:t>
      </w:r>
    </w:p>
    <w:p w:rsidR="00BB6755" w:rsidRDefault="00C9168E" w:rsidP="00764588">
      <w:pPr>
        <w:spacing w:before="240" w:after="0"/>
        <w:ind w:firstLine="360"/>
        <w:rPr>
          <w:rFonts w:ascii="Times New Roman" w:hAnsi="Times New Roman" w:cs="Times New Roman"/>
          <w:sz w:val="24"/>
          <w:szCs w:val="24"/>
        </w:rPr>
      </w:pPr>
      <w:r>
        <w:rPr>
          <w:rFonts w:ascii="Times New Roman" w:hAnsi="Times New Roman" w:cs="Times New Roman"/>
          <w:i/>
          <w:iCs/>
          <w:sz w:val="24"/>
          <w:szCs w:val="24"/>
        </w:rPr>
        <w:softHyphen/>
        <w:t xml:space="preserve">ViralGeneClock </w:t>
      </w:r>
      <w:r w:rsidR="00A1730E">
        <w:rPr>
          <w:rFonts w:ascii="Times New Roman" w:hAnsi="Times New Roman" w:cs="Times New Roman"/>
          <w:sz w:val="24"/>
          <w:szCs w:val="24"/>
        </w:rPr>
        <w:t>utilizes</w:t>
      </w:r>
      <w:r>
        <w:rPr>
          <w:rFonts w:ascii="Times New Roman" w:hAnsi="Times New Roman" w:cs="Times New Roman"/>
          <w:sz w:val="24"/>
          <w:szCs w:val="24"/>
        </w:rPr>
        <w:t xml:space="preserve"> the Neighbor-joining (NJ) algorithm for phylogenetic analyses. Neighbor-joining (NJ) is a bottom-up clustering method for estimating </w:t>
      </w:r>
      <w:r w:rsidR="00C05E00">
        <w:rPr>
          <w:rFonts w:ascii="Times New Roman" w:hAnsi="Times New Roman" w:cs="Times New Roman"/>
          <w:sz w:val="24"/>
          <w:szCs w:val="24"/>
        </w:rPr>
        <w:t xml:space="preserve">genetic distances and </w:t>
      </w:r>
      <w:r>
        <w:rPr>
          <w:rFonts w:ascii="Times New Roman" w:hAnsi="Times New Roman" w:cs="Times New Roman"/>
          <w:sz w:val="24"/>
          <w:szCs w:val="24"/>
        </w:rPr>
        <w:t>branch lengths</w:t>
      </w:r>
      <w:r w:rsidR="00C05E00">
        <w:rPr>
          <w:rFonts w:ascii="Times New Roman" w:hAnsi="Times New Roman" w:cs="Times New Roman"/>
          <w:sz w:val="24"/>
          <w:szCs w:val="24"/>
        </w:rPr>
        <w:t>,</w:t>
      </w:r>
      <w:r>
        <w:rPr>
          <w:rFonts w:ascii="Times New Roman" w:hAnsi="Times New Roman" w:cs="Times New Roman"/>
          <w:sz w:val="24"/>
          <w:szCs w:val="24"/>
        </w:rPr>
        <w:t xml:space="preserve"> and creating phylogenetic trees [3]. </w:t>
      </w:r>
      <w:r w:rsidR="00C05E00">
        <w:rPr>
          <w:rFonts w:ascii="Times New Roman" w:hAnsi="Times New Roman" w:cs="Times New Roman"/>
          <w:sz w:val="24"/>
          <w:szCs w:val="24"/>
        </w:rPr>
        <w:softHyphen/>
      </w:r>
      <w:r w:rsidR="00C05E00" w:rsidRPr="00C05E00">
        <w:rPr>
          <w:rFonts w:ascii="Times New Roman" w:hAnsi="Times New Roman" w:cs="Times New Roman"/>
          <w:sz w:val="24"/>
          <w:szCs w:val="24"/>
        </w:rPr>
        <w:t xml:space="preserve">While </w:t>
      </w:r>
      <w:r w:rsidR="00C05E00">
        <w:rPr>
          <w:rFonts w:ascii="Times New Roman" w:hAnsi="Times New Roman" w:cs="Times New Roman"/>
          <w:sz w:val="24"/>
          <w:szCs w:val="24"/>
        </w:rPr>
        <w:t>the neighbor-joining</w:t>
      </w:r>
      <w:r w:rsidR="00C05E00" w:rsidRPr="00C05E00">
        <w:rPr>
          <w:rFonts w:ascii="Times New Roman" w:hAnsi="Times New Roman" w:cs="Times New Roman"/>
          <w:sz w:val="24"/>
          <w:szCs w:val="24"/>
        </w:rPr>
        <w:t xml:space="preserve"> algorithm has largely been replaced by other algorithms with superior accuracy such as Maximum Likelihood and Maximum Parsimony, NJ remains the least computationally</w:t>
      </w:r>
      <w:r w:rsidR="00C05E00">
        <w:rPr>
          <w:rFonts w:ascii="Times New Roman" w:hAnsi="Times New Roman" w:cs="Times New Roman"/>
          <w:sz w:val="24"/>
          <w:szCs w:val="24"/>
        </w:rPr>
        <w:t xml:space="preserve"> expensive algorithm among them [4]. </w:t>
      </w:r>
      <w:r w:rsidR="00C05E00" w:rsidRPr="00C05E00">
        <w:rPr>
          <w:rFonts w:ascii="Times New Roman" w:hAnsi="Times New Roman" w:cs="Times New Roman"/>
          <w:sz w:val="24"/>
          <w:szCs w:val="24"/>
        </w:rPr>
        <w:t>This makes NJ appropriate for analyzing lar</w:t>
      </w:r>
      <w:r w:rsidR="00A1730E">
        <w:rPr>
          <w:rFonts w:ascii="Times New Roman" w:hAnsi="Times New Roman" w:cs="Times New Roman"/>
          <w:sz w:val="24"/>
          <w:szCs w:val="24"/>
        </w:rPr>
        <w:t xml:space="preserve">ge data sets in a local device. Based on the predicted genetic distance of each strain with the reference strain for a gene, the relative mutation rate can be estimated </w:t>
      </w:r>
      <w:r w:rsidR="00714F6F">
        <w:rPr>
          <w:rFonts w:ascii="Times New Roman" w:hAnsi="Times New Roman" w:cs="Times New Roman"/>
          <w:sz w:val="24"/>
          <w:szCs w:val="24"/>
        </w:rPr>
        <w:t>by dividing the genetic distance</w:t>
      </w:r>
      <w:r w:rsidR="00A1730E">
        <w:rPr>
          <w:rFonts w:ascii="Times New Roman" w:hAnsi="Times New Roman" w:cs="Times New Roman"/>
          <w:sz w:val="24"/>
          <w:szCs w:val="24"/>
        </w:rPr>
        <w:t xml:space="preserve"> by the branch length of the </w:t>
      </w:r>
      <w:r w:rsidR="00BB6755">
        <w:rPr>
          <w:rFonts w:ascii="Times New Roman" w:hAnsi="Times New Roman" w:cs="Times New Roman"/>
          <w:sz w:val="24"/>
          <w:szCs w:val="24"/>
        </w:rPr>
        <w:t>strain to the reference strain.</w:t>
      </w:r>
    </w:p>
    <w:p w:rsidR="00714F6F" w:rsidRDefault="00714F6F" w:rsidP="00714F6F">
      <w:pPr>
        <w:spacing w:after="0" w:line="240" w:lineRule="auto"/>
        <w:ind w:firstLine="360"/>
        <w:jc w:val="center"/>
        <w:rPr>
          <w:rFonts w:ascii="Times New Roman" w:hAnsi="Times New Roman" w:cs="Times New Roman"/>
          <w:b/>
          <w:bCs/>
          <w:sz w:val="20"/>
          <w:szCs w:val="20"/>
        </w:rPr>
      </w:pPr>
      <w:r w:rsidRPr="0005441E">
        <w:rPr>
          <w:rFonts w:ascii="Times New Roman" w:hAnsi="Times New Roman" w:cs="Times New Roman"/>
          <w:b/>
          <w:bCs/>
          <w:sz w:val="20"/>
          <w:szCs w:val="20"/>
        </w:rPr>
        <w:t xml:space="preserve">Estimated </w:t>
      </w:r>
      <w:r w:rsidR="0005441E" w:rsidRPr="0005441E">
        <w:rPr>
          <w:rFonts w:ascii="Times New Roman" w:hAnsi="Times New Roman" w:cs="Times New Roman"/>
          <w:b/>
          <w:bCs/>
          <w:sz w:val="20"/>
          <w:szCs w:val="20"/>
        </w:rPr>
        <w:t xml:space="preserve">Relative </w:t>
      </w:r>
      <w:r w:rsidRPr="0005441E">
        <w:rPr>
          <w:rFonts w:ascii="Times New Roman" w:hAnsi="Times New Roman" w:cs="Times New Roman"/>
          <w:b/>
          <w:bCs/>
          <w:sz w:val="20"/>
          <w:szCs w:val="20"/>
        </w:rPr>
        <w:t xml:space="preserve">Mutation Rate for a Gene = </w:t>
      </w:r>
      <w:r w:rsidRPr="0005441E">
        <w:rPr>
          <w:rFonts w:ascii="Times New Roman" w:hAnsi="Times New Roman" w:cs="Times New Roman"/>
          <w:b/>
          <w:bCs/>
          <w:sz w:val="20"/>
          <w:szCs w:val="20"/>
          <w:u w:val="single"/>
        </w:rPr>
        <w:t>Genetic distance to the Reference Strain for the Gene</w:t>
      </w:r>
      <w:r w:rsidRPr="0005441E">
        <w:rPr>
          <w:rFonts w:ascii="Times New Roman" w:hAnsi="Times New Roman" w:cs="Times New Roman"/>
          <w:b/>
          <w:bCs/>
          <w:sz w:val="20"/>
          <w:szCs w:val="20"/>
        </w:rPr>
        <w:t xml:space="preserve"> </w:t>
      </w:r>
      <w:r w:rsidRPr="0005441E">
        <w:rPr>
          <w:rFonts w:ascii="Times New Roman" w:hAnsi="Times New Roman" w:cs="Times New Roman"/>
          <w:b/>
          <w:bCs/>
          <w:sz w:val="20"/>
          <w:szCs w:val="20"/>
        </w:rPr>
        <w:tab/>
      </w:r>
      <w:r w:rsidRPr="0005441E">
        <w:rPr>
          <w:rFonts w:ascii="Times New Roman" w:hAnsi="Times New Roman" w:cs="Times New Roman"/>
          <w:b/>
          <w:bCs/>
          <w:sz w:val="20"/>
          <w:szCs w:val="20"/>
        </w:rPr>
        <w:tab/>
      </w:r>
      <w:r w:rsidRPr="0005441E">
        <w:rPr>
          <w:rFonts w:ascii="Times New Roman" w:hAnsi="Times New Roman" w:cs="Times New Roman"/>
          <w:b/>
          <w:bCs/>
          <w:sz w:val="20"/>
          <w:szCs w:val="20"/>
        </w:rPr>
        <w:tab/>
      </w:r>
      <w:r w:rsidRPr="0005441E">
        <w:rPr>
          <w:rFonts w:ascii="Times New Roman" w:hAnsi="Times New Roman" w:cs="Times New Roman"/>
          <w:b/>
          <w:bCs/>
          <w:sz w:val="20"/>
          <w:szCs w:val="20"/>
        </w:rPr>
        <w:tab/>
      </w:r>
      <w:r w:rsidRPr="0005441E">
        <w:rPr>
          <w:rFonts w:ascii="Times New Roman" w:hAnsi="Times New Roman" w:cs="Times New Roman"/>
          <w:b/>
          <w:bCs/>
          <w:sz w:val="20"/>
          <w:szCs w:val="20"/>
        </w:rPr>
        <w:tab/>
      </w:r>
      <w:r w:rsidRPr="0005441E">
        <w:rPr>
          <w:rFonts w:ascii="Times New Roman" w:hAnsi="Times New Roman" w:cs="Times New Roman"/>
          <w:b/>
          <w:bCs/>
          <w:sz w:val="20"/>
          <w:szCs w:val="20"/>
        </w:rPr>
        <w:tab/>
      </w:r>
      <w:r w:rsidRPr="0005441E">
        <w:rPr>
          <w:rFonts w:ascii="Times New Roman" w:hAnsi="Times New Roman" w:cs="Times New Roman"/>
          <w:b/>
          <w:bCs/>
          <w:sz w:val="20"/>
          <w:szCs w:val="20"/>
        </w:rPr>
        <w:tab/>
        <w:t>Branch length to the Reference Strain</w:t>
      </w:r>
    </w:p>
    <w:p w:rsidR="00BB6755" w:rsidRPr="0005441E" w:rsidRDefault="00BB6755" w:rsidP="00714F6F">
      <w:pPr>
        <w:spacing w:after="0" w:line="240" w:lineRule="auto"/>
        <w:ind w:firstLine="360"/>
        <w:jc w:val="center"/>
        <w:rPr>
          <w:rFonts w:ascii="Times New Roman" w:hAnsi="Times New Roman" w:cs="Times New Roman"/>
          <w:b/>
          <w:bCs/>
          <w:sz w:val="20"/>
          <w:szCs w:val="20"/>
        </w:rPr>
      </w:pPr>
    </w:p>
    <w:p w:rsidR="00C05E00" w:rsidRPr="00C05E00" w:rsidRDefault="00A1730E" w:rsidP="00C05E00">
      <w:pPr>
        <w:spacing w:before="240" w:after="0"/>
        <w:ind w:firstLine="360"/>
        <w:rPr>
          <w:rFonts w:ascii="Times New Roman" w:hAnsi="Times New Roman" w:cs="Times New Roman"/>
          <w:sz w:val="24"/>
          <w:szCs w:val="24"/>
        </w:rPr>
      </w:pPr>
      <w:r>
        <w:rPr>
          <w:rFonts w:ascii="Times New Roman" w:hAnsi="Times New Roman" w:cs="Times New Roman"/>
          <w:sz w:val="24"/>
          <w:szCs w:val="24"/>
        </w:rPr>
        <w:t>While this estimate will not provide an absolute mutation rate for the gene, the ratio of mutation rates estimated for different genes can give insight into their relative mutation rates.</w:t>
      </w:r>
    </w:p>
    <w:p w:rsidR="00C05E00" w:rsidRPr="00C05E00" w:rsidRDefault="00C05E00" w:rsidP="00C05E00">
      <w:pPr>
        <w:spacing w:after="0"/>
        <w:ind w:firstLine="360"/>
        <w:rPr>
          <w:rFonts w:ascii="Times New Roman" w:hAnsi="Times New Roman" w:cs="Times New Roman"/>
          <w:sz w:val="24"/>
          <w:szCs w:val="24"/>
        </w:rPr>
      </w:pPr>
    </w:p>
    <w:p w:rsidR="0000272D" w:rsidRPr="00F1283F" w:rsidRDefault="0000272D" w:rsidP="004E5EF1">
      <w:pPr>
        <w:spacing w:after="0"/>
        <w:rPr>
          <w:rFonts w:ascii="Times New Roman" w:hAnsi="Times New Roman" w:cs="Times New Roman"/>
          <w:b/>
          <w:bCs/>
          <w:sz w:val="28"/>
          <w:szCs w:val="28"/>
        </w:rPr>
      </w:pPr>
      <w:r w:rsidRPr="00F1283F">
        <w:rPr>
          <w:rFonts w:ascii="Times New Roman" w:hAnsi="Times New Roman" w:cs="Times New Roman"/>
          <w:b/>
          <w:bCs/>
          <w:sz w:val="28"/>
          <w:szCs w:val="28"/>
        </w:rPr>
        <w:t xml:space="preserve">Tools &amp; </w:t>
      </w:r>
      <w:r w:rsidR="001172DE" w:rsidRPr="00F1283F">
        <w:rPr>
          <w:rFonts w:ascii="Times New Roman" w:hAnsi="Times New Roman" w:cs="Times New Roman"/>
          <w:b/>
          <w:bCs/>
          <w:sz w:val="28"/>
          <w:szCs w:val="28"/>
        </w:rPr>
        <w:t>Materials</w:t>
      </w:r>
    </w:p>
    <w:p w:rsidR="001172DE" w:rsidRDefault="001172DE" w:rsidP="001172DE">
      <w:pPr>
        <w:spacing w:after="0"/>
        <w:rPr>
          <w:rFonts w:ascii="Times New Roman" w:hAnsi="Times New Roman" w:cs="Times New Roman"/>
          <w:i/>
          <w:iCs/>
          <w:sz w:val="24"/>
          <w:szCs w:val="24"/>
        </w:rPr>
      </w:pPr>
      <w:r>
        <w:rPr>
          <w:rFonts w:ascii="Times New Roman" w:hAnsi="Times New Roman" w:cs="Times New Roman"/>
          <w:sz w:val="24"/>
          <w:szCs w:val="24"/>
        </w:rPr>
        <w:t xml:space="preserve">a) </w:t>
      </w:r>
      <w:r w:rsidRPr="001172DE">
        <w:rPr>
          <w:rFonts w:ascii="Times New Roman" w:hAnsi="Times New Roman" w:cs="Times New Roman"/>
          <w:i/>
          <w:iCs/>
          <w:sz w:val="24"/>
          <w:szCs w:val="24"/>
          <w:u w:val="single"/>
        </w:rPr>
        <w:t>Prokka</w:t>
      </w:r>
    </w:p>
    <w:p w:rsidR="00270CF6" w:rsidRDefault="001172DE" w:rsidP="00C05E00">
      <w:pPr>
        <w:rPr>
          <w:rFonts w:ascii="Times New Roman" w:hAnsi="Times New Roman" w:cs="Times New Roman"/>
          <w:sz w:val="24"/>
          <w:szCs w:val="24"/>
        </w:rPr>
      </w:pPr>
      <w:r w:rsidRPr="001172DE">
        <w:rPr>
          <w:rFonts w:ascii="Times New Roman" w:hAnsi="Times New Roman" w:cs="Times New Roman"/>
          <w:i/>
          <w:iCs/>
          <w:sz w:val="24"/>
          <w:szCs w:val="24"/>
        </w:rPr>
        <w:t>ViralGeneClock</w:t>
      </w:r>
      <w:r>
        <w:rPr>
          <w:rFonts w:ascii="Times New Roman" w:hAnsi="Times New Roman" w:cs="Times New Roman"/>
          <w:sz w:val="24"/>
          <w:szCs w:val="24"/>
        </w:rPr>
        <w:t xml:space="preserve"> leverages </w:t>
      </w:r>
      <w:r w:rsidRPr="001172DE">
        <w:rPr>
          <w:rFonts w:ascii="Times New Roman" w:hAnsi="Times New Roman" w:cs="Times New Roman"/>
          <w:i/>
          <w:iCs/>
          <w:sz w:val="24"/>
          <w:szCs w:val="24"/>
        </w:rPr>
        <w:t>Prokka</w:t>
      </w:r>
      <w:r w:rsidR="00C05E00">
        <w:rPr>
          <w:rFonts w:ascii="Times New Roman" w:hAnsi="Times New Roman" w:cs="Times New Roman"/>
          <w:sz w:val="24"/>
          <w:szCs w:val="24"/>
        </w:rPr>
        <w:t xml:space="preserve"> [5</w:t>
      </w:r>
      <w:r>
        <w:rPr>
          <w:rFonts w:ascii="Times New Roman" w:hAnsi="Times New Roman" w:cs="Times New Roman"/>
          <w:sz w:val="24"/>
          <w:szCs w:val="24"/>
        </w:rPr>
        <w:t xml:space="preserve">], a Linux-based rapid prokaryotic genome annotation tool, for viral annotation. </w:t>
      </w:r>
      <w:r w:rsidR="00270CF6" w:rsidRPr="00270CF6">
        <w:rPr>
          <w:rFonts w:ascii="Times New Roman" w:hAnsi="Times New Roman" w:cs="Times New Roman"/>
          <w:i/>
          <w:iCs/>
          <w:sz w:val="24"/>
          <w:szCs w:val="24"/>
        </w:rPr>
        <w:t>Prokka</w:t>
      </w:r>
      <w:r w:rsidR="00270CF6">
        <w:rPr>
          <w:rFonts w:ascii="Times New Roman" w:hAnsi="Times New Roman" w:cs="Times New Roman"/>
          <w:sz w:val="24"/>
          <w:szCs w:val="24"/>
        </w:rPr>
        <w:t xml:space="preserve"> uses an external </w:t>
      </w:r>
      <w:r w:rsidR="00270CF6" w:rsidRPr="00270CF6">
        <w:rPr>
          <w:rFonts w:ascii="Times New Roman" w:hAnsi="Times New Roman" w:cs="Times New Roman"/>
          <w:sz w:val="24"/>
          <w:szCs w:val="24"/>
        </w:rPr>
        <w:t xml:space="preserve">feature prediction tool, </w:t>
      </w:r>
      <w:r w:rsidR="00270CF6" w:rsidRPr="00270CF6">
        <w:rPr>
          <w:rFonts w:ascii="Times New Roman" w:hAnsi="Times New Roman" w:cs="Times New Roman"/>
          <w:i/>
          <w:iCs/>
          <w:sz w:val="24"/>
          <w:szCs w:val="24"/>
        </w:rPr>
        <w:t>Prodigal</w:t>
      </w:r>
      <w:r w:rsidR="00270CF6" w:rsidRPr="00270CF6">
        <w:rPr>
          <w:rFonts w:ascii="Times New Roman" w:hAnsi="Times New Roman" w:cs="Times New Roman"/>
          <w:sz w:val="24"/>
          <w:szCs w:val="24"/>
        </w:rPr>
        <w:t xml:space="preserve">, to identify the </w:t>
      </w:r>
      <w:r w:rsidR="00270CF6" w:rsidRPr="00270CF6">
        <w:rPr>
          <w:rFonts w:ascii="Times New Roman" w:hAnsi="Times New Roman" w:cs="Times New Roman"/>
          <w:sz w:val="24"/>
          <w:szCs w:val="24"/>
        </w:rPr>
        <w:lastRenderedPageBreak/>
        <w:t xml:space="preserve">coordinates of protein-coding CDS. </w:t>
      </w:r>
      <w:r w:rsidR="00270CF6" w:rsidRPr="00270CF6">
        <w:rPr>
          <w:rFonts w:ascii="Times New Roman" w:hAnsi="Times New Roman" w:cs="Times New Roman"/>
          <w:i/>
          <w:iCs/>
          <w:sz w:val="24"/>
          <w:szCs w:val="24"/>
        </w:rPr>
        <w:t xml:space="preserve">Prodigal </w:t>
      </w:r>
      <w:r w:rsidR="00270CF6" w:rsidRPr="00270CF6">
        <w:rPr>
          <w:rFonts w:ascii="Times New Roman" w:hAnsi="Times New Roman" w:cs="Times New Roman"/>
          <w:sz w:val="24"/>
          <w:szCs w:val="24"/>
        </w:rPr>
        <w:t>is a non-supervised machine learning algorithm, which detects protein-coding regions by scanning for open reading frames (ORFs), and assigning scores to each ORF based on codon usage bias, GC frame plot</w:t>
      </w:r>
      <w:r w:rsidR="00C05E00">
        <w:rPr>
          <w:rFonts w:ascii="Times New Roman" w:hAnsi="Times New Roman" w:cs="Times New Roman"/>
          <w:sz w:val="24"/>
          <w:szCs w:val="24"/>
        </w:rPr>
        <w:t>, and length of the ORF [6</w:t>
      </w:r>
      <w:r w:rsidR="00FA41F9">
        <w:rPr>
          <w:rFonts w:ascii="Times New Roman" w:hAnsi="Times New Roman" w:cs="Times New Roman"/>
          <w:sz w:val="24"/>
          <w:szCs w:val="24"/>
        </w:rPr>
        <w:t xml:space="preserve">]. </w:t>
      </w:r>
      <w:r w:rsidR="00270CF6" w:rsidRPr="00270CF6">
        <w:rPr>
          <w:rFonts w:ascii="Times New Roman" w:hAnsi="Times New Roman" w:cs="Times New Roman"/>
          <w:i/>
          <w:iCs/>
          <w:sz w:val="24"/>
          <w:szCs w:val="24"/>
        </w:rPr>
        <w:t xml:space="preserve">Prokka </w:t>
      </w:r>
      <w:r w:rsidR="00FA41F9">
        <w:rPr>
          <w:rFonts w:ascii="Times New Roman" w:hAnsi="Times New Roman" w:cs="Times New Roman"/>
          <w:sz w:val="24"/>
          <w:szCs w:val="24"/>
        </w:rPr>
        <w:t xml:space="preserve">then </w:t>
      </w:r>
      <w:r w:rsidR="00270CF6" w:rsidRPr="00270CF6">
        <w:rPr>
          <w:rFonts w:ascii="Times New Roman" w:hAnsi="Times New Roman" w:cs="Times New Roman"/>
          <w:sz w:val="24"/>
          <w:szCs w:val="24"/>
        </w:rPr>
        <w:t xml:space="preserve">compares the gene code at a protein sequence level with databases of known sequences </w:t>
      </w:r>
      <w:r w:rsidR="00FA41F9">
        <w:rPr>
          <w:rFonts w:ascii="Times New Roman" w:hAnsi="Times New Roman" w:cs="Times New Roman"/>
          <w:sz w:val="24"/>
          <w:szCs w:val="24"/>
        </w:rPr>
        <w:t>to annotate the predicted gene.</w:t>
      </w:r>
    </w:p>
    <w:p w:rsidR="00FA41F9" w:rsidRDefault="00FA41F9" w:rsidP="00FA41F9">
      <w:pPr>
        <w:spacing w:after="0"/>
        <w:rPr>
          <w:rFonts w:ascii="Times New Roman" w:hAnsi="Times New Roman" w:cs="Times New Roman"/>
          <w:sz w:val="24"/>
          <w:szCs w:val="24"/>
          <w:u w:val="single"/>
        </w:rPr>
      </w:pPr>
      <w:r>
        <w:rPr>
          <w:rFonts w:ascii="Times New Roman" w:hAnsi="Times New Roman" w:cs="Times New Roman"/>
          <w:sz w:val="24"/>
          <w:szCs w:val="24"/>
        </w:rPr>
        <w:t xml:space="preserve">b) </w:t>
      </w:r>
      <w:r w:rsidRPr="00FA41F9">
        <w:rPr>
          <w:rFonts w:ascii="Times New Roman" w:hAnsi="Times New Roman" w:cs="Times New Roman"/>
          <w:sz w:val="24"/>
          <w:szCs w:val="24"/>
          <w:u w:val="single"/>
        </w:rPr>
        <w:t>MUSCLE</w:t>
      </w:r>
    </w:p>
    <w:p w:rsidR="006B53F7" w:rsidRDefault="006B53F7" w:rsidP="00C05E00">
      <w:pPr>
        <w:rPr>
          <w:rFonts w:ascii="Times New Roman" w:hAnsi="Times New Roman" w:cs="Times New Roman"/>
          <w:sz w:val="24"/>
          <w:szCs w:val="24"/>
        </w:rPr>
      </w:pPr>
      <w:r w:rsidRPr="006B53F7">
        <w:rPr>
          <w:rFonts w:ascii="Times New Roman" w:hAnsi="Times New Roman" w:cs="Times New Roman"/>
          <w:i/>
          <w:iCs/>
          <w:sz w:val="24"/>
          <w:szCs w:val="24"/>
        </w:rPr>
        <w:t>ViralGeneClock</w:t>
      </w:r>
      <w:r w:rsidRPr="006B53F7">
        <w:rPr>
          <w:rFonts w:ascii="Times New Roman" w:hAnsi="Times New Roman" w:cs="Times New Roman"/>
          <w:sz w:val="24"/>
          <w:szCs w:val="24"/>
        </w:rPr>
        <w:t xml:space="preserve"> uses MUSCLE (Multiple Sequence Comparison by Log-Expectation) for multiple sequence alignment of whole genome sequences of viral </w:t>
      </w:r>
      <w:r>
        <w:rPr>
          <w:rFonts w:ascii="Times New Roman" w:hAnsi="Times New Roman" w:cs="Times New Roman"/>
          <w:sz w:val="24"/>
          <w:szCs w:val="24"/>
        </w:rPr>
        <w:t xml:space="preserve">strains, </w:t>
      </w:r>
      <w:r w:rsidRPr="006B53F7">
        <w:rPr>
          <w:rFonts w:ascii="Times New Roman" w:hAnsi="Times New Roman" w:cs="Times New Roman"/>
          <w:sz w:val="24"/>
          <w:szCs w:val="24"/>
        </w:rPr>
        <w:t>as well as on each individually annotated gene</w:t>
      </w:r>
      <w:r>
        <w:rPr>
          <w:rFonts w:ascii="Times New Roman" w:hAnsi="Times New Roman" w:cs="Times New Roman"/>
          <w:sz w:val="24"/>
          <w:szCs w:val="24"/>
        </w:rPr>
        <w:t>. MUSCLE takes homologous sequences as an input, and employs a pr</w:t>
      </w:r>
      <w:r w:rsidR="00C05E00">
        <w:rPr>
          <w:rFonts w:ascii="Times New Roman" w:hAnsi="Times New Roman" w:cs="Times New Roman"/>
          <w:sz w:val="24"/>
          <w:szCs w:val="24"/>
        </w:rPr>
        <w:t>ogressive alignment algorithm [7</w:t>
      </w:r>
      <w:r>
        <w:rPr>
          <w:rFonts w:ascii="Times New Roman" w:hAnsi="Times New Roman" w:cs="Times New Roman"/>
          <w:sz w:val="24"/>
          <w:szCs w:val="24"/>
        </w:rPr>
        <w:t>]. In the progressive alignment algorithm, the sequences are initially pairwise aligned based on similarity scores, and then these pairwise alignments are progressively aligned into larger alignments.</w:t>
      </w:r>
    </w:p>
    <w:p w:rsidR="007D1815" w:rsidRDefault="007D1815" w:rsidP="007D1815">
      <w:pPr>
        <w:spacing w:after="0"/>
        <w:rPr>
          <w:rFonts w:ascii="Times New Roman" w:hAnsi="Times New Roman" w:cs="Times New Roman"/>
          <w:sz w:val="24"/>
          <w:szCs w:val="24"/>
          <w:u w:val="single"/>
        </w:rPr>
      </w:pPr>
      <w:r>
        <w:rPr>
          <w:rFonts w:ascii="Times New Roman" w:hAnsi="Times New Roman" w:cs="Times New Roman"/>
          <w:sz w:val="24"/>
          <w:szCs w:val="24"/>
        </w:rPr>
        <w:t xml:space="preserve">c) </w:t>
      </w:r>
      <w:r w:rsidRPr="007D1815">
        <w:rPr>
          <w:rFonts w:ascii="Times New Roman" w:hAnsi="Times New Roman" w:cs="Times New Roman"/>
          <w:sz w:val="24"/>
          <w:szCs w:val="24"/>
          <w:u w:val="single"/>
        </w:rPr>
        <w:t>Python3 Dependencies: Biopython</w:t>
      </w:r>
      <w:r w:rsidR="00BD0A80">
        <w:rPr>
          <w:rFonts w:ascii="Times New Roman" w:hAnsi="Times New Roman" w:cs="Times New Roman"/>
          <w:sz w:val="24"/>
          <w:szCs w:val="24"/>
          <w:u w:val="single"/>
        </w:rPr>
        <w:t>, Flask &amp; Flask-Mail</w:t>
      </w:r>
    </w:p>
    <w:p w:rsidR="001172DE" w:rsidRDefault="007D1815">
      <w:pPr>
        <w:rPr>
          <w:rFonts w:ascii="Times New Roman" w:hAnsi="Times New Roman" w:cs="Times New Roman"/>
          <w:sz w:val="24"/>
          <w:szCs w:val="24"/>
        </w:rPr>
      </w:pPr>
      <w:r w:rsidRPr="007D1815">
        <w:rPr>
          <w:rFonts w:ascii="Times New Roman" w:hAnsi="Times New Roman" w:cs="Times New Roman"/>
          <w:i/>
          <w:iCs/>
          <w:sz w:val="24"/>
          <w:szCs w:val="24"/>
        </w:rPr>
        <w:t>ViralGeneClock</w:t>
      </w:r>
      <w:r>
        <w:rPr>
          <w:rFonts w:ascii="Times New Roman" w:hAnsi="Times New Roman" w:cs="Times New Roman"/>
          <w:sz w:val="24"/>
          <w:szCs w:val="24"/>
        </w:rPr>
        <w:t xml:space="preserve"> uses </w:t>
      </w:r>
      <w:r w:rsidR="00BD0A80">
        <w:rPr>
          <w:rFonts w:ascii="Times New Roman" w:hAnsi="Times New Roman" w:cs="Times New Roman"/>
          <w:sz w:val="24"/>
          <w:szCs w:val="24"/>
        </w:rPr>
        <w:t>Biopython to manage, clean, and organiz</w:t>
      </w:r>
      <w:r w:rsidR="00C05E00">
        <w:rPr>
          <w:rFonts w:ascii="Times New Roman" w:hAnsi="Times New Roman" w:cs="Times New Roman"/>
          <w:sz w:val="24"/>
          <w:szCs w:val="24"/>
        </w:rPr>
        <w:t>e the FASTA files [8</w:t>
      </w:r>
      <w:r w:rsidR="00BD0A80">
        <w:rPr>
          <w:rFonts w:ascii="Times New Roman" w:hAnsi="Times New Roman" w:cs="Times New Roman"/>
          <w:sz w:val="24"/>
          <w:szCs w:val="24"/>
        </w:rPr>
        <w:t xml:space="preserve">]. The </w:t>
      </w:r>
      <w:r w:rsidR="00BD0A80" w:rsidRPr="00BD0A80">
        <w:rPr>
          <w:rFonts w:ascii="Times New Roman" w:hAnsi="Times New Roman" w:cs="Times New Roman"/>
          <w:i/>
          <w:iCs/>
          <w:sz w:val="24"/>
          <w:szCs w:val="24"/>
        </w:rPr>
        <w:t>Phylo</w:t>
      </w:r>
      <w:r w:rsidR="00BD0A80">
        <w:rPr>
          <w:rFonts w:ascii="Times New Roman" w:hAnsi="Times New Roman" w:cs="Times New Roman"/>
          <w:sz w:val="24"/>
          <w:szCs w:val="24"/>
        </w:rPr>
        <w:t xml:space="preserve"> library within Biopython is also leveraged to produce a phylogenic tree diagram for viral strains (Appendix</w:t>
      </w:r>
      <w:r w:rsidR="00B8455E">
        <w:rPr>
          <w:rFonts w:ascii="Times New Roman" w:hAnsi="Times New Roman" w:cs="Times New Roman"/>
          <w:sz w:val="24"/>
          <w:szCs w:val="24"/>
        </w:rPr>
        <w:t xml:space="preserve"> A</w:t>
      </w:r>
      <w:r w:rsidR="00BD0A80">
        <w:rPr>
          <w:rFonts w:ascii="Times New Roman" w:hAnsi="Times New Roman" w:cs="Times New Roman"/>
          <w:sz w:val="24"/>
          <w:szCs w:val="24"/>
        </w:rPr>
        <w:t xml:space="preserve">). </w:t>
      </w:r>
      <w:r w:rsidR="00F91011">
        <w:rPr>
          <w:rFonts w:ascii="Times New Roman" w:hAnsi="Times New Roman" w:cs="Times New Roman"/>
          <w:sz w:val="24"/>
          <w:szCs w:val="24"/>
        </w:rPr>
        <w:t>T</w:t>
      </w:r>
      <w:r w:rsidR="00BD0A80">
        <w:rPr>
          <w:rFonts w:ascii="Times New Roman" w:hAnsi="Times New Roman" w:cs="Times New Roman"/>
          <w:sz w:val="24"/>
          <w:szCs w:val="24"/>
        </w:rPr>
        <w:t xml:space="preserve">he command line interface of </w:t>
      </w:r>
      <w:r w:rsidR="00BD0A80" w:rsidRPr="00BD0A80">
        <w:rPr>
          <w:rFonts w:ascii="Times New Roman" w:hAnsi="Times New Roman" w:cs="Times New Roman"/>
          <w:i/>
          <w:iCs/>
          <w:sz w:val="24"/>
          <w:szCs w:val="24"/>
        </w:rPr>
        <w:t>ViralGeneClock</w:t>
      </w:r>
      <w:r w:rsidR="00BD0A80">
        <w:rPr>
          <w:rFonts w:ascii="Times New Roman" w:hAnsi="Times New Roman" w:cs="Times New Roman"/>
          <w:i/>
          <w:iCs/>
          <w:sz w:val="24"/>
          <w:szCs w:val="24"/>
        </w:rPr>
        <w:t xml:space="preserve"> </w:t>
      </w:r>
      <w:r w:rsidR="00BD0A80">
        <w:rPr>
          <w:rFonts w:ascii="Times New Roman" w:hAnsi="Times New Roman" w:cs="Times New Roman"/>
          <w:sz w:val="24"/>
          <w:szCs w:val="24"/>
        </w:rPr>
        <w:t>has been wrapped with Flask</w:t>
      </w:r>
      <w:r w:rsidR="00F91011">
        <w:rPr>
          <w:rFonts w:ascii="Times New Roman" w:hAnsi="Times New Roman" w:cs="Times New Roman"/>
          <w:sz w:val="24"/>
          <w:szCs w:val="24"/>
        </w:rPr>
        <w:t xml:space="preserve">, a lightweight Python web application </w:t>
      </w:r>
      <w:r w:rsidR="00C05E00">
        <w:rPr>
          <w:rFonts w:ascii="Times New Roman" w:hAnsi="Times New Roman" w:cs="Times New Roman"/>
          <w:sz w:val="24"/>
          <w:szCs w:val="24"/>
        </w:rPr>
        <w:t>framework [9</w:t>
      </w:r>
      <w:r w:rsidR="00F91011">
        <w:rPr>
          <w:rFonts w:ascii="Times New Roman" w:hAnsi="Times New Roman" w:cs="Times New Roman"/>
          <w:sz w:val="24"/>
          <w:szCs w:val="24"/>
        </w:rPr>
        <w:t>],</w:t>
      </w:r>
      <w:r w:rsidR="00BD0A80">
        <w:rPr>
          <w:rFonts w:ascii="Times New Roman" w:hAnsi="Times New Roman" w:cs="Times New Roman"/>
          <w:sz w:val="24"/>
          <w:szCs w:val="24"/>
        </w:rPr>
        <w:t xml:space="preserve"> to provide a user-frie</w:t>
      </w:r>
      <w:r w:rsidR="00F91011">
        <w:rPr>
          <w:rFonts w:ascii="Times New Roman" w:hAnsi="Times New Roman" w:cs="Times New Roman"/>
          <w:sz w:val="24"/>
          <w:szCs w:val="24"/>
        </w:rPr>
        <w:t>ndly web application interface. Additionally, Flask-Mail, an ext</w:t>
      </w:r>
      <w:r w:rsidR="00C05E00">
        <w:rPr>
          <w:rFonts w:ascii="Times New Roman" w:hAnsi="Times New Roman" w:cs="Times New Roman"/>
          <w:sz w:val="24"/>
          <w:szCs w:val="24"/>
        </w:rPr>
        <w:t>ension of the Flask framework [10</w:t>
      </w:r>
      <w:r w:rsidR="00F91011">
        <w:rPr>
          <w:rFonts w:ascii="Times New Roman" w:hAnsi="Times New Roman" w:cs="Times New Roman"/>
          <w:sz w:val="24"/>
          <w:szCs w:val="24"/>
        </w:rPr>
        <w:t xml:space="preserve">], </w:t>
      </w:r>
      <w:r w:rsidR="000A0961">
        <w:rPr>
          <w:rFonts w:ascii="Times New Roman" w:hAnsi="Times New Roman" w:cs="Times New Roman"/>
          <w:sz w:val="24"/>
          <w:szCs w:val="24"/>
        </w:rPr>
        <w:t>automatically emails</w:t>
      </w:r>
      <w:r w:rsidR="00F91011">
        <w:rPr>
          <w:rFonts w:ascii="Times New Roman" w:hAnsi="Times New Roman" w:cs="Times New Roman"/>
          <w:sz w:val="24"/>
          <w:szCs w:val="24"/>
        </w:rPr>
        <w:t xml:space="preserve"> users with results once the phylogenetic analysis is complete.</w:t>
      </w:r>
    </w:p>
    <w:p w:rsidR="00411F22" w:rsidRDefault="00934A7C" w:rsidP="00934A7C">
      <w:pPr>
        <w:spacing w:after="0"/>
        <w:rPr>
          <w:rFonts w:ascii="Times New Roman" w:hAnsi="Times New Roman" w:cs="Times New Roman"/>
          <w:sz w:val="24"/>
          <w:szCs w:val="24"/>
        </w:rPr>
      </w:pPr>
      <w:r>
        <w:rPr>
          <w:rFonts w:ascii="Times New Roman" w:hAnsi="Times New Roman" w:cs="Times New Roman"/>
          <w:sz w:val="24"/>
          <w:szCs w:val="24"/>
        </w:rPr>
        <w:t xml:space="preserve">d) </w:t>
      </w:r>
      <w:r w:rsidRPr="00934A7C">
        <w:rPr>
          <w:rFonts w:ascii="Times New Roman" w:hAnsi="Times New Roman" w:cs="Times New Roman"/>
          <w:sz w:val="24"/>
          <w:szCs w:val="24"/>
          <w:u w:val="single"/>
        </w:rPr>
        <w:t>HTML, CSS, and JavaScript</w:t>
      </w:r>
    </w:p>
    <w:p w:rsidR="006129E5" w:rsidRDefault="00934A7C" w:rsidP="006129E5">
      <w:pPr>
        <w:spacing w:after="0"/>
        <w:rPr>
          <w:rFonts w:ascii="Times New Roman" w:hAnsi="Times New Roman" w:cs="Times New Roman"/>
          <w:sz w:val="24"/>
          <w:szCs w:val="24"/>
        </w:rPr>
      </w:pPr>
      <w:r>
        <w:rPr>
          <w:rFonts w:ascii="Times New Roman" w:hAnsi="Times New Roman" w:cs="Times New Roman"/>
          <w:sz w:val="24"/>
          <w:szCs w:val="24"/>
        </w:rPr>
        <w:t xml:space="preserve">HTML and CSS have been employed to design the front end of the </w:t>
      </w:r>
      <w:r w:rsidRPr="00934A7C">
        <w:rPr>
          <w:rFonts w:ascii="Times New Roman" w:hAnsi="Times New Roman" w:cs="Times New Roman"/>
          <w:i/>
          <w:iCs/>
          <w:sz w:val="24"/>
          <w:szCs w:val="24"/>
        </w:rPr>
        <w:t>ViralGeneClock</w:t>
      </w:r>
      <w:r>
        <w:rPr>
          <w:rFonts w:ascii="Times New Roman" w:hAnsi="Times New Roman" w:cs="Times New Roman"/>
          <w:sz w:val="24"/>
          <w:szCs w:val="24"/>
        </w:rPr>
        <w:t xml:space="preserve"> web application. JavaScript’s AJAX Object has also been </w:t>
      </w:r>
      <w:r w:rsidR="0003380F">
        <w:rPr>
          <w:rFonts w:ascii="Times New Roman" w:hAnsi="Times New Roman" w:cs="Times New Roman"/>
          <w:sz w:val="24"/>
          <w:szCs w:val="24"/>
        </w:rPr>
        <w:t xml:space="preserve">utilized to retrieve </w:t>
      </w:r>
      <w:r>
        <w:rPr>
          <w:rFonts w:ascii="Times New Roman" w:hAnsi="Times New Roman" w:cs="Times New Roman"/>
          <w:sz w:val="24"/>
          <w:szCs w:val="24"/>
        </w:rPr>
        <w:t>live update</w:t>
      </w:r>
      <w:r w:rsidR="0003380F">
        <w:rPr>
          <w:rFonts w:ascii="Times New Roman" w:hAnsi="Times New Roman" w:cs="Times New Roman"/>
          <w:sz w:val="24"/>
          <w:szCs w:val="24"/>
        </w:rPr>
        <w:t>s</w:t>
      </w:r>
      <w:r>
        <w:rPr>
          <w:rFonts w:ascii="Times New Roman" w:hAnsi="Times New Roman" w:cs="Times New Roman"/>
          <w:sz w:val="24"/>
          <w:szCs w:val="24"/>
        </w:rPr>
        <w:t xml:space="preserve"> from the </w:t>
      </w:r>
      <w:r>
        <w:rPr>
          <w:rFonts w:ascii="Times New Roman" w:hAnsi="Times New Roman" w:cs="Times New Roman"/>
          <w:sz w:val="24"/>
          <w:szCs w:val="24"/>
        </w:rPr>
        <w:lastRenderedPageBreak/>
        <w:t>command line</w:t>
      </w:r>
      <w:r w:rsidR="0003380F">
        <w:rPr>
          <w:rFonts w:ascii="Times New Roman" w:hAnsi="Times New Roman" w:cs="Times New Roman"/>
          <w:sz w:val="24"/>
          <w:szCs w:val="24"/>
        </w:rPr>
        <w:t xml:space="preserve"> and display them on the webpage without requiring the u</w:t>
      </w:r>
      <w:r w:rsidR="00C05E00">
        <w:rPr>
          <w:rFonts w:ascii="Times New Roman" w:hAnsi="Times New Roman" w:cs="Times New Roman"/>
          <w:sz w:val="24"/>
          <w:szCs w:val="24"/>
        </w:rPr>
        <w:t>ser to reload the page [11</w:t>
      </w:r>
      <w:r w:rsidR="0003380F">
        <w:rPr>
          <w:rFonts w:ascii="Times New Roman" w:hAnsi="Times New Roman" w:cs="Times New Roman"/>
          <w:sz w:val="24"/>
          <w:szCs w:val="24"/>
        </w:rPr>
        <w:t xml:space="preserve">]. </w:t>
      </w:r>
    </w:p>
    <w:p w:rsidR="006129E5" w:rsidRDefault="006129E5" w:rsidP="006129E5">
      <w:pPr>
        <w:spacing w:before="240" w:after="0"/>
        <w:rPr>
          <w:rFonts w:ascii="Times New Roman" w:hAnsi="Times New Roman" w:cs="Times New Roman"/>
          <w:sz w:val="24"/>
          <w:szCs w:val="24"/>
        </w:rPr>
      </w:pPr>
      <w:r>
        <w:rPr>
          <w:rFonts w:ascii="Times New Roman" w:hAnsi="Times New Roman" w:cs="Times New Roman"/>
          <w:sz w:val="24"/>
          <w:szCs w:val="24"/>
        </w:rPr>
        <w:t xml:space="preserve">e) </w:t>
      </w:r>
      <w:r w:rsidRPr="006129E5">
        <w:rPr>
          <w:rFonts w:ascii="Times New Roman" w:hAnsi="Times New Roman" w:cs="Times New Roman"/>
          <w:sz w:val="24"/>
          <w:szCs w:val="24"/>
          <w:u w:val="single"/>
        </w:rPr>
        <w:t>Input FASTA Files</w:t>
      </w:r>
    </w:p>
    <w:p w:rsidR="00160142" w:rsidRDefault="00CE03AB">
      <w:pPr>
        <w:rPr>
          <w:rFonts w:ascii="Times New Roman" w:hAnsi="Times New Roman" w:cs="Times New Roman"/>
          <w:b/>
          <w:bCs/>
          <w:sz w:val="24"/>
          <w:szCs w:val="24"/>
        </w:rPr>
      </w:pPr>
      <w:r>
        <w:rPr>
          <w:rFonts w:ascii="Times New Roman" w:hAnsi="Times New Roman" w:cs="Times New Roman"/>
          <w:sz w:val="24"/>
          <w:szCs w:val="24"/>
        </w:rPr>
        <w:t xml:space="preserve">The input file (whole genome viral sequences) for </w:t>
      </w:r>
      <w:r w:rsidRPr="00CE03AB">
        <w:rPr>
          <w:rFonts w:ascii="Times New Roman" w:hAnsi="Times New Roman" w:cs="Times New Roman"/>
          <w:i/>
          <w:iCs/>
          <w:sz w:val="24"/>
          <w:szCs w:val="24"/>
        </w:rPr>
        <w:t>ViralGeneClock</w:t>
      </w:r>
      <w:r>
        <w:rPr>
          <w:rFonts w:ascii="Times New Roman" w:hAnsi="Times New Roman" w:cs="Times New Roman"/>
          <w:sz w:val="24"/>
          <w:szCs w:val="24"/>
        </w:rPr>
        <w:t xml:space="preserve"> can be obtained from </w:t>
      </w:r>
      <w:hyperlink r:id="rId6" w:anchor="/" w:history="1">
        <w:r w:rsidRPr="00425AE3">
          <w:rPr>
            <w:rStyle w:val="Hyperlink"/>
            <w:rFonts w:ascii="Times New Roman" w:hAnsi="Times New Roman" w:cs="Times New Roman"/>
            <w:sz w:val="24"/>
            <w:szCs w:val="24"/>
          </w:rPr>
          <w:t>NCBI Virus</w:t>
        </w:r>
      </w:hyperlink>
      <w:r>
        <w:rPr>
          <w:rFonts w:ascii="Times New Roman" w:hAnsi="Times New Roman" w:cs="Times New Roman"/>
          <w:sz w:val="24"/>
          <w:szCs w:val="24"/>
        </w:rPr>
        <w:t xml:space="preserve">. A sample input </w:t>
      </w:r>
      <w:r w:rsidRPr="00CE03AB">
        <w:rPr>
          <w:rFonts w:ascii="Times New Roman" w:hAnsi="Times New Roman" w:cs="Times New Roman"/>
          <w:i/>
          <w:iCs/>
          <w:sz w:val="20"/>
          <w:szCs w:val="20"/>
        </w:rPr>
        <w:t>sample_input.fasta</w:t>
      </w:r>
      <w:r>
        <w:rPr>
          <w:rFonts w:ascii="Times New Roman" w:hAnsi="Times New Roman" w:cs="Times New Roman"/>
          <w:i/>
          <w:iCs/>
          <w:sz w:val="20"/>
          <w:szCs w:val="20"/>
        </w:rPr>
        <w:t xml:space="preserve"> </w:t>
      </w:r>
      <w:r>
        <w:rPr>
          <w:rFonts w:ascii="Times New Roman" w:hAnsi="Times New Roman" w:cs="Times New Roman"/>
          <w:sz w:val="24"/>
          <w:szCs w:val="24"/>
        </w:rPr>
        <w:t>(Appendix</w:t>
      </w:r>
      <w:r w:rsidR="00A62437">
        <w:rPr>
          <w:rFonts w:ascii="Times New Roman" w:hAnsi="Times New Roman" w:cs="Times New Roman"/>
          <w:sz w:val="24"/>
          <w:szCs w:val="24"/>
        </w:rPr>
        <w:t xml:space="preserve"> B</w:t>
      </w:r>
      <w:r>
        <w:rPr>
          <w:rFonts w:ascii="Times New Roman" w:hAnsi="Times New Roman" w:cs="Times New Roman"/>
          <w:sz w:val="24"/>
          <w:szCs w:val="24"/>
        </w:rPr>
        <w:t xml:space="preserve">) containing sequences for 10 SARS-CoV-2 strains was retrieved via NCBI’s e-utilities using </w:t>
      </w:r>
      <w:r w:rsidRPr="00CE03AB">
        <w:rPr>
          <w:rFonts w:ascii="Times New Roman" w:hAnsi="Times New Roman" w:cs="Times New Roman"/>
          <w:i/>
          <w:iCs/>
          <w:sz w:val="20"/>
          <w:szCs w:val="20"/>
        </w:rPr>
        <w:t>sarsCov2DataExtract.py</w:t>
      </w:r>
      <w:r>
        <w:rPr>
          <w:rFonts w:ascii="Times New Roman" w:hAnsi="Times New Roman" w:cs="Times New Roman"/>
          <w:sz w:val="24"/>
          <w:szCs w:val="24"/>
        </w:rPr>
        <w:t xml:space="preserve"> (Appendix</w:t>
      </w:r>
      <w:r w:rsidR="00067AA6">
        <w:rPr>
          <w:rFonts w:ascii="Times New Roman" w:hAnsi="Times New Roman" w:cs="Times New Roman"/>
          <w:sz w:val="24"/>
          <w:szCs w:val="24"/>
        </w:rPr>
        <w:t xml:space="preserve"> C</w:t>
      </w:r>
      <w:r>
        <w:rPr>
          <w:rFonts w:ascii="Times New Roman" w:hAnsi="Times New Roman" w:cs="Times New Roman"/>
          <w:sz w:val="24"/>
          <w:szCs w:val="24"/>
        </w:rPr>
        <w:t>).</w:t>
      </w:r>
    </w:p>
    <w:p w:rsidR="00C24969" w:rsidRDefault="00C24969">
      <w:pPr>
        <w:rPr>
          <w:rFonts w:ascii="Times New Roman" w:hAnsi="Times New Roman" w:cs="Times New Roman"/>
          <w:b/>
          <w:bCs/>
          <w:sz w:val="24"/>
          <w:szCs w:val="24"/>
        </w:rPr>
      </w:pPr>
    </w:p>
    <w:p w:rsidR="0000272D" w:rsidRPr="00F1283F" w:rsidRDefault="008C5B84" w:rsidP="0084713A">
      <w:pPr>
        <w:spacing w:after="0"/>
        <w:rPr>
          <w:rFonts w:ascii="Times New Roman" w:hAnsi="Times New Roman" w:cs="Times New Roman"/>
          <w:b/>
          <w:bCs/>
          <w:sz w:val="28"/>
          <w:szCs w:val="28"/>
        </w:rPr>
      </w:pPr>
      <w:r>
        <w:rPr>
          <w:rFonts w:ascii="Times New Roman" w:hAnsi="Times New Roman" w:cs="Times New Roman"/>
          <w:b/>
          <w:bCs/>
          <w:sz w:val="28"/>
          <w:szCs w:val="28"/>
        </w:rPr>
        <w:t>Methods</w:t>
      </w:r>
      <w:r w:rsidR="007D1815" w:rsidRPr="00F1283F">
        <w:rPr>
          <w:rFonts w:ascii="Times New Roman" w:hAnsi="Times New Roman" w:cs="Times New Roman"/>
          <w:b/>
          <w:bCs/>
          <w:sz w:val="28"/>
          <w:szCs w:val="28"/>
        </w:rPr>
        <w:t xml:space="preserve"> and Algorithm</w:t>
      </w:r>
      <w:r w:rsidR="002F492B">
        <w:rPr>
          <w:rFonts w:ascii="Times New Roman" w:hAnsi="Times New Roman" w:cs="Times New Roman"/>
          <w:b/>
          <w:bCs/>
          <w:sz w:val="28"/>
          <w:szCs w:val="28"/>
        </w:rPr>
        <w:t>s</w:t>
      </w:r>
    </w:p>
    <w:p w:rsidR="004E5EF1" w:rsidRDefault="008C5B84" w:rsidP="00634DA6">
      <w:pPr>
        <w:spacing w:after="0"/>
        <w:rPr>
          <w:rFonts w:ascii="Times New Roman" w:hAnsi="Times New Roman" w:cs="Times New Roman"/>
          <w:sz w:val="24"/>
          <w:szCs w:val="24"/>
        </w:rPr>
      </w:pPr>
      <w:r w:rsidRPr="004021BB">
        <w:rPr>
          <w:rFonts w:ascii="Times New Roman" w:hAnsi="Times New Roman" w:cs="Times New Roman"/>
          <w:b/>
          <w:bCs/>
          <w:sz w:val="24"/>
          <w:szCs w:val="24"/>
        </w:rPr>
        <w:t>a) Full Sequence Analysis</w:t>
      </w:r>
    </w:p>
    <w:p w:rsidR="008C5B84" w:rsidRPr="00CC1003" w:rsidRDefault="008C5B84" w:rsidP="000B2121">
      <w:pPr>
        <w:pStyle w:val="ListParagraph"/>
        <w:numPr>
          <w:ilvl w:val="0"/>
          <w:numId w:val="5"/>
        </w:numPr>
        <w:spacing w:after="0"/>
        <w:rPr>
          <w:rFonts w:ascii="Times New Roman" w:hAnsi="Times New Roman" w:cs="Times New Roman"/>
          <w:sz w:val="24"/>
          <w:szCs w:val="24"/>
          <w:u w:val="single"/>
        </w:rPr>
      </w:pPr>
      <w:r w:rsidRPr="00CC1003">
        <w:rPr>
          <w:rFonts w:ascii="Times New Roman" w:hAnsi="Times New Roman" w:cs="Times New Roman"/>
          <w:sz w:val="24"/>
          <w:szCs w:val="24"/>
          <w:u w:val="single"/>
        </w:rPr>
        <w:t>Genome Annotation and Multiple Sequence Alignment</w:t>
      </w:r>
      <w:r w:rsidR="005B008D">
        <w:rPr>
          <w:rFonts w:ascii="Times New Roman" w:hAnsi="Times New Roman" w:cs="Times New Roman"/>
          <w:sz w:val="24"/>
          <w:szCs w:val="24"/>
          <w:u w:val="single"/>
        </w:rPr>
        <w:t>:</w:t>
      </w:r>
    </w:p>
    <w:p w:rsidR="00FB5C5B" w:rsidRPr="00CC1003" w:rsidRDefault="000B2121" w:rsidP="004E2DEF">
      <w:pPr>
        <w:ind w:left="270"/>
        <w:rPr>
          <w:rFonts w:ascii="Times New Roman" w:hAnsi="Times New Roman" w:cs="Times New Roman"/>
          <w:sz w:val="24"/>
          <w:szCs w:val="24"/>
        </w:rPr>
      </w:pPr>
      <w:r w:rsidRPr="000B2121">
        <w:rPr>
          <w:rFonts w:ascii="Times New Roman" w:hAnsi="Times New Roman" w:cs="Times New Roman"/>
          <w:i/>
          <w:iCs/>
          <w:sz w:val="24"/>
          <w:szCs w:val="24"/>
        </w:rPr>
        <w:t>ViralGeneClock</w:t>
      </w:r>
      <w:r>
        <w:rPr>
          <w:rFonts w:ascii="Times New Roman" w:hAnsi="Times New Roman" w:cs="Times New Roman"/>
          <w:i/>
          <w:iCs/>
          <w:sz w:val="24"/>
          <w:szCs w:val="24"/>
        </w:rPr>
        <w:t xml:space="preserve"> </w:t>
      </w:r>
      <w:r>
        <w:rPr>
          <w:rFonts w:ascii="Times New Roman" w:hAnsi="Times New Roman" w:cs="Times New Roman"/>
          <w:sz w:val="24"/>
          <w:szCs w:val="24"/>
        </w:rPr>
        <w:t xml:space="preserve">first annotates </w:t>
      </w:r>
      <w:r w:rsidR="00CC1003">
        <w:rPr>
          <w:rFonts w:ascii="Times New Roman" w:hAnsi="Times New Roman" w:cs="Times New Roman"/>
          <w:sz w:val="24"/>
          <w:szCs w:val="24"/>
        </w:rPr>
        <w:t xml:space="preserve">the whole genome sequence of the reference strain using </w:t>
      </w:r>
      <w:r w:rsidR="00CC1003" w:rsidRPr="00CC1003">
        <w:rPr>
          <w:rFonts w:ascii="Times New Roman" w:hAnsi="Times New Roman" w:cs="Times New Roman"/>
          <w:i/>
          <w:iCs/>
          <w:sz w:val="24"/>
          <w:szCs w:val="24"/>
        </w:rPr>
        <w:t>Prokka</w:t>
      </w:r>
      <w:r w:rsidR="00CC1003">
        <w:rPr>
          <w:rFonts w:ascii="Times New Roman" w:hAnsi="Times New Roman" w:cs="Times New Roman"/>
          <w:sz w:val="24"/>
          <w:szCs w:val="24"/>
        </w:rPr>
        <w:t xml:space="preserve">. Then, MUSCLE is leveraged to run a progressive multiple-sequence alignment of </w:t>
      </w:r>
      <w:r w:rsidR="004021BB">
        <w:rPr>
          <w:rFonts w:ascii="Times New Roman" w:hAnsi="Times New Roman" w:cs="Times New Roman"/>
          <w:sz w:val="24"/>
          <w:szCs w:val="24"/>
        </w:rPr>
        <w:t xml:space="preserve">the whole genome sequence of </w:t>
      </w:r>
      <w:r w:rsidR="00CC1003">
        <w:rPr>
          <w:rFonts w:ascii="Times New Roman" w:hAnsi="Times New Roman" w:cs="Times New Roman"/>
          <w:sz w:val="24"/>
          <w:szCs w:val="24"/>
        </w:rPr>
        <w:t xml:space="preserve">all the submitted viral strains. This process is run by the Python script </w:t>
      </w:r>
      <w:r w:rsidR="00CC1003" w:rsidRPr="00CC1003">
        <w:rPr>
          <w:rFonts w:ascii="Times New Roman" w:hAnsi="Times New Roman" w:cs="Times New Roman"/>
          <w:i/>
          <w:iCs/>
          <w:sz w:val="20"/>
          <w:szCs w:val="20"/>
        </w:rPr>
        <w:t>prokkaMuscleFullSequence.py</w:t>
      </w:r>
      <w:r w:rsidR="00CC1003">
        <w:rPr>
          <w:rFonts w:ascii="Times New Roman" w:hAnsi="Times New Roman" w:cs="Times New Roman"/>
          <w:sz w:val="24"/>
          <w:szCs w:val="24"/>
        </w:rPr>
        <w:t xml:space="preserve"> (Appendix</w:t>
      </w:r>
      <w:r w:rsidR="00067AA6">
        <w:rPr>
          <w:rFonts w:ascii="Times New Roman" w:hAnsi="Times New Roman" w:cs="Times New Roman"/>
          <w:sz w:val="24"/>
          <w:szCs w:val="24"/>
        </w:rPr>
        <w:t xml:space="preserve"> D</w:t>
      </w:r>
      <w:r w:rsidR="00CC1003">
        <w:rPr>
          <w:rFonts w:ascii="Times New Roman" w:hAnsi="Times New Roman" w:cs="Times New Roman"/>
          <w:sz w:val="24"/>
          <w:szCs w:val="24"/>
        </w:rPr>
        <w:t>), and the resulting outputs are a .tsv file with genome annotation for the re</w:t>
      </w:r>
      <w:r w:rsidR="00A93097">
        <w:rPr>
          <w:rFonts w:ascii="Times New Roman" w:hAnsi="Times New Roman" w:cs="Times New Roman"/>
          <w:sz w:val="24"/>
          <w:szCs w:val="24"/>
        </w:rPr>
        <w:t>ference strain and a MUSCLE-produced</w:t>
      </w:r>
      <w:r w:rsidR="00CC1003">
        <w:rPr>
          <w:rFonts w:ascii="Times New Roman" w:hAnsi="Times New Roman" w:cs="Times New Roman"/>
          <w:sz w:val="24"/>
          <w:szCs w:val="24"/>
        </w:rPr>
        <w:t xml:space="preserve"> alignment</w:t>
      </w:r>
      <w:r w:rsidR="00A93097">
        <w:rPr>
          <w:rFonts w:ascii="Times New Roman" w:hAnsi="Times New Roman" w:cs="Times New Roman"/>
          <w:sz w:val="24"/>
          <w:szCs w:val="24"/>
        </w:rPr>
        <w:t xml:space="preserve"> file.</w:t>
      </w:r>
    </w:p>
    <w:p w:rsidR="00A93097" w:rsidRDefault="008C5B84" w:rsidP="00A93097">
      <w:pPr>
        <w:pStyle w:val="ListParagraph"/>
        <w:numPr>
          <w:ilvl w:val="0"/>
          <w:numId w:val="5"/>
        </w:numPr>
        <w:spacing w:after="0"/>
        <w:rPr>
          <w:rFonts w:ascii="Times New Roman" w:hAnsi="Times New Roman" w:cs="Times New Roman"/>
          <w:sz w:val="24"/>
          <w:szCs w:val="24"/>
          <w:u w:val="single"/>
        </w:rPr>
      </w:pPr>
      <w:r w:rsidRPr="00CC1003">
        <w:rPr>
          <w:rFonts w:ascii="Times New Roman" w:hAnsi="Times New Roman" w:cs="Times New Roman"/>
          <w:sz w:val="24"/>
          <w:szCs w:val="24"/>
          <w:u w:val="single"/>
        </w:rPr>
        <w:t>Neighbor-Joining</w:t>
      </w:r>
      <w:r w:rsidR="00567528">
        <w:rPr>
          <w:rFonts w:ascii="Times New Roman" w:hAnsi="Times New Roman" w:cs="Times New Roman"/>
          <w:sz w:val="24"/>
          <w:szCs w:val="24"/>
          <w:u w:val="single"/>
        </w:rPr>
        <w:t xml:space="preserve"> (NJ)</w:t>
      </w:r>
      <w:r w:rsidRPr="00CC1003">
        <w:rPr>
          <w:rFonts w:ascii="Times New Roman" w:hAnsi="Times New Roman" w:cs="Times New Roman"/>
          <w:sz w:val="24"/>
          <w:szCs w:val="24"/>
          <w:u w:val="single"/>
        </w:rPr>
        <w:t xml:space="preserve"> Algorithm</w:t>
      </w:r>
      <w:r w:rsidR="005B008D">
        <w:rPr>
          <w:rFonts w:ascii="Times New Roman" w:hAnsi="Times New Roman" w:cs="Times New Roman"/>
          <w:sz w:val="24"/>
          <w:szCs w:val="24"/>
          <w:u w:val="single"/>
        </w:rPr>
        <w:t>:</w:t>
      </w:r>
    </w:p>
    <w:p w:rsidR="00A93097" w:rsidRPr="00CE03AB" w:rsidRDefault="00A93097" w:rsidP="00CE03AB">
      <w:pPr>
        <w:ind w:left="270"/>
        <w:rPr>
          <w:rFonts w:ascii="Times New Roman" w:hAnsi="Times New Roman" w:cs="Times New Roman"/>
          <w:sz w:val="24"/>
          <w:szCs w:val="24"/>
        </w:rPr>
      </w:pPr>
      <w:r w:rsidRPr="00A93097">
        <w:rPr>
          <w:rFonts w:ascii="Times New Roman" w:hAnsi="Times New Roman" w:cs="Times New Roman"/>
          <w:sz w:val="24"/>
          <w:szCs w:val="24"/>
        </w:rPr>
        <w:t xml:space="preserve">The alignment file </w:t>
      </w:r>
      <w:r w:rsidR="00160142">
        <w:rPr>
          <w:rFonts w:ascii="Times New Roman" w:hAnsi="Times New Roman" w:cs="Times New Roman"/>
          <w:sz w:val="24"/>
          <w:szCs w:val="24"/>
        </w:rPr>
        <w:t>is then used for</w:t>
      </w:r>
      <w:r>
        <w:rPr>
          <w:rFonts w:ascii="Times New Roman" w:hAnsi="Times New Roman" w:cs="Times New Roman"/>
          <w:sz w:val="24"/>
          <w:szCs w:val="24"/>
        </w:rPr>
        <w:t xml:space="preserve"> run</w:t>
      </w:r>
      <w:r w:rsidR="00160142">
        <w:rPr>
          <w:rFonts w:ascii="Times New Roman" w:hAnsi="Times New Roman" w:cs="Times New Roman"/>
          <w:sz w:val="24"/>
          <w:szCs w:val="24"/>
        </w:rPr>
        <w:t>ning</w:t>
      </w:r>
      <w:r>
        <w:rPr>
          <w:rFonts w:ascii="Times New Roman" w:hAnsi="Times New Roman" w:cs="Times New Roman"/>
          <w:sz w:val="24"/>
          <w:szCs w:val="24"/>
        </w:rPr>
        <w:t xml:space="preserve"> </w:t>
      </w:r>
      <w:r w:rsidR="00567528">
        <w:rPr>
          <w:rFonts w:ascii="Times New Roman" w:hAnsi="Times New Roman" w:cs="Times New Roman"/>
          <w:sz w:val="24"/>
          <w:szCs w:val="24"/>
        </w:rPr>
        <w:t>the neighbor-joining algorithm, which clusters the strains according to their genetic distances (Appendix</w:t>
      </w:r>
      <w:r w:rsidR="00655D61">
        <w:rPr>
          <w:rFonts w:ascii="Times New Roman" w:hAnsi="Times New Roman" w:cs="Times New Roman"/>
          <w:sz w:val="24"/>
          <w:szCs w:val="24"/>
        </w:rPr>
        <w:t xml:space="preserve"> E</w:t>
      </w:r>
      <w:r w:rsidR="00567528">
        <w:rPr>
          <w:rFonts w:ascii="Times New Roman" w:hAnsi="Times New Roman" w:cs="Times New Roman"/>
          <w:sz w:val="24"/>
          <w:szCs w:val="24"/>
        </w:rPr>
        <w:t>). This neighbor-joining pipeline also involves bootstrapping to create multiple pseudo-datasets (</w:t>
      </w:r>
      <w:r w:rsidR="00655D61" w:rsidRPr="00655D61">
        <w:rPr>
          <w:rFonts w:ascii="Times New Roman" w:hAnsi="Times New Roman" w:cs="Times New Roman"/>
          <w:i/>
          <w:iCs/>
          <w:sz w:val="22"/>
          <w:szCs w:val="22"/>
        </w:rPr>
        <w:t>bootstrap.py</w:t>
      </w:r>
      <w:r w:rsidR="00655D61">
        <w:rPr>
          <w:rFonts w:ascii="Times New Roman" w:hAnsi="Times New Roman" w:cs="Times New Roman"/>
          <w:sz w:val="24"/>
          <w:szCs w:val="24"/>
        </w:rPr>
        <w:t xml:space="preserve">, </w:t>
      </w:r>
      <w:r w:rsidR="00567528">
        <w:rPr>
          <w:rFonts w:ascii="Times New Roman" w:hAnsi="Times New Roman" w:cs="Times New Roman"/>
          <w:sz w:val="24"/>
          <w:szCs w:val="24"/>
        </w:rPr>
        <w:t>Appendix</w:t>
      </w:r>
      <w:r w:rsidR="00655D61">
        <w:rPr>
          <w:rFonts w:ascii="Times New Roman" w:hAnsi="Times New Roman" w:cs="Times New Roman"/>
          <w:sz w:val="24"/>
          <w:szCs w:val="24"/>
        </w:rPr>
        <w:t xml:space="preserve"> E</w:t>
      </w:r>
      <w:r w:rsidR="00567528">
        <w:rPr>
          <w:rFonts w:ascii="Times New Roman" w:hAnsi="Times New Roman" w:cs="Times New Roman"/>
          <w:sz w:val="24"/>
          <w:szCs w:val="24"/>
        </w:rPr>
        <w:t xml:space="preserve">). This increases the robustness of the model and helps avoid biases from sampling variation. </w:t>
      </w:r>
      <w:r w:rsidR="002973B0">
        <w:rPr>
          <w:rFonts w:ascii="Times New Roman" w:hAnsi="Times New Roman" w:cs="Times New Roman"/>
          <w:sz w:val="24"/>
          <w:szCs w:val="24"/>
        </w:rPr>
        <w:t xml:space="preserve">This algorithm produces a genetic distance matrix and computes branch lengths for all the strains. </w:t>
      </w:r>
      <w:r w:rsidR="00567528">
        <w:rPr>
          <w:rFonts w:ascii="Times New Roman" w:hAnsi="Times New Roman" w:cs="Times New Roman"/>
          <w:sz w:val="24"/>
          <w:szCs w:val="24"/>
        </w:rPr>
        <w:lastRenderedPageBreak/>
        <w:t xml:space="preserve">The script </w:t>
      </w:r>
      <w:r w:rsidR="00567528" w:rsidRPr="00567528">
        <w:rPr>
          <w:rFonts w:ascii="Times New Roman" w:hAnsi="Times New Roman" w:cs="Times New Roman"/>
          <w:i/>
          <w:iCs/>
          <w:sz w:val="20"/>
          <w:szCs w:val="20"/>
        </w:rPr>
        <w:t>tree_maker.py</w:t>
      </w:r>
      <w:r w:rsidR="00567528">
        <w:rPr>
          <w:rFonts w:ascii="Times New Roman" w:hAnsi="Times New Roman" w:cs="Times New Roman"/>
          <w:i/>
          <w:iCs/>
          <w:sz w:val="24"/>
          <w:szCs w:val="24"/>
        </w:rPr>
        <w:t xml:space="preserve"> </w:t>
      </w:r>
      <w:r w:rsidR="00567528">
        <w:rPr>
          <w:rFonts w:ascii="Times New Roman" w:hAnsi="Times New Roman" w:cs="Times New Roman"/>
          <w:sz w:val="24"/>
          <w:szCs w:val="24"/>
        </w:rPr>
        <w:t xml:space="preserve">utilizes the branch lengths calculated by the NJ algorithm </w:t>
      </w:r>
      <w:r w:rsidR="00CE03AB">
        <w:rPr>
          <w:rFonts w:ascii="Times New Roman" w:hAnsi="Times New Roman" w:cs="Times New Roman"/>
          <w:sz w:val="24"/>
          <w:szCs w:val="24"/>
        </w:rPr>
        <w:t>to produce a phylogenic tree</w:t>
      </w:r>
      <w:r w:rsidR="00567528">
        <w:rPr>
          <w:rFonts w:ascii="Times New Roman" w:hAnsi="Times New Roman" w:cs="Times New Roman"/>
          <w:sz w:val="24"/>
          <w:szCs w:val="24"/>
        </w:rPr>
        <w:t xml:space="preserve"> image file</w:t>
      </w:r>
      <w:r w:rsidR="00CE03AB">
        <w:rPr>
          <w:rFonts w:ascii="Times New Roman" w:hAnsi="Times New Roman" w:cs="Times New Roman"/>
          <w:sz w:val="24"/>
          <w:szCs w:val="24"/>
        </w:rPr>
        <w:t>.</w:t>
      </w:r>
    </w:p>
    <w:p w:rsidR="008C5B84" w:rsidRPr="004021BB" w:rsidRDefault="008C5B84" w:rsidP="00634DA6">
      <w:pPr>
        <w:spacing w:after="0"/>
        <w:rPr>
          <w:rFonts w:ascii="Times New Roman" w:hAnsi="Times New Roman" w:cs="Times New Roman"/>
          <w:b/>
          <w:bCs/>
          <w:sz w:val="24"/>
          <w:szCs w:val="24"/>
        </w:rPr>
      </w:pPr>
      <w:r w:rsidRPr="004021BB">
        <w:rPr>
          <w:rFonts w:ascii="Times New Roman" w:hAnsi="Times New Roman" w:cs="Times New Roman"/>
          <w:b/>
          <w:bCs/>
          <w:sz w:val="24"/>
          <w:szCs w:val="24"/>
        </w:rPr>
        <w:t>b) Gene Analysis</w:t>
      </w:r>
    </w:p>
    <w:p w:rsidR="008C5B84" w:rsidRDefault="00D3430C" w:rsidP="00D3430C">
      <w:pPr>
        <w:pStyle w:val="ListParagraph"/>
        <w:numPr>
          <w:ilvl w:val="0"/>
          <w:numId w:val="6"/>
        </w:numPr>
        <w:spacing w:after="0"/>
        <w:rPr>
          <w:rFonts w:ascii="Times New Roman" w:hAnsi="Times New Roman" w:cs="Times New Roman"/>
          <w:sz w:val="24"/>
          <w:szCs w:val="24"/>
          <w:u w:val="single"/>
        </w:rPr>
      </w:pPr>
      <w:r>
        <w:rPr>
          <w:rFonts w:ascii="Times New Roman" w:hAnsi="Times New Roman" w:cs="Times New Roman"/>
          <w:sz w:val="24"/>
          <w:szCs w:val="24"/>
          <w:u w:val="single"/>
        </w:rPr>
        <w:t>Genome Annotation, Gene G</w:t>
      </w:r>
      <w:r w:rsidR="008C5B84" w:rsidRPr="00CC1003">
        <w:rPr>
          <w:rFonts w:ascii="Times New Roman" w:hAnsi="Times New Roman" w:cs="Times New Roman"/>
          <w:sz w:val="24"/>
          <w:szCs w:val="24"/>
          <w:u w:val="single"/>
        </w:rPr>
        <w:t>rouping</w:t>
      </w:r>
      <w:r>
        <w:rPr>
          <w:rFonts w:ascii="Times New Roman" w:hAnsi="Times New Roman" w:cs="Times New Roman"/>
          <w:sz w:val="24"/>
          <w:szCs w:val="24"/>
          <w:u w:val="single"/>
        </w:rPr>
        <w:t xml:space="preserve"> &amp; Multiple Sequence Alignment for Each Gene</w:t>
      </w:r>
      <w:r w:rsidR="005B008D">
        <w:rPr>
          <w:rFonts w:ascii="Times New Roman" w:hAnsi="Times New Roman" w:cs="Times New Roman"/>
          <w:sz w:val="24"/>
          <w:szCs w:val="24"/>
          <w:u w:val="single"/>
        </w:rPr>
        <w:t>:</w:t>
      </w:r>
    </w:p>
    <w:p w:rsidR="00D3430C" w:rsidRPr="004021BB" w:rsidRDefault="004021BB" w:rsidP="004021BB">
      <w:pPr>
        <w:ind w:left="270"/>
        <w:rPr>
          <w:rFonts w:ascii="Times New Roman" w:hAnsi="Times New Roman" w:cs="Times New Roman"/>
          <w:sz w:val="24"/>
          <w:szCs w:val="24"/>
        </w:rPr>
      </w:pPr>
      <w:r>
        <w:rPr>
          <w:rFonts w:ascii="Times New Roman" w:hAnsi="Times New Roman" w:cs="Times New Roman"/>
          <w:sz w:val="24"/>
          <w:szCs w:val="24"/>
        </w:rPr>
        <w:t>Initially</w:t>
      </w:r>
      <w:r w:rsidR="00D3430C">
        <w:rPr>
          <w:rFonts w:ascii="Times New Roman" w:hAnsi="Times New Roman" w:cs="Times New Roman"/>
          <w:sz w:val="24"/>
          <w:szCs w:val="24"/>
        </w:rPr>
        <w:t xml:space="preserve">, </w:t>
      </w:r>
      <w:r w:rsidR="00D3430C" w:rsidRPr="00D3430C">
        <w:rPr>
          <w:rFonts w:ascii="Times New Roman" w:hAnsi="Times New Roman" w:cs="Times New Roman"/>
          <w:i/>
          <w:iCs/>
          <w:sz w:val="24"/>
          <w:szCs w:val="24"/>
        </w:rPr>
        <w:t>ViralGeneClock</w:t>
      </w:r>
      <w:r w:rsidR="00D3430C">
        <w:rPr>
          <w:rFonts w:ascii="Times New Roman" w:hAnsi="Times New Roman" w:cs="Times New Roman"/>
          <w:sz w:val="24"/>
          <w:szCs w:val="24"/>
        </w:rPr>
        <w:t xml:space="preserve"> runs </w:t>
      </w:r>
      <w:r w:rsidR="00D3430C" w:rsidRPr="00D3430C">
        <w:rPr>
          <w:rFonts w:ascii="Times New Roman" w:hAnsi="Times New Roman" w:cs="Times New Roman"/>
          <w:i/>
          <w:iCs/>
          <w:sz w:val="24"/>
          <w:szCs w:val="24"/>
        </w:rPr>
        <w:t>Prokka</w:t>
      </w:r>
      <w:r w:rsidR="00D3430C">
        <w:rPr>
          <w:rFonts w:ascii="Times New Roman" w:hAnsi="Times New Roman" w:cs="Times New Roman"/>
          <w:sz w:val="24"/>
          <w:szCs w:val="24"/>
        </w:rPr>
        <w:t xml:space="preserve">’s annotation for each strain. </w:t>
      </w:r>
      <w:r w:rsidRPr="004021BB">
        <w:rPr>
          <w:rFonts w:ascii="Times New Roman" w:hAnsi="Times New Roman" w:cs="Times New Roman"/>
          <w:sz w:val="24"/>
          <w:szCs w:val="24"/>
        </w:rPr>
        <w:t>Following this, the sequences of each gene from the strains are sorted into individual files</w:t>
      </w:r>
      <w:r>
        <w:rPr>
          <w:rFonts w:ascii="Times New Roman" w:hAnsi="Times New Roman" w:cs="Times New Roman"/>
          <w:sz w:val="24"/>
          <w:szCs w:val="24"/>
        </w:rPr>
        <w:t xml:space="preserve"> </w:t>
      </w:r>
      <w:r w:rsidR="00D3430C">
        <w:rPr>
          <w:rFonts w:ascii="Times New Roman" w:hAnsi="Times New Roman" w:cs="Times New Roman"/>
          <w:sz w:val="24"/>
          <w:szCs w:val="24"/>
        </w:rPr>
        <w:t xml:space="preserve">with the </w:t>
      </w:r>
      <w:r w:rsidR="00D3430C" w:rsidRPr="00D3430C">
        <w:rPr>
          <w:rFonts w:ascii="Times New Roman" w:hAnsi="Times New Roman" w:cs="Times New Roman"/>
          <w:i/>
          <w:iCs/>
          <w:sz w:val="20"/>
          <w:szCs w:val="20"/>
        </w:rPr>
        <w:t>prokkaMuscle.py</w:t>
      </w:r>
      <w:r w:rsidR="00D3430C">
        <w:rPr>
          <w:rFonts w:ascii="Times New Roman" w:hAnsi="Times New Roman" w:cs="Times New Roman"/>
          <w:sz w:val="24"/>
          <w:szCs w:val="24"/>
        </w:rPr>
        <w:t xml:space="preserve"> (Appendix</w:t>
      </w:r>
      <w:r w:rsidR="00655D61">
        <w:rPr>
          <w:rFonts w:ascii="Times New Roman" w:hAnsi="Times New Roman" w:cs="Times New Roman"/>
          <w:sz w:val="24"/>
          <w:szCs w:val="24"/>
        </w:rPr>
        <w:t xml:space="preserve"> F</w:t>
      </w:r>
      <w:r w:rsidR="00D3430C">
        <w:rPr>
          <w:rFonts w:ascii="Times New Roman" w:hAnsi="Times New Roman" w:cs="Times New Roman"/>
          <w:sz w:val="24"/>
          <w:szCs w:val="24"/>
        </w:rPr>
        <w:t xml:space="preserve">) script. For each </w:t>
      </w:r>
      <w:r>
        <w:rPr>
          <w:rFonts w:ascii="Times New Roman" w:hAnsi="Times New Roman" w:cs="Times New Roman"/>
          <w:sz w:val="24"/>
          <w:szCs w:val="24"/>
        </w:rPr>
        <w:t xml:space="preserve">of these </w:t>
      </w:r>
      <w:r w:rsidR="00D3430C">
        <w:rPr>
          <w:rFonts w:ascii="Times New Roman" w:hAnsi="Times New Roman" w:cs="Times New Roman"/>
          <w:sz w:val="24"/>
          <w:szCs w:val="24"/>
        </w:rPr>
        <w:t>gene</w:t>
      </w:r>
      <w:r>
        <w:rPr>
          <w:rFonts w:ascii="Times New Roman" w:hAnsi="Times New Roman" w:cs="Times New Roman"/>
          <w:sz w:val="24"/>
          <w:szCs w:val="24"/>
        </w:rPr>
        <w:t xml:space="preserve">-specific </w:t>
      </w:r>
      <w:r w:rsidR="00D3430C">
        <w:rPr>
          <w:rFonts w:ascii="Times New Roman" w:hAnsi="Times New Roman" w:cs="Times New Roman"/>
          <w:sz w:val="24"/>
          <w:szCs w:val="24"/>
        </w:rPr>
        <w:t>file</w:t>
      </w:r>
      <w:r>
        <w:rPr>
          <w:rFonts w:ascii="Times New Roman" w:hAnsi="Times New Roman" w:cs="Times New Roman"/>
          <w:sz w:val="24"/>
          <w:szCs w:val="24"/>
        </w:rPr>
        <w:t>s</w:t>
      </w:r>
      <w:r w:rsidR="00D3430C">
        <w:rPr>
          <w:rFonts w:ascii="Times New Roman" w:hAnsi="Times New Roman" w:cs="Times New Roman"/>
          <w:sz w:val="24"/>
          <w:szCs w:val="24"/>
        </w:rPr>
        <w:t xml:space="preserve">, MUSCLE runs </w:t>
      </w:r>
      <w:r>
        <w:rPr>
          <w:rFonts w:ascii="Times New Roman" w:hAnsi="Times New Roman" w:cs="Times New Roman"/>
          <w:sz w:val="24"/>
          <w:szCs w:val="24"/>
        </w:rPr>
        <w:t>a progressive MSA to produce alignment files.</w:t>
      </w:r>
      <w:r w:rsidR="00D3430C">
        <w:rPr>
          <w:rFonts w:ascii="Times New Roman" w:hAnsi="Times New Roman" w:cs="Times New Roman"/>
          <w:sz w:val="24"/>
          <w:szCs w:val="24"/>
        </w:rPr>
        <w:t xml:space="preserve"> </w:t>
      </w:r>
    </w:p>
    <w:p w:rsidR="008C5B84" w:rsidRDefault="008C5B84" w:rsidP="00160142">
      <w:pPr>
        <w:pStyle w:val="ListParagraph"/>
        <w:numPr>
          <w:ilvl w:val="0"/>
          <w:numId w:val="6"/>
        </w:numPr>
        <w:spacing w:after="0"/>
        <w:rPr>
          <w:rFonts w:ascii="Times New Roman" w:hAnsi="Times New Roman" w:cs="Times New Roman"/>
          <w:sz w:val="24"/>
          <w:szCs w:val="24"/>
          <w:u w:val="single"/>
        </w:rPr>
      </w:pPr>
      <w:r w:rsidRPr="00CC1003">
        <w:rPr>
          <w:rFonts w:ascii="Times New Roman" w:hAnsi="Times New Roman" w:cs="Times New Roman"/>
          <w:sz w:val="24"/>
          <w:szCs w:val="24"/>
          <w:u w:val="single"/>
        </w:rPr>
        <w:t xml:space="preserve">Neighbor-Joining </w:t>
      </w:r>
      <w:r w:rsidR="002973B0">
        <w:rPr>
          <w:rFonts w:ascii="Times New Roman" w:hAnsi="Times New Roman" w:cs="Times New Roman"/>
          <w:sz w:val="24"/>
          <w:szCs w:val="24"/>
          <w:u w:val="single"/>
        </w:rPr>
        <w:t xml:space="preserve">(NJ) </w:t>
      </w:r>
      <w:r w:rsidRPr="00CC1003">
        <w:rPr>
          <w:rFonts w:ascii="Times New Roman" w:hAnsi="Times New Roman" w:cs="Times New Roman"/>
          <w:sz w:val="24"/>
          <w:szCs w:val="24"/>
          <w:u w:val="single"/>
        </w:rPr>
        <w:t>Algorithm</w:t>
      </w:r>
      <w:r w:rsidR="005B008D">
        <w:rPr>
          <w:rFonts w:ascii="Times New Roman" w:hAnsi="Times New Roman" w:cs="Times New Roman"/>
          <w:sz w:val="24"/>
          <w:szCs w:val="24"/>
          <w:u w:val="single"/>
        </w:rPr>
        <w:t>:</w:t>
      </w:r>
    </w:p>
    <w:p w:rsidR="00160142" w:rsidRPr="00160142" w:rsidRDefault="00160142" w:rsidP="00160142">
      <w:pPr>
        <w:ind w:left="270"/>
        <w:rPr>
          <w:rFonts w:ascii="Times New Roman" w:hAnsi="Times New Roman" w:cs="Times New Roman"/>
          <w:sz w:val="24"/>
          <w:szCs w:val="24"/>
        </w:rPr>
      </w:pPr>
      <w:r>
        <w:rPr>
          <w:rFonts w:ascii="Times New Roman" w:hAnsi="Times New Roman" w:cs="Times New Roman"/>
          <w:sz w:val="24"/>
          <w:szCs w:val="24"/>
        </w:rPr>
        <w:t xml:space="preserve">For each gene-specific alignment </w:t>
      </w:r>
      <w:r w:rsidR="002973B0">
        <w:rPr>
          <w:rFonts w:ascii="Times New Roman" w:hAnsi="Times New Roman" w:cs="Times New Roman"/>
          <w:sz w:val="24"/>
          <w:szCs w:val="24"/>
        </w:rPr>
        <w:t>file</w:t>
      </w:r>
      <w:r>
        <w:rPr>
          <w:rFonts w:ascii="Times New Roman" w:hAnsi="Times New Roman" w:cs="Times New Roman"/>
          <w:sz w:val="24"/>
          <w:szCs w:val="24"/>
        </w:rPr>
        <w:t xml:space="preserve">, </w:t>
      </w:r>
      <w:r w:rsidR="002973B0">
        <w:rPr>
          <w:rFonts w:ascii="Times New Roman" w:hAnsi="Times New Roman" w:cs="Times New Roman"/>
          <w:sz w:val="24"/>
          <w:szCs w:val="24"/>
        </w:rPr>
        <w:t xml:space="preserve">scripts running </w:t>
      </w:r>
      <w:r w:rsidR="005B008D">
        <w:rPr>
          <w:rFonts w:ascii="Times New Roman" w:hAnsi="Times New Roman" w:cs="Times New Roman"/>
          <w:sz w:val="24"/>
          <w:szCs w:val="24"/>
        </w:rPr>
        <w:t>the NJ algorithm calculate the genetic distance matrix (Appendix</w:t>
      </w:r>
      <w:r w:rsidR="00655D61">
        <w:rPr>
          <w:rFonts w:ascii="Times New Roman" w:hAnsi="Times New Roman" w:cs="Times New Roman"/>
          <w:sz w:val="24"/>
          <w:szCs w:val="24"/>
        </w:rPr>
        <w:t xml:space="preserve"> E</w:t>
      </w:r>
      <w:r w:rsidR="005B008D">
        <w:rPr>
          <w:rFonts w:ascii="Times New Roman" w:hAnsi="Times New Roman" w:cs="Times New Roman"/>
          <w:sz w:val="24"/>
          <w:szCs w:val="24"/>
        </w:rPr>
        <w:t>).</w:t>
      </w:r>
    </w:p>
    <w:p w:rsidR="002F540A" w:rsidRPr="002F540A" w:rsidRDefault="008C5B84" w:rsidP="002F540A">
      <w:pPr>
        <w:pStyle w:val="ListParagraph"/>
        <w:numPr>
          <w:ilvl w:val="0"/>
          <w:numId w:val="6"/>
        </w:numPr>
        <w:spacing w:after="0"/>
        <w:rPr>
          <w:rFonts w:ascii="Times New Roman" w:hAnsi="Times New Roman" w:cs="Times New Roman"/>
          <w:sz w:val="24"/>
          <w:szCs w:val="24"/>
          <w:u w:val="single"/>
        </w:rPr>
      </w:pPr>
      <w:r w:rsidRPr="00CC1003">
        <w:rPr>
          <w:rFonts w:ascii="Times New Roman" w:hAnsi="Times New Roman" w:cs="Times New Roman"/>
          <w:sz w:val="24"/>
          <w:szCs w:val="24"/>
          <w:u w:val="single"/>
        </w:rPr>
        <w:t>Estimation of Relative Mutation Rate</w:t>
      </w:r>
      <w:r w:rsidR="005B008D">
        <w:rPr>
          <w:rFonts w:ascii="Times New Roman" w:hAnsi="Times New Roman" w:cs="Times New Roman"/>
          <w:sz w:val="24"/>
          <w:szCs w:val="24"/>
          <w:u w:val="single"/>
        </w:rPr>
        <w:t>:</w:t>
      </w:r>
    </w:p>
    <w:p w:rsidR="00D26E98" w:rsidRDefault="002F540A" w:rsidP="00D26E98">
      <w:pPr>
        <w:ind w:left="270"/>
        <w:rPr>
          <w:rFonts w:ascii="Times New Roman" w:hAnsi="Times New Roman" w:cs="Times New Roman"/>
          <w:sz w:val="24"/>
          <w:szCs w:val="24"/>
        </w:rPr>
      </w:pPr>
      <w:r w:rsidRPr="002F540A">
        <w:rPr>
          <w:rFonts w:ascii="Times New Roman" w:hAnsi="Times New Roman" w:cs="Times New Roman"/>
          <w:sz w:val="24"/>
          <w:szCs w:val="24"/>
        </w:rPr>
        <w:t xml:space="preserve">From the genetic distance matrix for each gene, the </w:t>
      </w:r>
      <w:r w:rsidR="00836D03">
        <w:rPr>
          <w:rFonts w:ascii="Times New Roman" w:hAnsi="Times New Roman" w:cs="Times New Roman"/>
          <w:sz w:val="24"/>
          <w:szCs w:val="24"/>
        </w:rPr>
        <w:t xml:space="preserve">genetic </w:t>
      </w:r>
      <w:r w:rsidRPr="002F540A">
        <w:rPr>
          <w:rFonts w:ascii="Times New Roman" w:hAnsi="Times New Roman" w:cs="Times New Roman"/>
          <w:sz w:val="24"/>
          <w:szCs w:val="24"/>
        </w:rPr>
        <w:t>distance of each strain to the reference strain is determined for that specific gene. The mutation ra</w:t>
      </w:r>
      <w:r>
        <w:rPr>
          <w:rFonts w:ascii="Times New Roman" w:hAnsi="Times New Roman" w:cs="Times New Roman"/>
          <w:sz w:val="24"/>
          <w:szCs w:val="24"/>
        </w:rPr>
        <w:t xml:space="preserve">te for a gene </w:t>
      </w:r>
      <w:r w:rsidRPr="002F540A">
        <w:rPr>
          <w:rFonts w:ascii="Times New Roman" w:hAnsi="Times New Roman" w:cs="Times New Roman"/>
          <w:sz w:val="24"/>
          <w:szCs w:val="24"/>
        </w:rPr>
        <w:t>is then calculated by dividing its genetic distance (</w:t>
      </w:r>
      <w:r>
        <w:rPr>
          <w:rFonts w:ascii="Times New Roman" w:hAnsi="Times New Roman" w:cs="Times New Roman"/>
          <w:sz w:val="24"/>
          <w:szCs w:val="24"/>
        </w:rPr>
        <w:t>obtained from the gene’s genetic</w:t>
      </w:r>
      <w:r w:rsidRPr="002F540A">
        <w:rPr>
          <w:rFonts w:ascii="Times New Roman" w:hAnsi="Times New Roman" w:cs="Times New Roman"/>
          <w:sz w:val="24"/>
          <w:szCs w:val="24"/>
        </w:rPr>
        <w:t xml:space="preserve"> d</w:t>
      </w:r>
      <w:r>
        <w:rPr>
          <w:rFonts w:ascii="Times New Roman" w:hAnsi="Times New Roman" w:cs="Times New Roman"/>
          <w:sz w:val="24"/>
          <w:szCs w:val="24"/>
        </w:rPr>
        <w:t>istance matrix) by the</w:t>
      </w:r>
      <w:r w:rsidRPr="002F540A">
        <w:rPr>
          <w:rFonts w:ascii="Times New Roman" w:hAnsi="Times New Roman" w:cs="Times New Roman"/>
          <w:sz w:val="24"/>
          <w:szCs w:val="24"/>
        </w:rPr>
        <w:t xml:space="preserve"> branch length</w:t>
      </w:r>
      <w:r>
        <w:rPr>
          <w:rFonts w:ascii="Times New Roman" w:hAnsi="Times New Roman" w:cs="Times New Roman"/>
          <w:sz w:val="24"/>
          <w:szCs w:val="24"/>
        </w:rPr>
        <w:t xml:space="preserve"> of the strain to the reference strain (</w:t>
      </w:r>
      <w:r w:rsidRPr="002F540A">
        <w:rPr>
          <w:rFonts w:ascii="Times New Roman" w:hAnsi="Times New Roman" w:cs="Times New Roman"/>
          <w:sz w:val="24"/>
          <w:szCs w:val="24"/>
        </w:rPr>
        <w:t xml:space="preserve">derived </w:t>
      </w:r>
      <w:r>
        <w:rPr>
          <w:rFonts w:ascii="Times New Roman" w:hAnsi="Times New Roman" w:cs="Times New Roman"/>
          <w:sz w:val="24"/>
          <w:szCs w:val="24"/>
        </w:rPr>
        <w:t xml:space="preserve">previously </w:t>
      </w:r>
      <w:r w:rsidRPr="002F540A">
        <w:rPr>
          <w:rFonts w:ascii="Times New Roman" w:hAnsi="Times New Roman" w:cs="Times New Roman"/>
          <w:sz w:val="24"/>
          <w:szCs w:val="24"/>
        </w:rPr>
        <w:t>from the full sequence analysis</w:t>
      </w:r>
      <w:r>
        <w:rPr>
          <w:rFonts w:ascii="Times New Roman" w:hAnsi="Times New Roman" w:cs="Times New Roman"/>
          <w:sz w:val="24"/>
          <w:szCs w:val="24"/>
        </w:rPr>
        <w:t>)</w:t>
      </w:r>
      <w:r w:rsidRPr="002F540A">
        <w:rPr>
          <w:rFonts w:ascii="Times New Roman" w:hAnsi="Times New Roman" w:cs="Times New Roman"/>
          <w:sz w:val="24"/>
          <w:szCs w:val="24"/>
        </w:rPr>
        <w:t>. The mutation rates for each gene are then averaged across all strains to determine the relative mutation rate for that gene (Appendix</w:t>
      </w:r>
      <w:r w:rsidR="00655D61">
        <w:rPr>
          <w:rFonts w:ascii="Times New Roman" w:hAnsi="Times New Roman" w:cs="Times New Roman"/>
          <w:sz w:val="24"/>
          <w:szCs w:val="24"/>
        </w:rPr>
        <w:t xml:space="preserve"> G</w:t>
      </w:r>
      <w:r w:rsidRPr="002F540A">
        <w:rPr>
          <w:rFonts w:ascii="Times New Roman" w:hAnsi="Times New Roman" w:cs="Times New Roman"/>
          <w:sz w:val="24"/>
          <w:szCs w:val="24"/>
        </w:rPr>
        <w:t>). This method assumes that the mutation rate is uniform across all strains for a given gene.</w:t>
      </w:r>
    </w:p>
    <w:p w:rsidR="00D26E98" w:rsidRDefault="00D26E98" w:rsidP="00D26E98">
      <w:pPr>
        <w:ind w:left="270"/>
        <w:rPr>
          <w:rFonts w:ascii="Times New Roman" w:hAnsi="Times New Roman" w:cs="Times New Roman"/>
          <w:sz w:val="24"/>
          <w:szCs w:val="24"/>
        </w:rPr>
      </w:pPr>
    </w:p>
    <w:p w:rsidR="00D26E98" w:rsidRDefault="00D26E98" w:rsidP="00D26E98">
      <w:pPr>
        <w:ind w:left="270"/>
        <w:rPr>
          <w:rFonts w:ascii="Times New Roman" w:hAnsi="Times New Roman" w:cs="Times New Roman"/>
          <w:sz w:val="24"/>
          <w:szCs w:val="24"/>
        </w:rPr>
      </w:pPr>
    </w:p>
    <w:p w:rsidR="00D26E98" w:rsidRDefault="00D26E98" w:rsidP="00D26E98">
      <w:pPr>
        <w:ind w:left="270"/>
        <w:rPr>
          <w:rFonts w:ascii="Times New Roman" w:hAnsi="Times New Roman" w:cs="Times New Roman"/>
          <w:sz w:val="24"/>
          <w:szCs w:val="24"/>
        </w:rPr>
      </w:pPr>
    </w:p>
    <w:p w:rsidR="00D26E98" w:rsidRDefault="008C5B84" w:rsidP="00D26E98">
      <w:pPr>
        <w:spacing w:after="0"/>
        <w:ind w:left="270"/>
        <w:rPr>
          <w:rFonts w:ascii="Times New Roman" w:hAnsi="Times New Roman" w:cs="Times New Roman"/>
          <w:sz w:val="24"/>
          <w:szCs w:val="24"/>
        </w:rPr>
      </w:pPr>
      <w:r w:rsidRPr="004021BB">
        <w:rPr>
          <w:rFonts w:ascii="Times New Roman" w:hAnsi="Times New Roman" w:cs="Times New Roman"/>
          <w:b/>
          <w:bCs/>
          <w:sz w:val="24"/>
          <w:szCs w:val="24"/>
        </w:rPr>
        <w:lastRenderedPageBreak/>
        <w:t>c) Script Consolidation and Web Application Operations</w:t>
      </w:r>
    </w:p>
    <w:p w:rsidR="007D1475" w:rsidRPr="00D26E98" w:rsidRDefault="007D1475" w:rsidP="00D26E98">
      <w:pPr>
        <w:ind w:left="270"/>
        <w:rPr>
          <w:rFonts w:ascii="Times New Roman" w:hAnsi="Times New Roman" w:cs="Times New Roman"/>
          <w:sz w:val="24"/>
          <w:szCs w:val="24"/>
        </w:rPr>
      </w:pPr>
      <w:r>
        <w:rPr>
          <w:rFonts w:ascii="Times New Roman" w:hAnsi="Times New Roman" w:cs="Times New Roman"/>
          <w:sz w:val="24"/>
          <w:szCs w:val="24"/>
        </w:rPr>
        <w:t xml:space="preserve">Finally, the Python scripts have been consolidated to automate the entire process; </w:t>
      </w:r>
      <w:r w:rsidRPr="00F57DF6">
        <w:rPr>
          <w:rFonts w:ascii="Times New Roman" w:hAnsi="Times New Roman" w:cs="Times New Roman"/>
          <w:i/>
          <w:iCs/>
          <w:sz w:val="20"/>
          <w:szCs w:val="20"/>
        </w:rPr>
        <w:t>main_GeneAnalysis.py</w:t>
      </w:r>
      <w:r>
        <w:rPr>
          <w:rFonts w:ascii="Times New Roman" w:hAnsi="Times New Roman" w:cs="Times New Roman"/>
          <w:sz w:val="24"/>
          <w:szCs w:val="24"/>
        </w:rPr>
        <w:t xml:space="preserve"> automates the gene analysis section and </w:t>
      </w:r>
      <w:r w:rsidRPr="00F57DF6">
        <w:rPr>
          <w:rFonts w:ascii="Times New Roman" w:hAnsi="Times New Roman" w:cs="Times New Roman"/>
          <w:i/>
          <w:iCs/>
          <w:sz w:val="20"/>
          <w:szCs w:val="20"/>
        </w:rPr>
        <w:t>main_fullSequence.py</w:t>
      </w:r>
      <w:r>
        <w:rPr>
          <w:rFonts w:ascii="Times New Roman" w:hAnsi="Times New Roman" w:cs="Times New Roman"/>
          <w:sz w:val="24"/>
          <w:szCs w:val="24"/>
        </w:rPr>
        <w:t xml:space="preserve"> </w:t>
      </w:r>
      <w:r w:rsidR="00F57DF6">
        <w:rPr>
          <w:rFonts w:ascii="Times New Roman" w:hAnsi="Times New Roman" w:cs="Times New Roman"/>
          <w:sz w:val="24"/>
          <w:szCs w:val="24"/>
        </w:rPr>
        <w:t>automates the full sequence analysis section (Appendix</w:t>
      </w:r>
      <w:r w:rsidR="00655D61">
        <w:rPr>
          <w:rFonts w:ascii="Times New Roman" w:hAnsi="Times New Roman" w:cs="Times New Roman"/>
          <w:sz w:val="24"/>
          <w:szCs w:val="24"/>
        </w:rPr>
        <w:t xml:space="preserve"> H</w:t>
      </w:r>
      <w:r w:rsidR="00F57DF6">
        <w:rPr>
          <w:rFonts w:ascii="Times New Roman" w:hAnsi="Times New Roman" w:cs="Times New Roman"/>
          <w:sz w:val="24"/>
          <w:szCs w:val="24"/>
        </w:rPr>
        <w:t>).</w:t>
      </w:r>
    </w:p>
    <w:p w:rsidR="007D1475" w:rsidRDefault="00E05C3A" w:rsidP="007A5652">
      <w:pPr>
        <w:ind w:firstLine="720"/>
        <w:rPr>
          <w:rFonts w:ascii="Times New Roman" w:hAnsi="Times New Roman" w:cs="Times New Roman"/>
          <w:sz w:val="24"/>
          <w:szCs w:val="24"/>
        </w:rPr>
      </w:pPr>
      <w:r>
        <w:rPr>
          <w:rFonts w:ascii="Times New Roman" w:hAnsi="Times New Roman" w:cs="Times New Roman"/>
          <w:sz w:val="24"/>
          <w:szCs w:val="24"/>
        </w:rPr>
        <w:t xml:space="preserve">The command line interface of </w:t>
      </w:r>
      <w:r w:rsidRPr="00BD0A80">
        <w:rPr>
          <w:rFonts w:ascii="Times New Roman" w:hAnsi="Times New Roman" w:cs="Times New Roman"/>
          <w:i/>
          <w:iCs/>
          <w:sz w:val="24"/>
          <w:szCs w:val="24"/>
        </w:rPr>
        <w:t>ViralGeneClock</w:t>
      </w:r>
      <w:r>
        <w:rPr>
          <w:rFonts w:ascii="Times New Roman" w:hAnsi="Times New Roman" w:cs="Times New Roman"/>
          <w:i/>
          <w:iCs/>
          <w:sz w:val="24"/>
          <w:szCs w:val="24"/>
        </w:rPr>
        <w:t xml:space="preserve"> </w:t>
      </w:r>
      <w:r>
        <w:rPr>
          <w:rFonts w:ascii="Times New Roman" w:hAnsi="Times New Roman" w:cs="Times New Roman"/>
          <w:sz w:val="24"/>
          <w:szCs w:val="24"/>
        </w:rPr>
        <w:t>has been integrated with Flask to provi</w:t>
      </w:r>
      <w:r w:rsidR="00836D03">
        <w:rPr>
          <w:rFonts w:ascii="Times New Roman" w:hAnsi="Times New Roman" w:cs="Times New Roman"/>
          <w:sz w:val="24"/>
          <w:szCs w:val="24"/>
        </w:rPr>
        <w:t xml:space="preserve">de a web application interface. The script </w:t>
      </w:r>
      <w:r w:rsidR="00836D03" w:rsidRPr="00836D03">
        <w:rPr>
          <w:rFonts w:ascii="Times New Roman" w:hAnsi="Times New Roman" w:cs="Times New Roman"/>
          <w:i/>
          <w:iCs/>
          <w:sz w:val="20"/>
          <w:szCs w:val="20"/>
        </w:rPr>
        <w:t>app.py</w:t>
      </w:r>
      <w:r w:rsidR="00836D03">
        <w:rPr>
          <w:rFonts w:ascii="Times New Roman" w:hAnsi="Times New Roman" w:cs="Times New Roman"/>
          <w:sz w:val="20"/>
          <w:szCs w:val="20"/>
        </w:rPr>
        <w:t xml:space="preserve"> </w:t>
      </w:r>
      <w:r w:rsidR="00836D03">
        <w:rPr>
          <w:rFonts w:ascii="Times New Roman" w:hAnsi="Times New Roman" w:cs="Times New Roman"/>
          <w:sz w:val="24"/>
          <w:szCs w:val="24"/>
        </w:rPr>
        <w:t>(Appendix</w:t>
      </w:r>
      <w:r w:rsidR="00655D61">
        <w:rPr>
          <w:rFonts w:ascii="Times New Roman" w:hAnsi="Times New Roman" w:cs="Times New Roman"/>
          <w:sz w:val="24"/>
          <w:szCs w:val="24"/>
        </w:rPr>
        <w:t xml:space="preserve"> I</w:t>
      </w:r>
      <w:r w:rsidR="00836D03">
        <w:rPr>
          <w:rFonts w:ascii="Times New Roman" w:hAnsi="Times New Roman" w:cs="Times New Roman"/>
          <w:sz w:val="24"/>
          <w:szCs w:val="24"/>
        </w:rPr>
        <w:t xml:space="preserve">) displays the front-end </w:t>
      </w:r>
      <w:r w:rsidR="00836D03" w:rsidRPr="00836D03">
        <w:rPr>
          <w:rFonts w:ascii="Times New Roman" w:hAnsi="Times New Roman" w:cs="Times New Roman"/>
          <w:i/>
          <w:iCs/>
          <w:sz w:val="20"/>
          <w:szCs w:val="20"/>
        </w:rPr>
        <w:t>index.html</w:t>
      </w:r>
      <w:r w:rsidR="00836D03">
        <w:rPr>
          <w:rFonts w:ascii="Times New Roman" w:hAnsi="Times New Roman" w:cs="Times New Roman"/>
          <w:sz w:val="24"/>
          <w:szCs w:val="24"/>
        </w:rPr>
        <w:t xml:space="preserve"> (Appendix</w:t>
      </w:r>
      <w:r w:rsidR="00655D61">
        <w:rPr>
          <w:rFonts w:ascii="Times New Roman" w:hAnsi="Times New Roman" w:cs="Times New Roman"/>
          <w:sz w:val="24"/>
          <w:szCs w:val="24"/>
        </w:rPr>
        <w:t xml:space="preserve"> J</w:t>
      </w:r>
      <w:r w:rsidR="00836D03">
        <w:rPr>
          <w:rFonts w:ascii="Times New Roman" w:hAnsi="Times New Roman" w:cs="Times New Roman"/>
          <w:sz w:val="24"/>
          <w:szCs w:val="24"/>
        </w:rPr>
        <w:t xml:space="preserve">) when run, which accepts the FASTA sequence, reference genome strain name, and email address from the user. After submission, the flask script calls on </w:t>
      </w:r>
      <w:r w:rsidR="00836D03" w:rsidRPr="00836D03">
        <w:rPr>
          <w:rFonts w:ascii="Times New Roman" w:hAnsi="Times New Roman" w:cs="Times New Roman"/>
          <w:i/>
          <w:iCs/>
          <w:sz w:val="20"/>
          <w:szCs w:val="20"/>
        </w:rPr>
        <w:t>running.html</w:t>
      </w:r>
      <w:r w:rsidR="00836D03">
        <w:rPr>
          <w:rFonts w:ascii="Times New Roman" w:hAnsi="Times New Roman" w:cs="Times New Roman"/>
          <w:sz w:val="24"/>
          <w:szCs w:val="24"/>
        </w:rPr>
        <w:t xml:space="preserve"> (Appendix</w:t>
      </w:r>
      <w:r w:rsidR="00655D61">
        <w:rPr>
          <w:rFonts w:ascii="Times New Roman" w:hAnsi="Times New Roman" w:cs="Times New Roman"/>
          <w:sz w:val="24"/>
          <w:szCs w:val="24"/>
        </w:rPr>
        <w:t xml:space="preserve"> J</w:t>
      </w:r>
      <w:r w:rsidR="00836D03">
        <w:rPr>
          <w:rFonts w:ascii="Times New Roman" w:hAnsi="Times New Roman" w:cs="Times New Roman"/>
          <w:sz w:val="24"/>
          <w:szCs w:val="24"/>
        </w:rPr>
        <w:t xml:space="preserve">), </w:t>
      </w:r>
      <w:r w:rsidR="002852B2">
        <w:rPr>
          <w:rFonts w:ascii="Times New Roman" w:hAnsi="Times New Roman" w:cs="Times New Roman"/>
          <w:sz w:val="24"/>
          <w:szCs w:val="24"/>
        </w:rPr>
        <w:t xml:space="preserve">which incorporates JavaScript’s AJAX Object, to retrieve live updates from the terminal every 10 seconds. After running the full sequence and gene analysis, </w:t>
      </w:r>
      <w:r w:rsidR="002852B2" w:rsidRPr="002852B2">
        <w:rPr>
          <w:rFonts w:ascii="Times New Roman" w:hAnsi="Times New Roman" w:cs="Times New Roman"/>
          <w:i/>
          <w:iCs/>
          <w:sz w:val="20"/>
          <w:szCs w:val="20"/>
        </w:rPr>
        <w:t>app.py</w:t>
      </w:r>
      <w:r w:rsidR="002852B2">
        <w:rPr>
          <w:rFonts w:ascii="Times New Roman" w:hAnsi="Times New Roman" w:cs="Times New Roman"/>
          <w:i/>
          <w:iCs/>
          <w:sz w:val="20"/>
          <w:szCs w:val="20"/>
        </w:rPr>
        <w:t xml:space="preserve"> </w:t>
      </w:r>
      <w:r w:rsidR="002852B2">
        <w:rPr>
          <w:rFonts w:ascii="Times New Roman" w:hAnsi="Times New Roman" w:cs="Times New Roman"/>
          <w:sz w:val="24"/>
          <w:szCs w:val="24"/>
        </w:rPr>
        <w:t>(Appendix</w:t>
      </w:r>
      <w:r w:rsidR="00655D61">
        <w:rPr>
          <w:rFonts w:ascii="Times New Roman" w:hAnsi="Times New Roman" w:cs="Times New Roman"/>
          <w:sz w:val="24"/>
          <w:szCs w:val="24"/>
        </w:rPr>
        <w:t xml:space="preserve"> I</w:t>
      </w:r>
      <w:r w:rsidR="002852B2">
        <w:rPr>
          <w:rFonts w:ascii="Times New Roman" w:hAnsi="Times New Roman" w:cs="Times New Roman"/>
          <w:sz w:val="24"/>
          <w:szCs w:val="24"/>
        </w:rPr>
        <w:t>) emails the zipped results to the user using Python’s Flask-Mail library.</w:t>
      </w:r>
    </w:p>
    <w:p w:rsidR="007A5652" w:rsidRPr="007D1475" w:rsidRDefault="007A5652" w:rsidP="007A5652">
      <w:pPr>
        <w:ind w:firstLine="720"/>
        <w:rPr>
          <w:rFonts w:ascii="Times New Roman" w:hAnsi="Times New Roman" w:cs="Times New Roman"/>
          <w:sz w:val="24"/>
          <w:szCs w:val="24"/>
        </w:rPr>
      </w:pPr>
    </w:p>
    <w:p w:rsidR="0000272D" w:rsidRPr="00F1283F" w:rsidRDefault="0000272D" w:rsidP="00BA6580">
      <w:pPr>
        <w:spacing w:after="0"/>
        <w:rPr>
          <w:rFonts w:ascii="Times New Roman" w:hAnsi="Times New Roman" w:cs="Times New Roman"/>
          <w:b/>
          <w:bCs/>
          <w:sz w:val="28"/>
          <w:szCs w:val="28"/>
        </w:rPr>
      </w:pPr>
      <w:r w:rsidRPr="00F1283F">
        <w:rPr>
          <w:rFonts w:ascii="Times New Roman" w:hAnsi="Times New Roman" w:cs="Times New Roman"/>
          <w:b/>
          <w:bCs/>
          <w:sz w:val="28"/>
          <w:szCs w:val="28"/>
        </w:rPr>
        <w:t>Tool Workup</w:t>
      </w:r>
    </w:p>
    <w:p w:rsidR="003645AB" w:rsidRPr="00B17DB7" w:rsidRDefault="004E5EF1" w:rsidP="003645AB">
      <w:pPr>
        <w:pStyle w:val="ListParagraph"/>
        <w:numPr>
          <w:ilvl w:val="0"/>
          <w:numId w:val="9"/>
        </w:numPr>
        <w:spacing w:after="0"/>
        <w:rPr>
          <w:rFonts w:ascii="Times New Roman" w:hAnsi="Times New Roman" w:cs="Times New Roman"/>
          <w:sz w:val="24"/>
          <w:szCs w:val="24"/>
          <w:u w:val="single"/>
        </w:rPr>
      </w:pPr>
      <w:r w:rsidRPr="00B17DB7">
        <w:rPr>
          <w:rFonts w:ascii="Times New Roman" w:hAnsi="Times New Roman" w:cs="Times New Roman"/>
          <w:sz w:val="24"/>
          <w:szCs w:val="24"/>
          <w:u w:val="single"/>
        </w:rPr>
        <w:t>Input</w:t>
      </w:r>
    </w:p>
    <w:p w:rsidR="003645AB" w:rsidRPr="003645AB" w:rsidRDefault="003645AB" w:rsidP="003645AB">
      <w:pPr>
        <w:spacing w:after="0"/>
        <w:rPr>
          <w:rFonts w:ascii="Times New Roman" w:hAnsi="Times New Roman" w:cs="Times New Roman"/>
          <w:sz w:val="24"/>
          <w:szCs w:val="24"/>
        </w:rPr>
      </w:pPr>
      <w:r w:rsidRPr="003645AB">
        <w:rPr>
          <w:rFonts w:ascii="Times New Roman" w:hAnsi="Times New Roman" w:cs="Times New Roman"/>
          <w:i/>
          <w:iCs/>
          <w:sz w:val="24"/>
          <w:szCs w:val="24"/>
        </w:rPr>
        <w:t xml:space="preserve">ViralGeneClock </w:t>
      </w:r>
      <w:r w:rsidRPr="003645AB">
        <w:rPr>
          <w:rFonts w:ascii="Times New Roman" w:hAnsi="Times New Roman" w:cs="Times New Roman"/>
          <w:sz w:val="24"/>
          <w:szCs w:val="24"/>
        </w:rPr>
        <w:t xml:space="preserve">takes the WGS of viral strains in FASTA format as an input. </w:t>
      </w:r>
      <w:r w:rsidR="00825CAB">
        <w:rPr>
          <w:rFonts w:ascii="Times New Roman" w:hAnsi="Times New Roman" w:cs="Times New Roman"/>
          <w:sz w:val="24"/>
          <w:szCs w:val="24"/>
        </w:rPr>
        <w:t xml:space="preserve">The FASTA header of each strain should be the name of the strain. </w:t>
      </w:r>
      <w:r w:rsidRPr="003645AB">
        <w:rPr>
          <w:rFonts w:ascii="Times New Roman" w:hAnsi="Times New Roman" w:cs="Times New Roman"/>
          <w:sz w:val="24"/>
          <w:szCs w:val="24"/>
        </w:rPr>
        <w:t xml:space="preserve">Some sample inputs are in the mkayasth/viralGeneClock--codespaces </w:t>
      </w:r>
      <w:hyperlink r:id="rId7" w:history="1">
        <w:r w:rsidRPr="003645AB">
          <w:rPr>
            <w:rStyle w:val="Hyperlink"/>
            <w:rFonts w:ascii="Times New Roman" w:hAnsi="Times New Roman" w:cs="Times New Roman"/>
            <w:sz w:val="24"/>
            <w:szCs w:val="24"/>
          </w:rPr>
          <w:t>GitHub repository</w:t>
        </w:r>
      </w:hyperlink>
      <w:r w:rsidRPr="003645AB">
        <w:rPr>
          <w:rFonts w:ascii="Times New Roman" w:hAnsi="Times New Roman" w:cs="Times New Roman"/>
          <w:sz w:val="24"/>
          <w:szCs w:val="24"/>
        </w:rPr>
        <w:t>:</w:t>
      </w:r>
    </w:p>
    <w:p w:rsidR="003645AB" w:rsidRDefault="003645AB" w:rsidP="003645AB">
      <w:pPr>
        <w:pStyle w:val="ListParagraph"/>
        <w:numPr>
          <w:ilvl w:val="1"/>
          <w:numId w:val="7"/>
        </w:numPr>
        <w:spacing w:line="240" w:lineRule="auto"/>
        <w:rPr>
          <w:rFonts w:ascii="Times New Roman" w:hAnsi="Times New Roman" w:cs="Times New Roman"/>
          <w:sz w:val="24"/>
          <w:szCs w:val="24"/>
        </w:rPr>
      </w:pPr>
      <w:r>
        <w:rPr>
          <w:rFonts w:ascii="Times New Roman" w:hAnsi="Times New Roman" w:cs="Times New Roman"/>
          <w:sz w:val="24"/>
          <w:szCs w:val="24"/>
        </w:rPr>
        <w:t>Sample_input.fasta: 10 SARS-CoV-2 viral strains.</w:t>
      </w:r>
    </w:p>
    <w:p w:rsidR="003645AB" w:rsidRPr="00903BE9" w:rsidRDefault="003645AB" w:rsidP="003645AB">
      <w:pPr>
        <w:pStyle w:val="ListParagraph"/>
        <w:numPr>
          <w:ilvl w:val="1"/>
          <w:numId w:val="7"/>
        </w:numPr>
        <w:spacing w:line="240" w:lineRule="auto"/>
        <w:rPr>
          <w:rFonts w:ascii="Times New Roman" w:hAnsi="Times New Roman" w:cs="Times New Roman"/>
          <w:sz w:val="24"/>
          <w:szCs w:val="24"/>
        </w:rPr>
      </w:pPr>
      <w:r>
        <w:rPr>
          <w:rFonts w:ascii="Times New Roman" w:hAnsi="Times New Roman" w:cs="Times New Roman"/>
          <w:sz w:val="24"/>
          <w:szCs w:val="24"/>
        </w:rPr>
        <w:t>HIV-samples.txt: 7 HIV-1 viral strains.</w:t>
      </w:r>
    </w:p>
    <w:p w:rsidR="00AC22A3" w:rsidRDefault="003645AB" w:rsidP="00AC22A3">
      <w:pPr>
        <w:pStyle w:val="ListParagraph"/>
        <w:numPr>
          <w:ilvl w:val="1"/>
          <w:numId w:val="7"/>
        </w:numPr>
        <w:spacing w:before="240"/>
        <w:rPr>
          <w:rFonts w:ascii="Times New Roman" w:hAnsi="Times New Roman" w:cs="Times New Roman"/>
          <w:sz w:val="24"/>
          <w:szCs w:val="24"/>
        </w:rPr>
      </w:pPr>
      <w:r>
        <w:rPr>
          <w:rFonts w:ascii="Times New Roman" w:hAnsi="Times New Roman" w:cs="Times New Roman"/>
          <w:sz w:val="24"/>
          <w:szCs w:val="24"/>
        </w:rPr>
        <w:t>InfluenzaVirus-samples.txt: 4 Influenza A viral strains.</w:t>
      </w:r>
    </w:p>
    <w:p w:rsidR="00BF509B" w:rsidRDefault="00BF509B" w:rsidP="00BF509B">
      <w:pPr>
        <w:spacing w:before="240"/>
        <w:rPr>
          <w:rFonts w:ascii="Times New Roman" w:hAnsi="Times New Roman" w:cs="Times New Roman"/>
          <w:sz w:val="24"/>
          <w:szCs w:val="24"/>
        </w:rPr>
      </w:pPr>
    </w:p>
    <w:p w:rsidR="00BF509B" w:rsidRPr="00BF509B" w:rsidRDefault="00BF509B" w:rsidP="00BF509B">
      <w:pPr>
        <w:spacing w:before="240"/>
        <w:rPr>
          <w:rFonts w:ascii="Times New Roman" w:hAnsi="Times New Roman" w:cs="Times New Roman"/>
          <w:sz w:val="24"/>
          <w:szCs w:val="24"/>
        </w:rPr>
      </w:pPr>
    </w:p>
    <w:p w:rsidR="00BF509B" w:rsidRPr="00BF509B" w:rsidRDefault="003645AB" w:rsidP="00BF509B">
      <w:pPr>
        <w:pStyle w:val="ListParagraph"/>
        <w:numPr>
          <w:ilvl w:val="0"/>
          <w:numId w:val="9"/>
        </w:numPr>
        <w:spacing w:before="240"/>
        <w:rPr>
          <w:rFonts w:ascii="Times New Roman" w:hAnsi="Times New Roman" w:cs="Times New Roman"/>
          <w:sz w:val="24"/>
          <w:szCs w:val="24"/>
        </w:rPr>
      </w:pPr>
      <w:r w:rsidRPr="00AC22A3">
        <w:rPr>
          <w:rFonts w:ascii="Times New Roman" w:hAnsi="Times New Roman" w:cs="Times New Roman"/>
          <w:sz w:val="24"/>
          <w:szCs w:val="24"/>
          <w:u w:val="single"/>
        </w:rPr>
        <w:lastRenderedPageBreak/>
        <w:t>GitHub Codespace/Linux Environment Setup</w:t>
      </w:r>
    </w:p>
    <w:p w:rsidR="00B17DB7" w:rsidRPr="00BF509B" w:rsidRDefault="00B17DB7" w:rsidP="00BF509B">
      <w:pPr>
        <w:spacing w:after="0"/>
        <w:rPr>
          <w:rFonts w:ascii="Times New Roman" w:hAnsi="Times New Roman" w:cs="Times New Roman"/>
          <w:sz w:val="24"/>
          <w:szCs w:val="24"/>
        </w:rPr>
      </w:pPr>
      <w:r w:rsidRPr="00BF509B">
        <w:rPr>
          <w:rFonts w:ascii="Times New Roman" w:hAnsi="Times New Roman" w:cs="Times New Roman"/>
          <w:i/>
          <w:iCs/>
          <w:sz w:val="24"/>
          <w:szCs w:val="24"/>
        </w:rPr>
        <w:t>ViralGeneClock</w:t>
      </w:r>
      <w:r w:rsidRPr="00BF509B">
        <w:rPr>
          <w:rFonts w:ascii="Times New Roman" w:hAnsi="Times New Roman" w:cs="Times New Roman"/>
          <w:sz w:val="24"/>
          <w:szCs w:val="24"/>
        </w:rPr>
        <w:t xml:space="preserve"> uses some Linux-based dependencies, which need to be installed before running the tool. The instructions for prerequisite installations in a Linux system are in the </w:t>
      </w:r>
      <w:hyperlink r:id="rId8" w:history="1">
        <w:r w:rsidRPr="00BF509B">
          <w:rPr>
            <w:rStyle w:val="Hyperlink"/>
            <w:rFonts w:ascii="Times New Roman" w:hAnsi="Times New Roman" w:cs="Times New Roman"/>
            <w:sz w:val="24"/>
            <w:szCs w:val="24"/>
          </w:rPr>
          <w:t>Readme.md</w:t>
        </w:r>
      </w:hyperlink>
      <w:r w:rsidRPr="00BF509B">
        <w:rPr>
          <w:rFonts w:ascii="Times New Roman" w:hAnsi="Times New Roman" w:cs="Times New Roman"/>
          <w:sz w:val="24"/>
          <w:szCs w:val="24"/>
        </w:rPr>
        <w:t xml:space="preserve"> file in the </w:t>
      </w:r>
      <w:hyperlink r:id="rId9" w:history="1">
        <w:r w:rsidRPr="00BF509B">
          <w:rPr>
            <w:rStyle w:val="Hyperlink"/>
            <w:rFonts w:ascii="Times New Roman" w:hAnsi="Times New Roman" w:cs="Times New Roman"/>
            <w:sz w:val="24"/>
            <w:szCs w:val="24"/>
          </w:rPr>
          <w:t>mkayasth/viralGeneClock</w:t>
        </w:r>
      </w:hyperlink>
      <w:r w:rsidRPr="00BF509B">
        <w:rPr>
          <w:rFonts w:ascii="Times New Roman" w:hAnsi="Times New Roman" w:cs="Times New Roman"/>
          <w:sz w:val="24"/>
          <w:szCs w:val="24"/>
        </w:rPr>
        <w:t xml:space="preserve"> GitHub repository.</w:t>
      </w:r>
    </w:p>
    <w:p w:rsidR="00705ED3" w:rsidRPr="00705ED3" w:rsidRDefault="00B17DB7" w:rsidP="00705ED3">
      <w:pPr>
        <w:ind w:firstLine="360"/>
        <w:rPr>
          <w:rFonts w:ascii="Times New Roman" w:hAnsi="Times New Roman" w:cs="Times New Roman"/>
          <w:sz w:val="24"/>
          <w:szCs w:val="24"/>
        </w:rPr>
      </w:pPr>
      <w:r w:rsidRPr="00B17DB7">
        <w:rPr>
          <w:rFonts w:ascii="Times New Roman" w:hAnsi="Times New Roman" w:cs="Times New Roman"/>
          <w:sz w:val="24"/>
          <w:szCs w:val="24"/>
        </w:rPr>
        <w:t xml:space="preserve">GitHub Codespaces can be used in other operating systems to emulate the Linux environment. Codespaces are development environments </w:t>
      </w:r>
      <w:r w:rsidR="00BE079F">
        <w:rPr>
          <w:rFonts w:ascii="Times New Roman" w:hAnsi="Times New Roman" w:cs="Times New Roman"/>
          <w:sz w:val="24"/>
          <w:szCs w:val="24"/>
        </w:rPr>
        <w:t xml:space="preserve">from GitHub </w:t>
      </w:r>
      <w:r w:rsidRPr="00B17DB7">
        <w:rPr>
          <w:rFonts w:ascii="Times New Roman" w:hAnsi="Times New Roman" w:cs="Times New Roman"/>
          <w:sz w:val="24"/>
          <w:szCs w:val="24"/>
        </w:rPr>
        <w:t xml:space="preserve">that are hosted in the cloud. The instructions for </w:t>
      </w:r>
      <w:r>
        <w:rPr>
          <w:rFonts w:ascii="Times New Roman" w:hAnsi="Times New Roman" w:cs="Times New Roman"/>
          <w:sz w:val="24"/>
          <w:szCs w:val="24"/>
        </w:rPr>
        <w:t xml:space="preserve">installing the dependencies for </w:t>
      </w:r>
      <w:r w:rsidRPr="00B17DB7">
        <w:rPr>
          <w:rFonts w:ascii="Times New Roman" w:hAnsi="Times New Roman" w:cs="Times New Roman"/>
          <w:i/>
          <w:iCs/>
          <w:sz w:val="24"/>
          <w:szCs w:val="24"/>
        </w:rPr>
        <w:t>ViralGeneClock</w:t>
      </w:r>
      <w:r>
        <w:rPr>
          <w:rFonts w:ascii="Times New Roman" w:hAnsi="Times New Roman" w:cs="Times New Roman"/>
          <w:sz w:val="24"/>
          <w:szCs w:val="24"/>
        </w:rPr>
        <w:t xml:space="preserve"> in the virtual environment are in the </w:t>
      </w:r>
      <w:hyperlink r:id="rId10" w:history="1">
        <w:r w:rsidRPr="00705ED3">
          <w:rPr>
            <w:rStyle w:val="Hyperlink"/>
            <w:rFonts w:ascii="Times New Roman" w:hAnsi="Times New Roman" w:cs="Times New Roman"/>
            <w:sz w:val="24"/>
            <w:szCs w:val="24"/>
          </w:rPr>
          <w:t>Readme.md</w:t>
        </w:r>
      </w:hyperlink>
      <w:r>
        <w:rPr>
          <w:rFonts w:ascii="Times New Roman" w:hAnsi="Times New Roman" w:cs="Times New Roman"/>
          <w:sz w:val="24"/>
          <w:szCs w:val="24"/>
        </w:rPr>
        <w:t xml:space="preserve"> file in the </w:t>
      </w:r>
      <w:hyperlink r:id="rId11" w:history="1">
        <w:r w:rsidRPr="00D10280">
          <w:rPr>
            <w:rStyle w:val="Hyperlink"/>
            <w:rFonts w:ascii="Times New Roman" w:hAnsi="Times New Roman" w:cs="Times New Roman"/>
            <w:sz w:val="24"/>
            <w:szCs w:val="24"/>
          </w:rPr>
          <w:t>mkayasth/viralGeneClock--codespaces</w:t>
        </w:r>
      </w:hyperlink>
      <w:r>
        <w:rPr>
          <w:rFonts w:ascii="Times New Roman" w:hAnsi="Times New Roman" w:cs="Times New Roman"/>
          <w:sz w:val="24"/>
          <w:szCs w:val="24"/>
        </w:rPr>
        <w:t xml:space="preserve"> repository.</w:t>
      </w:r>
    </w:p>
    <w:p w:rsidR="00B17DB7" w:rsidRDefault="00B17DB7" w:rsidP="00705ED3">
      <w:pPr>
        <w:pStyle w:val="ListParagraph"/>
        <w:numPr>
          <w:ilvl w:val="0"/>
          <w:numId w:val="9"/>
        </w:numPr>
        <w:rPr>
          <w:rFonts w:ascii="Times New Roman" w:hAnsi="Times New Roman" w:cs="Times New Roman"/>
          <w:sz w:val="24"/>
          <w:szCs w:val="24"/>
          <w:u w:val="single"/>
        </w:rPr>
      </w:pPr>
      <w:r w:rsidRPr="00B17DB7">
        <w:rPr>
          <w:rFonts w:ascii="Times New Roman" w:hAnsi="Times New Roman" w:cs="Times New Roman"/>
          <w:sz w:val="24"/>
          <w:szCs w:val="24"/>
          <w:u w:val="single"/>
        </w:rPr>
        <w:t>Web Application Operations</w:t>
      </w:r>
    </w:p>
    <w:p w:rsidR="00594A49" w:rsidRPr="003772A0" w:rsidRDefault="00594A49" w:rsidP="003B58F7">
      <w:pPr>
        <w:pStyle w:val="ListParagraph"/>
        <w:numPr>
          <w:ilvl w:val="0"/>
          <w:numId w:val="6"/>
        </w:numPr>
        <w:spacing w:after="0" w:line="276" w:lineRule="auto"/>
        <w:rPr>
          <w:rFonts w:ascii="Times New Roman" w:hAnsi="Times New Roman" w:cs="Times New Roman"/>
          <w:sz w:val="24"/>
          <w:szCs w:val="24"/>
        </w:rPr>
      </w:pPr>
      <w:r w:rsidRPr="003772A0">
        <w:rPr>
          <w:rFonts w:ascii="Times New Roman" w:hAnsi="Times New Roman" w:cs="Times New Roman"/>
          <w:sz w:val="24"/>
          <w:szCs w:val="24"/>
        </w:rPr>
        <w:t xml:space="preserve">After installing the </w:t>
      </w:r>
      <w:r w:rsidR="00C66BF7">
        <w:rPr>
          <w:rFonts w:ascii="Times New Roman" w:hAnsi="Times New Roman" w:cs="Times New Roman"/>
          <w:sz w:val="24"/>
          <w:szCs w:val="24"/>
        </w:rPr>
        <w:t>prerequisites</w:t>
      </w:r>
      <w:r w:rsidRPr="003772A0">
        <w:rPr>
          <w:rFonts w:ascii="Times New Roman" w:hAnsi="Times New Roman" w:cs="Times New Roman"/>
          <w:sz w:val="24"/>
          <w:szCs w:val="24"/>
        </w:rPr>
        <w:t xml:space="preserve"> of </w:t>
      </w:r>
      <w:r w:rsidRPr="003772A0">
        <w:rPr>
          <w:rFonts w:ascii="Times New Roman" w:hAnsi="Times New Roman" w:cs="Times New Roman"/>
          <w:i/>
          <w:iCs/>
          <w:sz w:val="24"/>
          <w:szCs w:val="24"/>
        </w:rPr>
        <w:t xml:space="preserve">ViralGeneClock, </w:t>
      </w:r>
      <w:r w:rsidRPr="003772A0">
        <w:rPr>
          <w:rFonts w:ascii="Times New Roman" w:hAnsi="Times New Roman" w:cs="Times New Roman"/>
          <w:sz w:val="24"/>
          <w:szCs w:val="24"/>
        </w:rPr>
        <w:t>the web app can be accessed by running app.py (Appendix</w:t>
      </w:r>
      <w:r w:rsidR="00655D61">
        <w:rPr>
          <w:rFonts w:ascii="Times New Roman" w:hAnsi="Times New Roman" w:cs="Times New Roman"/>
          <w:sz w:val="24"/>
          <w:szCs w:val="24"/>
        </w:rPr>
        <w:t xml:space="preserve"> I</w:t>
      </w:r>
      <w:r w:rsidRPr="003772A0">
        <w:rPr>
          <w:rFonts w:ascii="Times New Roman" w:hAnsi="Times New Roman" w:cs="Times New Roman"/>
          <w:sz w:val="24"/>
          <w:szCs w:val="24"/>
        </w:rPr>
        <w:t>).</w:t>
      </w:r>
    </w:p>
    <w:p w:rsidR="00594A49" w:rsidRDefault="00594A49" w:rsidP="00594A49">
      <w:pPr>
        <w:spacing w:after="0" w:line="240" w:lineRule="auto"/>
        <w:rPr>
          <w:rFonts w:ascii="Times New Roman" w:hAnsi="Times New Roman" w:cs="Times New Roman"/>
          <w:sz w:val="24"/>
          <w:szCs w:val="24"/>
        </w:rPr>
      </w:pPr>
      <w:r w:rsidRPr="00594A49">
        <w:rPr>
          <w:rFonts w:ascii="Times New Roman" w:hAnsi="Times New Roman" w:cs="Times New Roman"/>
          <w:noProof/>
          <w:sz w:val="24"/>
          <w:szCs w:val="24"/>
          <w:lang w:bidi="ne-IN"/>
        </w:rPr>
        <w:drawing>
          <wp:inline distT="0" distB="0" distL="0" distR="0" wp14:anchorId="02D0591B" wp14:editId="2277B66A">
            <wp:extent cx="5943600" cy="2526030"/>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6030"/>
                    </a:xfrm>
                    <a:prstGeom prst="rect">
                      <a:avLst/>
                    </a:prstGeom>
                    <a:ln>
                      <a:solidFill>
                        <a:schemeClr val="tx1"/>
                      </a:solidFill>
                    </a:ln>
                  </pic:spPr>
                </pic:pic>
              </a:graphicData>
            </a:graphic>
          </wp:inline>
        </w:drawing>
      </w:r>
    </w:p>
    <w:p w:rsidR="00594A49" w:rsidRPr="001C1437" w:rsidRDefault="00594A49" w:rsidP="00594A49">
      <w:pPr>
        <w:spacing w:line="240" w:lineRule="auto"/>
        <w:rPr>
          <w:rFonts w:ascii="Times New Roman" w:hAnsi="Times New Roman" w:cs="Times New Roman"/>
          <w:sz w:val="20"/>
          <w:szCs w:val="20"/>
        </w:rPr>
      </w:pPr>
      <w:r w:rsidRPr="001C1437">
        <w:rPr>
          <w:rFonts w:ascii="Times New Roman" w:hAnsi="Times New Roman" w:cs="Times New Roman"/>
          <w:sz w:val="20"/>
          <w:szCs w:val="20"/>
          <w:u w:val="single"/>
        </w:rPr>
        <w:t>Figure 1:</w:t>
      </w:r>
      <w:r w:rsidRPr="001C1437">
        <w:rPr>
          <w:rFonts w:ascii="Times New Roman" w:hAnsi="Times New Roman" w:cs="Times New Roman"/>
          <w:sz w:val="20"/>
          <w:szCs w:val="20"/>
        </w:rPr>
        <w:t xml:space="preserve"> Front-end for the ViralGeneClock Web Application.</w:t>
      </w:r>
    </w:p>
    <w:p w:rsidR="00C81F26" w:rsidRDefault="00C81F26" w:rsidP="00594A49">
      <w:pPr>
        <w:spacing w:line="240" w:lineRule="auto"/>
        <w:rPr>
          <w:rFonts w:ascii="Times New Roman" w:hAnsi="Times New Roman" w:cs="Times New Roman"/>
          <w:sz w:val="24"/>
          <w:szCs w:val="24"/>
        </w:rPr>
      </w:pPr>
    </w:p>
    <w:p w:rsidR="00BE079F" w:rsidRPr="003772A0" w:rsidRDefault="00594A49" w:rsidP="003772A0">
      <w:pPr>
        <w:pStyle w:val="ListParagraph"/>
        <w:numPr>
          <w:ilvl w:val="0"/>
          <w:numId w:val="6"/>
        </w:numPr>
        <w:spacing w:after="0" w:line="276" w:lineRule="auto"/>
        <w:rPr>
          <w:rFonts w:ascii="Times New Roman" w:hAnsi="Times New Roman" w:cs="Times New Roman"/>
          <w:sz w:val="24"/>
          <w:szCs w:val="24"/>
        </w:rPr>
      </w:pPr>
      <w:r w:rsidRPr="003772A0">
        <w:rPr>
          <w:rFonts w:ascii="Times New Roman" w:hAnsi="Times New Roman" w:cs="Times New Roman"/>
          <w:sz w:val="24"/>
          <w:szCs w:val="24"/>
        </w:rPr>
        <w:t xml:space="preserve">After submitting </w:t>
      </w:r>
      <w:r w:rsidR="003772A0" w:rsidRPr="003772A0">
        <w:rPr>
          <w:rFonts w:ascii="Times New Roman" w:hAnsi="Times New Roman" w:cs="Times New Roman"/>
          <w:sz w:val="24"/>
          <w:szCs w:val="24"/>
        </w:rPr>
        <w:t xml:space="preserve">the </w:t>
      </w:r>
      <w:r w:rsidRPr="003772A0">
        <w:rPr>
          <w:rFonts w:ascii="Times New Roman" w:hAnsi="Times New Roman" w:cs="Times New Roman"/>
          <w:sz w:val="24"/>
          <w:szCs w:val="24"/>
        </w:rPr>
        <w:t xml:space="preserve">FASTA sequence, </w:t>
      </w:r>
      <w:r w:rsidR="003772A0" w:rsidRPr="003772A0">
        <w:rPr>
          <w:rFonts w:ascii="Times New Roman" w:hAnsi="Times New Roman" w:cs="Times New Roman"/>
          <w:sz w:val="24"/>
          <w:szCs w:val="24"/>
        </w:rPr>
        <w:t xml:space="preserve">the </w:t>
      </w:r>
      <w:r w:rsidRPr="003772A0">
        <w:rPr>
          <w:rFonts w:ascii="Times New Roman" w:hAnsi="Times New Roman" w:cs="Times New Roman"/>
          <w:sz w:val="24"/>
          <w:szCs w:val="24"/>
        </w:rPr>
        <w:t>reference genome</w:t>
      </w:r>
      <w:r w:rsidR="003B58F7">
        <w:rPr>
          <w:rFonts w:ascii="Times New Roman" w:hAnsi="Times New Roman" w:cs="Times New Roman"/>
          <w:sz w:val="24"/>
          <w:szCs w:val="24"/>
        </w:rPr>
        <w:t>,</w:t>
      </w:r>
      <w:r w:rsidRPr="003772A0">
        <w:rPr>
          <w:rFonts w:ascii="Times New Roman" w:hAnsi="Times New Roman" w:cs="Times New Roman"/>
          <w:sz w:val="24"/>
          <w:szCs w:val="24"/>
        </w:rPr>
        <w:t xml:space="preserve"> and the email address, </w:t>
      </w:r>
      <w:r w:rsidRPr="003772A0">
        <w:rPr>
          <w:rFonts w:ascii="Times New Roman" w:hAnsi="Times New Roman" w:cs="Times New Roman"/>
          <w:i/>
          <w:iCs/>
          <w:sz w:val="24"/>
          <w:szCs w:val="24"/>
        </w:rPr>
        <w:t xml:space="preserve">ViralGeneClock </w:t>
      </w:r>
      <w:r w:rsidR="00C81F26" w:rsidRPr="003772A0">
        <w:rPr>
          <w:rFonts w:ascii="Times New Roman" w:hAnsi="Times New Roman" w:cs="Times New Roman"/>
          <w:sz w:val="24"/>
          <w:szCs w:val="24"/>
        </w:rPr>
        <w:t xml:space="preserve">captures </w:t>
      </w:r>
      <w:r w:rsidR="003B58F7">
        <w:rPr>
          <w:rFonts w:ascii="Times New Roman" w:hAnsi="Times New Roman" w:cs="Times New Roman"/>
          <w:sz w:val="24"/>
          <w:szCs w:val="24"/>
        </w:rPr>
        <w:t>real-time</w:t>
      </w:r>
      <w:r w:rsidR="00C81F26" w:rsidRPr="003772A0">
        <w:rPr>
          <w:rFonts w:ascii="Times New Roman" w:hAnsi="Times New Roman" w:cs="Times New Roman"/>
          <w:sz w:val="24"/>
          <w:szCs w:val="24"/>
        </w:rPr>
        <w:t xml:space="preserve"> updates from the terminal every 10 seconds</w:t>
      </w:r>
      <w:r w:rsidRPr="003772A0">
        <w:rPr>
          <w:rFonts w:ascii="Times New Roman" w:hAnsi="Times New Roman" w:cs="Times New Roman"/>
          <w:sz w:val="24"/>
          <w:szCs w:val="24"/>
        </w:rPr>
        <w:t xml:space="preserve"> </w:t>
      </w:r>
      <w:r w:rsidR="00C81F26" w:rsidRPr="003772A0">
        <w:rPr>
          <w:rFonts w:ascii="Times New Roman" w:hAnsi="Times New Roman" w:cs="Times New Roman"/>
          <w:sz w:val="24"/>
          <w:szCs w:val="24"/>
        </w:rPr>
        <w:t>to display on the screen.</w:t>
      </w:r>
    </w:p>
    <w:p w:rsidR="00C81F26" w:rsidRDefault="003772A0" w:rsidP="003772A0">
      <w:pPr>
        <w:spacing w:after="0" w:line="240" w:lineRule="auto"/>
        <w:rPr>
          <w:rFonts w:ascii="Times New Roman" w:hAnsi="Times New Roman" w:cs="Times New Roman"/>
          <w:sz w:val="24"/>
          <w:szCs w:val="24"/>
        </w:rPr>
      </w:pPr>
      <w:r w:rsidRPr="003772A0">
        <w:rPr>
          <w:rFonts w:ascii="Times New Roman" w:hAnsi="Times New Roman" w:cs="Times New Roman"/>
          <w:noProof/>
          <w:sz w:val="24"/>
          <w:szCs w:val="24"/>
          <w:lang w:bidi="ne-IN"/>
        </w:rPr>
        <w:lastRenderedPageBreak/>
        <w:drawing>
          <wp:inline distT="0" distB="0" distL="0" distR="0" wp14:anchorId="3809D790" wp14:editId="266DAAA2">
            <wp:extent cx="5939814" cy="2032000"/>
            <wp:effectExtent l="19050" t="19050" r="2286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0407" cy="2049308"/>
                    </a:xfrm>
                    <a:prstGeom prst="rect">
                      <a:avLst/>
                    </a:prstGeom>
                    <a:ln>
                      <a:solidFill>
                        <a:schemeClr val="tx1"/>
                      </a:solidFill>
                    </a:ln>
                  </pic:spPr>
                </pic:pic>
              </a:graphicData>
            </a:graphic>
          </wp:inline>
        </w:drawing>
      </w:r>
    </w:p>
    <w:p w:rsidR="003772A0" w:rsidRDefault="003772A0" w:rsidP="003772A0">
      <w:pPr>
        <w:spacing w:after="0" w:line="240" w:lineRule="auto"/>
        <w:rPr>
          <w:rFonts w:ascii="Times New Roman" w:hAnsi="Times New Roman" w:cs="Times New Roman"/>
          <w:sz w:val="20"/>
          <w:szCs w:val="20"/>
        </w:rPr>
      </w:pPr>
      <w:r w:rsidRPr="001C1437">
        <w:rPr>
          <w:rFonts w:ascii="Times New Roman" w:hAnsi="Times New Roman" w:cs="Times New Roman"/>
          <w:sz w:val="20"/>
          <w:szCs w:val="20"/>
          <w:u w:val="single"/>
        </w:rPr>
        <w:t>Figure 2:</w:t>
      </w:r>
      <w:r w:rsidRPr="001C1437">
        <w:rPr>
          <w:rFonts w:ascii="Times New Roman" w:hAnsi="Times New Roman" w:cs="Times New Roman"/>
          <w:sz w:val="20"/>
          <w:szCs w:val="20"/>
        </w:rPr>
        <w:t xml:space="preserve"> Real-time update displayed on </w:t>
      </w:r>
      <w:r w:rsidR="003B58F7">
        <w:rPr>
          <w:rFonts w:ascii="Times New Roman" w:hAnsi="Times New Roman" w:cs="Times New Roman"/>
          <w:sz w:val="20"/>
          <w:szCs w:val="20"/>
        </w:rPr>
        <w:t xml:space="preserve">the </w:t>
      </w:r>
      <w:r w:rsidRPr="001C1437">
        <w:rPr>
          <w:rFonts w:ascii="Times New Roman" w:hAnsi="Times New Roman" w:cs="Times New Roman"/>
          <w:sz w:val="20"/>
          <w:szCs w:val="20"/>
        </w:rPr>
        <w:t>screen after submission.</w:t>
      </w:r>
    </w:p>
    <w:p w:rsidR="00BF509B" w:rsidRPr="004E2DEF" w:rsidRDefault="00BF509B" w:rsidP="003772A0">
      <w:pPr>
        <w:spacing w:after="0" w:line="240" w:lineRule="auto"/>
        <w:rPr>
          <w:rFonts w:ascii="Times New Roman" w:hAnsi="Times New Roman" w:cs="Times New Roman"/>
          <w:sz w:val="20"/>
          <w:szCs w:val="20"/>
        </w:rPr>
      </w:pPr>
    </w:p>
    <w:p w:rsidR="003772A0" w:rsidRPr="003B58F7" w:rsidRDefault="003772A0" w:rsidP="003772A0">
      <w:pPr>
        <w:pStyle w:val="ListParagraph"/>
        <w:numPr>
          <w:ilvl w:val="0"/>
          <w:numId w:val="6"/>
        </w:numPr>
        <w:spacing w:after="0" w:line="276" w:lineRule="auto"/>
        <w:rPr>
          <w:rFonts w:ascii="Times New Roman" w:hAnsi="Times New Roman" w:cs="Times New Roman"/>
          <w:sz w:val="24"/>
          <w:szCs w:val="24"/>
        </w:rPr>
      </w:pPr>
      <w:r w:rsidRPr="003772A0">
        <w:rPr>
          <w:rFonts w:ascii="Times New Roman" w:hAnsi="Times New Roman" w:cs="Times New Roman"/>
          <w:sz w:val="24"/>
          <w:szCs w:val="24"/>
        </w:rPr>
        <w:t>Once the process has been successfully completed, a success page is displayed. The outputs are compressed into a zip file and emailed back to the user.</w:t>
      </w:r>
    </w:p>
    <w:p w:rsidR="00C527DE" w:rsidRDefault="003772A0" w:rsidP="00C527DE">
      <w:pPr>
        <w:spacing w:after="0" w:line="240" w:lineRule="auto"/>
        <w:rPr>
          <w:rFonts w:ascii="Times New Roman" w:hAnsi="Times New Roman" w:cs="Times New Roman"/>
          <w:sz w:val="24"/>
          <w:szCs w:val="24"/>
        </w:rPr>
      </w:pPr>
      <w:r w:rsidRPr="003772A0">
        <w:rPr>
          <w:rFonts w:ascii="Times New Roman" w:hAnsi="Times New Roman" w:cs="Times New Roman"/>
          <w:noProof/>
          <w:sz w:val="24"/>
          <w:szCs w:val="24"/>
          <w:lang w:bidi="ne-IN"/>
        </w:rPr>
        <w:drawing>
          <wp:inline distT="0" distB="0" distL="0" distR="0" wp14:anchorId="55DDF9DF" wp14:editId="40C6CFC1">
            <wp:extent cx="5943600" cy="1626243"/>
            <wp:effectExtent l="19050" t="19050" r="1905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9641" cy="1627896"/>
                    </a:xfrm>
                    <a:prstGeom prst="rect">
                      <a:avLst/>
                    </a:prstGeom>
                    <a:ln>
                      <a:solidFill>
                        <a:schemeClr val="tx1"/>
                      </a:solidFill>
                    </a:ln>
                    <a:effectLst>
                      <a:softEdge rad="0"/>
                    </a:effectLst>
                  </pic:spPr>
                </pic:pic>
              </a:graphicData>
            </a:graphic>
          </wp:inline>
        </w:drawing>
      </w:r>
    </w:p>
    <w:p w:rsidR="003772A0" w:rsidRPr="001C1437" w:rsidRDefault="003772A0" w:rsidP="00C527DE">
      <w:pPr>
        <w:spacing w:after="0"/>
        <w:rPr>
          <w:rFonts w:ascii="Times New Roman" w:hAnsi="Times New Roman" w:cs="Times New Roman"/>
          <w:sz w:val="20"/>
          <w:szCs w:val="20"/>
        </w:rPr>
      </w:pPr>
      <w:r w:rsidRPr="001C1437">
        <w:rPr>
          <w:rFonts w:ascii="Times New Roman" w:hAnsi="Times New Roman" w:cs="Times New Roman"/>
          <w:sz w:val="20"/>
          <w:szCs w:val="20"/>
          <w:u w:val="single"/>
        </w:rPr>
        <w:t>Figure 3:</w:t>
      </w:r>
      <w:r w:rsidRPr="001C1437">
        <w:rPr>
          <w:rFonts w:ascii="Times New Roman" w:hAnsi="Times New Roman" w:cs="Times New Roman"/>
          <w:sz w:val="20"/>
          <w:szCs w:val="20"/>
        </w:rPr>
        <w:t xml:space="preserve"> </w:t>
      </w:r>
      <w:r w:rsidR="00C527DE" w:rsidRPr="001C1437">
        <w:rPr>
          <w:rFonts w:ascii="Times New Roman" w:hAnsi="Times New Roman" w:cs="Times New Roman"/>
          <w:sz w:val="20"/>
          <w:szCs w:val="20"/>
        </w:rPr>
        <w:t>Web App Notification indicating results have been successfully delivered to the user.</w:t>
      </w:r>
    </w:p>
    <w:p w:rsidR="003B58F7" w:rsidRPr="00EA3801" w:rsidRDefault="001C1437" w:rsidP="003B58F7">
      <w:pPr>
        <w:pStyle w:val="ListParagraph"/>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In case of any error, the details of the error </w:t>
      </w:r>
      <w:r w:rsidR="003B58F7">
        <w:rPr>
          <w:rFonts w:ascii="Times New Roman" w:hAnsi="Times New Roman" w:cs="Times New Roman"/>
          <w:sz w:val="24"/>
          <w:szCs w:val="24"/>
        </w:rPr>
        <w:t>are</w:t>
      </w:r>
      <w:r>
        <w:rPr>
          <w:rFonts w:ascii="Times New Roman" w:hAnsi="Times New Roman" w:cs="Times New Roman"/>
          <w:sz w:val="24"/>
          <w:szCs w:val="24"/>
        </w:rPr>
        <w:t xml:space="preserve"> captured from the terminal and displayed on </w:t>
      </w:r>
      <w:r w:rsidR="003B58F7">
        <w:rPr>
          <w:rFonts w:ascii="Times New Roman" w:hAnsi="Times New Roman" w:cs="Times New Roman"/>
          <w:sz w:val="24"/>
          <w:szCs w:val="24"/>
        </w:rPr>
        <w:t xml:space="preserve">the </w:t>
      </w:r>
      <w:r>
        <w:rPr>
          <w:rFonts w:ascii="Times New Roman" w:hAnsi="Times New Roman" w:cs="Times New Roman"/>
          <w:sz w:val="24"/>
          <w:szCs w:val="24"/>
        </w:rPr>
        <w:t xml:space="preserve">screen. If the provided FASTA sequence has </w:t>
      </w:r>
      <w:r w:rsidR="003B58F7">
        <w:rPr>
          <w:rFonts w:ascii="Times New Roman" w:hAnsi="Times New Roman" w:cs="Times New Roman"/>
          <w:sz w:val="24"/>
          <w:szCs w:val="24"/>
        </w:rPr>
        <w:t xml:space="preserve">a </w:t>
      </w:r>
      <w:r>
        <w:rPr>
          <w:rFonts w:ascii="Times New Roman" w:hAnsi="Times New Roman" w:cs="Times New Roman"/>
          <w:sz w:val="24"/>
          <w:szCs w:val="24"/>
        </w:rPr>
        <w:t>structure error or the reference strain provided is not found in the header of any FASTA sequence, t</w:t>
      </w:r>
      <w:r w:rsidR="003B58F7">
        <w:rPr>
          <w:rFonts w:ascii="Times New Roman" w:hAnsi="Times New Roman" w:cs="Times New Roman"/>
          <w:sz w:val="24"/>
          <w:szCs w:val="24"/>
        </w:rPr>
        <w:t>he user is notified of the problem</w:t>
      </w:r>
      <w:r>
        <w:rPr>
          <w:rFonts w:ascii="Times New Roman" w:hAnsi="Times New Roman" w:cs="Times New Roman"/>
          <w:sz w:val="24"/>
          <w:szCs w:val="24"/>
        </w:rPr>
        <w:t>.</w:t>
      </w:r>
    </w:p>
    <w:p w:rsidR="003B58F7" w:rsidRDefault="003B58F7" w:rsidP="003B58F7">
      <w:pPr>
        <w:spacing w:after="0" w:line="276" w:lineRule="auto"/>
        <w:rPr>
          <w:rFonts w:ascii="Times New Roman" w:hAnsi="Times New Roman" w:cs="Times New Roman"/>
          <w:sz w:val="24"/>
          <w:szCs w:val="24"/>
        </w:rPr>
      </w:pPr>
      <w:r w:rsidRPr="003B58F7">
        <w:rPr>
          <w:rFonts w:ascii="Times New Roman" w:hAnsi="Times New Roman" w:cs="Times New Roman"/>
          <w:noProof/>
          <w:sz w:val="24"/>
          <w:szCs w:val="24"/>
          <w:lang w:bidi="ne-IN"/>
        </w:rPr>
        <w:drawing>
          <wp:inline distT="0" distB="0" distL="0" distR="0" wp14:anchorId="58090F0E" wp14:editId="2889712C">
            <wp:extent cx="5943414" cy="2112380"/>
            <wp:effectExtent l="19050" t="19050" r="19685"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9295" cy="2121579"/>
                    </a:xfrm>
                    <a:prstGeom prst="rect">
                      <a:avLst/>
                    </a:prstGeom>
                    <a:ln>
                      <a:solidFill>
                        <a:schemeClr val="tx1"/>
                      </a:solidFill>
                    </a:ln>
                  </pic:spPr>
                </pic:pic>
              </a:graphicData>
            </a:graphic>
          </wp:inline>
        </w:drawing>
      </w:r>
    </w:p>
    <w:p w:rsidR="003B58F7" w:rsidRPr="003B58F7" w:rsidRDefault="003B58F7" w:rsidP="003B58F7">
      <w:pPr>
        <w:spacing w:after="0" w:line="276" w:lineRule="auto"/>
        <w:rPr>
          <w:rFonts w:ascii="Times New Roman" w:hAnsi="Times New Roman" w:cs="Times New Roman"/>
          <w:sz w:val="20"/>
          <w:szCs w:val="20"/>
        </w:rPr>
      </w:pPr>
      <w:r w:rsidRPr="003B58F7">
        <w:rPr>
          <w:rFonts w:ascii="Times New Roman" w:hAnsi="Times New Roman" w:cs="Times New Roman"/>
          <w:sz w:val="20"/>
          <w:szCs w:val="20"/>
          <w:u w:val="single"/>
        </w:rPr>
        <w:t>Figure 4:</w:t>
      </w:r>
      <w:r w:rsidRPr="003B58F7">
        <w:rPr>
          <w:rFonts w:ascii="Times New Roman" w:hAnsi="Times New Roman" w:cs="Times New Roman"/>
          <w:sz w:val="20"/>
          <w:szCs w:val="20"/>
        </w:rPr>
        <w:t xml:space="preserve"> Notification indicating </w:t>
      </w:r>
      <w:r>
        <w:rPr>
          <w:rFonts w:ascii="Times New Roman" w:hAnsi="Times New Roman" w:cs="Times New Roman"/>
          <w:sz w:val="20"/>
          <w:szCs w:val="20"/>
        </w:rPr>
        <w:t xml:space="preserve">an </w:t>
      </w:r>
      <w:r w:rsidRPr="003B58F7">
        <w:rPr>
          <w:rFonts w:ascii="Times New Roman" w:hAnsi="Times New Roman" w:cs="Times New Roman"/>
          <w:sz w:val="20"/>
          <w:szCs w:val="20"/>
        </w:rPr>
        <w:t xml:space="preserve">error when </w:t>
      </w:r>
      <w:r w:rsidR="00C66BF7">
        <w:rPr>
          <w:rFonts w:ascii="Times New Roman" w:hAnsi="Times New Roman" w:cs="Times New Roman"/>
          <w:sz w:val="20"/>
          <w:szCs w:val="20"/>
        </w:rPr>
        <w:t xml:space="preserve">the </w:t>
      </w:r>
      <w:r w:rsidRPr="003B58F7">
        <w:rPr>
          <w:rFonts w:ascii="Times New Roman" w:hAnsi="Times New Roman" w:cs="Times New Roman"/>
          <w:sz w:val="20"/>
          <w:szCs w:val="20"/>
        </w:rPr>
        <w:t xml:space="preserve">FASTA sequence </w:t>
      </w:r>
      <w:r w:rsidR="00C66BF7">
        <w:rPr>
          <w:rFonts w:ascii="Times New Roman" w:hAnsi="Times New Roman" w:cs="Times New Roman"/>
          <w:sz w:val="20"/>
          <w:szCs w:val="20"/>
        </w:rPr>
        <w:t xml:space="preserve">is </w:t>
      </w:r>
      <w:r w:rsidRPr="003B58F7">
        <w:rPr>
          <w:rFonts w:ascii="Times New Roman" w:hAnsi="Times New Roman" w:cs="Times New Roman"/>
          <w:sz w:val="20"/>
          <w:szCs w:val="20"/>
        </w:rPr>
        <w:t>entered in the wrong format.</w:t>
      </w:r>
    </w:p>
    <w:p w:rsidR="003B58F7" w:rsidRPr="003B58F7" w:rsidRDefault="003B58F7" w:rsidP="003B58F7">
      <w:pPr>
        <w:spacing w:after="0" w:line="276" w:lineRule="auto"/>
        <w:rPr>
          <w:rFonts w:ascii="Times New Roman" w:hAnsi="Times New Roman" w:cs="Times New Roman"/>
          <w:sz w:val="24"/>
          <w:szCs w:val="24"/>
        </w:rPr>
      </w:pPr>
    </w:p>
    <w:p w:rsidR="00B17DB7" w:rsidRDefault="00B17DB7" w:rsidP="00B17DB7">
      <w:pPr>
        <w:pStyle w:val="ListParagraph"/>
        <w:numPr>
          <w:ilvl w:val="0"/>
          <w:numId w:val="9"/>
        </w:numPr>
        <w:spacing w:after="0"/>
        <w:rPr>
          <w:rFonts w:ascii="Times New Roman" w:hAnsi="Times New Roman" w:cs="Times New Roman"/>
          <w:sz w:val="24"/>
          <w:szCs w:val="24"/>
          <w:u w:val="single"/>
        </w:rPr>
      </w:pPr>
      <w:r w:rsidRPr="00B17DB7">
        <w:rPr>
          <w:rFonts w:ascii="Times New Roman" w:hAnsi="Times New Roman" w:cs="Times New Roman"/>
          <w:sz w:val="24"/>
          <w:szCs w:val="24"/>
          <w:u w:val="single"/>
        </w:rPr>
        <w:lastRenderedPageBreak/>
        <w:t>Output</w:t>
      </w:r>
      <w:bookmarkStart w:id="0" w:name="_GoBack"/>
      <w:bookmarkEnd w:id="0"/>
    </w:p>
    <w:p w:rsidR="00C864BB" w:rsidRDefault="00C864BB" w:rsidP="00C864BB">
      <w:pPr>
        <w:spacing w:after="0"/>
        <w:rPr>
          <w:rFonts w:ascii="Times New Roman" w:hAnsi="Times New Roman" w:cs="Times New Roman"/>
          <w:sz w:val="24"/>
          <w:szCs w:val="24"/>
        </w:rPr>
      </w:pPr>
      <w:r>
        <w:rPr>
          <w:rFonts w:ascii="Times New Roman" w:hAnsi="Times New Roman" w:cs="Times New Roman"/>
          <w:sz w:val="24"/>
          <w:szCs w:val="24"/>
        </w:rPr>
        <w:t xml:space="preserve">The output folder emailed to the user </w:t>
      </w:r>
      <w:r w:rsidR="00A019F9">
        <w:rPr>
          <w:rFonts w:ascii="Times New Roman" w:hAnsi="Times New Roman" w:cs="Times New Roman"/>
          <w:sz w:val="24"/>
          <w:szCs w:val="24"/>
        </w:rPr>
        <w:t>consists of three sub-folders: avg_mutation</w:t>
      </w:r>
      <w:r w:rsidR="00E5301B">
        <w:rPr>
          <w:rFonts w:ascii="Times New Roman" w:hAnsi="Times New Roman" w:cs="Times New Roman"/>
          <w:sz w:val="24"/>
          <w:szCs w:val="24"/>
        </w:rPr>
        <w:t xml:space="preserve">_rate_final, </w:t>
      </w:r>
      <w:r w:rsidR="00A019F9">
        <w:rPr>
          <w:rFonts w:ascii="Times New Roman" w:hAnsi="Times New Roman" w:cs="Times New Roman"/>
          <w:sz w:val="24"/>
          <w:szCs w:val="24"/>
        </w:rPr>
        <w:t>geneAnalysis-output</w:t>
      </w:r>
      <w:r w:rsidR="00E5301B">
        <w:rPr>
          <w:rFonts w:ascii="Times New Roman" w:hAnsi="Times New Roman" w:cs="Times New Roman"/>
          <w:sz w:val="24"/>
          <w:szCs w:val="24"/>
        </w:rPr>
        <w:t>, and fullSequence-output</w:t>
      </w:r>
      <w:r w:rsidR="00A019F9">
        <w:rPr>
          <w:rFonts w:ascii="Times New Roman" w:hAnsi="Times New Roman" w:cs="Times New Roman"/>
          <w:sz w:val="24"/>
          <w:szCs w:val="24"/>
        </w:rPr>
        <w:t>.</w:t>
      </w:r>
    </w:p>
    <w:p w:rsidR="00A019F9" w:rsidRPr="00C864BB" w:rsidRDefault="00A019F9" w:rsidP="00C864BB">
      <w:pPr>
        <w:spacing w:after="0"/>
        <w:rPr>
          <w:rFonts w:ascii="Times New Roman" w:hAnsi="Times New Roman" w:cs="Times New Roman"/>
          <w:sz w:val="24"/>
          <w:szCs w:val="24"/>
        </w:rPr>
      </w:pPr>
      <w:r>
        <w:rPr>
          <w:rFonts w:ascii="Times New Roman" w:hAnsi="Times New Roman" w:cs="Times New Roman"/>
          <w:sz w:val="24"/>
          <w:szCs w:val="24"/>
        </w:rPr>
        <w:t xml:space="preserve">Folder avg_mutation_rate_final </w:t>
      </w:r>
      <w:r w:rsidR="00BA275F">
        <w:rPr>
          <w:rFonts w:ascii="Times New Roman" w:hAnsi="Times New Roman" w:cs="Times New Roman"/>
          <w:sz w:val="24"/>
          <w:szCs w:val="24"/>
        </w:rPr>
        <w:t xml:space="preserve">consists of average_mutation_rates.txt, which provides the estimated relative mutation rate for each gene annotated by </w:t>
      </w:r>
      <w:r w:rsidR="00BA275F" w:rsidRPr="00BA275F">
        <w:rPr>
          <w:rFonts w:ascii="Times New Roman" w:hAnsi="Times New Roman" w:cs="Times New Roman"/>
          <w:i/>
          <w:iCs/>
          <w:sz w:val="24"/>
          <w:szCs w:val="24"/>
        </w:rPr>
        <w:t>Prokka</w:t>
      </w:r>
      <w:r w:rsidR="00BA275F">
        <w:rPr>
          <w:rFonts w:ascii="Times New Roman" w:hAnsi="Times New Roman" w:cs="Times New Roman"/>
          <w:sz w:val="24"/>
          <w:szCs w:val="24"/>
        </w:rPr>
        <w:t xml:space="preserve"> across the strains.</w:t>
      </w:r>
      <w:r w:rsidR="00176578">
        <w:rPr>
          <w:rFonts w:ascii="Times New Roman" w:hAnsi="Times New Roman" w:cs="Times New Roman"/>
          <w:sz w:val="24"/>
          <w:szCs w:val="24"/>
        </w:rPr>
        <w:t xml:space="preserve"> The folder </w:t>
      </w:r>
      <w:r w:rsidR="00E5301B">
        <w:rPr>
          <w:rFonts w:ascii="Times New Roman" w:hAnsi="Times New Roman" w:cs="Times New Roman"/>
          <w:sz w:val="24"/>
          <w:szCs w:val="24"/>
        </w:rPr>
        <w:t xml:space="preserve">geneAnalysis-output consists of MUSCLE-produced multiple sequence alignment files </w:t>
      </w:r>
      <w:r w:rsidR="00D14511">
        <w:rPr>
          <w:rFonts w:ascii="Times New Roman" w:hAnsi="Times New Roman" w:cs="Times New Roman"/>
          <w:sz w:val="24"/>
          <w:szCs w:val="24"/>
        </w:rPr>
        <w:t xml:space="preserve">(.ffn format) for each gene across the viral strains. The folder fullSequence-output consists of genome annotation from </w:t>
      </w:r>
      <w:r w:rsidR="00D14511" w:rsidRPr="00D14511">
        <w:rPr>
          <w:rFonts w:ascii="Times New Roman" w:hAnsi="Times New Roman" w:cs="Times New Roman"/>
          <w:i/>
          <w:iCs/>
          <w:sz w:val="24"/>
          <w:szCs w:val="24"/>
        </w:rPr>
        <w:t>Prokka</w:t>
      </w:r>
      <w:r w:rsidR="00D14511">
        <w:rPr>
          <w:rFonts w:ascii="Times New Roman" w:hAnsi="Times New Roman" w:cs="Times New Roman"/>
          <w:sz w:val="24"/>
          <w:szCs w:val="24"/>
        </w:rPr>
        <w:t xml:space="preserve"> in a .tsv format,</w:t>
      </w:r>
      <w:r w:rsidR="00AD6C9E">
        <w:rPr>
          <w:rFonts w:ascii="Times New Roman" w:hAnsi="Times New Roman" w:cs="Times New Roman"/>
          <w:sz w:val="24"/>
          <w:szCs w:val="24"/>
        </w:rPr>
        <w:t xml:space="preserve"> </w:t>
      </w:r>
      <w:r w:rsidR="00404571">
        <w:rPr>
          <w:rFonts w:ascii="Times New Roman" w:hAnsi="Times New Roman" w:cs="Times New Roman"/>
          <w:sz w:val="24"/>
          <w:szCs w:val="24"/>
        </w:rPr>
        <w:t xml:space="preserve">a </w:t>
      </w:r>
      <w:r w:rsidR="00AD6C9E">
        <w:rPr>
          <w:rFonts w:ascii="Times New Roman" w:hAnsi="Times New Roman" w:cs="Times New Roman"/>
          <w:sz w:val="24"/>
          <w:szCs w:val="24"/>
        </w:rPr>
        <w:t>whole genome m</w:t>
      </w:r>
      <w:r w:rsidR="00D14511">
        <w:rPr>
          <w:rFonts w:ascii="Times New Roman" w:hAnsi="Times New Roman" w:cs="Times New Roman"/>
          <w:sz w:val="24"/>
          <w:szCs w:val="24"/>
        </w:rPr>
        <w:t xml:space="preserve">ultiple sequence alignment file (.ffn format), </w:t>
      </w:r>
      <w:r w:rsidR="00404571">
        <w:rPr>
          <w:rFonts w:ascii="Times New Roman" w:hAnsi="Times New Roman" w:cs="Times New Roman"/>
          <w:sz w:val="24"/>
          <w:szCs w:val="24"/>
        </w:rPr>
        <w:t xml:space="preserve">a </w:t>
      </w:r>
      <w:r w:rsidR="00D14511">
        <w:rPr>
          <w:rFonts w:ascii="Times New Roman" w:hAnsi="Times New Roman" w:cs="Times New Roman"/>
          <w:sz w:val="24"/>
          <w:szCs w:val="24"/>
        </w:rPr>
        <w:t>genetic distance matrix between the strains, tree.txt (depicting branch length</w:t>
      </w:r>
      <w:r w:rsidR="00404571">
        <w:rPr>
          <w:rFonts w:ascii="Times New Roman" w:hAnsi="Times New Roman" w:cs="Times New Roman"/>
          <w:sz w:val="24"/>
          <w:szCs w:val="24"/>
        </w:rPr>
        <w:t>s</w:t>
      </w:r>
      <w:r w:rsidR="00D14511">
        <w:rPr>
          <w:rFonts w:ascii="Times New Roman" w:hAnsi="Times New Roman" w:cs="Times New Roman"/>
          <w:sz w:val="24"/>
          <w:szCs w:val="24"/>
        </w:rPr>
        <w:t xml:space="preserve"> across the strains in a Newick format), and</w:t>
      </w:r>
      <w:r w:rsidR="00404571">
        <w:rPr>
          <w:rFonts w:ascii="Times New Roman" w:hAnsi="Times New Roman" w:cs="Times New Roman"/>
          <w:sz w:val="24"/>
          <w:szCs w:val="24"/>
        </w:rPr>
        <w:t xml:space="preserve"> a phylogenic tree image file produced using</w:t>
      </w:r>
      <w:r w:rsidR="00D14511">
        <w:rPr>
          <w:rFonts w:ascii="Times New Roman" w:hAnsi="Times New Roman" w:cs="Times New Roman"/>
          <w:sz w:val="24"/>
          <w:szCs w:val="24"/>
        </w:rPr>
        <w:t xml:space="preserve"> the tree.txt</w:t>
      </w:r>
      <w:r w:rsidR="00404571">
        <w:rPr>
          <w:rFonts w:ascii="Times New Roman" w:hAnsi="Times New Roman" w:cs="Times New Roman"/>
          <w:sz w:val="24"/>
          <w:szCs w:val="24"/>
        </w:rPr>
        <w:t xml:space="preserve"> data</w:t>
      </w:r>
      <w:r w:rsidR="00D14511">
        <w:rPr>
          <w:rFonts w:ascii="Times New Roman" w:hAnsi="Times New Roman" w:cs="Times New Roman"/>
          <w:sz w:val="24"/>
          <w:szCs w:val="24"/>
        </w:rPr>
        <w:t>.</w:t>
      </w:r>
    </w:p>
    <w:p w:rsidR="00BA4CCC" w:rsidRPr="00BA4CCC" w:rsidRDefault="00BA4CCC" w:rsidP="00BA4CCC">
      <w:pPr>
        <w:spacing w:after="0"/>
        <w:rPr>
          <w:rFonts w:ascii="Times New Roman" w:hAnsi="Times New Roman" w:cs="Times New Roman"/>
          <w:sz w:val="24"/>
          <w:szCs w:val="24"/>
          <w:u w:val="single"/>
        </w:rPr>
      </w:pPr>
    </w:p>
    <w:p w:rsidR="007D1815" w:rsidRDefault="007D1815" w:rsidP="00373B6A">
      <w:pPr>
        <w:spacing w:after="0"/>
        <w:rPr>
          <w:rFonts w:ascii="Times New Roman" w:hAnsi="Times New Roman" w:cs="Times New Roman"/>
          <w:b/>
          <w:bCs/>
          <w:sz w:val="28"/>
          <w:szCs w:val="28"/>
        </w:rPr>
      </w:pPr>
      <w:r w:rsidRPr="00F1283F">
        <w:rPr>
          <w:rFonts w:ascii="Times New Roman" w:hAnsi="Times New Roman" w:cs="Times New Roman"/>
          <w:b/>
          <w:bCs/>
          <w:sz w:val="28"/>
          <w:szCs w:val="28"/>
        </w:rPr>
        <w:t>Results</w:t>
      </w:r>
    </w:p>
    <w:p w:rsidR="00373B6A" w:rsidRPr="00AC22A3" w:rsidRDefault="00373B6A" w:rsidP="00373B6A">
      <w:pPr>
        <w:spacing w:after="0"/>
        <w:rPr>
          <w:rFonts w:ascii="Times New Roman" w:hAnsi="Times New Roman" w:cs="Times New Roman"/>
          <w:b/>
          <w:bCs/>
          <w:sz w:val="24"/>
          <w:szCs w:val="24"/>
        </w:rPr>
      </w:pPr>
      <w:r w:rsidRPr="00AC22A3">
        <w:rPr>
          <w:rFonts w:ascii="Times New Roman" w:hAnsi="Times New Roman" w:cs="Times New Roman"/>
          <w:b/>
          <w:bCs/>
          <w:sz w:val="24"/>
          <w:szCs w:val="24"/>
          <w:u w:val="single"/>
        </w:rPr>
        <w:t>Sample #1:</w:t>
      </w:r>
      <w:r w:rsidRPr="00AC22A3">
        <w:rPr>
          <w:rFonts w:ascii="Times New Roman" w:hAnsi="Times New Roman" w:cs="Times New Roman"/>
          <w:b/>
          <w:bCs/>
          <w:sz w:val="24"/>
          <w:szCs w:val="24"/>
        </w:rPr>
        <w:t xml:space="preserve"> Sample_input.fasta (10 SARS-CoV-2 viral strains).</w:t>
      </w:r>
    </w:p>
    <w:p w:rsidR="00D57BC8" w:rsidRDefault="00D57BC8" w:rsidP="00B12B52">
      <w:pPr>
        <w:spacing w:after="0" w:line="240" w:lineRule="auto"/>
        <w:rPr>
          <w:rFonts w:ascii="Times New Roman" w:hAnsi="Times New Roman" w:cs="Times New Roman"/>
          <w:sz w:val="24"/>
          <w:szCs w:val="24"/>
        </w:rPr>
      </w:pPr>
      <w:r w:rsidRPr="00D57BC8">
        <w:rPr>
          <w:rFonts w:ascii="Times New Roman" w:hAnsi="Times New Roman" w:cs="Times New Roman"/>
          <w:noProof/>
          <w:sz w:val="24"/>
          <w:szCs w:val="24"/>
          <w:lang w:bidi="ne-IN"/>
        </w:rPr>
        <w:drawing>
          <wp:inline distT="0" distB="0" distL="0" distR="0" wp14:anchorId="0A12A611" wp14:editId="3F35D2A1">
            <wp:extent cx="5941764" cy="13716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8758" cy="1375523"/>
                    </a:xfrm>
                    <a:prstGeom prst="rect">
                      <a:avLst/>
                    </a:prstGeom>
                  </pic:spPr>
                </pic:pic>
              </a:graphicData>
            </a:graphic>
          </wp:inline>
        </w:drawing>
      </w:r>
    </w:p>
    <w:p w:rsidR="00B12B52" w:rsidRDefault="00B12B52" w:rsidP="00B12B52">
      <w:pPr>
        <w:spacing w:after="0" w:line="240" w:lineRule="auto"/>
        <w:rPr>
          <w:rFonts w:ascii="Times New Roman" w:hAnsi="Times New Roman" w:cs="Times New Roman"/>
          <w:sz w:val="20"/>
          <w:szCs w:val="20"/>
        </w:rPr>
      </w:pPr>
      <w:r w:rsidRPr="00B12B52">
        <w:rPr>
          <w:rFonts w:ascii="Times New Roman" w:hAnsi="Times New Roman" w:cs="Times New Roman"/>
          <w:sz w:val="20"/>
          <w:szCs w:val="20"/>
          <w:u w:val="single"/>
        </w:rPr>
        <w:t>Figure 5:</w:t>
      </w:r>
      <w:r w:rsidRPr="00B12B52">
        <w:rPr>
          <w:rFonts w:ascii="Times New Roman" w:hAnsi="Times New Roman" w:cs="Times New Roman"/>
          <w:sz w:val="20"/>
          <w:szCs w:val="20"/>
        </w:rPr>
        <w:t xml:space="preserve"> </w:t>
      </w:r>
      <w:r w:rsidRPr="00B12B52">
        <w:rPr>
          <w:rFonts w:ascii="Times New Roman" w:hAnsi="Times New Roman" w:cs="Times New Roman"/>
          <w:i/>
          <w:iCs/>
          <w:sz w:val="20"/>
          <w:szCs w:val="20"/>
        </w:rPr>
        <w:t>Prokka</w:t>
      </w:r>
      <w:r w:rsidRPr="00B12B52">
        <w:rPr>
          <w:rFonts w:ascii="Times New Roman" w:hAnsi="Times New Roman" w:cs="Times New Roman"/>
          <w:sz w:val="20"/>
          <w:szCs w:val="20"/>
        </w:rPr>
        <w:t xml:space="preserve"> genome annotation for SARS-CoV-2 virus.</w:t>
      </w:r>
    </w:p>
    <w:p w:rsidR="00C57A3F" w:rsidRDefault="00C57A3F" w:rsidP="00B12B52">
      <w:pPr>
        <w:spacing w:after="0" w:line="240" w:lineRule="auto"/>
        <w:rPr>
          <w:rFonts w:ascii="Times New Roman" w:hAnsi="Times New Roman" w:cs="Times New Roman"/>
          <w:sz w:val="20"/>
          <w:szCs w:val="20"/>
        </w:rPr>
      </w:pPr>
    </w:p>
    <w:p w:rsidR="00C57A3F" w:rsidRDefault="00C57A3F" w:rsidP="00B12B52">
      <w:pPr>
        <w:spacing w:after="0" w:line="240" w:lineRule="auto"/>
        <w:rPr>
          <w:rFonts w:ascii="Times New Roman" w:hAnsi="Times New Roman" w:cs="Times New Roman"/>
          <w:sz w:val="20"/>
          <w:szCs w:val="20"/>
        </w:rPr>
      </w:pPr>
    </w:p>
    <w:p w:rsidR="00C57A3F" w:rsidRDefault="00C57A3F" w:rsidP="00C57A3F">
      <w:pPr>
        <w:spacing w:after="0" w:line="240" w:lineRule="auto"/>
        <w:rPr>
          <w:rFonts w:ascii="Times New Roman" w:hAnsi="Times New Roman" w:cs="Times New Roman"/>
          <w:sz w:val="20"/>
          <w:szCs w:val="20"/>
        </w:rPr>
      </w:pPr>
      <w:r w:rsidRPr="00FA4070">
        <w:rPr>
          <w:rFonts w:ascii="Times New Roman" w:hAnsi="Times New Roman" w:cs="Times New Roman"/>
          <w:noProof/>
          <w:sz w:val="20"/>
          <w:szCs w:val="20"/>
          <w:lang w:bidi="ne-IN"/>
        </w:rPr>
        <w:lastRenderedPageBreak/>
        <w:drawing>
          <wp:inline distT="0" distB="0" distL="0" distR="0" wp14:anchorId="38EA1C44" wp14:editId="084B2324">
            <wp:extent cx="5943600" cy="3522427"/>
            <wp:effectExtent l="19050" t="19050" r="19050" b="20955"/>
            <wp:docPr id="10" name="Picture 10" descr="C:\Users\Lenovo\Downloads\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tree.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03557" cy="3557960"/>
                    </a:xfrm>
                    <a:prstGeom prst="rect">
                      <a:avLst/>
                    </a:prstGeom>
                    <a:noFill/>
                    <a:ln>
                      <a:solidFill>
                        <a:schemeClr val="tx1"/>
                      </a:solidFill>
                    </a:ln>
                  </pic:spPr>
                </pic:pic>
              </a:graphicData>
            </a:graphic>
          </wp:inline>
        </w:drawing>
      </w:r>
    </w:p>
    <w:p w:rsidR="00C57A3F" w:rsidRDefault="00C57A3F" w:rsidP="00C57A3F">
      <w:pPr>
        <w:spacing w:after="0" w:line="240" w:lineRule="auto"/>
        <w:rPr>
          <w:rFonts w:ascii="Times New Roman" w:hAnsi="Times New Roman" w:cs="Times New Roman"/>
          <w:sz w:val="20"/>
          <w:szCs w:val="20"/>
        </w:rPr>
      </w:pPr>
      <w:r>
        <w:rPr>
          <w:rFonts w:ascii="Times New Roman" w:hAnsi="Times New Roman" w:cs="Times New Roman"/>
          <w:sz w:val="20"/>
          <w:szCs w:val="20"/>
          <w:u w:val="single"/>
        </w:rPr>
        <w:t>Figure 6</w:t>
      </w:r>
      <w:r w:rsidRPr="00FA4070">
        <w:rPr>
          <w:rFonts w:ascii="Times New Roman" w:hAnsi="Times New Roman" w:cs="Times New Roman"/>
          <w:sz w:val="20"/>
          <w:szCs w:val="20"/>
          <w:u w:val="single"/>
        </w:rPr>
        <w:t>:</w:t>
      </w:r>
      <w:r>
        <w:rPr>
          <w:rFonts w:ascii="Times New Roman" w:hAnsi="Times New Roman" w:cs="Times New Roman"/>
          <w:sz w:val="20"/>
          <w:szCs w:val="20"/>
        </w:rPr>
        <w:t xml:space="preserve"> Phylogenic tree of 10 SARS-CoV-2 strains produced by </w:t>
      </w:r>
      <w:r w:rsidRPr="00FA4070">
        <w:rPr>
          <w:rFonts w:ascii="Times New Roman" w:hAnsi="Times New Roman" w:cs="Times New Roman"/>
          <w:i/>
          <w:iCs/>
          <w:sz w:val="20"/>
          <w:szCs w:val="20"/>
        </w:rPr>
        <w:t>ViralGeneClock</w:t>
      </w:r>
      <w:r>
        <w:rPr>
          <w:rFonts w:ascii="Times New Roman" w:hAnsi="Times New Roman" w:cs="Times New Roman"/>
          <w:sz w:val="20"/>
          <w:szCs w:val="20"/>
        </w:rPr>
        <w:t>.</w:t>
      </w:r>
    </w:p>
    <w:p w:rsidR="00C57A3F" w:rsidRPr="00B12B52" w:rsidRDefault="00C57A3F" w:rsidP="00B12B52">
      <w:pPr>
        <w:spacing w:after="0" w:line="240" w:lineRule="auto"/>
        <w:rPr>
          <w:rFonts w:ascii="Times New Roman" w:hAnsi="Times New Roman" w:cs="Times New Roman"/>
          <w:sz w:val="20"/>
          <w:szCs w:val="20"/>
        </w:rPr>
      </w:pPr>
    </w:p>
    <w:p w:rsidR="00B12B52" w:rsidRDefault="00B12B52" w:rsidP="00B12B52">
      <w:pPr>
        <w:spacing w:after="0" w:line="240" w:lineRule="auto"/>
        <w:rPr>
          <w:rFonts w:ascii="Times New Roman" w:hAnsi="Times New Roman" w:cs="Times New Roman"/>
          <w:sz w:val="24"/>
          <w:szCs w:val="24"/>
        </w:rPr>
      </w:pPr>
    </w:p>
    <w:p w:rsidR="00B12B52" w:rsidRDefault="00B12B52" w:rsidP="00B12B52">
      <w:pPr>
        <w:spacing w:after="0" w:line="240" w:lineRule="auto"/>
        <w:rPr>
          <w:rFonts w:ascii="Times New Roman" w:hAnsi="Times New Roman" w:cs="Times New Roman"/>
          <w:sz w:val="24"/>
          <w:szCs w:val="24"/>
        </w:rPr>
      </w:pPr>
    </w:p>
    <w:p w:rsidR="00D57BC8" w:rsidRDefault="00D57BC8" w:rsidP="00B12B52">
      <w:pPr>
        <w:spacing w:after="0" w:line="240" w:lineRule="auto"/>
        <w:rPr>
          <w:rFonts w:ascii="Times New Roman" w:hAnsi="Times New Roman" w:cs="Times New Roman"/>
          <w:sz w:val="24"/>
          <w:szCs w:val="24"/>
        </w:rPr>
      </w:pPr>
      <w:r w:rsidRPr="00D57BC8">
        <w:rPr>
          <w:rFonts w:ascii="Times New Roman" w:hAnsi="Times New Roman" w:cs="Times New Roman"/>
          <w:noProof/>
          <w:sz w:val="24"/>
          <w:szCs w:val="24"/>
          <w:lang w:bidi="ne-IN"/>
        </w:rPr>
        <w:drawing>
          <wp:inline distT="0" distB="0" distL="0" distR="0" wp14:anchorId="22ACD06B" wp14:editId="354AB392">
            <wp:extent cx="594360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14400"/>
                    </a:xfrm>
                    <a:prstGeom prst="rect">
                      <a:avLst/>
                    </a:prstGeom>
                  </pic:spPr>
                </pic:pic>
              </a:graphicData>
            </a:graphic>
          </wp:inline>
        </w:drawing>
      </w:r>
    </w:p>
    <w:p w:rsidR="00B12B52" w:rsidRDefault="00C57A3F" w:rsidP="00B12B52">
      <w:pPr>
        <w:spacing w:after="0" w:line="240" w:lineRule="auto"/>
        <w:rPr>
          <w:rFonts w:ascii="Times New Roman" w:hAnsi="Times New Roman" w:cs="Times New Roman"/>
          <w:sz w:val="20"/>
          <w:szCs w:val="20"/>
        </w:rPr>
      </w:pPr>
      <w:r>
        <w:rPr>
          <w:rFonts w:ascii="Times New Roman" w:hAnsi="Times New Roman" w:cs="Times New Roman"/>
          <w:sz w:val="20"/>
          <w:szCs w:val="20"/>
          <w:u w:val="single"/>
        </w:rPr>
        <w:t>Figure 7</w:t>
      </w:r>
      <w:r w:rsidR="00B12B52" w:rsidRPr="00B12B52">
        <w:rPr>
          <w:rFonts w:ascii="Times New Roman" w:hAnsi="Times New Roman" w:cs="Times New Roman"/>
          <w:sz w:val="20"/>
          <w:szCs w:val="20"/>
          <w:u w:val="single"/>
        </w:rPr>
        <w:t>:</w:t>
      </w:r>
      <w:r w:rsidR="00B12B52" w:rsidRPr="00B12B52">
        <w:rPr>
          <w:rFonts w:ascii="Times New Roman" w:hAnsi="Times New Roman" w:cs="Times New Roman"/>
          <w:sz w:val="20"/>
          <w:szCs w:val="20"/>
        </w:rPr>
        <w:t xml:space="preserve"> Estimated relative mutation rate for all annotated genes</w:t>
      </w:r>
      <w:r w:rsidR="00F53513">
        <w:rPr>
          <w:rFonts w:ascii="Times New Roman" w:hAnsi="Times New Roman" w:cs="Times New Roman"/>
          <w:sz w:val="20"/>
          <w:szCs w:val="20"/>
        </w:rPr>
        <w:t xml:space="preserve"> in SARS-CoV-2 </w:t>
      </w:r>
      <w:r w:rsidR="005C2828">
        <w:rPr>
          <w:rFonts w:ascii="Times New Roman" w:hAnsi="Times New Roman" w:cs="Times New Roman"/>
          <w:sz w:val="20"/>
          <w:szCs w:val="20"/>
        </w:rPr>
        <w:t>(</w:t>
      </w:r>
      <w:r w:rsidR="00F53513">
        <w:rPr>
          <w:rFonts w:ascii="Times New Roman" w:hAnsi="Times New Roman" w:cs="Times New Roman"/>
          <w:sz w:val="20"/>
          <w:szCs w:val="20"/>
        </w:rPr>
        <w:t>generated from 10 viral strains</w:t>
      </w:r>
      <w:r w:rsidR="005C2828">
        <w:rPr>
          <w:rFonts w:ascii="Times New Roman" w:hAnsi="Times New Roman" w:cs="Times New Roman"/>
          <w:sz w:val="20"/>
          <w:szCs w:val="20"/>
        </w:rPr>
        <w:t>)</w:t>
      </w:r>
      <w:r w:rsidR="00B12B52" w:rsidRPr="00B12B52">
        <w:rPr>
          <w:rFonts w:ascii="Times New Roman" w:hAnsi="Times New Roman" w:cs="Times New Roman"/>
          <w:sz w:val="20"/>
          <w:szCs w:val="20"/>
        </w:rPr>
        <w:t xml:space="preserve">. </w:t>
      </w:r>
      <w:r w:rsidR="007D028F">
        <w:rPr>
          <w:rFonts w:ascii="Times New Roman" w:hAnsi="Times New Roman" w:cs="Times New Roman"/>
          <w:sz w:val="20"/>
          <w:szCs w:val="20"/>
        </w:rPr>
        <w:t xml:space="preserve">Highest relative mutation rate: </w:t>
      </w:r>
      <w:r w:rsidR="007D028F" w:rsidRPr="007D028F">
        <w:rPr>
          <w:rFonts w:ascii="Times New Roman" w:hAnsi="Times New Roman" w:cs="Times New Roman"/>
          <w:sz w:val="20"/>
          <w:szCs w:val="20"/>
        </w:rPr>
        <w:t>Spike glycoprotein</w:t>
      </w:r>
      <w:r w:rsidR="007D028F">
        <w:rPr>
          <w:rFonts w:ascii="Times New Roman" w:hAnsi="Times New Roman" w:cs="Times New Roman"/>
          <w:sz w:val="20"/>
          <w:szCs w:val="20"/>
        </w:rPr>
        <w:t>; Lowest relative mutation rate: Poly protein 1ab.</w:t>
      </w:r>
    </w:p>
    <w:p w:rsidR="004E2DEF" w:rsidRDefault="004E2DEF" w:rsidP="00B12B52">
      <w:pPr>
        <w:spacing w:after="0" w:line="240" w:lineRule="auto"/>
        <w:rPr>
          <w:rFonts w:ascii="Times New Roman" w:hAnsi="Times New Roman" w:cs="Times New Roman"/>
          <w:sz w:val="20"/>
          <w:szCs w:val="20"/>
        </w:rPr>
      </w:pPr>
    </w:p>
    <w:p w:rsidR="004E2DEF" w:rsidRDefault="004E2DEF" w:rsidP="00B12B52">
      <w:pPr>
        <w:spacing w:after="0" w:line="240" w:lineRule="auto"/>
        <w:rPr>
          <w:rFonts w:ascii="Times New Roman" w:hAnsi="Times New Roman" w:cs="Times New Roman"/>
          <w:sz w:val="20"/>
          <w:szCs w:val="20"/>
        </w:rPr>
      </w:pPr>
    </w:p>
    <w:p w:rsidR="00D26E98" w:rsidRPr="00FA4070" w:rsidRDefault="00D26E98" w:rsidP="00B12B52">
      <w:pPr>
        <w:spacing w:after="0" w:line="240" w:lineRule="auto"/>
        <w:rPr>
          <w:rFonts w:ascii="Times New Roman" w:hAnsi="Times New Roman" w:cs="Times New Roman"/>
          <w:sz w:val="20"/>
          <w:szCs w:val="20"/>
        </w:rPr>
      </w:pPr>
    </w:p>
    <w:p w:rsidR="00B12B52" w:rsidRPr="00B12B52" w:rsidRDefault="00B12B52" w:rsidP="00B12B52">
      <w:pPr>
        <w:spacing w:after="0" w:line="240" w:lineRule="auto"/>
        <w:rPr>
          <w:rFonts w:ascii="Times New Roman" w:hAnsi="Times New Roman" w:cs="Times New Roman"/>
          <w:sz w:val="20"/>
          <w:szCs w:val="20"/>
        </w:rPr>
      </w:pPr>
    </w:p>
    <w:p w:rsidR="00373B6A" w:rsidRPr="00AC22A3" w:rsidRDefault="00373B6A" w:rsidP="00373B6A">
      <w:pPr>
        <w:spacing w:after="0"/>
        <w:rPr>
          <w:rFonts w:ascii="Times New Roman" w:hAnsi="Times New Roman" w:cs="Times New Roman"/>
          <w:b/>
          <w:bCs/>
          <w:sz w:val="24"/>
          <w:szCs w:val="24"/>
        </w:rPr>
      </w:pPr>
      <w:r w:rsidRPr="00AC22A3">
        <w:rPr>
          <w:rFonts w:ascii="Times New Roman" w:hAnsi="Times New Roman" w:cs="Times New Roman"/>
          <w:b/>
          <w:bCs/>
          <w:sz w:val="24"/>
          <w:szCs w:val="24"/>
          <w:u w:val="single"/>
        </w:rPr>
        <w:t>Sample #2:</w:t>
      </w:r>
      <w:r w:rsidRPr="00AC22A3">
        <w:rPr>
          <w:rFonts w:ascii="Times New Roman" w:hAnsi="Times New Roman" w:cs="Times New Roman"/>
          <w:b/>
          <w:bCs/>
          <w:sz w:val="24"/>
          <w:szCs w:val="24"/>
        </w:rPr>
        <w:t xml:space="preserve"> HIV-samples.txt (7 HIV-1 viral strains).</w:t>
      </w:r>
    </w:p>
    <w:p w:rsidR="00DE7D26" w:rsidRDefault="00DE7D26" w:rsidP="005C2828">
      <w:pPr>
        <w:spacing w:after="0" w:line="240" w:lineRule="auto"/>
        <w:rPr>
          <w:rFonts w:ascii="Times New Roman" w:hAnsi="Times New Roman" w:cs="Times New Roman"/>
          <w:sz w:val="24"/>
          <w:szCs w:val="24"/>
        </w:rPr>
      </w:pPr>
      <w:r w:rsidRPr="00DE7D26">
        <w:rPr>
          <w:rFonts w:ascii="Times New Roman" w:hAnsi="Times New Roman" w:cs="Times New Roman"/>
          <w:noProof/>
          <w:sz w:val="24"/>
          <w:szCs w:val="24"/>
          <w:lang w:bidi="ne-IN"/>
        </w:rPr>
        <w:drawing>
          <wp:inline distT="0" distB="0" distL="0" distR="0" wp14:anchorId="0E46D776" wp14:editId="03BC91F0">
            <wp:extent cx="5943600" cy="13500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50010"/>
                    </a:xfrm>
                    <a:prstGeom prst="rect">
                      <a:avLst/>
                    </a:prstGeom>
                  </pic:spPr>
                </pic:pic>
              </a:graphicData>
            </a:graphic>
          </wp:inline>
        </w:drawing>
      </w:r>
    </w:p>
    <w:p w:rsidR="005C2828" w:rsidRDefault="00FA795E" w:rsidP="005C2828">
      <w:pPr>
        <w:spacing w:after="0" w:line="240" w:lineRule="auto"/>
        <w:rPr>
          <w:rFonts w:ascii="Times New Roman" w:hAnsi="Times New Roman" w:cs="Times New Roman"/>
          <w:sz w:val="20"/>
          <w:szCs w:val="20"/>
        </w:rPr>
      </w:pPr>
      <w:r>
        <w:rPr>
          <w:rFonts w:ascii="Times New Roman" w:hAnsi="Times New Roman" w:cs="Times New Roman"/>
          <w:sz w:val="20"/>
          <w:szCs w:val="20"/>
          <w:u w:val="single"/>
        </w:rPr>
        <w:t>Figure 8</w:t>
      </w:r>
      <w:r w:rsidR="005C2828" w:rsidRPr="00B12B52">
        <w:rPr>
          <w:rFonts w:ascii="Times New Roman" w:hAnsi="Times New Roman" w:cs="Times New Roman"/>
          <w:sz w:val="20"/>
          <w:szCs w:val="20"/>
          <w:u w:val="single"/>
        </w:rPr>
        <w:t>:</w:t>
      </w:r>
      <w:r w:rsidR="005C2828" w:rsidRPr="00B12B52">
        <w:rPr>
          <w:rFonts w:ascii="Times New Roman" w:hAnsi="Times New Roman" w:cs="Times New Roman"/>
          <w:sz w:val="20"/>
          <w:szCs w:val="20"/>
        </w:rPr>
        <w:t xml:space="preserve"> </w:t>
      </w:r>
      <w:r w:rsidR="005C2828" w:rsidRPr="00B12B52">
        <w:rPr>
          <w:rFonts w:ascii="Times New Roman" w:hAnsi="Times New Roman" w:cs="Times New Roman"/>
          <w:i/>
          <w:iCs/>
          <w:sz w:val="20"/>
          <w:szCs w:val="20"/>
        </w:rPr>
        <w:t>Prokka</w:t>
      </w:r>
      <w:r w:rsidR="005C2828" w:rsidRPr="00B12B52">
        <w:rPr>
          <w:rFonts w:ascii="Times New Roman" w:hAnsi="Times New Roman" w:cs="Times New Roman"/>
          <w:sz w:val="20"/>
          <w:szCs w:val="20"/>
        </w:rPr>
        <w:t xml:space="preserve"> genome</w:t>
      </w:r>
      <w:r w:rsidR="006212A0">
        <w:rPr>
          <w:rFonts w:ascii="Times New Roman" w:hAnsi="Times New Roman" w:cs="Times New Roman"/>
          <w:sz w:val="20"/>
          <w:szCs w:val="20"/>
        </w:rPr>
        <w:t xml:space="preserve"> annotation for HIV-1 </w:t>
      </w:r>
      <w:r w:rsidR="005C2828" w:rsidRPr="00B12B52">
        <w:rPr>
          <w:rFonts w:ascii="Times New Roman" w:hAnsi="Times New Roman" w:cs="Times New Roman"/>
          <w:sz w:val="20"/>
          <w:szCs w:val="20"/>
        </w:rPr>
        <w:t>virus.</w:t>
      </w:r>
    </w:p>
    <w:p w:rsidR="00C57A3F" w:rsidRDefault="00C57A3F" w:rsidP="005C2828">
      <w:pPr>
        <w:spacing w:after="0" w:line="240" w:lineRule="auto"/>
        <w:rPr>
          <w:rFonts w:ascii="Times New Roman" w:hAnsi="Times New Roman" w:cs="Times New Roman"/>
          <w:sz w:val="20"/>
          <w:szCs w:val="20"/>
        </w:rPr>
      </w:pPr>
    </w:p>
    <w:p w:rsidR="00C57A3F" w:rsidRDefault="00C57A3F" w:rsidP="005C2828">
      <w:pPr>
        <w:spacing w:after="0" w:line="240" w:lineRule="auto"/>
        <w:rPr>
          <w:rFonts w:ascii="Times New Roman" w:hAnsi="Times New Roman" w:cs="Times New Roman"/>
          <w:sz w:val="20"/>
          <w:szCs w:val="20"/>
        </w:rPr>
      </w:pPr>
    </w:p>
    <w:p w:rsidR="00C57A3F" w:rsidRDefault="00C57A3F" w:rsidP="00C57A3F">
      <w:pPr>
        <w:spacing w:after="0" w:line="240" w:lineRule="auto"/>
        <w:rPr>
          <w:rFonts w:ascii="Times New Roman" w:hAnsi="Times New Roman" w:cs="Times New Roman"/>
          <w:sz w:val="20"/>
          <w:szCs w:val="20"/>
        </w:rPr>
      </w:pPr>
      <w:r w:rsidRPr="00491B5E">
        <w:rPr>
          <w:rFonts w:ascii="Times New Roman" w:hAnsi="Times New Roman" w:cs="Times New Roman"/>
          <w:noProof/>
          <w:sz w:val="20"/>
          <w:szCs w:val="20"/>
          <w:lang w:bidi="ne-IN"/>
        </w:rPr>
        <w:lastRenderedPageBreak/>
        <w:drawing>
          <wp:inline distT="0" distB="0" distL="0" distR="0" wp14:anchorId="70F0DD26" wp14:editId="6360F157">
            <wp:extent cx="5810250" cy="3347499"/>
            <wp:effectExtent l="19050" t="19050" r="19050" b="24765"/>
            <wp:docPr id="7" name="Picture 7" descr="C:\Users\Lenovo\Downloads\outputs\fullSequence-output\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outputs\fullSequence-output\tree.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25254" cy="3356143"/>
                    </a:xfrm>
                    <a:prstGeom prst="rect">
                      <a:avLst/>
                    </a:prstGeom>
                    <a:noFill/>
                    <a:ln>
                      <a:solidFill>
                        <a:schemeClr val="tx1"/>
                      </a:solidFill>
                    </a:ln>
                  </pic:spPr>
                </pic:pic>
              </a:graphicData>
            </a:graphic>
          </wp:inline>
        </w:drawing>
      </w:r>
    </w:p>
    <w:p w:rsidR="00C57A3F" w:rsidRDefault="00C57A3F" w:rsidP="00C57A3F">
      <w:pPr>
        <w:spacing w:after="0" w:line="240" w:lineRule="auto"/>
        <w:rPr>
          <w:rFonts w:ascii="Times New Roman" w:hAnsi="Times New Roman" w:cs="Times New Roman"/>
          <w:sz w:val="20"/>
          <w:szCs w:val="20"/>
        </w:rPr>
      </w:pPr>
      <w:r>
        <w:rPr>
          <w:rFonts w:ascii="Times New Roman" w:hAnsi="Times New Roman" w:cs="Times New Roman"/>
          <w:sz w:val="20"/>
          <w:szCs w:val="20"/>
          <w:u w:val="single"/>
        </w:rPr>
        <w:t>Figure 9</w:t>
      </w:r>
      <w:r w:rsidRPr="0002020A">
        <w:rPr>
          <w:rFonts w:ascii="Times New Roman" w:hAnsi="Times New Roman" w:cs="Times New Roman"/>
          <w:sz w:val="20"/>
          <w:szCs w:val="20"/>
          <w:u w:val="single"/>
        </w:rPr>
        <w:t>:</w:t>
      </w:r>
      <w:r>
        <w:rPr>
          <w:rFonts w:ascii="Times New Roman" w:hAnsi="Times New Roman" w:cs="Times New Roman"/>
          <w:sz w:val="20"/>
          <w:szCs w:val="20"/>
        </w:rPr>
        <w:t xml:space="preserve"> Phylogenic tree of 7 HIV-1 strains produced by </w:t>
      </w:r>
      <w:r w:rsidRPr="0002020A">
        <w:rPr>
          <w:rFonts w:ascii="Times New Roman" w:hAnsi="Times New Roman" w:cs="Times New Roman"/>
          <w:i/>
          <w:iCs/>
          <w:sz w:val="20"/>
          <w:szCs w:val="20"/>
        </w:rPr>
        <w:t>ViralGeneClock</w:t>
      </w:r>
      <w:r>
        <w:rPr>
          <w:rFonts w:ascii="Times New Roman" w:hAnsi="Times New Roman" w:cs="Times New Roman"/>
          <w:sz w:val="20"/>
          <w:szCs w:val="20"/>
        </w:rPr>
        <w:t>.</w:t>
      </w:r>
    </w:p>
    <w:p w:rsidR="00C57A3F" w:rsidRPr="00B12B52" w:rsidRDefault="00C57A3F" w:rsidP="005C2828">
      <w:pPr>
        <w:spacing w:after="0" w:line="240" w:lineRule="auto"/>
        <w:rPr>
          <w:rFonts w:ascii="Times New Roman" w:hAnsi="Times New Roman" w:cs="Times New Roman"/>
          <w:sz w:val="20"/>
          <w:szCs w:val="20"/>
        </w:rPr>
      </w:pPr>
    </w:p>
    <w:p w:rsidR="005C2828" w:rsidRDefault="005C2828" w:rsidP="00373B6A">
      <w:pPr>
        <w:spacing w:after="0"/>
        <w:rPr>
          <w:rFonts w:ascii="Times New Roman" w:hAnsi="Times New Roman" w:cs="Times New Roman"/>
          <w:sz w:val="24"/>
          <w:szCs w:val="24"/>
        </w:rPr>
      </w:pPr>
    </w:p>
    <w:p w:rsidR="00DE7D26" w:rsidRDefault="00DE7D26" w:rsidP="005C2828">
      <w:pPr>
        <w:spacing w:after="0" w:line="240" w:lineRule="auto"/>
        <w:rPr>
          <w:rFonts w:ascii="Times New Roman" w:hAnsi="Times New Roman" w:cs="Times New Roman"/>
          <w:sz w:val="24"/>
          <w:szCs w:val="24"/>
        </w:rPr>
      </w:pPr>
      <w:r w:rsidRPr="00DE7D26">
        <w:rPr>
          <w:rFonts w:ascii="Times New Roman" w:hAnsi="Times New Roman" w:cs="Times New Roman"/>
          <w:noProof/>
          <w:sz w:val="24"/>
          <w:szCs w:val="24"/>
          <w:lang w:bidi="ne-IN"/>
        </w:rPr>
        <w:drawing>
          <wp:inline distT="0" distB="0" distL="0" distR="0" wp14:anchorId="671B4036" wp14:editId="5E8D5673">
            <wp:extent cx="5943600" cy="1259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59840"/>
                    </a:xfrm>
                    <a:prstGeom prst="rect">
                      <a:avLst/>
                    </a:prstGeom>
                  </pic:spPr>
                </pic:pic>
              </a:graphicData>
            </a:graphic>
          </wp:inline>
        </w:drawing>
      </w:r>
    </w:p>
    <w:p w:rsidR="005C2828" w:rsidRDefault="00C57A3F" w:rsidP="005C2828">
      <w:pPr>
        <w:spacing w:after="0" w:line="240" w:lineRule="auto"/>
        <w:rPr>
          <w:rFonts w:ascii="Times New Roman" w:hAnsi="Times New Roman" w:cs="Times New Roman"/>
          <w:sz w:val="20"/>
          <w:szCs w:val="20"/>
        </w:rPr>
      </w:pPr>
      <w:r>
        <w:rPr>
          <w:rFonts w:ascii="Times New Roman" w:hAnsi="Times New Roman" w:cs="Times New Roman"/>
          <w:sz w:val="20"/>
          <w:szCs w:val="20"/>
          <w:u w:val="single"/>
        </w:rPr>
        <w:t>Figure 10</w:t>
      </w:r>
      <w:r w:rsidR="005C2828" w:rsidRPr="00B12B52">
        <w:rPr>
          <w:rFonts w:ascii="Times New Roman" w:hAnsi="Times New Roman" w:cs="Times New Roman"/>
          <w:sz w:val="20"/>
          <w:szCs w:val="20"/>
          <w:u w:val="single"/>
        </w:rPr>
        <w:t>:</w:t>
      </w:r>
      <w:r w:rsidR="005C2828" w:rsidRPr="00B12B52">
        <w:rPr>
          <w:rFonts w:ascii="Times New Roman" w:hAnsi="Times New Roman" w:cs="Times New Roman"/>
          <w:sz w:val="20"/>
          <w:szCs w:val="20"/>
        </w:rPr>
        <w:t xml:space="preserve"> Estimated relative mutation rate for all annotated genes</w:t>
      </w:r>
      <w:r w:rsidR="006212A0">
        <w:rPr>
          <w:rFonts w:ascii="Times New Roman" w:hAnsi="Times New Roman" w:cs="Times New Roman"/>
          <w:sz w:val="20"/>
          <w:szCs w:val="20"/>
        </w:rPr>
        <w:t xml:space="preserve"> in HIV-1 virus</w:t>
      </w:r>
      <w:r w:rsidR="005C2828">
        <w:rPr>
          <w:rFonts w:ascii="Times New Roman" w:hAnsi="Times New Roman" w:cs="Times New Roman"/>
          <w:sz w:val="20"/>
          <w:szCs w:val="20"/>
        </w:rPr>
        <w:t xml:space="preserve"> (</w:t>
      </w:r>
      <w:r w:rsidR="006212A0">
        <w:rPr>
          <w:rFonts w:ascii="Times New Roman" w:hAnsi="Times New Roman" w:cs="Times New Roman"/>
          <w:sz w:val="20"/>
          <w:szCs w:val="20"/>
        </w:rPr>
        <w:t>generated from 7</w:t>
      </w:r>
      <w:r w:rsidR="005C2828">
        <w:rPr>
          <w:rFonts w:ascii="Times New Roman" w:hAnsi="Times New Roman" w:cs="Times New Roman"/>
          <w:sz w:val="20"/>
          <w:szCs w:val="20"/>
        </w:rPr>
        <w:t xml:space="preserve"> viral strains)</w:t>
      </w:r>
      <w:r w:rsidR="008038D5">
        <w:rPr>
          <w:rFonts w:ascii="Times New Roman" w:hAnsi="Times New Roman" w:cs="Times New Roman"/>
          <w:sz w:val="20"/>
          <w:szCs w:val="20"/>
        </w:rPr>
        <w:t>.</w:t>
      </w:r>
    </w:p>
    <w:p w:rsidR="008038D5" w:rsidRDefault="008038D5" w:rsidP="005C2828">
      <w:pPr>
        <w:spacing w:after="0" w:line="240" w:lineRule="auto"/>
        <w:rPr>
          <w:rFonts w:ascii="Times New Roman" w:hAnsi="Times New Roman" w:cs="Times New Roman"/>
          <w:sz w:val="20"/>
          <w:szCs w:val="20"/>
        </w:rPr>
      </w:pPr>
      <w:r>
        <w:rPr>
          <w:rFonts w:ascii="Times New Roman" w:hAnsi="Times New Roman" w:cs="Times New Roman"/>
          <w:sz w:val="20"/>
          <w:szCs w:val="20"/>
        </w:rPr>
        <w:t>Highest relative mutation rate: ProteinVpu, ProteinNef, Glycoproteingp160;</w:t>
      </w:r>
    </w:p>
    <w:p w:rsidR="008038D5" w:rsidRDefault="008038D5" w:rsidP="005C2828">
      <w:pPr>
        <w:spacing w:after="0" w:line="240" w:lineRule="auto"/>
        <w:rPr>
          <w:rFonts w:ascii="Times New Roman" w:hAnsi="Times New Roman" w:cs="Times New Roman"/>
          <w:sz w:val="20"/>
          <w:szCs w:val="20"/>
        </w:rPr>
      </w:pPr>
      <w:r>
        <w:rPr>
          <w:rFonts w:ascii="Times New Roman" w:hAnsi="Times New Roman" w:cs="Times New Roman"/>
          <w:sz w:val="20"/>
          <w:szCs w:val="20"/>
        </w:rPr>
        <w:t>Lowest relative mutation rate: Gag-Pol</w:t>
      </w:r>
      <w:r w:rsidR="00F80251">
        <w:rPr>
          <w:rFonts w:ascii="Times New Roman" w:hAnsi="Times New Roman" w:cs="Times New Roman"/>
          <w:sz w:val="20"/>
          <w:szCs w:val="20"/>
        </w:rPr>
        <w:t>-</w:t>
      </w:r>
      <w:r>
        <w:rPr>
          <w:rFonts w:ascii="Times New Roman" w:hAnsi="Times New Roman" w:cs="Times New Roman"/>
          <w:sz w:val="20"/>
          <w:szCs w:val="20"/>
        </w:rPr>
        <w:t>poly</w:t>
      </w:r>
      <w:r w:rsidR="00F80251">
        <w:rPr>
          <w:rFonts w:ascii="Times New Roman" w:hAnsi="Times New Roman" w:cs="Times New Roman"/>
          <w:sz w:val="20"/>
          <w:szCs w:val="20"/>
        </w:rPr>
        <w:t xml:space="preserve"> </w:t>
      </w:r>
      <w:r>
        <w:rPr>
          <w:rFonts w:ascii="Times New Roman" w:hAnsi="Times New Roman" w:cs="Times New Roman"/>
          <w:sz w:val="20"/>
          <w:szCs w:val="20"/>
        </w:rPr>
        <w:t>protein.</w:t>
      </w:r>
    </w:p>
    <w:p w:rsidR="005C2828" w:rsidRDefault="005C2828" w:rsidP="00373B6A">
      <w:pPr>
        <w:spacing w:after="0"/>
        <w:rPr>
          <w:rFonts w:ascii="Times New Roman" w:hAnsi="Times New Roman" w:cs="Times New Roman"/>
          <w:sz w:val="24"/>
          <w:szCs w:val="24"/>
        </w:rPr>
      </w:pPr>
    </w:p>
    <w:p w:rsidR="00373B6A" w:rsidRPr="00AC22A3" w:rsidRDefault="00373B6A" w:rsidP="00373B6A">
      <w:pPr>
        <w:spacing w:after="0"/>
        <w:rPr>
          <w:rFonts w:ascii="Times New Roman" w:hAnsi="Times New Roman" w:cs="Times New Roman"/>
          <w:b/>
          <w:bCs/>
          <w:sz w:val="24"/>
          <w:szCs w:val="24"/>
        </w:rPr>
      </w:pPr>
      <w:r w:rsidRPr="00AC22A3">
        <w:rPr>
          <w:rFonts w:ascii="Times New Roman" w:hAnsi="Times New Roman" w:cs="Times New Roman"/>
          <w:b/>
          <w:bCs/>
          <w:sz w:val="24"/>
          <w:szCs w:val="24"/>
          <w:u w:val="single"/>
        </w:rPr>
        <w:t>Sample #3:</w:t>
      </w:r>
      <w:r w:rsidRPr="00AC22A3">
        <w:rPr>
          <w:rFonts w:ascii="Times New Roman" w:hAnsi="Times New Roman" w:cs="Times New Roman"/>
          <w:b/>
          <w:bCs/>
          <w:sz w:val="24"/>
          <w:szCs w:val="24"/>
        </w:rPr>
        <w:t xml:space="preserve"> InfluenzaVirus-samples.txt (4 Influenza A viral strains).</w:t>
      </w:r>
    </w:p>
    <w:p w:rsidR="00373B6A" w:rsidRDefault="00360733" w:rsidP="005C2828">
      <w:pPr>
        <w:spacing w:after="0" w:line="240" w:lineRule="auto"/>
        <w:rPr>
          <w:rFonts w:ascii="Times New Roman" w:hAnsi="Times New Roman" w:cs="Times New Roman"/>
          <w:sz w:val="24"/>
          <w:szCs w:val="24"/>
        </w:rPr>
      </w:pPr>
      <w:r w:rsidRPr="00360733">
        <w:rPr>
          <w:rFonts w:ascii="Times New Roman" w:hAnsi="Times New Roman" w:cs="Times New Roman"/>
          <w:noProof/>
          <w:sz w:val="24"/>
          <w:szCs w:val="24"/>
          <w:lang w:bidi="ne-IN"/>
        </w:rPr>
        <w:drawing>
          <wp:inline distT="0" distB="0" distL="0" distR="0" wp14:anchorId="35AE563C" wp14:editId="2A888AC3">
            <wp:extent cx="5943600" cy="1125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25855"/>
                    </a:xfrm>
                    <a:prstGeom prst="rect">
                      <a:avLst/>
                    </a:prstGeom>
                  </pic:spPr>
                </pic:pic>
              </a:graphicData>
            </a:graphic>
          </wp:inline>
        </w:drawing>
      </w:r>
    </w:p>
    <w:p w:rsidR="005C2828" w:rsidRDefault="00FA795E" w:rsidP="005C2828">
      <w:pPr>
        <w:spacing w:after="0" w:line="240" w:lineRule="auto"/>
        <w:rPr>
          <w:rFonts w:ascii="Times New Roman" w:hAnsi="Times New Roman" w:cs="Times New Roman"/>
          <w:sz w:val="20"/>
          <w:szCs w:val="20"/>
        </w:rPr>
      </w:pPr>
      <w:r>
        <w:rPr>
          <w:rFonts w:ascii="Times New Roman" w:hAnsi="Times New Roman" w:cs="Times New Roman"/>
          <w:sz w:val="20"/>
          <w:szCs w:val="20"/>
          <w:u w:val="single"/>
        </w:rPr>
        <w:t>Figure 11</w:t>
      </w:r>
      <w:r w:rsidR="005C2828" w:rsidRPr="00B12B52">
        <w:rPr>
          <w:rFonts w:ascii="Times New Roman" w:hAnsi="Times New Roman" w:cs="Times New Roman"/>
          <w:sz w:val="20"/>
          <w:szCs w:val="20"/>
          <w:u w:val="single"/>
        </w:rPr>
        <w:t>:</w:t>
      </w:r>
      <w:r w:rsidR="005C2828" w:rsidRPr="00B12B52">
        <w:rPr>
          <w:rFonts w:ascii="Times New Roman" w:hAnsi="Times New Roman" w:cs="Times New Roman"/>
          <w:sz w:val="20"/>
          <w:szCs w:val="20"/>
        </w:rPr>
        <w:t xml:space="preserve"> </w:t>
      </w:r>
      <w:r w:rsidR="005C2828" w:rsidRPr="00B12B52">
        <w:rPr>
          <w:rFonts w:ascii="Times New Roman" w:hAnsi="Times New Roman" w:cs="Times New Roman"/>
          <w:i/>
          <w:iCs/>
          <w:sz w:val="20"/>
          <w:szCs w:val="20"/>
        </w:rPr>
        <w:t>Prokka</w:t>
      </w:r>
      <w:r w:rsidR="005C2828" w:rsidRPr="00B12B52">
        <w:rPr>
          <w:rFonts w:ascii="Times New Roman" w:hAnsi="Times New Roman" w:cs="Times New Roman"/>
          <w:sz w:val="20"/>
          <w:szCs w:val="20"/>
        </w:rPr>
        <w:t xml:space="preserve"> genome</w:t>
      </w:r>
      <w:r w:rsidR="006212A0">
        <w:rPr>
          <w:rFonts w:ascii="Times New Roman" w:hAnsi="Times New Roman" w:cs="Times New Roman"/>
          <w:sz w:val="20"/>
          <w:szCs w:val="20"/>
        </w:rPr>
        <w:t xml:space="preserve"> annotation for Influenza A</w:t>
      </w:r>
      <w:r w:rsidR="005C2828" w:rsidRPr="00B12B52">
        <w:rPr>
          <w:rFonts w:ascii="Times New Roman" w:hAnsi="Times New Roman" w:cs="Times New Roman"/>
          <w:sz w:val="20"/>
          <w:szCs w:val="20"/>
        </w:rPr>
        <w:t xml:space="preserve"> virus.</w:t>
      </w:r>
    </w:p>
    <w:p w:rsidR="00C57A3F" w:rsidRDefault="00C57A3F" w:rsidP="005C2828">
      <w:pPr>
        <w:spacing w:after="0" w:line="240" w:lineRule="auto"/>
        <w:rPr>
          <w:rFonts w:ascii="Times New Roman" w:hAnsi="Times New Roman" w:cs="Times New Roman"/>
          <w:sz w:val="20"/>
          <w:szCs w:val="20"/>
        </w:rPr>
      </w:pPr>
    </w:p>
    <w:p w:rsidR="00C57A3F" w:rsidRDefault="00C57A3F" w:rsidP="00C57A3F">
      <w:pPr>
        <w:spacing w:after="0" w:line="240" w:lineRule="auto"/>
        <w:rPr>
          <w:rFonts w:ascii="Times New Roman" w:hAnsi="Times New Roman" w:cs="Times New Roman"/>
          <w:sz w:val="20"/>
          <w:szCs w:val="20"/>
        </w:rPr>
      </w:pPr>
      <w:r w:rsidRPr="00F81048">
        <w:rPr>
          <w:rFonts w:ascii="Times New Roman" w:hAnsi="Times New Roman" w:cs="Times New Roman"/>
          <w:noProof/>
          <w:sz w:val="20"/>
          <w:szCs w:val="20"/>
          <w:lang w:bidi="ne-IN"/>
        </w:rPr>
        <w:lastRenderedPageBreak/>
        <w:drawing>
          <wp:inline distT="0" distB="0" distL="0" distR="0" wp14:anchorId="56A61350" wp14:editId="3C3FCB2A">
            <wp:extent cx="5522595" cy="3450866"/>
            <wp:effectExtent l="19050" t="19050" r="20955" b="16510"/>
            <wp:docPr id="6" name="Picture 6" descr="C:\Users\Lenovo\Downloads\outputs\fullSequence-output\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outputs\fullSequence-output\tree.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67634" cy="3479009"/>
                    </a:xfrm>
                    <a:prstGeom prst="rect">
                      <a:avLst/>
                    </a:prstGeom>
                    <a:noFill/>
                    <a:ln>
                      <a:solidFill>
                        <a:schemeClr val="tx1"/>
                      </a:solidFill>
                    </a:ln>
                  </pic:spPr>
                </pic:pic>
              </a:graphicData>
            </a:graphic>
          </wp:inline>
        </w:drawing>
      </w:r>
    </w:p>
    <w:p w:rsidR="00C57A3F" w:rsidRDefault="00C57A3F" w:rsidP="00C57A3F">
      <w:pPr>
        <w:spacing w:after="0"/>
        <w:rPr>
          <w:rFonts w:ascii="Times New Roman" w:hAnsi="Times New Roman" w:cs="Times New Roman"/>
          <w:sz w:val="20"/>
          <w:szCs w:val="20"/>
        </w:rPr>
      </w:pPr>
      <w:r w:rsidRPr="00FA795E">
        <w:rPr>
          <w:rFonts w:ascii="Times New Roman" w:hAnsi="Times New Roman" w:cs="Times New Roman"/>
          <w:sz w:val="20"/>
          <w:szCs w:val="20"/>
          <w:u w:val="single"/>
        </w:rPr>
        <w:t>Figure</w:t>
      </w:r>
      <w:r>
        <w:rPr>
          <w:rFonts w:ascii="Times New Roman" w:hAnsi="Times New Roman" w:cs="Times New Roman"/>
          <w:sz w:val="20"/>
          <w:szCs w:val="20"/>
          <w:u w:val="single"/>
        </w:rPr>
        <w:t xml:space="preserve"> 12</w:t>
      </w:r>
      <w:r w:rsidRPr="00FA795E">
        <w:rPr>
          <w:rFonts w:ascii="Times New Roman" w:hAnsi="Times New Roman" w:cs="Times New Roman"/>
          <w:sz w:val="20"/>
          <w:szCs w:val="20"/>
          <w:u w:val="single"/>
        </w:rPr>
        <w:t>:</w:t>
      </w:r>
      <w:r>
        <w:rPr>
          <w:rFonts w:ascii="Times New Roman" w:hAnsi="Times New Roman" w:cs="Times New Roman"/>
          <w:sz w:val="20"/>
          <w:szCs w:val="20"/>
        </w:rPr>
        <w:t xml:space="preserve"> Phylogenic tree of 4 Influenza A strains produced by </w:t>
      </w:r>
      <w:r>
        <w:rPr>
          <w:rFonts w:ascii="Times New Roman" w:hAnsi="Times New Roman" w:cs="Times New Roman"/>
          <w:i/>
          <w:iCs/>
          <w:sz w:val="20"/>
          <w:szCs w:val="20"/>
        </w:rPr>
        <w:t>ViralG</w:t>
      </w:r>
      <w:r w:rsidRPr="00F81048">
        <w:rPr>
          <w:rFonts w:ascii="Times New Roman" w:hAnsi="Times New Roman" w:cs="Times New Roman"/>
          <w:i/>
          <w:iCs/>
          <w:sz w:val="20"/>
          <w:szCs w:val="20"/>
        </w:rPr>
        <w:t>eneClock</w:t>
      </w:r>
      <w:r>
        <w:rPr>
          <w:rFonts w:ascii="Times New Roman" w:hAnsi="Times New Roman" w:cs="Times New Roman"/>
          <w:sz w:val="20"/>
          <w:szCs w:val="20"/>
        </w:rPr>
        <w:t xml:space="preserve">. </w:t>
      </w:r>
    </w:p>
    <w:p w:rsidR="00C57A3F" w:rsidRPr="00B12B52" w:rsidRDefault="00C57A3F" w:rsidP="005C2828">
      <w:pPr>
        <w:spacing w:after="0" w:line="240" w:lineRule="auto"/>
        <w:rPr>
          <w:rFonts w:ascii="Times New Roman" w:hAnsi="Times New Roman" w:cs="Times New Roman"/>
          <w:sz w:val="20"/>
          <w:szCs w:val="20"/>
        </w:rPr>
      </w:pPr>
    </w:p>
    <w:p w:rsidR="005C2828" w:rsidRDefault="005C2828" w:rsidP="00373B6A">
      <w:pPr>
        <w:spacing w:after="0"/>
        <w:rPr>
          <w:rFonts w:ascii="Times New Roman" w:hAnsi="Times New Roman" w:cs="Times New Roman"/>
          <w:sz w:val="24"/>
          <w:szCs w:val="24"/>
        </w:rPr>
      </w:pPr>
    </w:p>
    <w:p w:rsidR="003F5C6B" w:rsidRDefault="003F5C6B" w:rsidP="005C2828">
      <w:pPr>
        <w:spacing w:after="0" w:line="240" w:lineRule="auto"/>
        <w:rPr>
          <w:rFonts w:ascii="Times New Roman" w:hAnsi="Times New Roman" w:cs="Times New Roman"/>
          <w:sz w:val="24"/>
          <w:szCs w:val="24"/>
        </w:rPr>
      </w:pPr>
      <w:r w:rsidRPr="003F5C6B">
        <w:rPr>
          <w:rFonts w:ascii="Times New Roman" w:hAnsi="Times New Roman" w:cs="Times New Roman"/>
          <w:noProof/>
          <w:sz w:val="24"/>
          <w:szCs w:val="24"/>
          <w:lang w:bidi="ne-IN"/>
        </w:rPr>
        <w:drawing>
          <wp:inline distT="0" distB="0" distL="0" distR="0" wp14:anchorId="6FD2E796" wp14:editId="65853E42">
            <wp:extent cx="5943600" cy="1258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58570"/>
                    </a:xfrm>
                    <a:prstGeom prst="rect">
                      <a:avLst/>
                    </a:prstGeom>
                  </pic:spPr>
                </pic:pic>
              </a:graphicData>
            </a:graphic>
          </wp:inline>
        </w:drawing>
      </w:r>
    </w:p>
    <w:p w:rsidR="005C2828" w:rsidRDefault="00FA795E" w:rsidP="005C2828">
      <w:pPr>
        <w:spacing w:after="0" w:line="240" w:lineRule="auto"/>
        <w:rPr>
          <w:rFonts w:ascii="Times New Roman" w:hAnsi="Times New Roman" w:cs="Times New Roman"/>
          <w:sz w:val="20"/>
          <w:szCs w:val="20"/>
        </w:rPr>
      </w:pPr>
      <w:r>
        <w:rPr>
          <w:rFonts w:ascii="Times New Roman" w:hAnsi="Times New Roman" w:cs="Times New Roman"/>
          <w:sz w:val="20"/>
          <w:szCs w:val="20"/>
          <w:u w:val="single"/>
        </w:rPr>
        <w:t>F</w:t>
      </w:r>
      <w:r w:rsidR="00C57A3F">
        <w:rPr>
          <w:rFonts w:ascii="Times New Roman" w:hAnsi="Times New Roman" w:cs="Times New Roman"/>
          <w:sz w:val="20"/>
          <w:szCs w:val="20"/>
          <w:u w:val="single"/>
        </w:rPr>
        <w:t>igure 13</w:t>
      </w:r>
      <w:r w:rsidR="005C2828" w:rsidRPr="00B12B52">
        <w:rPr>
          <w:rFonts w:ascii="Times New Roman" w:hAnsi="Times New Roman" w:cs="Times New Roman"/>
          <w:sz w:val="20"/>
          <w:szCs w:val="20"/>
          <w:u w:val="single"/>
        </w:rPr>
        <w:t>:</w:t>
      </w:r>
      <w:r w:rsidR="005C2828" w:rsidRPr="00B12B52">
        <w:rPr>
          <w:rFonts w:ascii="Times New Roman" w:hAnsi="Times New Roman" w:cs="Times New Roman"/>
          <w:sz w:val="20"/>
          <w:szCs w:val="20"/>
        </w:rPr>
        <w:t xml:space="preserve"> Estimated relative mutation rate for all annotated genes</w:t>
      </w:r>
      <w:r w:rsidR="00750123">
        <w:rPr>
          <w:rFonts w:ascii="Times New Roman" w:hAnsi="Times New Roman" w:cs="Times New Roman"/>
          <w:sz w:val="20"/>
          <w:szCs w:val="20"/>
        </w:rPr>
        <w:t xml:space="preserve"> in Influenza A </w:t>
      </w:r>
      <w:r w:rsidR="005C2828">
        <w:rPr>
          <w:rFonts w:ascii="Times New Roman" w:hAnsi="Times New Roman" w:cs="Times New Roman"/>
          <w:sz w:val="20"/>
          <w:szCs w:val="20"/>
        </w:rPr>
        <w:t>(</w:t>
      </w:r>
      <w:r w:rsidR="00750123">
        <w:rPr>
          <w:rFonts w:ascii="Times New Roman" w:hAnsi="Times New Roman" w:cs="Times New Roman"/>
          <w:sz w:val="20"/>
          <w:szCs w:val="20"/>
        </w:rPr>
        <w:t>generated from 4</w:t>
      </w:r>
      <w:r w:rsidR="005C2828">
        <w:rPr>
          <w:rFonts w:ascii="Times New Roman" w:hAnsi="Times New Roman" w:cs="Times New Roman"/>
          <w:sz w:val="20"/>
          <w:szCs w:val="20"/>
        </w:rPr>
        <w:t xml:space="preserve"> viral strains)</w:t>
      </w:r>
      <w:r w:rsidR="00F80251">
        <w:rPr>
          <w:rFonts w:ascii="Times New Roman" w:hAnsi="Times New Roman" w:cs="Times New Roman"/>
          <w:sz w:val="20"/>
          <w:szCs w:val="20"/>
        </w:rPr>
        <w:t>.</w:t>
      </w:r>
    </w:p>
    <w:p w:rsidR="00F80251" w:rsidRDefault="00F80251" w:rsidP="005C2828">
      <w:pPr>
        <w:spacing w:after="0" w:line="240" w:lineRule="auto"/>
        <w:rPr>
          <w:rFonts w:ascii="Times New Roman" w:hAnsi="Times New Roman" w:cs="Times New Roman"/>
          <w:sz w:val="20"/>
          <w:szCs w:val="20"/>
        </w:rPr>
      </w:pPr>
      <w:r>
        <w:rPr>
          <w:rFonts w:ascii="Times New Roman" w:hAnsi="Times New Roman" w:cs="Times New Roman"/>
          <w:sz w:val="20"/>
          <w:szCs w:val="20"/>
        </w:rPr>
        <w:t>Highest relative mutation rate: Hemagglutinin, Neuraminidase;</w:t>
      </w:r>
    </w:p>
    <w:p w:rsidR="00F072EB" w:rsidRDefault="00F80251" w:rsidP="005C282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Lowest relative mutation rate: protein1. </w:t>
      </w:r>
    </w:p>
    <w:p w:rsidR="007E761B" w:rsidRDefault="007E761B" w:rsidP="00D1172D">
      <w:pPr>
        <w:spacing w:after="0"/>
        <w:rPr>
          <w:rFonts w:ascii="Times New Roman" w:hAnsi="Times New Roman" w:cs="Times New Roman"/>
          <w:b/>
          <w:bCs/>
          <w:sz w:val="28"/>
          <w:szCs w:val="28"/>
        </w:rPr>
      </w:pPr>
    </w:p>
    <w:p w:rsidR="00843076" w:rsidRDefault="00843076" w:rsidP="00D1172D">
      <w:pPr>
        <w:spacing w:after="0"/>
        <w:rPr>
          <w:rFonts w:ascii="Times New Roman" w:hAnsi="Times New Roman" w:cs="Times New Roman"/>
          <w:b/>
          <w:bCs/>
          <w:sz w:val="28"/>
          <w:szCs w:val="28"/>
        </w:rPr>
      </w:pPr>
    </w:p>
    <w:p w:rsidR="0000272D" w:rsidRDefault="0000272D" w:rsidP="00D1172D">
      <w:pPr>
        <w:spacing w:after="0"/>
        <w:rPr>
          <w:rFonts w:ascii="Times New Roman" w:hAnsi="Times New Roman" w:cs="Times New Roman"/>
          <w:b/>
          <w:bCs/>
          <w:sz w:val="28"/>
          <w:szCs w:val="28"/>
        </w:rPr>
      </w:pPr>
      <w:r w:rsidRPr="00F1283F">
        <w:rPr>
          <w:rFonts w:ascii="Times New Roman" w:hAnsi="Times New Roman" w:cs="Times New Roman"/>
          <w:b/>
          <w:bCs/>
          <w:sz w:val="28"/>
          <w:szCs w:val="28"/>
        </w:rPr>
        <w:t>Discussion</w:t>
      </w:r>
    </w:p>
    <w:p w:rsidR="00D1172D" w:rsidRDefault="00D1172D" w:rsidP="00942800">
      <w:pPr>
        <w:ind w:firstLine="720"/>
        <w:rPr>
          <w:rFonts w:ascii="Times New Roman" w:hAnsi="Times New Roman" w:cs="Times New Roman"/>
          <w:sz w:val="24"/>
          <w:szCs w:val="24"/>
        </w:rPr>
      </w:pPr>
      <w:r>
        <w:rPr>
          <w:rFonts w:ascii="Times New Roman" w:hAnsi="Times New Roman" w:cs="Times New Roman"/>
          <w:sz w:val="24"/>
          <w:szCs w:val="24"/>
        </w:rPr>
        <w:t xml:space="preserve">For the 10 SARS-CoV-2 viral strains, Spike glycoprotein </w:t>
      </w:r>
      <w:r w:rsidR="00282001">
        <w:rPr>
          <w:rFonts w:ascii="Times New Roman" w:hAnsi="Times New Roman" w:cs="Times New Roman"/>
          <w:sz w:val="24"/>
          <w:szCs w:val="24"/>
        </w:rPr>
        <w:t xml:space="preserve">(S) </w:t>
      </w:r>
      <w:r>
        <w:rPr>
          <w:rFonts w:ascii="Times New Roman" w:hAnsi="Times New Roman" w:cs="Times New Roman"/>
          <w:sz w:val="24"/>
          <w:szCs w:val="24"/>
        </w:rPr>
        <w:t xml:space="preserve">was obtained to have the highest </w:t>
      </w:r>
      <w:r w:rsidR="002848AA">
        <w:rPr>
          <w:rFonts w:ascii="Times New Roman" w:hAnsi="Times New Roman" w:cs="Times New Roman"/>
          <w:sz w:val="24"/>
          <w:szCs w:val="24"/>
        </w:rPr>
        <w:t xml:space="preserve">relative mutation rate of 1.642 </w:t>
      </w:r>
      <w:r w:rsidR="00942800">
        <w:rPr>
          <w:rFonts w:ascii="Times New Roman" w:hAnsi="Times New Roman" w:cs="Times New Roman"/>
          <w:sz w:val="24"/>
          <w:szCs w:val="24"/>
        </w:rPr>
        <w:t xml:space="preserve">from </w:t>
      </w:r>
      <w:r w:rsidR="00942800" w:rsidRPr="00942800">
        <w:rPr>
          <w:rFonts w:ascii="Times New Roman" w:hAnsi="Times New Roman" w:cs="Times New Roman"/>
          <w:i/>
          <w:iCs/>
          <w:sz w:val="24"/>
          <w:szCs w:val="24"/>
        </w:rPr>
        <w:t>ViralGeneClock</w:t>
      </w:r>
      <w:r w:rsidR="00942800">
        <w:rPr>
          <w:rFonts w:ascii="Times New Roman" w:hAnsi="Times New Roman" w:cs="Times New Roman"/>
          <w:sz w:val="24"/>
          <w:szCs w:val="24"/>
        </w:rPr>
        <w:t xml:space="preserve">, </w:t>
      </w:r>
      <w:r w:rsidR="002848AA">
        <w:rPr>
          <w:rFonts w:ascii="Times New Roman" w:hAnsi="Times New Roman" w:cs="Times New Roman"/>
          <w:sz w:val="24"/>
          <w:szCs w:val="24"/>
        </w:rPr>
        <w:t>followed by Nucleoprotein</w:t>
      </w:r>
      <w:r w:rsidR="00282001">
        <w:rPr>
          <w:rFonts w:ascii="Times New Roman" w:hAnsi="Times New Roman" w:cs="Times New Roman"/>
          <w:sz w:val="24"/>
          <w:szCs w:val="24"/>
        </w:rPr>
        <w:t xml:space="preserve"> (N)</w:t>
      </w:r>
      <w:r w:rsidR="002848AA">
        <w:rPr>
          <w:rFonts w:ascii="Times New Roman" w:hAnsi="Times New Roman" w:cs="Times New Roman"/>
          <w:sz w:val="24"/>
          <w:szCs w:val="24"/>
        </w:rPr>
        <w:t xml:space="preserve"> with a relative mutation rate of 1.317. </w:t>
      </w:r>
      <w:r w:rsidR="00282001">
        <w:rPr>
          <w:rFonts w:ascii="Times New Roman" w:hAnsi="Times New Roman" w:cs="Times New Roman"/>
          <w:sz w:val="24"/>
          <w:szCs w:val="24"/>
        </w:rPr>
        <w:t>Past studie</w:t>
      </w:r>
      <w:r w:rsidR="007F0D54">
        <w:rPr>
          <w:rFonts w:ascii="Times New Roman" w:hAnsi="Times New Roman" w:cs="Times New Roman"/>
          <w:sz w:val="24"/>
          <w:szCs w:val="24"/>
        </w:rPr>
        <w:t xml:space="preserve">s have shown that </w:t>
      </w:r>
      <w:r w:rsidR="00282001">
        <w:rPr>
          <w:rFonts w:ascii="Times New Roman" w:hAnsi="Times New Roman" w:cs="Times New Roman"/>
          <w:sz w:val="24"/>
          <w:szCs w:val="24"/>
        </w:rPr>
        <w:t xml:space="preserve">S and N genes </w:t>
      </w:r>
      <w:r w:rsidR="007F0D54">
        <w:rPr>
          <w:rFonts w:ascii="Times New Roman" w:hAnsi="Times New Roman" w:cs="Times New Roman"/>
          <w:sz w:val="24"/>
          <w:szCs w:val="24"/>
        </w:rPr>
        <w:t xml:space="preserve">both </w:t>
      </w:r>
      <w:r w:rsidR="00282001">
        <w:rPr>
          <w:rFonts w:ascii="Times New Roman" w:hAnsi="Times New Roman" w:cs="Times New Roman"/>
          <w:sz w:val="24"/>
          <w:szCs w:val="24"/>
        </w:rPr>
        <w:t xml:space="preserve">present a </w:t>
      </w:r>
      <w:r w:rsidR="00282001">
        <w:rPr>
          <w:rFonts w:ascii="Times New Roman" w:hAnsi="Times New Roman" w:cs="Times New Roman"/>
          <w:sz w:val="24"/>
          <w:szCs w:val="24"/>
        </w:rPr>
        <w:lastRenderedPageBreak/>
        <w:t>high mutational range [12]. The spike protein’s receptor-binding domain (RBD) can alter its binding affinity with the ACE2 receptor, which increases the virus’s ability to e</w:t>
      </w:r>
      <w:r w:rsidR="00942800">
        <w:rPr>
          <w:rFonts w:ascii="Times New Roman" w:hAnsi="Times New Roman" w:cs="Times New Roman"/>
          <w:sz w:val="24"/>
          <w:szCs w:val="24"/>
        </w:rPr>
        <w:t xml:space="preserve">vade the immune responses [12]. </w:t>
      </w:r>
      <w:r w:rsidR="007F0D54">
        <w:rPr>
          <w:rFonts w:ascii="Times New Roman" w:hAnsi="Times New Roman" w:cs="Times New Roman"/>
          <w:sz w:val="24"/>
          <w:szCs w:val="24"/>
        </w:rPr>
        <w:t>Furthermore, the N protein is responsible for packaging the viral RNA and influences the detection of the virus by the immune system. S</w:t>
      </w:r>
      <w:r w:rsidR="007F0D54" w:rsidRPr="007F0D54">
        <w:rPr>
          <w:rFonts w:ascii="Times New Roman" w:hAnsi="Times New Roman" w:cs="Times New Roman"/>
          <w:sz w:val="24"/>
          <w:szCs w:val="24"/>
        </w:rPr>
        <w:t xml:space="preserve">tudies have </w:t>
      </w:r>
      <w:r w:rsidR="00942800">
        <w:rPr>
          <w:rFonts w:ascii="Times New Roman" w:hAnsi="Times New Roman" w:cs="Times New Roman"/>
          <w:sz w:val="24"/>
          <w:szCs w:val="24"/>
        </w:rPr>
        <w:t xml:space="preserve">also </w:t>
      </w:r>
      <w:r w:rsidR="007F0D54" w:rsidRPr="007F0D54">
        <w:rPr>
          <w:rFonts w:ascii="Times New Roman" w:hAnsi="Times New Roman" w:cs="Times New Roman"/>
          <w:sz w:val="24"/>
          <w:szCs w:val="24"/>
        </w:rPr>
        <w:t>reported that R203K/G204R modifications in the N protein are associated with high viral replication, infectivity, and transmissibility</w:t>
      </w:r>
      <w:r w:rsidR="00942800">
        <w:rPr>
          <w:rFonts w:ascii="Times New Roman" w:hAnsi="Times New Roman" w:cs="Times New Roman"/>
          <w:sz w:val="24"/>
          <w:szCs w:val="24"/>
        </w:rPr>
        <w:t xml:space="preserve"> [12]. So, the high mutation rate in </w:t>
      </w:r>
      <w:r w:rsidR="00942800" w:rsidRPr="007F0D54">
        <w:rPr>
          <w:rFonts w:ascii="Times New Roman" w:hAnsi="Times New Roman" w:cs="Times New Roman"/>
          <w:sz w:val="24"/>
          <w:szCs w:val="24"/>
        </w:rPr>
        <w:t xml:space="preserve">the </w:t>
      </w:r>
      <w:r w:rsidR="00942800">
        <w:rPr>
          <w:rFonts w:ascii="Times New Roman" w:hAnsi="Times New Roman" w:cs="Times New Roman"/>
          <w:sz w:val="24"/>
          <w:szCs w:val="24"/>
        </w:rPr>
        <w:t xml:space="preserve">S and N genes </w:t>
      </w:r>
      <w:r w:rsidR="00942800" w:rsidRPr="00942800">
        <w:rPr>
          <w:rFonts w:ascii="Times New Roman" w:hAnsi="Times New Roman" w:cs="Times New Roman"/>
          <w:sz w:val="24"/>
          <w:szCs w:val="24"/>
        </w:rPr>
        <w:t>is</w:t>
      </w:r>
      <w:r w:rsidR="00942800">
        <w:rPr>
          <w:rFonts w:ascii="Times New Roman" w:hAnsi="Times New Roman" w:cs="Times New Roman"/>
          <w:sz w:val="24"/>
          <w:szCs w:val="24"/>
        </w:rPr>
        <w:t xml:space="preserve"> likely driven by the high evolutionary pressure.</w:t>
      </w:r>
    </w:p>
    <w:p w:rsidR="00B65AF6" w:rsidRDefault="00942800" w:rsidP="00B65AF6">
      <w:pPr>
        <w:rPr>
          <w:rFonts w:ascii="Times New Roman" w:hAnsi="Times New Roman" w:cs="Times New Roman"/>
          <w:sz w:val="24"/>
          <w:szCs w:val="24"/>
        </w:rPr>
      </w:pPr>
      <w:r>
        <w:rPr>
          <w:rFonts w:ascii="Times New Roman" w:hAnsi="Times New Roman" w:cs="Times New Roman"/>
          <w:sz w:val="24"/>
          <w:szCs w:val="24"/>
        </w:rPr>
        <w:tab/>
        <w:t xml:space="preserve">In the 7 HIV-1 viral strains, </w:t>
      </w:r>
      <w:r w:rsidRPr="00942800">
        <w:rPr>
          <w:rFonts w:ascii="Times New Roman" w:hAnsi="Times New Roman" w:cs="Times New Roman"/>
          <w:i/>
          <w:iCs/>
          <w:sz w:val="24"/>
          <w:szCs w:val="24"/>
        </w:rPr>
        <w:t>ViralGeneClock</w:t>
      </w:r>
      <w:r>
        <w:rPr>
          <w:rFonts w:ascii="Times New Roman" w:hAnsi="Times New Roman" w:cs="Times New Roman"/>
          <w:sz w:val="24"/>
          <w:szCs w:val="24"/>
        </w:rPr>
        <w:t xml:space="preserve"> found </w:t>
      </w:r>
      <w:r w:rsidR="00F345CE">
        <w:rPr>
          <w:rFonts w:ascii="Times New Roman" w:hAnsi="Times New Roman" w:cs="Times New Roman"/>
          <w:sz w:val="24"/>
          <w:szCs w:val="24"/>
        </w:rPr>
        <w:t xml:space="preserve">the </w:t>
      </w:r>
      <w:r>
        <w:rPr>
          <w:rFonts w:ascii="Times New Roman" w:hAnsi="Times New Roman" w:cs="Times New Roman"/>
          <w:sz w:val="24"/>
          <w:szCs w:val="24"/>
        </w:rPr>
        <w:t xml:space="preserve">highest </w:t>
      </w:r>
      <w:r w:rsidR="00F345CE">
        <w:rPr>
          <w:rFonts w:ascii="Times New Roman" w:hAnsi="Times New Roman" w:cs="Times New Roman"/>
          <w:sz w:val="24"/>
          <w:szCs w:val="24"/>
        </w:rPr>
        <w:t xml:space="preserve">relative </w:t>
      </w:r>
      <w:r>
        <w:rPr>
          <w:rFonts w:ascii="Times New Roman" w:hAnsi="Times New Roman" w:cs="Times New Roman"/>
          <w:sz w:val="24"/>
          <w:szCs w:val="24"/>
        </w:rPr>
        <w:t>mutation rates in ProteinVpu (0.993), Protein Nef (0.9</w:t>
      </w:r>
      <w:r w:rsidR="00EC28B0">
        <w:rPr>
          <w:rFonts w:ascii="Times New Roman" w:hAnsi="Times New Roman" w:cs="Times New Roman"/>
          <w:sz w:val="24"/>
          <w:szCs w:val="24"/>
        </w:rPr>
        <w:t>06)</w:t>
      </w:r>
      <w:r w:rsidR="00EC28B0" w:rsidRPr="00EC28B0">
        <w:rPr>
          <w:rFonts w:ascii="Times New Roman" w:hAnsi="Times New Roman" w:cs="Times New Roman"/>
          <w:sz w:val="24"/>
          <w:szCs w:val="24"/>
        </w:rPr>
        <w:t>,</w:t>
      </w:r>
      <w:r w:rsidR="00EC28B0">
        <w:rPr>
          <w:rFonts w:ascii="Times New Roman" w:hAnsi="Times New Roman" w:cs="Times New Roman"/>
          <w:sz w:val="24"/>
          <w:szCs w:val="24"/>
        </w:rPr>
        <w:t xml:space="preserve"> and Glycoprotein gp160 (0.896). </w:t>
      </w:r>
      <w:r w:rsidR="00F345CE">
        <w:rPr>
          <w:rFonts w:ascii="Times New Roman" w:hAnsi="Times New Roman" w:cs="Times New Roman"/>
          <w:sz w:val="24"/>
          <w:szCs w:val="24"/>
        </w:rPr>
        <w:t xml:space="preserve">According to other </w:t>
      </w:r>
      <w:r w:rsidR="00F345CE" w:rsidRPr="00F345CE">
        <w:rPr>
          <w:rFonts w:ascii="Times New Roman" w:hAnsi="Times New Roman" w:cs="Times New Roman"/>
          <w:sz w:val="24"/>
          <w:szCs w:val="24"/>
        </w:rPr>
        <w:t xml:space="preserve">studies, the envelope genes (gp160, </w:t>
      </w:r>
      <w:r w:rsidR="00F345CE">
        <w:rPr>
          <w:rFonts w:ascii="Times New Roman" w:hAnsi="Times New Roman" w:cs="Times New Roman"/>
          <w:sz w:val="24"/>
          <w:szCs w:val="24"/>
        </w:rPr>
        <w:t xml:space="preserve">a precursor to form surface glycoprotein gp120 and gp41) have been observed to have the highest mutation rates [13]. In Influenza A strains, </w:t>
      </w:r>
      <w:r w:rsidR="00F345CE" w:rsidRPr="00F345CE">
        <w:rPr>
          <w:rFonts w:ascii="Times New Roman" w:hAnsi="Times New Roman" w:cs="Times New Roman"/>
          <w:i/>
          <w:iCs/>
          <w:sz w:val="24"/>
          <w:szCs w:val="24"/>
        </w:rPr>
        <w:t>ViralGeneClock</w:t>
      </w:r>
      <w:r w:rsidR="00F345CE">
        <w:rPr>
          <w:rFonts w:ascii="Times New Roman" w:hAnsi="Times New Roman" w:cs="Times New Roman"/>
          <w:sz w:val="24"/>
          <w:szCs w:val="24"/>
        </w:rPr>
        <w:t xml:space="preserve"> found the highest </w:t>
      </w:r>
      <w:r w:rsidR="00AC22A3">
        <w:rPr>
          <w:rFonts w:ascii="Times New Roman" w:hAnsi="Times New Roman" w:cs="Times New Roman"/>
          <w:sz w:val="24"/>
          <w:szCs w:val="24"/>
        </w:rPr>
        <w:t xml:space="preserve">relative </w:t>
      </w:r>
      <w:r w:rsidR="00F345CE">
        <w:rPr>
          <w:rFonts w:ascii="Times New Roman" w:hAnsi="Times New Roman" w:cs="Times New Roman"/>
          <w:sz w:val="24"/>
          <w:szCs w:val="24"/>
        </w:rPr>
        <w:t>mutation rates in Hemagglutinin</w:t>
      </w:r>
      <w:r w:rsidR="00C349C0">
        <w:rPr>
          <w:rFonts w:ascii="Times New Roman" w:hAnsi="Times New Roman" w:cs="Times New Roman"/>
          <w:sz w:val="24"/>
          <w:szCs w:val="24"/>
        </w:rPr>
        <w:t xml:space="preserve"> (HA)</w:t>
      </w:r>
      <w:r w:rsidR="00F345CE">
        <w:rPr>
          <w:rFonts w:ascii="Times New Roman" w:hAnsi="Times New Roman" w:cs="Times New Roman"/>
          <w:sz w:val="24"/>
          <w:szCs w:val="24"/>
        </w:rPr>
        <w:t xml:space="preserve"> and Neuraminidase </w:t>
      </w:r>
      <w:r w:rsidR="00C349C0">
        <w:rPr>
          <w:rFonts w:ascii="Times New Roman" w:hAnsi="Times New Roman" w:cs="Times New Roman"/>
          <w:sz w:val="24"/>
          <w:szCs w:val="24"/>
        </w:rPr>
        <w:t xml:space="preserve">(NA) </w:t>
      </w:r>
      <w:r w:rsidR="00F345CE">
        <w:rPr>
          <w:rFonts w:ascii="Times New Roman" w:hAnsi="Times New Roman" w:cs="Times New Roman"/>
          <w:sz w:val="24"/>
          <w:szCs w:val="24"/>
        </w:rPr>
        <w:t>with a value of 1.746 and 1.723 respectively.</w:t>
      </w:r>
      <w:r w:rsidR="00C349C0">
        <w:rPr>
          <w:rFonts w:ascii="Times New Roman" w:hAnsi="Times New Roman" w:cs="Times New Roman"/>
          <w:sz w:val="24"/>
          <w:szCs w:val="24"/>
        </w:rPr>
        <w:t xml:space="preserve"> This result is also supported by other studies</w:t>
      </w:r>
      <w:r w:rsidR="009E74EF">
        <w:rPr>
          <w:rFonts w:ascii="Times New Roman" w:hAnsi="Times New Roman" w:cs="Times New Roman"/>
          <w:sz w:val="24"/>
          <w:szCs w:val="24"/>
        </w:rPr>
        <w:t xml:space="preserve"> from the scientific literature</w:t>
      </w:r>
      <w:r w:rsidR="00C349C0">
        <w:rPr>
          <w:rFonts w:ascii="Times New Roman" w:hAnsi="Times New Roman" w:cs="Times New Roman"/>
          <w:sz w:val="24"/>
          <w:szCs w:val="24"/>
        </w:rPr>
        <w:t xml:space="preserve">; surface protein genes HA and NA have been found to evolve </w:t>
      </w:r>
      <w:r w:rsidR="00C349C0" w:rsidRPr="00C349C0">
        <w:rPr>
          <w:rFonts w:ascii="Times New Roman" w:hAnsi="Times New Roman" w:cs="Times New Roman"/>
          <w:sz w:val="24"/>
          <w:szCs w:val="24"/>
        </w:rPr>
        <w:t xml:space="preserve">more </w:t>
      </w:r>
      <w:r w:rsidR="00C349C0">
        <w:rPr>
          <w:rFonts w:ascii="Times New Roman" w:hAnsi="Times New Roman" w:cs="Times New Roman"/>
          <w:sz w:val="24"/>
          <w:szCs w:val="24"/>
        </w:rPr>
        <w:t>rapidly than internal</w:t>
      </w:r>
      <w:r w:rsidR="00C349C0" w:rsidRPr="00C349C0">
        <w:rPr>
          <w:rFonts w:ascii="Times New Roman" w:hAnsi="Times New Roman" w:cs="Times New Roman"/>
          <w:sz w:val="24"/>
          <w:szCs w:val="24"/>
        </w:rPr>
        <w:t xml:space="preserve"> </w:t>
      </w:r>
      <w:r w:rsidR="00C349C0">
        <w:rPr>
          <w:rFonts w:ascii="Times New Roman" w:hAnsi="Times New Roman" w:cs="Times New Roman"/>
          <w:sz w:val="24"/>
          <w:szCs w:val="24"/>
        </w:rPr>
        <w:t xml:space="preserve">protein genes [14]. </w:t>
      </w:r>
      <w:r w:rsidR="00822939">
        <w:rPr>
          <w:rFonts w:ascii="Times New Roman" w:hAnsi="Times New Roman" w:cs="Times New Roman"/>
          <w:sz w:val="24"/>
          <w:szCs w:val="24"/>
        </w:rPr>
        <w:t xml:space="preserve">HA, in particular, helps in attaching to and entering the </w:t>
      </w:r>
      <w:r w:rsidR="00AC22A3">
        <w:rPr>
          <w:rFonts w:ascii="Times New Roman" w:hAnsi="Times New Roman" w:cs="Times New Roman"/>
          <w:sz w:val="24"/>
          <w:szCs w:val="24"/>
        </w:rPr>
        <w:t xml:space="preserve">cells in the respiratory tract, and regular mutations in </w:t>
      </w:r>
      <w:r w:rsidR="00AC22A3" w:rsidRPr="00AC22A3">
        <w:rPr>
          <w:rFonts w:ascii="Times New Roman" w:hAnsi="Times New Roman" w:cs="Times New Roman"/>
          <w:sz w:val="24"/>
          <w:szCs w:val="24"/>
        </w:rPr>
        <w:t xml:space="preserve">the </w:t>
      </w:r>
      <w:r w:rsidR="00AC22A3">
        <w:rPr>
          <w:rFonts w:ascii="Times New Roman" w:hAnsi="Times New Roman" w:cs="Times New Roman"/>
          <w:sz w:val="24"/>
          <w:szCs w:val="24"/>
        </w:rPr>
        <w:t xml:space="preserve">HA gene </w:t>
      </w:r>
      <w:r w:rsidR="00AC22A3" w:rsidRPr="00AC22A3">
        <w:rPr>
          <w:rFonts w:ascii="Times New Roman" w:hAnsi="Times New Roman" w:cs="Times New Roman"/>
          <w:sz w:val="24"/>
          <w:szCs w:val="24"/>
        </w:rPr>
        <w:t>help</w:t>
      </w:r>
      <w:r w:rsidR="00AC22A3">
        <w:rPr>
          <w:rFonts w:ascii="Times New Roman" w:hAnsi="Times New Roman" w:cs="Times New Roman"/>
          <w:sz w:val="24"/>
          <w:szCs w:val="24"/>
        </w:rPr>
        <w:t xml:space="preserve"> the virus evade the immune response.</w:t>
      </w:r>
    </w:p>
    <w:p w:rsidR="00D36FE9" w:rsidRDefault="00B65AF6" w:rsidP="00B65AF6">
      <w:pPr>
        <w:ind w:firstLine="720"/>
        <w:rPr>
          <w:rFonts w:ascii="Times New Roman" w:hAnsi="Times New Roman" w:cs="Times New Roman"/>
          <w:sz w:val="24"/>
          <w:szCs w:val="24"/>
        </w:rPr>
      </w:pPr>
      <w:r>
        <w:rPr>
          <w:rFonts w:ascii="Times New Roman" w:hAnsi="Times New Roman" w:cs="Times New Roman"/>
          <w:sz w:val="24"/>
          <w:szCs w:val="24"/>
        </w:rPr>
        <w:t xml:space="preserve">Due to a paucity of literature on quantitative mutation rates across different genes in viral strains, </w:t>
      </w:r>
      <w:r w:rsidRPr="00B65AF6">
        <w:rPr>
          <w:rFonts w:ascii="Times New Roman" w:hAnsi="Times New Roman" w:cs="Times New Roman"/>
          <w:sz w:val="24"/>
          <w:szCs w:val="24"/>
        </w:rPr>
        <w:t>verify</w:t>
      </w:r>
      <w:r>
        <w:rPr>
          <w:rFonts w:ascii="Times New Roman" w:hAnsi="Times New Roman" w:cs="Times New Roman"/>
          <w:sz w:val="24"/>
          <w:szCs w:val="24"/>
        </w:rPr>
        <w:t>ing</w:t>
      </w:r>
      <w:r w:rsidRPr="00B65AF6">
        <w:rPr>
          <w:rFonts w:ascii="Times New Roman" w:hAnsi="Times New Roman" w:cs="Times New Roman"/>
          <w:sz w:val="24"/>
          <w:szCs w:val="24"/>
        </w:rPr>
        <w:t xml:space="preserve"> the accuracy of </w:t>
      </w:r>
      <w:r w:rsidRPr="00B65AF6">
        <w:rPr>
          <w:rFonts w:ascii="Times New Roman" w:hAnsi="Times New Roman" w:cs="Times New Roman"/>
          <w:i/>
          <w:iCs/>
          <w:sz w:val="24"/>
          <w:szCs w:val="24"/>
        </w:rPr>
        <w:t>ViralGeneClock</w:t>
      </w:r>
      <w:r w:rsidRPr="00B65AF6">
        <w:rPr>
          <w:rFonts w:ascii="Times New Roman" w:hAnsi="Times New Roman" w:cs="Times New Roman"/>
          <w:sz w:val="24"/>
          <w:szCs w:val="24"/>
        </w:rPr>
        <w:t>'s quantitative relative mutation rates</w:t>
      </w:r>
      <w:r>
        <w:rPr>
          <w:rFonts w:ascii="Times New Roman" w:hAnsi="Times New Roman" w:cs="Times New Roman"/>
          <w:sz w:val="24"/>
          <w:szCs w:val="24"/>
        </w:rPr>
        <w:t xml:space="preserve"> is difficult</w:t>
      </w:r>
      <w:r w:rsidRPr="00B65AF6">
        <w:rPr>
          <w:rFonts w:ascii="Times New Roman" w:hAnsi="Times New Roman" w:cs="Times New Roman"/>
          <w:sz w:val="24"/>
          <w:szCs w:val="24"/>
        </w:rPr>
        <w:t>.</w:t>
      </w:r>
      <w:r>
        <w:rPr>
          <w:rFonts w:ascii="Times New Roman" w:hAnsi="Times New Roman" w:cs="Times New Roman"/>
          <w:sz w:val="24"/>
          <w:szCs w:val="24"/>
        </w:rPr>
        <w:t xml:space="preserve"> However, </w:t>
      </w:r>
      <w:r w:rsidRPr="00B65AF6">
        <w:rPr>
          <w:rFonts w:ascii="Times New Roman" w:hAnsi="Times New Roman" w:cs="Times New Roman"/>
          <w:i/>
          <w:iCs/>
          <w:sz w:val="24"/>
          <w:szCs w:val="24"/>
        </w:rPr>
        <w:t>ViralGeneClock</w:t>
      </w:r>
      <w:r>
        <w:rPr>
          <w:rFonts w:ascii="Times New Roman" w:hAnsi="Times New Roman" w:cs="Times New Roman"/>
          <w:sz w:val="24"/>
          <w:szCs w:val="24"/>
        </w:rPr>
        <w:t>’s findings align with the qualitative information in the literature, as observed in the examples of SARS-CoV-2, HIV-1</w:t>
      </w:r>
      <w:r w:rsidRPr="00B65AF6">
        <w:rPr>
          <w:rFonts w:ascii="Times New Roman" w:hAnsi="Times New Roman" w:cs="Times New Roman"/>
          <w:sz w:val="24"/>
          <w:szCs w:val="24"/>
        </w:rPr>
        <w:t>,</w:t>
      </w:r>
      <w:r>
        <w:rPr>
          <w:rFonts w:ascii="Times New Roman" w:hAnsi="Times New Roman" w:cs="Times New Roman"/>
          <w:sz w:val="24"/>
          <w:szCs w:val="24"/>
        </w:rPr>
        <w:t xml:space="preserve"> and Influenza 1.</w:t>
      </w:r>
      <w:r w:rsidR="005A2F67">
        <w:rPr>
          <w:rFonts w:ascii="Times New Roman" w:hAnsi="Times New Roman" w:cs="Times New Roman"/>
          <w:sz w:val="24"/>
          <w:szCs w:val="24"/>
        </w:rPr>
        <w:t xml:space="preserve"> </w:t>
      </w:r>
      <w:r w:rsidR="005A2F67" w:rsidRPr="005A2F67">
        <w:rPr>
          <w:rFonts w:ascii="Times New Roman" w:hAnsi="Times New Roman" w:cs="Times New Roman"/>
          <w:i/>
          <w:iCs/>
          <w:sz w:val="24"/>
          <w:szCs w:val="24"/>
        </w:rPr>
        <w:t>ViralGeneClock</w:t>
      </w:r>
      <w:r w:rsidR="005A2F67">
        <w:rPr>
          <w:rFonts w:ascii="Times New Roman" w:hAnsi="Times New Roman" w:cs="Times New Roman"/>
          <w:sz w:val="24"/>
          <w:szCs w:val="24"/>
        </w:rPr>
        <w:t xml:space="preserve"> is effective in identifying the evolutionary relationship between different viral strains and can be utilized for pinpointing viral regions with varying </w:t>
      </w:r>
      <w:r w:rsidR="005A2F67" w:rsidRPr="005A2F67">
        <w:rPr>
          <w:rFonts w:ascii="Times New Roman" w:hAnsi="Times New Roman" w:cs="Times New Roman"/>
          <w:sz w:val="24"/>
          <w:szCs w:val="24"/>
        </w:rPr>
        <w:t>levels</w:t>
      </w:r>
      <w:r w:rsidR="005A2F67">
        <w:rPr>
          <w:rFonts w:ascii="Times New Roman" w:hAnsi="Times New Roman" w:cs="Times New Roman"/>
          <w:sz w:val="24"/>
          <w:szCs w:val="24"/>
        </w:rPr>
        <w:t xml:space="preserve"> of conservation.</w:t>
      </w:r>
      <w:r w:rsidR="00AD4E40">
        <w:rPr>
          <w:rFonts w:ascii="Times New Roman" w:hAnsi="Times New Roman" w:cs="Times New Roman"/>
          <w:sz w:val="24"/>
          <w:szCs w:val="24"/>
        </w:rPr>
        <w:t xml:space="preserve"> The </w:t>
      </w:r>
      <w:r w:rsidR="00AD4E40">
        <w:rPr>
          <w:rFonts w:ascii="Times New Roman" w:hAnsi="Times New Roman" w:cs="Times New Roman"/>
          <w:sz w:val="24"/>
          <w:szCs w:val="24"/>
        </w:rPr>
        <w:lastRenderedPageBreak/>
        <w:t xml:space="preserve">quantitative accuracy, however, may be limited by the use of </w:t>
      </w:r>
      <w:r w:rsidR="00AD4E40" w:rsidRPr="00AD4E40">
        <w:rPr>
          <w:rFonts w:ascii="Times New Roman" w:hAnsi="Times New Roman" w:cs="Times New Roman"/>
          <w:sz w:val="24"/>
          <w:szCs w:val="24"/>
        </w:rPr>
        <w:t xml:space="preserve">the </w:t>
      </w:r>
      <w:r w:rsidR="00AD4E40">
        <w:rPr>
          <w:rFonts w:ascii="Times New Roman" w:hAnsi="Times New Roman" w:cs="Times New Roman"/>
          <w:sz w:val="24"/>
          <w:szCs w:val="24"/>
        </w:rPr>
        <w:t xml:space="preserve">Neighbor-Joining algorithm over other </w:t>
      </w:r>
      <w:r w:rsidR="00AD4E40" w:rsidRPr="00AD4E40">
        <w:rPr>
          <w:rFonts w:ascii="Times New Roman" w:hAnsi="Times New Roman" w:cs="Times New Roman"/>
          <w:sz w:val="24"/>
          <w:szCs w:val="24"/>
        </w:rPr>
        <w:t>computationally heavy</w:t>
      </w:r>
      <w:r w:rsidR="00AD4E40">
        <w:rPr>
          <w:rFonts w:ascii="Times New Roman" w:hAnsi="Times New Roman" w:cs="Times New Roman"/>
          <w:sz w:val="24"/>
          <w:szCs w:val="24"/>
        </w:rPr>
        <w:t xml:space="preserve">, modern phylogenetic algorithms. </w:t>
      </w:r>
      <w:r w:rsidR="006B780C" w:rsidRPr="006B780C">
        <w:rPr>
          <w:rFonts w:ascii="Times New Roman" w:hAnsi="Times New Roman" w:cs="Times New Roman"/>
          <w:i/>
          <w:iCs/>
          <w:sz w:val="24"/>
          <w:szCs w:val="24"/>
        </w:rPr>
        <w:t>ViralGeneClock</w:t>
      </w:r>
      <w:r w:rsidR="006B780C">
        <w:rPr>
          <w:rFonts w:ascii="Times New Roman" w:hAnsi="Times New Roman" w:cs="Times New Roman"/>
          <w:sz w:val="24"/>
          <w:szCs w:val="24"/>
        </w:rPr>
        <w:t xml:space="preserve"> also assumes that the mutation rate for a gene is constant across different viral strains, which is not the case in nature.</w:t>
      </w:r>
    </w:p>
    <w:p w:rsidR="00BF509B" w:rsidRPr="006B780C" w:rsidRDefault="00BF509B" w:rsidP="00B65AF6">
      <w:pPr>
        <w:ind w:firstLine="720"/>
        <w:rPr>
          <w:rFonts w:ascii="Times New Roman" w:hAnsi="Times New Roman" w:cs="Times New Roman"/>
          <w:sz w:val="24"/>
          <w:szCs w:val="24"/>
        </w:rPr>
      </w:pPr>
    </w:p>
    <w:p w:rsidR="007D1815" w:rsidRDefault="007D1815" w:rsidP="00C24969">
      <w:pPr>
        <w:spacing w:after="0"/>
        <w:rPr>
          <w:rFonts w:ascii="Times New Roman" w:hAnsi="Times New Roman" w:cs="Times New Roman"/>
          <w:b/>
          <w:bCs/>
          <w:sz w:val="28"/>
          <w:szCs w:val="28"/>
        </w:rPr>
      </w:pPr>
      <w:r w:rsidRPr="00F1283F">
        <w:rPr>
          <w:rFonts w:ascii="Times New Roman" w:hAnsi="Times New Roman" w:cs="Times New Roman"/>
          <w:b/>
          <w:bCs/>
          <w:sz w:val="28"/>
          <w:szCs w:val="28"/>
        </w:rPr>
        <w:t>Conclusion</w:t>
      </w:r>
    </w:p>
    <w:p w:rsidR="00C24969" w:rsidRDefault="00BF509B" w:rsidP="00D3319E">
      <w:pPr>
        <w:ind w:firstLine="720"/>
        <w:rPr>
          <w:rFonts w:ascii="Times New Roman" w:hAnsi="Times New Roman" w:cs="Times New Roman"/>
          <w:sz w:val="24"/>
          <w:szCs w:val="24"/>
        </w:rPr>
      </w:pPr>
      <w:r w:rsidRPr="00BF509B">
        <w:rPr>
          <w:rFonts w:ascii="Times New Roman" w:hAnsi="Times New Roman" w:cs="Times New Roman"/>
          <w:i/>
          <w:iCs/>
          <w:sz w:val="24"/>
          <w:szCs w:val="24"/>
        </w:rPr>
        <w:t>ViralGeneClock</w:t>
      </w:r>
      <w:r w:rsidR="00D3319E">
        <w:rPr>
          <w:rFonts w:ascii="Times New Roman" w:hAnsi="Times New Roman" w:cs="Times New Roman"/>
          <w:sz w:val="24"/>
          <w:szCs w:val="24"/>
        </w:rPr>
        <w:t xml:space="preserve"> effectively</w:t>
      </w:r>
      <w:r>
        <w:rPr>
          <w:rFonts w:ascii="Times New Roman" w:hAnsi="Times New Roman" w:cs="Times New Roman"/>
          <w:sz w:val="24"/>
          <w:szCs w:val="24"/>
        </w:rPr>
        <w:t xml:space="preserve"> annotates the input FASTA sequences and estimates </w:t>
      </w:r>
      <w:r w:rsidR="00D3319E">
        <w:rPr>
          <w:rFonts w:ascii="Times New Roman" w:hAnsi="Times New Roman" w:cs="Times New Roman"/>
          <w:sz w:val="24"/>
          <w:szCs w:val="24"/>
        </w:rPr>
        <w:t xml:space="preserve">the relative mutation rates of each gene across the strains. While the quantitative accuracy of </w:t>
      </w:r>
      <w:r w:rsidR="00D3319E" w:rsidRPr="00D3319E">
        <w:rPr>
          <w:rFonts w:ascii="Times New Roman" w:hAnsi="Times New Roman" w:cs="Times New Roman"/>
          <w:i/>
          <w:iCs/>
          <w:sz w:val="24"/>
          <w:szCs w:val="24"/>
        </w:rPr>
        <w:t>ViralGeneClock</w:t>
      </w:r>
      <w:r w:rsidR="00D3319E">
        <w:rPr>
          <w:rFonts w:ascii="Times New Roman" w:hAnsi="Times New Roman" w:cs="Times New Roman"/>
          <w:sz w:val="24"/>
          <w:szCs w:val="24"/>
        </w:rPr>
        <w:t xml:space="preserve"> remains to be validated, the qualitative results are promising. Being a relatively lightweight tool, </w:t>
      </w:r>
      <w:r w:rsidR="00D3319E" w:rsidRPr="00D3319E">
        <w:rPr>
          <w:rFonts w:ascii="Times New Roman" w:hAnsi="Times New Roman" w:cs="Times New Roman"/>
          <w:i/>
          <w:iCs/>
          <w:sz w:val="24"/>
          <w:szCs w:val="24"/>
        </w:rPr>
        <w:t>ViralGeneClock</w:t>
      </w:r>
      <w:r w:rsidR="00D3319E">
        <w:rPr>
          <w:rFonts w:ascii="Times New Roman" w:hAnsi="Times New Roman" w:cs="Times New Roman"/>
          <w:sz w:val="24"/>
          <w:szCs w:val="24"/>
        </w:rPr>
        <w:t xml:space="preserve"> enables the identification of highly conserved and variable sites within a genome on a local server. This data can be leveraged as a starting point for drug/vaccine research, exploring the evolutionary relationship between viral strains</w:t>
      </w:r>
      <w:r w:rsidR="00D3319E" w:rsidRPr="00D3319E">
        <w:rPr>
          <w:rFonts w:ascii="Times New Roman" w:hAnsi="Times New Roman" w:cs="Times New Roman"/>
          <w:sz w:val="24"/>
          <w:szCs w:val="24"/>
        </w:rPr>
        <w:t>,</w:t>
      </w:r>
      <w:r w:rsidR="00D3319E">
        <w:rPr>
          <w:rFonts w:ascii="Times New Roman" w:hAnsi="Times New Roman" w:cs="Times New Roman"/>
          <w:sz w:val="24"/>
          <w:szCs w:val="24"/>
        </w:rPr>
        <w:t xml:space="preserve"> and predicting the potential future strains.</w:t>
      </w:r>
    </w:p>
    <w:p w:rsidR="007E4585" w:rsidRDefault="007E4585" w:rsidP="00D3319E">
      <w:pPr>
        <w:ind w:firstLine="720"/>
        <w:rPr>
          <w:rFonts w:ascii="Times New Roman" w:hAnsi="Times New Roman" w:cs="Times New Roman"/>
          <w:sz w:val="24"/>
          <w:szCs w:val="24"/>
        </w:rPr>
      </w:pPr>
    </w:p>
    <w:p w:rsidR="00843076" w:rsidRDefault="00843076" w:rsidP="00D3319E">
      <w:pPr>
        <w:ind w:firstLine="720"/>
        <w:rPr>
          <w:rFonts w:ascii="Times New Roman" w:hAnsi="Times New Roman" w:cs="Times New Roman"/>
          <w:sz w:val="24"/>
          <w:szCs w:val="24"/>
        </w:rPr>
      </w:pPr>
    </w:p>
    <w:p w:rsidR="00843076" w:rsidRDefault="00843076" w:rsidP="00D3319E">
      <w:pPr>
        <w:ind w:firstLine="720"/>
        <w:rPr>
          <w:rFonts w:ascii="Times New Roman" w:hAnsi="Times New Roman" w:cs="Times New Roman"/>
          <w:sz w:val="24"/>
          <w:szCs w:val="24"/>
        </w:rPr>
      </w:pPr>
    </w:p>
    <w:p w:rsidR="00843076" w:rsidRDefault="00843076" w:rsidP="00D3319E">
      <w:pPr>
        <w:ind w:firstLine="720"/>
        <w:rPr>
          <w:rFonts w:ascii="Times New Roman" w:hAnsi="Times New Roman" w:cs="Times New Roman"/>
          <w:sz w:val="24"/>
          <w:szCs w:val="24"/>
        </w:rPr>
      </w:pPr>
    </w:p>
    <w:p w:rsidR="00843076" w:rsidRDefault="00843076" w:rsidP="00D3319E">
      <w:pPr>
        <w:ind w:firstLine="720"/>
        <w:rPr>
          <w:rFonts w:ascii="Times New Roman" w:hAnsi="Times New Roman" w:cs="Times New Roman"/>
          <w:sz w:val="24"/>
          <w:szCs w:val="24"/>
        </w:rPr>
      </w:pPr>
    </w:p>
    <w:p w:rsidR="00843076" w:rsidRDefault="00843076" w:rsidP="00D3319E">
      <w:pPr>
        <w:ind w:firstLine="720"/>
        <w:rPr>
          <w:rFonts w:ascii="Times New Roman" w:hAnsi="Times New Roman" w:cs="Times New Roman"/>
          <w:sz w:val="24"/>
          <w:szCs w:val="24"/>
        </w:rPr>
      </w:pPr>
    </w:p>
    <w:p w:rsidR="00843076" w:rsidRPr="00D3319E" w:rsidRDefault="00843076" w:rsidP="00D3319E">
      <w:pPr>
        <w:ind w:firstLine="720"/>
        <w:rPr>
          <w:rFonts w:ascii="Times New Roman" w:hAnsi="Times New Roman" w:cs="Times New Roman"/>
          <w:sz w:val="24"/>
          <w:szCs w:val="24"/>
        </w:rPr>
      </w:pPr>
    </w:p>
    <w:p w:rsidR="00CC2A53" w:rsidRPr="00F1283F" w:rsidRDefault="0000272D" w:rsidP="007E4585">
      <w:pPr>
        <w:spacing w:after="0"/>
        <w:rPr>
          <w:rFonts w:ascii="Times New Roman" w:hAnsi="Times New Roman" w:cs="Times New Roman"/>
          <w:b/>
          <w:bCs/>
          <w:sz w:val="28"/>
          <w:szCs w:val="28"/>
        </w:rPr>
      </w:pPr>
      <w:r w:rsidRPr="00F1283F">
        <w:rPr>
          <w:rFonts w:ascii="Times New Roman" w:hAnsi="Times New Roman" w:cs="Times New Roman"/>
          <w:b/>
          <w:bCs/>
          <w:sz w:val="28"/>
          <w:szCs w:val="28"/>
        </w:rPr>
        <w:lastRenderedPageBreak/>
        <w:t>References</w:t>
      </w:r>
    </w:p>
    <w:p w:rsidR="00CC2A53" w:rsidRPr="006A630F" w:rsidRDefault="00CC2A53" w:rsidP="006A630F">
      <w:pPr>
        <w:pStyle w:val="Default"/>
        <w:numPr>
          <w:ilvl w:val="0"/>
          <w:numId w:val="14"/>
        </w:numPr>
        <w:rPr>
          <w:color w:val="0000FF"/>
        </w:rPr>
      </w:pPr>
      <w:r w:rsidRPr="006A630F">
        <w:t>Cardona-</w:t>
      </w:r>
      <w:proofErr w:type="spellStart"/>
      <w:r w:rsidRPr="006A630F">
        <w:t>Ospina</w:t>
      </w:r>
      <w:proofErr w:type="spellEnd"/>
      <w:r w:rsidRPr="006A630F">
        <w:t xml:space="preserve">, J. A., Rojas-Gallardo, D. M., </w:t>
      </w:r>
      <w:proofErr w:type="spellStart"/>
      <w:r w:rsidRPr="006A630F">
        <w:t>Garzón-Castaño</w:t>
      </w:r>
      <w:proofErr w:type="spellEnd"/>
      <w:r w:rsidRPr="006A630F">
        <w:t xml:space="preserve">, S. C., Jiménez-Posada, E. V., &amp; Rodríguez-Morales, A. J. (2021). </w:t>
      </w:r>
      <w:proofErr w:type="spellStart"/>
      <w:r w:rsidRPr="006A630F">
        <w:t>Phylodynamic</w:t>
      </w:r>
      <w:proofErr w:type="spellEnd"/>
      <w:r w:rsidRPr="006A630F">
        <w:t xml:space="preserve"> analysis in the understanding of the current COVID-19 pandemic and its utility in vaccine and antiviral design and assessment. </w:t>
      </w:r>
      <w:r w:rsidRPr="006A630F">
        <w:rPr>
          <w:i/>
          <w:iCs/>
        </w:rPr>
        <w:t xml:space="preserve">Human Vaccines &amp; </w:t>
      </w:r>
      <w:proofErr w:type="spellStart"/>
      <w:r w:rsidRPr="006A630F">
        <w:rPr>
          <w:i/>
          <w:iCs/>
        </w:rPr>
        <w:t>Immunotherapeutics</w:t>
      </w:r>
      <w:proofErr w:type="spellEnd"/>
      <w:r w:rsidRPr="006A630F">
        <w:t xml:space="preserve">, </w:t>
      </w:r>
      <w:r w:rsidRPr="006A630F">
        <w:rPr>
          <w:i/>
          <w:iCs/>
        </w:rPr>
        <w:t>17</w:t>
      </w:r>
      <w:r w:rsidRPr="006A630F">
        <w:t xml:space="preserve">(8), 2437–2444. </w:t>
      </w:r>
      <w:hyperlink r:id="rId25" w:history="1">
        <w:r w:rsidRPr="006A630F">
          <w:rPr>
            <w:rStyle w:val="Hyperlink"/>
          </w:rPr>
          <w:t>https://doi.org/10.1080/21645515.2021.1880254</w:t>
        </w:r>
      </w:hyperlink>
    </w:p>
    <w:p w:rsidR="00B71A80" w:rsidRPr="006A630F" w:rsidRDefault="00CC2A53" w:rsidP="006A630F">
      <w:pPr>
        <w:pStyle w:val="Default"/>
        <w:numPr>
          <w:ilvl w:val="0"/>
          <w:numId w:val="14"/>
        </w:numPr>
        <w:rPr>
          <w:color w:val="0563C1" w:themeColor="hyperlink"/>
          <w:u w:val="single"/>
        </w:rPr>
      </w:pPr>
      <w:proofErr w:type="spellStart"/>
      <w:r w:rsidRPr="006A630F">
        <w:t>Hegde</w:t>
      </w:r>
      <w:proofErr w:type="spellEnd"/>
      <w:r w:rsidRPr="006A630F">
        <w:t xml:space="preserve">, S., Tang, Z., Zhao, J., &amp; Wang, J. (2021). Inhibition of SARS-CoV-2 by targeting conserved viral RNA structures and sequences. </w:t>
      </w:r>
      <w:r w:rsidRPr="006A630F">
        <w:rPr>
          <w:i/>
          <w:iCs/>
        </w:rPr>
        <w:t>Frontiers in Chemistry</w:t>
      </w:r>
      <w:r w:rsidRPr="006A630F">
        <w:t xml:space="preserve">, </w:t>
      </w:r>
      <w:r w:rsidRPr="006A630F">
        <w:rPr>
          <w:i/>
          <w:iCs/>
        </w:rPr>
        <w:t>9</w:t>
      </w:r>
      <w:r w:rsidRPr="006A630F">
        <w:t xml:space="preserve">. </w:t>
      </w:r>
      <w:hyperlink r:id="rId26" w:history="1">
        <w:r w:rsidRPr="006A630F">
          <w:rPr>
            <w:rStyle w:val="Hyperlink"/>
          </w:rPr>
          <w:t>https://doi.org/10.3389/fchem.2021.802766</w:t>
        </w:r>
      </w:hyperlink>
    </w:p>
    <w:p w:rsidR="00C05E00" w:rsidRPr="006A630F" w:rsidRDefault="00B71A80" w:rsidP="006A630F">
      <w:pPr>
        <w:pStyle w:val="Default"/>
        <w:numPr>
          <w:ilvl w:val="0"/>
          <w:numId w:val="14"/>
        </w:numPr>
      </w:pPr>
      <w:r w:rsidRPr="006A630F">
        <w:t>S</w:t>
      </w:r>
      <w:r w:rsidR="00C9168E" w:rsidRPr="006A630F">
        <w:t xml:space="preserve">aitou, N., &amp; </w:t>
      </w:r>
      <w:proofErr w:type="spellStart"/>
      <w:r w:rsidR="00C9168E" w:rsidRPr="006A630F">
        <w:t>Nei</w:t>
      </w:r>
      <w:proofErr w:type="spellEnd"/>
      <w:r w:rsidR="00C9168E" w:rsidRPr="006A630F">
        <w:t xml:space="preserve">, M. (1987). The neighbor-joining method: a new method for reconstructing phylogenetic trees. </w:t>
      </w:r>
      <w:r w:rsidR="00C9168E" w:rsidRPr="006A630F">
        <w:rPr>
          <w:i/>
          <w:iCs/>
        </w:rPr>
        <w:t>Molecular Biology and Evolution</w:t>
      </w:r>
      <w:r w:rsidR="00C9168E" w:rsidRPr="006A630F">
        <w:t xml:space="preserve">, </w:t>
      </w:r>
      <w:r w:rsidR="00C9168E" w:rsidRPr="006A630F">
        <w:rPr>
          <w:i/>
          <w:iCs/>
        </w:rPr>
        <w:t>4</w:t>
      </w:r>
      <w:r w:rsidR="00C9168E" w:rsidRPr="006A630F">
        <w:t xml:space="preserve">(4), 406–425. </w:t>
      </w:r>
      <w:hyperlink r:id="rId27" w:history="1">
        <w:r w:rsidR="009A21C3" w:rsidRPr="004D387F">
          <w:rPr>
            <w:rStyle w:val="Hyperlink"/>
          </w:rPr>
          <w:t>https://doi.org/10.1093/oxfordjournals.molbev.a040454</w:t>
        </w:r>
      </w:hyperlink>
      <w:r w:rsidR="009A21C3">
        <w:rPr>
          <w:color w:val="0000FF"/>
        </w:rPr>
        <w:t xml:space="preserve"> </w:t>
      </w:r>
    </w:p>
    <w:p w:rsidR="001172DE" w:rsidRPr="006A630F" w:rsidRDefault="00C05E00" w:rsidP="006A630F">
      <w:pPr>
        <w:pStyle w:val="Default"/>
        <w:numPr>
          <w:ilvl w:val="0"/>
          <w:numId w:val="14"/>
        </w:numPr>
      </w:pPr>
      <w:proofErr w:type="spellStart"/>
      <w:r w:rsidRPr="006A630F">
        <w:t>Kuhner</w:t>
      </w:r>
      <w:proofErr w:type="spellEnd"/>
      <w:r w:rsidRPr="006A630F">
        <w:t xml:space="preserve">, M. K., &amp; </w:t>
      </w:r>
      <w:proofErr w:type="spellStart"/>
      <w:r w:rsidRPr="006A630F">
        <w:t>Felsenstein</w:t>
      </w:r>
      <w:proofErr w:type="spellEnd"/>
      <w:r w:rsidRPr="006A630F">
        <w:t xml:space="preserve">, J. (1994). A simulation comparison of phylogeny algorithms under equal and unequal evolutionary rates. </w:t>
      </w:r>
      <w:r w:rsidRPr="006A630F">
        <w:rPr>
          <w:i/>
          <w:iCs/>
        </w:rPr>
        <w:t>Molecular Biology and Evolution</w:t>
      </w:r>
      <w:r w:rsidRPr="006A630F">
        <w:t xml:space="preserve">, </w:t>
      </w:r>
      <w:r w:rsidRPr="006A630F">
        <w:rPr>
          <w:i/>
          <w:iCs/>
        </w:rPr>
        <w:t>11</w:t>
      </w:r>
      <w:r w:rsidRPr="006A630F">
        <w:t xml:space="preserve">(3), 459–468. </w:t>
      </w:r>
      <w:hyperlink r:id="rId28" w:history="1">
        <w:r w:rsidR="009A21C3" w:rsidRPr="004D387F">
          <w:rPr>
            <w:rStyle w:val="Hyperlink"/>
          </w:rPr>
          <w:t>https://doi.org/10.1093/oxfordjournals.molbev.a040126</w:t>
        </w:r>
      </w:hyperlink>
      <w:r w:rsidR="009A21C3">
        <w:rPr>
          <w:color w:val="0000FF"/>
        </w:rPr>
        <w:t xml:space="preserve"> </w:t>
      </w:r>
    </w:p>
    <w:p w:rsidR="00270CF6" w:rsidRPr="006A630F" w:rsidRDefault="001172DE" w:rsidP="006A630F">
      <w:pPr>
        <w:pStyle w:val="Default"/>
        <w:numPr>
          <w:ilvl w:val="0"/>
          <w:numId w:val="14"/>
        </w:numPr>
        <w:rPr>
          <w:color w:val="0000FF"/>
        </w:rPr>
      </w:pPr>
      <w:proofErr w:type="spellStart"/>
      <w:r w:rsidRPr="006A630F">
        <w:t>Seemann</w:t>
      </w:r>
      <w:proofErr w:type="spellEnd"/>
      <w:r w:rsidRPr="006A630F">
        <w:t xml:space="preserve">, T. (2014). Prokka: rapid prokaryotic genome annotation. Bioinformatics (Oxford, England), 30(14), 2068–2069. </w:t>
      </w:r>
      <w:hyperlink r:id="rId29" w:history="1">
        <w:r w:rsidR="009A21C3" w:rsidRPr="004D387F">
          <w:rPr>
            <w:rStyle w:val="Hyperlink"/>
          </w:rPr>
          <w:t>https://doi.org/10.1093/bioinformatics/btu153</w:t>
        </w:r>
      </w:hyperlink>
      <w:r w:rsidR="009A21C3">
        <w:rPr>
          <w:color w:val="0000FF"/>
        </w:rPr>
        <w:t xml:space="preserve"> </w:t>
      </w:r>
    </w:p>
    <w:p w:rsidR="006B53F7" w:rsidRPr="006A630F" w:rsidRDefault="00270CF6" w:rsidP="006A630F">
      <w:pPr>
        <w:pStyle w:val="Default"/>
        <w:numPr>
          <w:ilvl w:val="0"/>
          <w:numId w:val="14"/>
        </w:numPr>
        <w:rPr>
          <w:color w:val="0000FF"/>
        </w:rPr>
      </w:pPr>
      <w:r w:rsidRPr="006A630F">
        <w:t xml:space="preserve">Hyatt, D., Chen, G.-L., </w:t>
      </w:r>
      <w:proofErr w:type="spellStart"/>
      <w:r w:rsidRPr="006A630F">
        <w:t>LoCascio</w:t>
      </w:r>
      <w:proofErr w:type="spellEnd"/>
      <w:r w:rsidRPr="006A630F">
        <w:t xml:space="preserve">, P. F., Land, M. L., Larimer, F. W., &amp; Hauser, L. J. (2010). Prodigal: prokaryotic gene recognition and translation initiation site identification. </w:t>
      </w:r>
      <w:r w:rsidRPr="006A630F">
        <w:rPr>
          <w:i/>
          <w:iCs/>
        </w:rPr>
        <w:t>BMC Bioinformatics</w:t>
      </w:r>
      <w:r w:rsidRPr="006A630F">
        <w:t xml:space="preserve">, </w:t>
      </w:r>
      <w:r w:rsidRPr="006A630F">
        <w:rPr>
          <w:i/>
          <w:iCs/>
        </w:rPr>
        <w:t>11</w:t>
      </w:r>
      <w:r w:rsidRPr="006A630F">
        <w:t xml:space="preserve">(1). </w:t>
      </w:r>
      <w:hyperlink r:id="rId30" w:history="1">
        <w:r w:rsidR="00F1283F" w:rsidRPr="006A630F">
          <w:rPr>
            <w:rStyle w:val="Hyperlink"/>
          </w:rPr>
          <w:t>https://doi.org/10.1186/1471-2105-11-119</w:t>
        </w:r>
      </w:hyperlink>
      <w:r w:rsidR="00F1283F" w:rsidRPr="006A630F">
        <w:rPr>
          <w:color w:val="0000FF"/>
        </w:rPr>
        <w:t xml:space="preserve"> </w:t>
      </w:r>
    </w:p>
    <w:p w:rsidR="006A630F" w:rsidRPr="006A630F" w:rsidRDefault="006B53F7" w:rsidP="006A630F">
      <w:pPr>
        <w:pStyle w:val="Default"/>
        <w:numPr>
          <w:ilvl w:val="0"/>
          <w:numId w:val="14"/>
        </w:numPr>
      </w:pPr>
      <w:r w:rsidRPr="006A630F">
        <w:t xml:space="preserve">Edgar, R. C. (2004). MUSCLE: multiple sequence alignment with high accuracy and high throughput. </w:t>
      </w:r>
      <w:r w:rsidRPr="006A630F">
        <w:rPr>
          <w:i/>
          <w:iCs/>
        </w:rPr>
        <w:t>Nucleic Acids Research</w:t>
      </w:r>
      <w:r w:rsidRPr="006A630F">
        <w:t xml:space="preserve">, </w:t>
      </w:r>
      <w:r w:rsidRPr="006A630F">
        <w:rPr>
          <w:i/>
          <w:iCs/>
        </w:rPr>
        <w:t>32</w:t>
      </w:r>
      <w:r w:rsidRPr="006A630F">
        <w:t xml:space="preserve">(5), 1792–1797. </w:t>
      </w:r>
      <w:hyperlink r:id="rId31" w:history="1">
        <w:r w:rsidR="007D1815" w:rsidRPr="006A630F">
          <w:rPr>
            <w:rStyle w:val="Hyperlink"/>
          </w:rPr>
          <w:t>https://doi.org/10.1093/nar/gkh340</w:t>
        </w:r>
      </w:hyperlink>
      <w:r w:rsidR="007D1815" w:rsidRPr="006A630F">
        <w:rPr>
          <w:color w:val="0000FF"/>
        </w:rPr>
        <w:t xml:space="preserve"> </w:t>
      </w:r>
    </w:p>
    <w:p w:rsidR="00F91011" w:rsidRPr="006A630F" w:rsidRDefault="006A630F" w:rsidP="006A630F">
      <w:pPr>
        <w:pStyle w:val="Default"/>
        <w:numPr>
          <w:ilvl w:val="0"/>
          <w:numId w:val="14"/>
        </w:numPr>
        <w:rPr>
          <w:color w:val="auto"/>
        </w:rPr>
      </w:pPr>
      <w:r w:rsidRPr="006A630F">
        <w:rPr>
          <w:color w:val="auto"/>
          <w:shd w:val="clear" w:color="auto" w:fill="FFFFFF"/>
        </w:rPr>
        <w:t xml:space="preserve">Cock, P. J. A., </w:t>
      </w:r>
      <w:proofErr w:type="spellStart"/>
      <w:r w:rsidRPr="006A630F">
        <w:rPr>
          <w:color w:val="auto"/>
          <w:shd w:val="clear" w:color="auto" w:fill="FFFFFF"/>
        </w:rPr>
        <w:t>Antao</w:t>
      </w:r>
      <w:proofErr w:type="spellEnd"/>
      <w:r w:rsidRPr="006A630F">
        <w:rPr>
          <w:color w:val="auto"/>
          <w:shd w:val="clear" w:color="auto" w:fill="FFFFFF"/>
        </w:rPr>
        <w:t xml:space="preserve">, T., Chang, J. T., Chapman, B. A., Cox, C. J., </w:t>
      </w:r>
      <w:proofErr w:type="spellStart"/>
      <w:r w:rsidRPr="006A630F">
        <w:rPr>
          <w:color w:val="auto"/>
          <w:shd w:val="clear" w:color="auto" w:fill="FFFFFF"/>
        </w:rPr>
        <w:t>Dalke</w:t>
      </w:r>
      <w:proofErr w:type="spellEnd"/>
      <w:r w:rsidRPr="006A630F">
        <w:rPr>
          <w:color w:val="auto"/>
          <w:shd w:val="clear" w:color="auto" w:fill="FFFFFF"/>
        </w:rPr>
        <w:t xml:space="preserve">, A., Friedberg, I., </w:t>
      </w:r>
      <w:proofErr w:type="spellStart"/>
      <w:r w:rsidRPr="006A630F">
        <w:rPr>
          <w:color w:val="auto"/>
          <w:shd w:val="clear" w:color="auto" w:fill="FFFFFF"/>
        </w:rPr>
        <w:t>Hamelryck</w:t>
      </w:r>
      <w:proofErr w:type="spellEnd"/>
      <w:r w:rsidRPr="006A630F">
        <w:rPr>
          <w:color w:val="auto"/>
          <w:shd w:val="clear" w:color="auto" w:fill="FFFFFF"/>
        </w:rPr>
        <w:t xml:space="preserve">, T., </w:t>
      </w:r>
      <w:proofErr w:type="spellStart"/>
      <w:r w:rsidRPr="006A630F">
        <w:rPr>
          <w:color w:val="auto"/>
          <w:shd w:val="clear" w:color="auto" w:fill="FFFFFF"/>
        </w:rPr>
        <w:t>Kauff</w:t>
      </w:r>
      <w:proofErr w:type="spellEnd"/>
      <w:r w:rsidRPr="006A630F">
        <w:rPr>
          <w:color w:val="auto"/>
          <w:shd w:val="clear" w:color="auto" w:fill="FFFFFF"/>
        </w:rPr>
        <w:t xml:space="preserve">, F., </w:t>
      </w:r>
      <w:proofErr w:type="spellStart"/>
      <w:r w:rsidRPr="006A630F">
        <w:rPr>
          <w:color w:val="auto"/>
          <w:shd w:val="clear" w:color="auto" w:fill="FFFFFF"/>
        </w:rPr>
        <w:t>Wilczynski</w:t>
      </w:r>
      <w:proofErr w:type="spellEnd"/>
      <w:r w:rsidRPr="006A630F">
        <w:rPr>
          <w:color w:val="auto"/>
          <w:shd w:val="clear" w:color="auto" w:fill="FFFFFF"/>
        </w:rPr>
        <w:t xml:space="preserve">, B., &amp; de </w:t>
      </w:r>
      <w:proofErr w:type="spellStart"/>
      <w:r w:rsidRPr="006A630F">
        <w:rPr>
          <w:color w:val="auto"/>
          <w:shd w:val="clear" w:color="auto" w:fill="FFFFFF"/>
        </w:rPr>
        <w:t>Hoon</w:t>
      </w:r>
      <w:proofErr w:type="spellEnd"/>
      <w:r w:rsidRPr="006A630F">
        <w:rPr>
          <w:color w:val="auto"/>
          <w:shd w:val="clear" w:color="auto" w:fill="FFFFFF"/>
        </w:rPr>
        <w:t>, M. J. L. (2009). Biopython: freely available Python tools for computational molecular biology and bioinformatics. </w:t>
      </w:r>
      <w:r w:rsidRPr="006A630F">
        <w:rPr>
          <w:i/>
          <w:iCs/>
          <w:color w:val="auto"/>
          <w:shd w:val="clear" w:color="auto" w:fill="FFFFFF"/>
        </w:rPr>
        <w:t>Bioinformatics (Oxford, England)</w:t>
      </w:r>
      <w:r w:rsidRPr="006A630F">
        <w:rPr>
          <w:color w:val="auto"/>
          <w:shd w:val="clear" w:color="auto" w:fill="FFFFFF"/>
        </w:rPr>
        <w:t>, </w:t>
      </w:r>
      <w:r w:rsidRPr="006A630F">
        <w:rPr>
          <w:i/>
          <w:iCs/>
          <w:color w:val="auto"/>
          <w:shd w:val="clear" w:color="auto" w:fill="FFFFFF"/>
        </w:rPr>
        <w:t>25</w:t>
      </w:r>
      <w:r w:rsidRPr="006A630F">
        <w:rPr>
          <w:color w:val="auto"/>
          <w:shd w:val="clear" w:color="auto" w:fill="FFFFFF"/>
        </w:rPr>
        <w:t xml:space="preserve">(11), 1422–1423. </w:t>
      </w:r>
      <w:hyperlink r:id="rId32" w:history="1">
        <w:r w:rsidRPr="004D387F">
          <w:rPr>
            <w:rStyle w:val="Hyperlink"/>
            <w:shd w:val="clear" w:color="auto" w:fill="FFFFFF"/>
          </w:rPr>
          <w:t>https://doi.org/10.1093/bioinformatics/btp163</w:t>
        </w:r>
      </w:hyperlink>
      <w:r>
        <w:rPr>
          <w:color w:val="auto"/>
          <w:shd w:val="clear" w:color="auto" w:fill="FFFFFF"/>
        </w:rPr>
        <w:t xml:space="preserve"> </w:t>
      </w:r>
    </w:p>
    <w:p w:rsidR="00F91011" w:rsidRPr="006A630F" w:rsidRDefault="006A630F" w:rsidP="006A630F">
      <w:pPr>
        <w:pStyle w:val="Default"/>
        <w:numPr>
          <w:ilvl w:val="0"/>
          <w:numId w:val="14"/>
        </w:numPr>
        <w:rPr>
          <w:color w:val="0000FF"/>
          <w:sz w:val="23"/>
          <w:szCs w:val="23"/>
        </w:rPr>
      </w:pPr>
      <w:r w:rsidRPr="008C018F">
        <w:rPr>
          <w:i/>
          <w:iCs/>
          <w:color w:val="000000" w:themeColor="text1"/>
          <w:shd w:val="clear" w:color="auto" w:fill="FFFFFF"/>
        </w:rPr>
        <w:t>Flask</w:t>
      </w:r>
      <w:r w:rsidRPr="008C018F">
        <w:rPr>
          <w:color w:val="000000" w:themeColor="text1"/>
          <w:shd w:val="clear" w:color="auto" w:fill="FFFFFF"/>
        </w:rPr>
        <w:t>. Readthedocs.org. Retrieved April 6, 2024, from</w:t>
      </w:r>
      <w:r w:rsidRPr="006A630F">
        <w:rPr>
          <w:color w:val="37393C"/>
          <w:shd w:val="clear" w:color="auto" w:fill="FFFFFF"/>
        </w:rPr>
        <w:t xml:space="preserve"> </w:t>
      </w:r>
      <w:hyperlink r:id="rId33" w:history="1">
        <w:r w:rsidRPr="006A630F">
          <w:rPr>
            <w:rStyle w:val="Hyperlink"/>
            <w:shd w:val="clear" w:color="auto" w:fill="FFFFFF"/>
          </w:rPr>
          <w:t>https://readthedocs.org/projects/flask/</w:t>
        </w:r>
      </w:hyperlink>
      <w:r w:rsidRPr="006A630F">
        <w:rPr>
          <w:color w:val="37393C"/>
          <w:shd w:val="clear" w:color="auto" w:fill="FFFFFF"/>
        </w:rPr>
        <w:t xml:space="preserve"> </w:t>
      </w:r>
    </w:p>
    <w:p w:rsidR="006A630F" w:rsidRDefault="006A630F" w:rsidP="006A630F">
      <w:pPr>
        <w:pStyle w:val="NormalWeb"/>
        <w:numPr>
          <w:ilvl w:val="0"/>
          <w:numId w:val="14"/>
        </w:numPr>
        <w:spacing w:after="0" w:afterAutospacing="0"/>
        <w:rPr>
          <w:rFonts w:ascii="Georgia" w:hAnsi="Georgia"/>
        </w:rPr>
      </w:pPr>
      <w:r>
        <w:rPr>
          <w:i/>
          <w:iCs/>
        </w:rPr>
        <w:t>F</w:t>
      </w:r>
      <w:r w:rsidRPr="006A630F">
        <w:rPr>
          <w:i/>
          <w:iCs/>
        </w:rPr>
        <w:t>lask-mail — Flask-Mail 0.9.1 documentation</w:t>
      </w:r>
      <w:r>
        <w:t xml:space="preserve">. </w:t>
      </w:r>
      <w:r w:rsidRPr="006A630F">
        <w:t>P</w:t>
      </w:r>
      <w:r>
        <w:t>ythonhosted.org. Retrieved May 1</w:t>
      </w:r>
      <w:r w:rsidRPr="006A630F">
        <w:t xml:space="preserve">, 2024, from </w:t>
      </w:r>
      <w:hyperlink r:id="rId34" w:history="1">
        <w:r w:rsidRPr="004D387F">
          <w:rPr>
            <w:rStyle w:val="Hyperlink"/>
          </w:rPr>
          <w:t>https://pythonhosted.org/Flask-Mail/</w:t>
        </w:r>
      </w:hyperlink>
    </w:p>
    <w:p w:rsidR="006A630F" w:rsidRPr="00282001" w:rsidRDefault="006A630F" w:rsidP="006A630F">
      <w:pPr>
        <w:pStyle w:val="NormalWeb"/>
        <w:numPr>
          <w:ilvl w:val="0"/>
          <w:numId w:val="14"/>
        </w:numPr>
        <w:spacing w:after="0" w:afterAutospacing="0"/>
        <w:rPr>
          <w:rFonts w:ascii="Georgia" w:hAnsi="Georgia"/>
        </w:rPr>
      </w:pPr>
      <w:r w:rsidRPr="006A630F">
        <w:rPr>
          <w:i/>
          <w:iCs/>
        </w:rPr>
        <w:t>AJAX introduction</w:t>
      </w:r>
      <w:r>
        <w:t>. W3schools.com. Retrieved May 1</w:t>
      </w:r>
      <w:r w:rsidRPr="006A630F">
        <w:t xml:space="preserve">, 2024, from </w:t>
      </w:r>
      <w:hyperlink r:id="rId35" w:history="1">
        <w:r w:rsidRPr="004D387F">
          <w:rPr>
            <w:rStyle w:val="Hyperlink"/>
          </w:rPr>
          <w:t>https://www.w3schools.com/js/js_ajax_intro.asp</w:t>
        </w:r>
      </w:hyperlink>
      <w:r>
        <w:t xml:space="preserve"> </w:t>
      </w:r>
    </w:p>
    <w:p w:rsidR="007E4585" w:rsidRPr="00321859" w:rsidRDefault="00321859" w:rsidP="00F345CE">
      <w:pPr>
        <w:pStyle w:val="NormalWeb"/>
        <w:numPr>
          <w:ilvl w:val="0"/>
          <w:numId w:val="14"/>
        </w:numPr>
        <w:spacing w:after="0" w:afterAutospacing="0"/>
      </w:pPr>
      <w:proofErr w:type="spellStart"/>
      <w:r w:rsidRPr="00321859">
        <w:t>Hirabara</w:t>
      </w:r>
      <w:proofErr w:type="spellEnd"/>
      <w:r w:rsidRPr="00321859">
        <w:t xml:space="preserve">, S. M., </w:t>
      </w:r>
      <w:proofErr w:type="spellStart"/>
      <w:r w:rsidRPr="00321859">
        <w:t>Serdan</w:t>
      </w:r>
      <w:proofErr w:type="spellEnd"/>
      <w:r w:rsidRPr="00321859">
        <w:t xml:space="preserve">, T. D. A., </w:t>
      </w:r>
      <w:proofErr w:type="spellStart"/>
      <w:r w:rsidRPr="00321859">
        <w:t>Gorjao</w:t>
      </w:r>
      <w:proofErr w:type="spellEnd"/>
      <w:r w:rsidRPr="00321859">
        <w:t xml:space="preserve">, R., </w:t>
      </w:r>
      <w:proofErr w:type="spellStart"/>
      <w:r w:rsidRPr="00321859">
        <w:t>Masi</w:t>
      </w:r>
      <w:proofErr w:type="spellEnd"/>
      <w:r w:rsidRPr="00321859">
        <w:t xml:space="preserve">, L. N., </w:t>
      </w:r>
      <w:proofErr w:type="spellStart"/>
      <w:r w:rsidRPr="00321859">
        <w:t>Pithon-Curi</w:t>
      </w:r>
      <w:proofErr w:type="spellEnd"/>
      <w:r w:rsidRPr="00321859">
        <w:t xml:space="preserve">, T. C., </w:t>
      </w:r>
      <w:proofErr w:type="spellStart"/>
      <w:r w:rsidRPr="00321859">
        <w:t>Covas</w:t>
      </w:r>
      <w:proofErr w:type="spellEnd"/>
      <w:r w:rsidRPr="00321859">
        <w:t xml:space="preserve">, D. T., </w:t>
      </w:r>
      <w:proofErr w:type="spellStart"/>
      <w:r w:rsidRPr="00321859">
        <w:t>Curi</w:t>
      </w:r>
      <w:proofErr w:type="spellEnd"/>
      <w:r w:rsidRPr="00321859">
        <w:t xml:space="preserve">, R., &amp; </w:t>
      </w:r>
      <w:proofErr w:type="spellStart"/>
      <w:r w:rsidRPr="00321859">
        <w:t>Durigon</w:t>
      </w:r>
      <w:proofErr w:type="spellEnd"/>
      <w:r w:rsidRPr="00321859">
        <w:t>, E. L. (2022). SARS-COV-2 variants: Differences and potential of immune evasion. </w:t>
      </w:r>
      <w:r w:rsidRPr="00321859">
        <w:rPr>
          <w:i/>
          <w:iCs/>
        </w:rPr>
        <w:t>Frontiers in Cellular and Infection Microbiology</w:t>
      </w:r>
      <w:r w:rsidRPr="00321859">
        <w:t>, </w:t>
      </w:r>
      <w:r w:rsidRPr="00321859">
        <w:rPr>
          <w:i/>
          <w:iCs/>
        </w:rPr>
        <w:t>11</w:t>
      </w:r>
      <w:r w:rsidRPr="00321859">
        <w:t xml:space="preserve">. </w:t>
      </w:r>
      <w:hyperlink r:id="rId36" w:history="1">
        <w:r w:rsidRPr="00321859">
          <w:rPr>
            <w:rStyle w:val="Hyperlink"/>
          </w:rPr>
          <w:t>https://doi.org/10.3389/fcimb.2021.781429</w:t>
        </w:r>
      </w:hyperlink>
      <w:r w:rsidRPr="00321859">
        <w:t xml:space="preserve"> </w:t>
      </w:r>
    </w:p>
    <w:p w:rsidR="00321859" w:rsidRPr="00321859" w:rsidRDefault="00321859" w:rsidP="00822939">
      <w:pPr>
        <w:pStyle w:val="NormalWeb"/>
        <w:numPr>
          <w:ilvl w:val="0"/>
          <w:numId w:val="14"/>
        </w:numPr>
        <w:spacing w:after="0" w:afterAutospacing="0"/>
      </w:pPr>
      <w:r w:rsidRPr="00321859">
        <w:t xml:space="preserve">Cuevas, J. M., Geller, R., </w:t>
      </w:r>
      <w:proofErr w:type="spellStart"/>
      <w:r w:rsidRPr="00321859">
        <w:t>Garijo</w:t>
      </w:r>
      <w:proofErr w:type="spellEnd"/>
      <w:r w:rsidRPr="00321859">
        <w:t xml:space="preserve">, R., </w:t>
      </w:r>
      <w:proofErr w:type="spellStart"/>
      <w:r w:rsidRPr="00321859">
        <w:t>López-Aldeguer</w:t>
      </w:r>
      <w:proofErr w:type="spellEnd"/>
      <w:r w:rsidRPr="00321859">
        <w:t xml:space="preserve">, J., &amp; </w:t>
      </w:r>
      <w:proofErr w:type="spellStart"/>
      <w:r w:rsidRPr="00321859">
        <w:t>Sanjuán</w:t>
      </w:r>
      <w:proofErr w:type="spellEnd"/>
      <w:r w:rsidRPr="00321859">
        <w:t>, R. (2015). Extremely high mutation rate of HIV-1 in vivo. </w:t>
      </w:r>
      <w:proofErr w:type="spellStart"/>
      <w:r w:rsidRPr="00321859">
        <w:rPr>
          <w:i/>
          <w:iCs/>
        </w:rPr>
        <w:t>PLoS</w:t>
      </w:r>
      <w:proofErr w:type="spellEnd"/>
      <w:r w:rsidRPr="00321859">
        <w:rPr>
          <w:i/>
          <w:iCs/>
        </w:rPr>
        <w:t xml:space="preserve"> Biology</w:t>
      </w:r>
      <w:r w:rsidRPr="00321859">
        <w:t>, </w:t>
      </w:r>
      <w:r w:rsidRPr="00321859">
        <w:rPr>
          <w:i/>
          <w:iCs/>
        </w:rPr>
        <w:t>13</w:t>
      </w:r>
      <w:r w:rsidRPr="00321859">
        <w:t xml:space="preserve">(9), e1002251. </w:t>
      </w:r>
      <w:hyperlink r:id="rId37" w:history="1">
        <w:r w:rsidRPr="00321859">
          <w:rPr>
            <w:rStyle w:val="Hyperlink"/>
          </w:rPr>
          <w:t>https://doi.org/10.1371/journal.pbio.1002251</w:t>
        </w:r>
      </w:hyperlink>
      <w:r w:rsidRPr="00321859">
        <w:t xml:space="preserve"> </w:t>
      </w:r>
    </w:p>
    <w:p w:rsidR="00822939" w:rsidRPr="00321859" w:rsidRDefault="00321859" w:rsidP="00822939">
      <w:pPr>
        <w:pStyle w:val="NormalWeb"/>
        <w:numPr>
          <w:ilvl w:val="0"/>
          <w:numId w:val="14"/>
        </w:numPr>
        <w:spacing w:after="0" w:afterAutospacing="0"/>
      </w:pPr>
      <w:r w:rsidRPr="00321859">
        <w:t xml:space="preserve">Webster, R. G., Bean, W. J., Gorman, O. T., Chambers, T. M., &amp; </w:t>
      </w:r>
      <w:proofErr w:type="spellStart"/>
      <w:r w:rsidRPr="00321859">
        <w:t>Kawaoka</w:t>
      </w:r>
      <w:proofErr w:type="spellEnd"/>
      <w:r w:rsidRPr="00321859">
        <w:t xml:space="preserve">, Y. (1992). Evolution and ecology of influenza </w:t>
      </w:r>
      <w:proofErr w:type="gramStart"/>
      <w:r w:rsidRPr="00321859">
        <w:t>A</w:t>
      </w:r>
      <w:proofErr w:type="gramEnd"/>
      <w:r w:rsidRPr="00321859">
        <w:t xml:space="preserve"> viruses. </w:t>
      </w:r>
      <w:r w:rsidRPr="00321859">
        <w:rPr>
          <w:i/>
          <w:iCs/>
        </w:rPr>
        <w:t>Microbiological Reviews</w:t>
      </w:r>
      <w:r w:rsidRPr="00321859">
        <w:t>, </w:t>
      </w:r>
      <w:r w:rsidRPr="00321859">
        <w:rPr>
          <w:i/>
          <w:iCs/>
        </w:rPr>
        <w:t>56</w:t>
      </w:r>
      <w:r w:rsidRPr="00321859">
        <w:t xml:space="preserve">(1), 152–179. </w:t>
      </w:r>
      <w:hyperlink r:id="rId38" w:history="1">
        <w:r w:rsidRPr="00321859">
          <w:rPr>
            <w:rStyle w:val="Hyperlink"/>
          </w:rPr>
          <w:t>https://doi.org/10.1128/mr.56.1.152-179.1992</w:t>
        </w:r>
      </w:hyperlink>
      <w:r w:rsidRPr="00321859">
        <w:t xml:space="preserve"> </w:t>
      </w:r>
    </w:p>
    <w:p w:rsidR="0003380F" w:rsidRDefault="0003380F" w:rsidP="006B53F7">
      <w:pPr>
        <w:pStyle w:val="Default"/>
        <w:rPr>
          <w:color w:val="0000FF"/>
          <w:sz w:val="23"/>
          <w:szCs w:val="23"/>
        </w:rPr>
      </w:pPr>
      <w:r>
        <w:rPr>
          <w:color w:val="0000FF"/>
          <w:sz w:val="23"/>
          <w:szCs w:val="23"/>
        </w:rPr>
        <w:t xml:space="preserve"> </w:t>
      </w:r>
    </w:p>
    <w:p w:rsidR="00CC2A53" w:rsidRPr="0000272D" w:rsidRDefault="00CC2A53">
      <w:pPr>
        <w:rPr>
          <w:rFonts w:ascii="Times New Roman" w:hAnsi="Times New Roman" w:cs="Times New Roman"/>
          <w:b/>
          <w:bCs/>
          <w:sz w:val="24"/>
          <w:szCs w:val="24"/>
        </w:rPr>
      </w:pPr>
    </w:p>
    <w:sectPr w:rsidR="00CC2A53" w:rsidRPr="00002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B6E0F"/>
    <w:multiLevelType w:val="multilevel"/>
    <w:tmpl w:val="ACC0B2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A51D9F"/>
    <w:multiLevelType w:val="hybridMultilevel"/>
    <w:tmpl w:val="3A3A4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E1681"/>
    <w:multiLevelType w:val="hybridMultilevel"/>
    <w:tmpl w:val="64465E8E"/>
    <w:lvl w:ilvl="0" w:tplc="9C7E0AD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452CC"/>
    <w:multiLevelType w:val="multilevel"/>
    <w:tmpl w:val="7736AD76"/>
    <w:lvl w:ilvl="0">
      <w:start w:val="1"/>
      <w:numFmt w:val="lowerLetter"/>
      <w:lvlText w:val="%1)"/>
      <w:lvlJc w:val="left"/>
      <w:pPr>
        <w:ind w:left="360" w:hanging="360"/>
      </w:pPr>
      <w:rPr>
        <w:rFonts w:hint="default"/>
        <w:b/>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
    <w:nsid w:val="15D838CB"/>
    <w:multiLevelType w:val="hybridMultilevel"/>
    <w:tmpl w:val="FB9C5596"/>
    <w:lvl w:ilvl="0" w:tplc="D666C8A2">
      <w:start w:val="1"/>
      <w:numFmt w:val="lowerLetter"/>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61362C"/>
    <w:multiLevelType w:val="hybridMultilevel"/>
    <w:tmpl w:val="FABED1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F831619"/>
    <w:multiLevelType w:val="hybridMultilevel"/>
    <w:tmpl w:val="BEEE22D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39301F5D"/>
    <w:multiLevelType w:val="hybridMultilevel"/>
    <w:tmpl w:val="E2BABDD6"/>
    <w:lvl w:ilvl="0" w:tplc="AC547E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CB45C1"/>
    <w:multiLevelType w:val="hybridMultilevel"/>
    <w:tmpl w:val="9FDC4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2B289A"/>
    <w:multiLevelType w:val="multilevel"/>
    <w:tmpl w:val="7736AD76"/>
    <w:lvl w:ilvl="0">
      <w:start w:val="1"/>
      <w:numFmt w:val="lowerLetter"/>
      <w:lvlText w:val="%1)"/>
      <w:lvlJc w:val="left"/>
      <w:pPr>
        <w:ind w:left="360" w:hanging="360"/>
      </w:pPr>
      <w:rPr>
        <w:rFonts w:hint="default"/>
        <w:b/>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0">
    <w:nsid w:val="53FE7233"/>
    <w:multiLevelType w:val="multilevel"/>
    <w:tmpl w:val="ACC0B2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C57A1F"/>
    <w:multiLevelType w:val="multilevel"/>
    <w:tmpl w:val="7736AD76"/>
    <w:lvl w:ilvl="0">
      <w:start w:val="1"/>
      <w:numFmt w:val="lowerLetter"/>
      <w:lvlText w:val="%1)"/>
      <w:lvlJc w:val="left"/>
      <w:pPr>
        <w:ind w:left="360" w:hanging="360"/>
      </w:pPr>
      <w:rPr>
        <w:rFonts w:hint="default"/>
        <w:b/>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2">
    <w:nsid w:val="5F4E06C0"/>
    <w:multiLevelType w:val="hybridMultilevel"/>
    <w:tmpl w:val="E2383D06"/>
    <w:lvl w:ilvl="0" w:tplc="929610E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08B76B1"/>
    <w:multiLevelType w:val="hybridMultilevel"/>
    <w:tmpl w:val="68D08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nsid w:val="63270CC5"/>
    <w:multiLevelType w:val="hybridMultilevel"/>
    <w:tmpl w:val="4E14EDAC"/>
    <w:lvl w:ilvl="0" w:tplc="3E221CCC">
      <w:start w:val="1"/>
      <w:numFmt w:val="decimal"/>
      <w:lvlText w:val="%1."/>
      <w:lvlJc w:val="left"/>
      <w:pPr>
        <w:ind w:left="360" w:hanging="360"/>
      </w:pPr>
      <w:rPr>
        <w:rFonts w:ascii="Times New Roman" w:hAnsi="Times New Roman" w:cs="Times New Roman"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07E6CB4"/>
    <w:multiLevelType w:val="multilevel"/>
    <w:tmpl w:val="ACC0B2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2"/>
  </w:num>
  <w:num w:numId="3">
    <w:abstractNumId w:val="5"/>
  </w:num>
  <w:num w:numId="4">
    <w:abstractNumId w:val="2"/>
  </w:num>
  <w:num w:numId="5">
    <w:abstractNumId w:val="6"/>
  </w:num>
  <w:num w:numId="6">
    <w:abstractNumId w:val="13"/>
  </w:num>
  <w:num w:numId="7">
    <w:abstractNumId w:val="0"/>
  </w:num>
  <w:num w:numId="8">
    <w:abstractNumId w:val="15"/>
  </w:num>
  <w:num w:numId="9">
    <w:abstractNumId w:val="4"/>
  </w:num>
  <w:num w:numId="10">
    <w:abstractNumId w:val="11"/>
  </w:num>
  <w:num w:numId="11">
    <w:abstractNumId w:val="3"/>
  </w:num>
  <w:num w:numId="12">
    <w:abstractNumId w:val="9"/>
  </w:num>
  <w:num w:numId="13">
    <w:abstractNumId w:val="10"/>
  </w:num>
  <w:num w:numId="14">
    <w:abstractNumId w:val="14"/>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72D"/>
    <w:rsid w:val="0000272D"/>
    <w:rsid w:val="0002020A"/>
    <w:rsid w:val="0003380F"/>
    <w:rsid w:val="00040DD5"/>
    <w:rsid w:val="0005441E"/>
    <w:rsid w:val="00067AA6"/>
    <w:rsid w:val="000A0961"/>
    <w:rsid w:val="000B2121"/>
    <w:rsid w:val="001013D5"/>
    <w:rsid w:val="00111092"/>
    <w:rsid w:val="001172DE"/>
    <w:rsid w:val="001465F7"/>
    <w:rsid w:val="00160142"/>
    <w:rsid w:val="00166A54"/>
    <w:rsid w:val="00176578"/>
    <w:rsid w:val="001B49AA"/>
    <w:rsid w:val="001C1437"/>
    <w:rsid w:val="001F1738"/>
    <w:rsid w:val="00203160"/>
    <w:rsid w:val="00214640"/>
    <w:rsid w:val="00264EB9"/>
    <w:rsid w:val="00270CF6"/>
    <w:rsid w:val="00274556"/>
    <w:rsid w:val="00282001"/>
    <w:rsid w:val="002848AA"/>
    <w:rsid w:val="002852B2"/>
    <w:rsid w:val="002973B0"/>
    <w:rsid w:val="002F492B"/>
    <w:rsid w:val="002F540A"/>
    <w:rsid w:val="00321859"/>
    <w:rsid w:val="00355D2A"/>
    <w:rsid w:val="00360733"/>
    <w:rsid w:val="003645AB"/>
    <w:rsid w:val="00373B6A"/>
    <w:rsid w:val="003772A0"/>
    <w:rsid w:val="003B58F7"/>
    <w:rsid w:val="003D73D4"/>
    <w:rsid w:val="003E5C63"/>
    <w:rsid w:val="003F5C6B"/>
    <w:rsid w:val="004021BB"/>
    <w:rsid w:val="00404571"/>
    <w:rsid w:val="00411F22"/>
    <w:rsid w:val="00425AE3"/>
    <w:rsid w:val="00491B5E"/>
    <w:rsid w:val="004E2DEF"/>
    <w:rsid w:val="004E5EF1"/>
    <w:rsid w:val="00567528"/>
    <w:rsid w:val="00581F8D"/>
    <w:rsid w:val="00594A49"/>
    <w:rsid w:val="005975AC"/>
    <w:rsid w:val="005A2F67"/>
    <w:rsid w:val="005B008D"/>
    <w:rsid w:val="005C2828"/>
    <w:rsid w:val="006129E5"/>
    <w:rsid w:val="006212A0"/>
    <w:rsid w:val="006223DA"/>
    <w:rsid w:val="00634DA6"/>
    <w:rsid w:val="00651185"/>
    <w:rsid w:val="00655D61"/>
    <w:rsid w:val="006A630F"/>
    <w:rsid w:val="006B48A6"/>
    <w:rsid w:val="006B53F7"/>
    <w:rsid w:val="006B780C"/>
    <w:rsid w:val="006C4235"/>
    <w:rsid w:val="006E515D"/>
    <w:rsid w:val="006F3B51"/>
    <w:rsid w:val="00705ED3"/>
    <w:rsid w:val="00712174"/>
    <w:rsid w:val="00714F6F"/>
    <w:rsid w:val="00750123"/>
    <w:rsid w:val="00764588"/>
    <w:rsid w:val="007A5652"/>
    <w:rsid w:val="007D028F"/>
    <w:rsid w:val="007D1475"/>
    <w:rsid w:val="007D1815"/>
    <w:rsid w:val="007E4585"/>
    <w:rsid w:val="007E761B"/>
    <w:rsid w:val="007F0D54"/>
    <w:rsid w:val="008038D5"/>
    <w:rsid w:val="00822939"/>
    <w:rsid w:val="00825CAB"/>
    <w:rsid w:val="00836D03"/>
    <w:rsid w:val="00843076"/>
    <w:rsid w:val="0084713A"/>
    <w:rsid w:val="008A37FC"/>
    <w:rsid w:val="008C018F"/>
    <w:rsid w:val="008C1DE3"/>
    <w:rsid w:val="008C5B84"/>
    <w:rsid w:val="008D1CF8"/>
    <w:rsid w:val="00903BE9"/>
    <w:rsid w:val="00916439"/>
    <w:rsid w:val="00924484"/>
    <w:rsid w:val="00934A7C"/>
    <w:rsid w:val="00942800"/>
    <w:rsid w:val="009A21C3"/>
    <w:rsid w:val="009B60E7"/>
    <w:rsid w:val="009E74EF"/>
    <w:rsid w:val="00A019F9"/>
    <w:rsid w:val="00A1730E"/>
    <w:rsid w:val="00A1756C"/>
    <w:rsid w:val="00A62437"/>
    <w:rsid w:val="00A93097"/>
    <w:rsid w:val="00AC22A3"/>
    <w:rsid w:val="00AD4E40"/>
    <w:rsid w:val="00AD6C9E"/>
    <w:rsid w:val="00B12B52"/>
    <w:rsid w:val="00B17DB7"/>
    <w:rsid w:val="00B5104C"/>
    <w:rsid w:val="00B65AF6"/>
    <w:rsid w:val="00B71A80"/>
    <w:rsid w:val="00B8455E"/>
    <w:rsid w:val="00BA275F"/>
    <w:rsid w:val="00BA4CCC"/>
    <w:rsid w:val="00BA6580"/>
    <w:rsid w:val="00BB6755"/>
    <w:rsid w:val="00BD0A80"/>
    <w:rsid w:val="00BE079F"/>
    <w:rsid w:val="00BF509B"/>
    <w:rsid w:val="00C05E00"/>
    <w:rsid w:val="00C16C71"/>
    <w:rsid w:val="00C24969"/>
    <w:rsid w:val="00C349C0"/>
    <w:rsid w:val="00C527DE"/>
    <w:rsid w:val="00C57A3F"/>
    <w:rsid w:val="00C66BF7"/>
    <w:rsid w:val="00C77A35"/>
    <w:rsid w:val="00C81F26"/>
    <w:rsid w:val="00C864BB"/>
    <w:rsid w:val="00C9168E"/>
    <w:rsid w:val="00CA417C"/>
    <w:rsid w:val="00CC1003"/>
    <w:rsid w:val="00CC2A53"/>
    <w:rsid w:val="00CE03AB"/>
    <w:rsid w:val="00D1172D"/>
    <w:rsid w:val="00D14511"/>
    <w:rsid w:val="00D26E98"/>
    <w:rsid w:val="00D3319E"/>
    <w:rsid w:val="00D3430C"/>
    <w:rsid w:val="00D36FE9"/>
    <w:rsid w:val="00D57BC8"/>
    <w:rsid w:val="00DE7D26"/>
    <w:rsid w:val="00E05C3A"/>
    <w:rsid w:val="00E5301B"/>
    <w:rsid w:val="00E74422"/>
    <w:rsid w:val="00EA3801"/>
    <w:rsid w:val="00EC28B0"/>
    <w:rsid w:val="00ED10FA"/>
    <w:rsid w:val="00F072EB"/>
    <w:rsid w:val="00F1283F"/>
    <w:rsid w:val="00F345CE"/>
    <w:rsid w:val="00F53513"/>
    <w:rsid w:val="00F57DF6"/>
    <w:rsid w:val="00F74FAB"/>
    <w:rsid w:val="00F80251"/>
    <w:rsid w:val="00F81048"/>
    <w:rsid w:val="00F91011"/>
    <w:rsid w:val="00FA4070"/>
    <w:rsid w:val="00FA41F9"/>
    <w:rsid w:val="00FA795E"/>
    <w:rsid w:val="00FB5C5B"/>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4A3CEA0-7C0B-47F6-8C72-74C86AF5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738"/>
  </w:style>
  <w:style w:type="paragraph" w:styleId="Heading1">
    <w:name w:val="heading 1"/>
    <w:basedOn w:val="Normal"/>
    <w:next w:val="Normal"/>
    <w:link w:val="Heading1Char"/>
    <w:uiPriority w:val="9"/>
    <w:qFormat/>
    <w:rsid w:val="001F1738"/>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1F1738"/>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1F1738"/>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F173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F1738"/>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F1738"/>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F173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F173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F173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738"/>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1F1738"/>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1F1738"/>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1F173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F173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F1738"/>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F173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F173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F1738"/>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F1738"/>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1F1738"/>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F1738"/>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F1738"/>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F1738"/>
    <w:rPr>
      <w:color w:val="000000" w:themeColor="text1"/>
      <w:sz w:val="24"/>
      <w:szCs w:val="24"/>
    </w:rPr>
  </w:style>
  <w:style w:type="character" w:styleId="Strong">
    <w:name w:val="Strong"/>
    <w:basedOn w:val="DefaultParagraphFont"/>
    <w:uiPriority w:val="22"/>
    <w:qFormat/>
    <w:rsid w:val="001F1738"/>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F1738"/>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1F1738"/>
    <w:pPr>
      <w:spacing w:after="0" w:line="240" w:lineRule="auto"/>
    </w:pPr>
  </w:style>
  <w:style w:type="paragraph" w:styleId="ListParagraph">
    <w:name w:val="List Paragraph"/>
    <w:basedOn w:val="Normal"/>
    <w:uiPriority w:val="34"/>
    <w:qFormat/>
    <w:rsid w:val="001F1738"/>
    <w:pPr>
      <w:ind w:left="720"/>
      <w:contextualSpacing/>
    </w:pPr>
  </w:style>
  <w:style w:type="paragraph" w:styleId="Quote">
    <w:name w:val="Quote"/>
    <w:basedOn w:val="Normal"/>
    <w:next w:val="Normal"/>
    <w:link w:val="QuoteChar"/>
    <w:uiPriority w:val="29"/>
    <w:qFormat/>
    <w:rsid w:val="001F1738"/>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F1738"/>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F1738"/>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1F1738"/>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1F1738"/>
    <w:rPr>
      <w:i/>
      <w:iCs/>
      <w:color w:val="auto"/>
    </w:rPr>
  </w:style>
  <w:style w:type="character" w:styleId="IntenseEmphasis">
    <w:name w:val="Intense Emphasis"/>
    <w:basedOn w:val="DefaultParagraphFont"/>
    <w:uiPriority w:val="21"/>
    <w:qFormat/>
    <w:rsid w:val="001F1738"/>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1F173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F173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F1738"/>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1F1738"/>
    <w:pPr>
      <w:outlineLvl w:val="9"/>
    </w:pPr>
  </w:style>
  <w:style w:type="paragraph" w:customStyle="1" w:styleId="Default">
    <w:name w:val="Default"/>
    <w:rsid w:val="00CC2A53"/>
    <w:pPr>
      <w:autoSpaceDE w:val="0"/>
      <w:autoSpaceDN w:val="0"/>
      <w:adjustRightInd w:val="0"/>
      <w:spacing w:after="0" w:line="240" w:lineRule="auto"/>
    </w:pPr>
    <w:rPr>
      <w:rFonts w:ascii="Times New Roman" w:hAnsi="Times New Roman" w:cs="Times New Roman"/>
      <w:color w:val="000000"/>
      <w:sz w:val="24"/>
      <w:szCs w:val="24"/>
      <w:lang w:bidi="ne-IN"/>
    </w:rPr>
  </w:style>
  <w:style w:type="character" w:styleId="Hyperlink">
    <w:name w:val="Hyperlink"/>
    <w:basedOn w:val="DefaultParagraphFont"/>
    <w:uiPriority w:val="99"/>
    <w:unhideWhenUsed/>
    <w:rsid w:val="00CC2A53"/>
    <w:rPr>
      <w:color w:val="0563C1" w:themeColor="hyperlink"/>
      <w:u w:val="single"/>
    </w:rPr>
  </w:style>
  <w:style w:type="character" w:styleId="FollowedHyperlink">
    <w:name w:val="FollowedHyperlink"/>
    <w:basedOn w:val="DefaultParagraphFont"/>
    <w:uiPriority w:val="99"/>
    <w:semiHidden/>
    <w:unhideWhenUsed/>
    <w:rsid w:val="00CC2A53"/>
    <w:rPr>
      <w:color w:val="954F72" w:themeColor="followedHyperlink"/>
      <w:u w:val="single"/>
    </w:rPr>
  </w:style>
  <w:style w:type="paragraph" w:styleId="NormalWeb">
    <w:name w:val="Normal (Web)"/>
    <w:basedOn w:val="Normal"/>
    <w:uiPriority w:val="99"/>
    <w:semiHidden/>
    <w:unhideWhenUsed/>
    <w:rsid w:val="006A630F"/>
    <w:pPr>
      <w:spacing w:before="100" w:beforeAutospacing="1" w:after="100" w:afterAutospacing="1" w:line="240" w:lineRule="auto"/>
    </w:pPr>
    <w:rPr>
      <w:rFonts w:ascii="Times New Roman" w:eastAsia="Times New Roman" w:hAnsi="Times New Roman" w:cs="Times New Roman"/>
      <w:sz w:val="24"/>
      <w:szCs w:val="24"/>
      <w:lang w:bidi="n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811822">
      <w:bodyDiv w:val="1"/>
      <w:marLeft w:val="0"/>
      <w:marRight w:val="0"/>
      <w:marTop w:val="0"/>
      <w:marBottom w:val="0"/>
      <w:divBdr>
        <w:top w:val="none" w:sz="0" w:space="0" w:color="auto"/>
        <w:left w:val="none" w:sz="0" w:space="0" w:color="auto"/>
        <w:bottom w:val="none" w:sz="0" w:space="0" w:color="auto"/>
        <w:right w:val="none" w:sz="0" w:space="0" w:color="auto"/>
      </w:divBdr>
      <w:divsChild>
        <w:div w:id="703556206">
          <w:marLeft w:val="0"/>
          <w:marRight w:val="0"/>
          <w:marTop w:val="0"/>
          <w:marBottom w:val="0"/>
          <w:divBdr>
            <w:top w:val="none" w:sz="0" w:space="0" w:color="auto"/>
            <w:left w:val="none" w:sz="0" w:space="0" w:color="auto"/>
            <w:bottom w:val="none" w:sz="0" w:space="0" w:color="auto"/>
            <w:right w:val="none" w:sz="0" w:space="0" w:color="auto"/>
          </w:divBdr>
        </w:div>
      </w:divsChild>
    </w:div>
    <w:div w:id="1255896591">
      <w:bodyDiv w:val="1"/>
      <w:marLeft w:val="0"/>
      <w:marRight w:val="0"/>
      <w:marTop w:val="0"/>
      <w:marBottom w:val="0"/>
      <w:divBdr>
        <w:top w:val="none" w:sz="0" w:space="0" w:color="auto"/>
        <w:left w:val="none" w:sz="0" w:space="0" w:color="auto"/>
        <w:bottom w:val="none" w:sz="0" w:space="0" w:color="auto"/>
        <w:right w:val="none" w:sz="0" w:space="0" w:color="auto"/>
      </w:divBdr>
    </w:div>
    <w:div w:id="1408262445">
      <w:bodyDiv w:val="1"/>
      <w:marLeft w:val="0"/>
      <w:marRight w:val="0"/>
      <w:marTop w:val="0"/>
      <w:marBottom w:val="0"/>
      <w:divBdr>
        <w:top w:val="none" w:sz="0" w:space="0" w:color="auto"/>
        <w:left w:val="none" w:sz="0" w:space="0" w:color="auto"/>
        <w:bottom w:val="none" w:sz="0" w:space="0" w:color="auto"/>
        <w:right w:val="none" w:sz="0" w:space="0" w:color="auto"/>
      </w:divBdr>
    </w:div>
    <w:div w:id="1543251668">
      <w:bodyDiv w:val="1"/>
      <w:marLeft w:val="0"/>
      <w:marRight w:val="0"/>
      <w:marTop w:val="0"/>
      <w:marBottom w:val="0"/>
      <w:divBdr>
        <w:top w:val="none" w:sz="0" w:space="0" w:color="auto"/>
        <w:left w:val="none" w:sz="0" w:space="0" w:color="auto"/>
        <w:bottom w:val="none" w:sz="0" w:space="0" w:color="auto"/>
        <w:right w:val="none" w:sz="0" w:space="0" w:color="auto"/>
      </w:divBdr>
    </w:div>
    <w:div w:id="213328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oi.org/10.3389/fchem.2021.802766" TargetMode="External"/><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hyperlink" Target="https://pythonhosted.org/Flask-Mail/" TargetMode="External"/><Relationship Id="rId7" Type="http://schemas.openxmlformats.org/officeDocument/2006/relationships/hyperlink" Target="https://github.com/mkayasth/viralGeneClock--codespaces/tree/main/Sample%20Input%20FASTA" TargetMode="Externa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hyperlink" Target="https://doi.org/10.1080/21645515.2021.1880254" TargetMode="External"/><Relationship Id="rId33" Type="http://schemas.openxmlformats.org/officeDocument/2006/relationships/hyperlink" Target="https://readthedocs.org/projects/flask/" TargetMode="External"/><Relationship Id="rId38" Type="http://schemas.openxmlformats.org/officeDocument/2006/relationships/hyperlink" Target="https://doi.org/10.1128/mr.56.1.152-179.1992"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hyperlink" Target="https://doi.org/10.1093/bioinformatics/btu153" TargetMode="External"/><Relationship Id="rId1" Type="http://schemas.openxmlformats.org/officeDocument/2006/relationships/customXml" Target="../customXml/item1.xml"/><Relationship Id="rId6" Type="http://schemas.openxmlformats.org/officeDocument/2006/relationships/hyperlink" Target="https://www.ncbi.nlm.nih.gov/labs/virus/vssi/" TargetMode="External"/><Relationship Id="rId11" Type="http://schemas.openxmlformats.org/officeDocument/2006/relationships/hyperlink" Target="https://github.com/mkayasth/viralGeneClock--codespaces" TargetMode="External"/><Relationship Id="rId24" Type="http://schemas.openxmlformats.org/officeDocument/2006/relationships/image" Target="media/image13.png"/><Relationship Id="rId32" Type="http://schemas.openxmlformats.org/officeDocument/2006/relationships/hyperlink" Target="https://doi.org/10.1093/bioinformatics/btp163" TargetMode="External"/><Relationship Id="rId37" Type="http://schemas.openxmlformats.org/officeDocument/2006/relationships/hyperlink" Target="https://doi.org/10.1371/journal.pbio.1002251"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hyperlink" Target="https://doi.org/10.1093/oxfordjournals.molbev.a040126" TargetMode="External"/><Relationship Id="rId36" Type="http://schemas.openxmlformats.org/officeDocument/2006/relationships/hyperlink" Target="https://doi.org/10.3389/fcimb.2021.781429" TargetMode="External"/><Relationship Id="rId10" Type="http://schemas.openxmlformats.org/officeDocument/2006/relationships/hyperlink" Target="https://github.com/mkayasth/viralGeneClock--codespaces/blob/main/README.md" TargetMode="External"/><Relationship Id="rId19" Type="http://schemas.openxmlformats.org/officeDocument/2006/relationships/image" Target="media/image8.png"/><Relationship Id="rId31" Type="http://schemas.openxmlformats.org/officeDocument/2006/relationships/hyperlink" Target="https://doi.org/10.1093/nar/gkh340" TargetMode="External"/><Relationship Id="rId4" Type="http://schemas.openxmlformats.org/officeDocument/2006/relationships/settings" Target="settings.xml"/><Relationship Id="rId9" Type="http://schemas.openxmlformats.org/officeDocument/2006/relationships/hyperlink" Target="https://github.com/mkayasth/viralGeneClock/"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doi.org/10.1093/oxfordjournals.molbev.a040454" TargetMode="External"/><Relationship Id="rId30" Type="http://schemas.openxmlformats.org/officeDocument/2006/relationships/hyperlink" Target="https://doi.org/10.1186/1471-2105-11-119" TargetMode="External"/><Relationship Id="rId35" Type="http://schemas.openxmlformats.org/officeDocument/2006/relationships/hyperlink" Target="https://www.w3schools.com/js/js_ajax_intro.asp" TargetMode="External"/><Relationship Id="rId8" Type="http://schemas.openxmlformats.org/officeDocument/2006/relationships/hyperlink" Target="https://github.com/mkayasth/viralGeneClock/blob/main/README.md"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0A84A-6EBF-4C2B-9FC0-C4C4B40A2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3086</Words>
  <Characters>18766</Characters>
  <Application>Microsoft Office Word</Application>
  <DocSecurity>0</DocSecurity>
  <Lines>360</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2024-05-11T00:31:00Z</dcterms:created>
  <dcterms:modified xsi:type="dcterms:W3CDTF">2024-05-11T00:31:00Z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698b3a8a-c516-49e2-ac0d-57d382c22520</vt:lpwstr>
  </property>
</Properties>
</file>