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0EC9" w14:textId="7B20F7E1" w:rsidR="009213EF" w:rsidRDefault="009213EF">
      <w:pPr>
        <w:rPr>
          <w:rFonts w:ascii="Times New Roman" w:hAnsi="Times New Roman" w:cs="Times New Roman"/>
        </w:rPr>
      </w:pPr>
      <w:r>
        <w:rPr>
          <w:rFonts w:ascii="Times New Roman" w:hAnsi="Times New Roman" w:cs="Times New Roman"/>
        </w:rPr>
        <w:t xml:space="preserve">Makenzie Barber </w:t>
      </w:r>
    </w:p>
    <w:p w14:paraId="3AD26C59" w14:textId="3450B743" w:rsidR="009213EF" w:rsidRDefault="009213EF">
      <w:pPr>
        <w:rPr>
          <w:rFonts w:ascii="Times New Roman" w:hAnsi="Times New Roman" w:cs="Times New Roman"/>
        </w:rPr>
      </w:pPr>
      <w:r>
        <w:rPr>
          <w:rFonts w:ascii="Times New Roman" w:hAnsi="Times New Roman" w:cs="Times New Roman"/>
        </w:rPr>
        <w:t>15 July 2022</w:t>
      </w:r>
    </w:p>
    <w:p w14:paraId="179363E7" w14:textId="0C6C513D" w:rsidR="009213EF" w:rsidRDefault="009213EF">
      <w:pPr>
        <w:rPr>
          <w:rFonts w:ascii="Times New Roman" w:hAnsi="Times New Roman" w:cs="Times New Roman"/>
        </w:rPr>
      </w:pPr>
    </w:p>
    <w:p w14:paraId="32754D1B" w14:textId="591BC446" w:rsidR="009213EF" w:rsidRDefault="009213EF">
      <w:pPr>
        <w:rPr>
          <w:rFonts w:ascii="Times New Roman" w:hAnsi="Times New Roman" w:cs="Times New Roman"/>
        </w:rPr>
      </w:pPr>
    </w:p>
    <w:p w14:paraId="19458580" w14:textId="00D39B60" w:rsidR="009213EF" w:rsidRDefault="009213EF" w:rsidP="009213EF">
      <w:pPr>
        <w:jc w:val="center"/>
        <w:rPr>
          <w:rFonts w:ascii="Times New Roman" w:hAnsi="Times New Roman" w:cs="Times New Roman"/>
        </w:rPr>
      </w:pPr>
      <w:r>
        <w:rPr>
          <w:rFonts w:ascii="Times New Roman" w:hAnsi="Times New Roman" w:cs="Times New Roman"/>
        </w:rPr>
        <w:t>Working with Data in R</w:t>
      </w:r>
    </w:p>
    <w:p w14:paraId="53F8221E" w14:textId="45F27086" w:rsidR="001108DC" w:rsidRDefault="001108DC" w:rsidP="00182A02">
      <w:pPr>
        <w:rPr>
          <w:rFonts w:ascii="Times New Roman" w:hAnsi="Times New Roman" w:cs="Times New Roman"/>
        </w:rPr>
      </w:pPr>
    </w:p>
    <w:p w14:paraId="0A51864A" w14:textId="60678530" w:rsidR="008C3CEE" w:rsidRDefault="001108DC" w:rsidP="00D379AD">
      <w:pPr>
        <w:ind w:firstLine="720"/>
        <w:rPr>
          <w:rFonts w:ascii="Times New Roman" w:hAnsi="Times New Roman" w:cs="Times New Roman"/>
        </w:rPr>
      </w:pPr>
      <w:r>
        <w:rPr>
          <w:rFonts w:ascii="Times New Roman" w:hAnsi="Times New Roman" w:cs="Times New Roman"/>
        </w:rPr>
        <w:t>Exploring</w:t>
      </w:r>
      <w:r w:rsidR="002F2D5B">
        <w:rPr>
          <w:rFonts w:ascii="Times New Roman" w:hAnsi="Times New Roman" w:cs="Times New Roman"/>
        </w:rPr>
        <w:t xml:space="preserve"> data analysis (EDA)</w:t>
      </w:r>
      <w:r>
        <w:rPr>
          <w:rFonts w:ascii="Times New Roman" w:hAnsi="Times New Roman" w:cs="Times New Roman"/>
        </w:rPr>
        <w:t xml:space="preserve"> is key to </w:t>
      </w:r>
      <w:r w:rsidR="002F2D5B">
        <w:rPr>
          <w:rFonts w:ascii="Times New Roman" w:hAnsi="Times New Roman" w:cs="Times New Roman"/>
        </w:rPr>
        <w:t xml:space="preserve">understanding what your data is trying to tell you. In this report, I will explain and represent in graphs and exact words what the data within “SURVEY10” could tell a user. To begin, I will do a simple count represented by a bar graph of all women and men surveyed, along with the mean differences in both variables. This is done using </w:t>
      </w:r>
      <w:r w:rsidR="00182A02">
        <w:rPr>
          <w:rFonts w:ascii="Times New Roman" w:hAnsi="Times New Roman" w:cs="Times New Roman"/>
        </w:rPr>
        <w:t xml:space="preserve">simple vectors that only call for a specific gender. </w:t>
      </w:r>
      <w:r w:rsidR="002F2D5B">
        <w:rPr>
          <w:rFonts w:ascii="Times New Roman" w:hAnsi="Times New Roman" w:cs="Times New Roman"/>
        </w:rPr>
        <w:t xml:space="preserve"> Next, I will compare data from a subset of all women and men surveyed, along with 3 specific variables (</w:t>
      </w:r>
      <w:proofErr w:type="spellStart"/>
      <w:r w:rsidR="002F2D5B">
        <w:rPr>
          <w:rFonts w:ascii="Times New Roman" w:hAnsi="Times New Roman" w:cs="Times New Roman"/>
        </w:rPr>
        <w:t>TxtPerDay</w:t>
      </w:r>
      <w:proofErr w:type="spellEnd"/>
      <w:r w:rsidR="002F2D5B">
        <w:rPr>
          <w:rFonts w:ascii="Times New Roman" w:hAnsi="Times New Roman" w:cs="Times New Roman"/>
        </w:rPr>
        <w:t xml:space="preserve">, GPA, and </w:t>
      </w:r>
      <w:proofErr w:type="spellStart"/>
      <w:r w:rsidR="002F2D5B">
        <w:rPr>
          <w:rFonts w:ascii="Times New Roman" w:hAnsi="Times New Roman" w:cs="Times New Roman"/>
        </w:rPr>
        <w:t>MinPerDayFaceBook</w:t>
      </w:r>
      <w:proofErr w:type="spellEnd"/>
      <w:r w:rsidR="002F2D5B">
        <w:rPr>
          <w:rFonts w:ascii="Times New Roman" w:hAnsi="Times New Roman" w:cs="Times New Roman"/>
        </w:rPr>
        <w:t>).</w:t>
      </w:r>
      <w:r w:rsidR="00182A02">
        <w:rPr>
          <w:rFonts w:ascii="Times New Roman" w:hAnsi="Times New Roman" w:cs="Times New Roman"/>
        </w:rPr>
        <w:t xml:space="preserve"> For simplicity, I will graph GPA to easily spot the differences in GPA by gender. </w:t>
      </w:r>
      <w:r w:rsidR="002F2D5B">
        <w:rPr>
          <w:rFonts w:ascii="Times New Roman" w:hAnsi="Times New Roman" w:cs="Times New Roman"/>
        </w:rPr>
        <w:t>This was done</w:t>
      </w:r>
      <w:r w:rsidR="00182A02">
        <w:rPr>
          <w:rFonts w:ascii="Times New Roman" w:hAnsi="Times New Roman" w:cs="Times New Roman"/>
        </w:rPr>
        <w:t xml:space="preserve"> using the “</w:t>
      </w:r>
      <w:proofErr w:type="gramStart"/>
      <w:r w:rsidR="00182A02">
        <w:rPr>
          <w:rFonts w:ascii="Times New Roman" w:hAnsi="Times New Roman" w:cs="Times New Roman"/>
        </w:rPr>
        <w:t>subset(</w:t>
      </w:r>
      <w:proofErr w:type="gramEnd"/>
      <w:r w:rsidR="00182A02">
        <w:rPr>
          <w:rFonts w:ascii="Times New Roman" w:hAnsi="Times New Roman" w:cs="Times New Roman"/>
        </w:rPr>
        <w:t>)” function, and selecting the aforementioned variables.</w:t>
      </w:r>
      <w:r w:rsidR="002F2D5B">
        <w:rPr>
          <w:rFonts w:ascii="Times New Roman" w:hAnsi="Times New Roman" w:cs="Times New Roman"/>
        </w:rPr>
        <w:t xml:space="preserve"> These comparisons will be analyzed to tell of the specific differences in gender within this population. </w:t>
      </w:r>
      <w:r w:rsidR="00182A02">
        <w:rPr>
          <w:rFonts w:ascii="Times New Roman" w:hAnsi="Times New Roman" w:cs="Times New Roman"/>
        </w:rPr>
        <w:t xml:space="preserve">I have concluded that the differences in gender do not influence GPA. At the end, I will discuss the integrity and issues I discovered within the data, along with a conclusion recapitulating my findings. </w:t>
      </w:r>
    </w:p>
    <w:p w14:paraId="412BC2BB" w14:textId="04891F43" w:rsidR="007B268E" w:rsidRDefault="001108DC" w:rsidP="00FE74B9">
      <w:pPr>
        <w:rPr>
          <w:rFonts w:ascii="Times New Roman" w:hAnsi="Times New Roman" w:cs="Times New Roman"/>
        </w:rPr>
      </w:pPr>
      <w:r>
        <w:rPr>
          <w:rFonts w:ascii="Times New Roman" w:hAnsi="Times New Roman" w:cs="Times New Roman"/>
        </w:rPr>
        <w:tab/>
      </w:r>
      <w:r w:rsidR="008C3CEE">
        <w:rPr>
          <w:rFonts w:ascii="Times New Roman" w:hAnsi="Times New Roman" w:cs="Times New Roman"/>
        </w:rPr>
        <w:t xml:space="preserve">The data I have been working with is in the </w:t>
      </w:r>
      <w:proofErr w:type="spellStart"/>
      <w:r w:rsidR="008C3CEE">
        <w:rPr>
          <w:rFonts w:ascii="Times New Roman" w:hAnsi="Times New Roman" w:cs="Times New Roman"/>
          <w:i/>
          <w:iCs/>
        </w:rPr>
        <w:t>regclass</w:t>
      </w:r>
      <w:proofErr w:type="spellEnd"/>
      <w:r w:rsidR="008C3CEE">
        <w:rPr>
          <w:rFonts w:ascii="Times New Roman" w:hAnsi="Times New Roman" w:cs="Times New Roman"/>
        </w:rPr>
        <w:t xml:space="preserve"> package. The data was collected in 2010 from students at the University of Tennessee, who were asked a series of 20 questions, resulting in the SURVEY10 data, with 20 variables and 699 observations. SURVEY10 has been cleaned up to an </w:t>
      </w:r>
      <w:r w:rsidR="00747EFE">
        <w:rPr>
          <w:rFonts w:ascii="Times New Roman" w:hAnsi="Times New Roman" w:cs="Times New Roman"/>
        </w:rPr>
        <w:t>extent</w:t>
      </w:r>
      <w:r w:rsidR="008C3CEE">
        <w:rPr>
          <w:rFonts w:ascii="Times New Roman" w:hAnsi="Times New Roman" w:cs="Times New Roman"/>
        </w:rPr>
        <w:t xml:space="preserve">, but it is warned that issues may still exist. </w:t>
      </w:r>
    </w:p>
    <w:p w14:paraId="59FEB45C" w14:textId="77777777" w:rsidR="00864A5A" w:rsidRDefault="007B268E" w:rsidP="007B268E">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9E1CF5" wp14:editId="494339E6">
            <wp:simplePos x="0" y="0"/>
            <wp:positionH relativeFrom="column">
              <wp:posOffset>2444750</wp:posOffset>
            </wp:positionH>
            <wp:positionV relativeFrom="paragraph">
              <wp:posOffset>17780</wp:posOffset>
            </wp:positionV>
            <wp:extent cx="3406775" cy="2904490"/>
            <wp:effectExtent l="0" t="0" r="0" b="381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06775" cy="2904490"/>
                    </a:xfrm>
                    <a:prstGeom prst="rect">
                      <a:avLst/>
                    </a:prstGeom>
                  </pic:spPr>
                </pic:pic>
              </a:graphicData>
            </a:graphic>
            <wp14:sizeRelH relativeFrom="margin">
              <wp14:pctWidth>0</wp14:pctWidth>
            </wp14:sizeRelH>
            <wp14:sizeRelV relativeFrom="margin">
              <wp14:pctHeight>0</wp14:pctHeight>
            </wp14:sizeRelV>
          </wp:anchor>
        </w:drawing>
      </w:r>
      <w:r w:rsidR="009C45BB">
        <w:rPr>
          <w:rFonts w:ascii="Times New Roman" w:hAnsi="Times New Roman" w:cs="Times New Roman"/>
        </w:rPr>
        <w:t xml:space="preserve">To gain a better understanding of the data, I ventured into </w:t>
      </w:r>
      <w:r>
        <w:rPr>
          <w:rFonts w:ascii="Times New Roman" w:hAnsi="Times New Roman" w:cs="Times New Roman"/>
        </w:rPr>
        <w:t xml:space="preserve">an </w:t>
      </w:r>
      <w:r w:rsidR="009C45BB">
        <w:rPr>
          <w:rFonts w:ascii="Times New Roman" w:hAnsi="Times New Roman" w:cs="Times New Roman"/>
        </w:rPr>
        <w:t xml:space="preserve">exploratory data analysis by variable, beginning with a simple </w:t>
      </w:r>
      <w:r w:rsidR="00DE00AD">
        <w:rPr>
          <w:rFonts w:ascii="Times New Roman" w:hAnsi="Times New Roman" w:cs="Times New Roman"/>
        </w:rPr>
        <w:t>bar plot</w:t>
      </w:r>
      <w:r w:rsidR="009C45BB">
        <w:rPr>
          <w:rFonts w:ascii="Times New Roman" w:hAnsi="Times New Roman" w:cs="Times New Roman"/>
        </w:rPr>
        <w:t xml:space="preserve"> </w:t>
      </w:r>
      <w:r w:rsidR="00DE00AD">
        <w:rPr>
          <w:rFonts w:ascii="Times New Roman" w:hAnsi="Times New Roman" w:cs="Times New Roman"/>
        </w:rPr>
        <w:t xml:space="preserve">(Figure 1) </w:t>
      </w:r>
      <w:r w:rsidR="009C45BB">
        <w:rPr>
          <w:rFonts w:ascii="Times New Roman" w:hAnsi="Times New Roman" w:cs="Times New Roman"/>
        </w:rPr>
        <w:t>of number of males to females</w:t>
      </w:r>
      <w:r>
        <w:rPr>
          <w:rFonts w:ascii="Times New Roman" w:hAnsi="Times New Roman" w:cs="Times New Roman"/>
        </w:rPr>
        <w:t xml:space="preserve"> (386 Females to 313 Males).</w:t>
      </w:r>
      <w:r w:rsidR="001E0CF0">
        <w:rPr>
          <w:rFonts w:ascii="Times New Roman" w:hAnsi="Times New Roman" w:cs="Times New Roman"/>
        </w:rPr>
        <w:t xml:space="preserve"> This plot allows the user to better understand the data, as the other variables are answers from the students about themselves. </w:t>
      </w:r>
    </w:p>
    <w:p w14:paraId="3EAB3318" w14:textId="50CC9A84" w:rsidR="008C3CEE" w:rsidRDefault="00F05DCB" w:rsidP="007B268E">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71D362B" wp14:editId="6700251E">
            <wp:simplePos x="0" y="0"/>
            <wp:positionH relativeFrom="column">
              <wp:posOffset>2527300</wp:posOffset>
            </wp:positionH>
            <wp:positionV relativeFrom="paragraph">
              <wp:posOffset>1263015</wp:posOffset>
            </wp:positionV>
            <wp:extent cx="3162300" cy="800100"/>
            <wp:effectExtent l="0" t="0" r="0" b="0"/>
            <wp:wrapSquare wrapText="bothSides"/>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62300" cy="800100"/>
                    </a:xfrm>
                    <a:prstGeom prst="rect">
                      <a:avLst/>
                    </a:prstGeom>
                  </pic:spPr>
                </pic:pic>
              </a:graphicData>
            </a:graphic>
            <wp14:sizeRelH relativeFrom="page">
              <wp14:pctWidth>0</wp14:pctWidth>
            </wp14:sizeRelH>
            <wp14:sizeRelV relativeFrom="page">
              <wp14:pctHeight>0</wp14:pctHeight>
            </wp14:sizeRelV>
          </wp:anchor>
        </w:drawing>
      </w:r>
      <w:r w:rsidR="001E0CF0">
        <w:rPr>
          <w:rFonts w:ascii="Times New Roman" w:hAnsi="Times New Roman" w:cs="Times New Roman"/>
        </w:rPr>
        <w:t xml:space="preserve">With the population being </w:t>
      </w:r>
      <w:r w:rsidR="00951513">
        <w:rPr>
          <w:rFonts w:ascii="Times New Roman" w:hAnsi="Times New Roman" w:cs="Times New Roman"/>
        </w:rPr>
        <w:t xml:space="preserve">55% female, you could expect </w:t>
      </w:r>
      <w:r w:rsidR="00D74ECA">
        <w:rPr>
          <w:rFonts w:ascii="Times New Roman" w:hAnsi="Times New Roman" w:cs="Times New Roman"/>
        </w:rPr>
        <w:t xml:space="preserve">variables like “Height” and “Desired Weight” to have a lower </w:t>
      </w:r>
      <w:proofErr w:type="gramStart"/>
      <w:r w:rsidR="00D74ECA">
        <w:rPr>
          <w:rFonts w:ascii="Times New Roman" w:hAnsi="Times New Roman" w:cs="Times New Roman"/>
        </w:rPr>
        <w:t>mean, or</w:t>
      </w:r>
      <w:proofErr w:type="gramEnd"/>
      <w:r w:rsidR="00D74ECA">
        <w:rPr>
          <w:rFonts w:ascii="Times New Roman" w:hAnsi="Times New Roman" w:cs="Times New Roman"/>
        </w:rPr>
        <w:t xml:space="preserve"> be skewed slightly. To test this theory, I </w:t>
      </w:r>
      <w:r w:rsidR="00FE01AD">
        <w:rPr>
          <w:rFonts w:ascii="Times New Roman" w:hAnsi="Times New Roman" w:cs="Times New Roman"/>
        </w:rPr>
        <w:t xml:space="preserve">found the mean of desired weight and height respectively. For comparison, I created a </w:t>
      </w:r>
      <w:r>
        <w:rPr>
          <w:rFonts w:ascii="Times New Roman" w:hAnsi="Times New Roman" w:cs="Times New Roman"/>
        </w:rPr>
        <w:t>vector</w:t>
      </w:r>
      <w:r w:rsidR="00FE01AD">
        <w:rPr>
          <w:rFonts w:ascii="Times New Roman" w:hAnsi="Times New Roman" w:cs="Times New Roman"/>
        </w:rPr>
        <w:t xml:space="preserve"> of data </w:t>
      </w:r>
      <w:r>
        <w:rPr>
          <w:rFonts w:ascii="Times New Roman" w:hAnsi="Times New Roman" w:cs="Times New Roman"/>
        </w:rPr>
        <w:t xml:space="preserve">filtered by “Female” only. I began by comparing desired weight of both genders first, then the desired weight of females. </w:t>
      </w:r>
    </w:p>
    <w:p w14:paraId="798580F3" w14:textId="688D9ECD" w:rsidR="00D74ECA" w:rsidRDefault="00F05DCB" w:rsidP="007B268E">
      <w:pPr>
        <w:ind w:firstLine="720"/>
        <w:rPr>
          <w:rFonts w:ascii="Times New Roman" w:hAnsi="Times New Roman" w:cs="Times New Roman"/>
        </w:rPr>
      </w:pPr>
      <w:r>
        <w:rPr>
          <w:rFonts w:ascii="Times New Roman" w:hAnsi="Times New Roman" w:cs="Times New Roman"/>
        </w:rPr>
        <w:t xml:space="preserve">From here, the user can acknowledge my hypothesis was proven true, as Desired Weight of females was 23.8 units lower than the vector with both genders. The Height vector with female data was </w:t>
      </w:r>
      <w:r w:rsidR="00127BCD">
        <w:rPr>
          <w:rFonts w:ascii="Times New Roman" w:hAnsi="Times New Roman" w:cs="Times New Roman"/>
        </w:rPr>
        <w:t xml:space="preserve">2.9 units lower than </w:t>
      </w:r>
      <w:r w:rsidR="00182A02">
        <w:rPr>
          <w:rFonts w:ascii="Times New Roman" w:hAnsi="Times New Roman" w:cs="Times New Roman"/>
          <w:noProof/>
        </w:rPr>
        <w:lastRenderedPageBreak/>
        <w:drawing>
          <wp:anchor distT="0" distB="0" distL="114300" distR="114300" simplePos="0" relativeHeight="251660288" behindDoc="0" locked="0" layoutInCell="1" allowOverlap="1" wp14:anchorId="05E43C30" wp14:editId="3CC74F1C">
            <wp:simplePos x="0" y="0"/>
            <wp:positionH relativeFrom="column">
              <wp:posOffset>2527300</wp:posOffset>
            </wp:positionH>
            <wp:positionV relativeFrom="paragraph">
              <wp:posOffset>0</wp:posOffset>
            </wp:positionV>
            <wp:extent cx="2466975" cy="736600"/>
            <wp:effectExtent l="0" t="0" r="0" b="0"/>
            <wp:wrapSquare wrapText="bothSides"/>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466975" cy="736600"/>
                    </a:xfrm>
                    <a:prstGeom prst="rect">
                      <a:avLst/>
                    </a:prstGeom>
                  </pic:spPr>
                </pic:pic>
              </a:graphicData>
            </a:graphic>
            <wp14:sizeRelH relativeFrom="page">
              <wp14:pctWidth>0</wp14:pctWidth>
            </wp14:sizeRelH>
            <wp14:sizeRelV relativeFrom="page">
              <wp14:pctHeight>0</wp14:pctHeight>
            </wp14:sizeRelV>
          </wp:anchor>
        </w:drawing>
      </w:r>
      <w:r w:rsidR="00127BCD">
        <w:rPr>
          <w:rFonts w:ascii="Times New Roman" w:hAnsi="Times New Roman" w:cs="Times New Roman"/>
        </w:rPr>
        <w:t xml:space="preserve">the Height vector with both genders. The female vector was created using “%&gt;%” or “piping” method nested in the </w:t>
      </w:r>
      <w:proofErr w:type="spellStart"/>
      <w:r w:rsidR="00127BCD">
        <w:rPr>
          <w:rFonts w:ascii="Times New Roman" w:hAnsi="Times New Roman" w:cs="Times New Roman"/>
          <w:i/>
          <w:iCs/>
        </w:rPr>
        <w:t>dplyr</w:t>
      </w:r>
      <w:proofErr w:type="spellEnd"/>
      <w:r w:rsidR="00127BCD">
        <w:rPr>
          <w:rFonts w:ascii="Times New Roman" w:hAnsi="Times New Roman" w:cs="Times New Roman"/>
        </w:rPr>
        <w:t xml:space="preserve"> package, and then used the “filter” function to select values correlating with “Female” within the </w:t>
      </w:r>
      <w:proofErr w:type="spellStart"/>
      <w:proofErr w:type="gramStart"/>
      <w:r w:rsidR="00127BCD">
        <w:rPr>
          <w:rFonts w:ascii="Times New Roman" w:hAnsi="Times New Roman" w:cs="Times New Roman"/>
        </w:rPr>
        <w:t>dataframe</w:t>
      </w:r>
      <w:proofErr w:type="spellEnd"/>
      <w:r w:rsidR="00452D5A">
        <w:rPr>
          <w:rFonts w:ascii="Times New Roman" w:hAnsi="Times New Roman" w:cs="Times New Roman"/>
        </w:rPr>
        <w:t>, and</w:t>
      </w:r>
      <w:proofErr w:type="gramEnd"/>
      <w:r w:rsidR="00452D5A">
        <w:rPr>
          <w:rFonts w:ascii="Times New Roman" w:hAnsi="Times New Roman" w:cs="Times New Roman"/>
        </w:rPr>
        <w:t xml:space="preserve"> used the same methodology for values correlating with “Male”</w:t>
      </w:r>
      <w:r w:rsidR="00127BCD">
        <w:rPr>
          <w:rFonts w:ascii="Times New Roman" w:hAnsi="Times New Roman" w:cs="Times New Roman"/>
        </w:rPr>
        <w:t>. This created a vector with 386 observations across all 20 variables which is flush with the number of women surveyed and the number of variables available.</w:t>
      </w:r>
    </w:p>
    <w:p w14:paraId="2FDA2048" w14:textId="77777777" w:rsidR="00640806" w:rsidRDefault="00640806" w:rsidP="0061592B">
      <w:pPr>
        <w:ind w:firstLine="720"/>
        <w:rPr>
          <w:rFonts w:ascii="Times New Roman" w:hAnsi="Times New Roman" w:cs="Times New Roman"/>
        </w:rPr>
      </w:pPr>
    </w:p>
    <w:p w14:paraId="65E51F8A" w14:textId="3BBEE3D9" w:rsidR="00807358" w:rsidRDefault="00640806" w:rsidP="0061592B">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DDFC45D" wp14:editId="19EF9B13">
            <wp:simplePos x="0" y="0"/>
            <wp:positionH relativeFrom="column">
              <wp:posOffset>1765300</wp:posOffset>
            </wp:positionH>
            <wp:positionV relativeFrom="paragraph">
              <wp:posOffset>0</wp:posOffset>
            </wp:positionV>
            <wp:extent cx="4241800" cy="16129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1800" cy="1612900"/>
                    </a:xfrm>
                    <a:prstGeom prst="rect">
                      <a:avLst/>
                    </a:prstGeom>
                  </pic:spPr>
                </pic:pic>
              </a:graphicData>
            </a:graphic>
            <wp14:sizeRelH relativeFrom="page">
              <wp14:pctWidth>0</wp14:pctWidth>
            </wp14:sizeRelH>
            <wp14:sizeRelV relativeFrom="page">
              <wp14:pctHeight>0</wp14:pctHeight>
            </wp14:sizeRelV>
          </wp:anchor>
        </w:drawing>
      </w:r>
      <w:r w:rsidR="004A34DA">
        <w:rPr>
          <w:rFonts w:ascii="Times New Roman" w:hAnsi="Times New Roman" w:cs="Times New Roman"/>
        </w:rPr>
        <w:t xml:space="preserve">To gain a deeper understanding of the data across more than one variable, I have created a subset of data for </w:t>
      </w:r>
      <w:r w:rsidR="007E769F">
        <w:rPr>
          <w:rFonts w:ascii="Times New Roman" w:hAnsi="Times New Roman" w:cs="Times New Roman"/>
        </w:rPr>
        <w:t>both genders. Using the “</w:t>
      </w:r>
      <w:r>
        <w:rPr>
          <w:rFonts w:ascii="Times New Roman" w:hAnsi="Times New Roman" w:cs="Times New Roman"/>
        </w:rPr>
        <w:t>subset</w:t>
      </w:r>
      <w:r w:rsidR="007E769F">
        <w:rPr>
          <w:rFonts w:ascii="Times New Roman" w:hAnsi="Times New Roman" w:cs="Times New Roman"/>
        </w:rPr>
        <w:t xml:space="preserve">” function to store </w:t>
      </w:r>
      <w:r>
        <w:rPr>
          <w:rFonts w:ascii="Times New Roman" w:hAnsi="Times New Roman" w:cs="Times New Roman"/>
        </w:rPr>
        <w:t xml:space="preserve">the required </w:t>
      </w:r>
      <w:r w:rsidR="007E769F">
        <w:rPr>
          <w:rFonts w:ascii="Times New Roman" w:hAnsi="Times New Roman" w:cs="Times New Roman"/>
        </w:rPr>
        <w:t>condition</w:t>
      </w:r>
      <w:r>
        <w:rPr>
          <w:rFonts w:ascii="Times New Roman" w:hAnsi="Times New Roman" w:cs="Times New Roman"/>
        </w:rPr>
        <w:t>s</w:t>
      </w:r>
      <w:r w:rsidR="007E769F">
        <w:rPr>
          <w:rFonts w:ascii="Times New Roman" w:hAnsi="Times New Roman" w:cs="Times New Roman"/>
        </w:rPr>
        <w:t>, I have narrowed it down</w:t>
      </w:r>
      <w:r w:rsidR="00452D5A">
        <w:rPr>
          <w:rFonts w:ascii="Times New Roman" w:hAnsi="Times New Roman" w:cs="Times New Roman"/>
        </w:rPr>
        <w:t xml:space="preserve"> to 39 women and 33 men. To create these subsets, I utilized the female and male vectors created above.  The subsets use the same variables acting as a filter, however, were tweaked based on gender-specific trends</w:t>
      </w:r>
      <w:r w:rsidR="0061592B">
        <w:rPr>
          <w:rFonts w:ascii="Times New Roman" w:hAnsi="Times New Roman" w:cs="Times New Roman"/>
        </w:rPr>
        <w:t xml:space="preserve">. For example, women spent less time on Facebook than men, so I had to adjust </w:t>
      </w:r>
      <w:r>
        <w:rPr>
          <w:rFonts w:ascii="Times New Roman" w:hAnsi="Times New Roman" w:cs="Times New Roman"/>
        </w:rPr>
        <w:t>the female</w:t>
      </w:r>
      <w:r w:rsidR="0061592B">
        <w:rPr>
          <w:rFonts w:ascii="Times New Roman" w:hAnsi="Times New Roman" w:cs="Times New Roman"/>
        </w:rPr>
        <w:t xml:space="preserve"> subset to only include women who spent less than 5 minutes on the website to narrow </w:t>
      </w:r>
      <w:r>
        <w:rPr>
          <w:rFonts w:ascii="Times New Roman" w:hAnsi="Times New Roman" w:cs="Times New Roman"/>
        </w:rPr>
        <w:t>that one</w:t>
      </w:r>
      <w:r w:rsidR="0061592B">
        <w:rPr>
          <w:rFonts w:ascii="Times New Roman" w:hAnsi="Times New Roman" w:cs="Times New Roman"/>
        </w:rPr>
        <w:t xml:space="preserve"> to less than 40 individuals.</w:t>
      </w:r>
      <w:r w:rsidR="00807358" w:rsidRPr="00807358">
        <w:rPr>
          <w:rFonts w:ascii="Times New Roman" w:hAnsi="Times New Roman" w:cs="Times New Roman"/>
          <w:noProof/>
        </w:rPr>
        <w:t xml:space="preserve"> </w:t>
      </w:r>
    </w:p>
    <w:p w14:paraId="56DDC3F0" w14:textId="2FBB03E3" w:rsidR="00B41B49" w:rsidRDefault="00807358" w:rsidP="0061592B">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FCF3392" wp14:editId="6C9314B9">
            <wp:simplePos x="0" y="0"/>
            <wp:positionH relativeFrom="column">
              <wp:posOffset>1943100</wp:posOffset>
            </wp:positionH>
            <wp:positionV relativeFrom="paragraph">
              <wp:posOffset>38100</wp:posOffset>
            </wp:positionV>
            <wp:extent cx="4144645" cy="3913505"/>
            <wp:effectExtent l="0" t="0" r="0" b="0"/>
            <wp:wrapSquare wrapText="bothSides"/>
            <wp:docPr id="7" name="Picture 7" descr="Fig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2&#10;"/>
                    <pic:cNvPicPr/>
                  </pic:nvPicPr>
                  <pic:blipFill>
                    <a:blip r:embed="rId8">
                      <a:extLst>
                        <a:ext uri="{28A0092B-C50C-407E-A947-70E740481C1C}">
                          <a14:useLocalDpi xmlns:a14="http://schemas.microsoft.com/office/drawing/2010/main" val="0"/>
                        </a:ext>
                      </a:extLst>
                    </a:blip>
                    <a:stretch>
                      <a:fillRect/>
                    </a:stretch>
                  </pic:blipFill>
                  <pic:spPr>
                    <a:xfrm>
                      <a:off x="0" y="0"/>
                      <a:ext cx="4144645" cy="3913505"/>
                    </a:xfrm>
                    <a:prstGeom prst="rect">
                      <a:avLst/>
                    </a:prstGeom>
                  </pic:spPr>
                </pic:pic>
              </a:graphicData>
            </a:graphic>
            <wp14:sizeRelH relativeFrom="page">
              <wp14:pctWidth>0</wp14:pctWidth>
            </wp14:sizeRelH>
            <wp14:sizeRelV relativeFrom="page">
              <wp14:pctHeight>0</wp14:pctHeight>
            </wp14:sizeRelV>
          </wp:anchor>
        </w:drawing>
      </w:r>
      <w:r w:rsidR="00955952">
        <w:rPr>
          <w:rFonts w:ascii="Times New Roman" w:hAnsi="Times New Roman" w:cs="Times New Roman"/>
        </w:rPr>
        <w:t xml:space="preserve"> </w:t>
      </w:r>
      <w:proofErr w:type="gramStart"/>
      <w:r>
        <w:rPr>
          <w:rFonts w:ascii="Times New Roman" w:hAnsi="Times New Roman" w:cs="Times New Roman"/>
        </w:rPr>
        <w:t>GPA by Gender (Figure 2),</w:t>
      </w:r>
      <w:proofErr w:type="gramEnd"/>
      <w:r>
        <w:rPr>
          <w:rFonts w:ascii="Times New Roman" w:hAnsi="Times New Roman" w:cs="Times New Roman"/>
        </w:rPr>
        <w:t xml:space="preserve"> was created using the data for GPA using the </w:t>
      </w:r>
      <w:proofErr w:type="spellStart"/>
      <w:r>
        <w:rPr>
          <w:rFonts w:ascii="Times New Roman" w:hAnsi="Times New Roman" w:cs="Times New Roman"/>
        </w:rPr>
        <w:t>FSub</w:t>
      </w:r>
      <w:proofErr w:type="spellEnd"/>
      <w:r>
        <w:rPr>
          <w:rFonts w:ascii="Times New Roman" w:hAnsi="Times New Roman" w:cs="Times New Roman"/>
        </w:rPr>
        <w:t xml:space="preserve"> subset, which contains female data, and the </w:t>
      </w:r>
      <w:proofErr w:type="spellStart"/>
      <w:r>
        <w:rPr>
          <w:rFonts w:ascii="Times New Roman" w:hAnsi="Times New Roman" w:cs="Times New Roman"/>
        </w:rPr>
        <w:t>MSub</w:t>
      </w:r>
      <w:proofErr w:type="spellEnd"/>
      <w:r>
        <w:rPr>
          <w:rFonts w:ascii="Times New Roman" w:hAnsi="Times New Roman" w:cs="Times New Roman"/>
        </w:rPr>
        <w:t xml:space="preserve"> subset, which contains male data. I used the “plot” function to include the GPA for women, and the “lines” function to include the correlating male GPA. The reader will notice in this graph that the “Male” line drops off, and that is because of there is only 33 males. </w:t>
      </w:r>
      <w:r w:rsidR="00B41B49">
        <w:rPr>
          <w:rFonts w:ascii="Times New Roman" w:hAnsi="Times New Roman" w:cs="Times New Roman"/>
        </w:rPr>
        <w:t xml:space="preserve">This graph simply highlights the main differences in GPA for subsets named above.  I could have used the same methodology to create plots comparing the other variables </w:t>
      </w:r>
      <w:r w:rsidR="00B41B49">
        <w:rPr>
          <w:rFonts w:ascii="Times New Roman" w:hAnsi="Times New Roman" w:cs="Times New Roman"/>
        </w:rPr>
        <w:lastRenderedPageBreak/>
        <w:t>in my subsets, however, I did not feel it necessary for this report.</w:t>
      </w:r>
    </w:p>
    <w:p w14:paraId="3490E07A" w14:textId="119A84A0" w:rsidR="00B41B49" w:rsidRDefault="00997148" w:rsidP="0061592B">
      <w:pPr>
        <w:ind w:firstLine="720"/>
        <w:rPr>
          <w:rFonts w:ascii="Times New Roman" w:hAnsi="Times New Roman" w:cs="Times New Roman"/>
        </w:rPr>
      </w:pPr>
      <w:r>
        <w:rPr>
          <w:rFonts w:ascii="Times New Roman" w:hAnsi="Times New Roman" w:cs="Times New Roman"/>
        </w:rPr>
        <w:t>T</w:t>
      </w:r>
      <w:r w:rsidR="00B41B49">
        <w:rPr>
          <w:rFonts w:ascii="Times New Roman" w:hAnsi="Times New Roman" w:cs="Times New Roman"/>
        </w:rPr>
        <w:t>he data frame “SURVEY10” is of most completeness and seemingly lacks any integrity issues. That is, until one takes a deeper look. While computing means for heights, I noticed that the overall height mean was around 5’5, which seems normal, but the mean for height in females alone was around 5’3, which seemed a little low</w:t>
      </w:r>
      <w:r w:rsidR="00AB0949">
        <w:rPr>
          <w:rFonts w:ascii="Times New Roman" w:hAnsi="Times New Roman" w:cs="Times New Roman"/>
        </w:rPr>
        <w:t xml:space="preserve">, even for women. Upon further inspection, I noticed quite a few data points with heights in the 4’5 and below region. Although it is possible for people to be this height, it seemed irregular for multiple people at a college-age to be that height. This error in data entry compromises the integrity of the height data, and slightly skews </w:t>
      </w:r>
      <w:r w:rsidR="007976EF">
        <w:rPr>
          <w:rFonts w:ascii="Times New Roman" w:hAnsi="Times New Roman" w:cs="Times New Roman"/>
          <w:noProof/>
        </w:rPr>
        <w:drawing>
          <wp:anchor distT="0" distB="0" distL="114300" distR="114300" simplePos="0" relativeHeight="251663360" behindDoc="0" locked="0" layoutInCell="1" allowOverlap="1" wp14:anchorId="663D2B65" wp14:editId="3D14FCA8">
            <wp:simplePos x="0" y="0"/>
            <wp:positionH relativeFrom="column">
              <wp:posOffset>3924300</wp:posOffset>
            </wp:positionH>
            <wp:positionV relativeFrom="paragraph">
              <wp:posOffset>0</wp:posOffset>
            </wp:positionV>
            <wp:extent cx="2781935" cy="2595245"/>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935" cy="2595245"/>
                    </a:xfrm>
                    <a:prstGeom prst="rect">
                      <a:avLst/>
                    </a:prstGeom>
                  </pic:spPr>
                </pic:pic>
              </a:graphicData>
            </a:graphic>
            <wp14:sizeRelH relativeFrom="page">
              <wp14:pctWidth>0</wp14:pctWidth>
            </wp14:sizeRelH>
            <wp14:sizeRelV relativeFrom="page">
              <wp14:pctHeight>0</wp14:pctHeight>
            </wp14:sizeRelV>
          </wp:anchor>
        </w:drawing>
      </w:r>
      <w:r w:rsidR="00AB0949">
        <w:rPr>
          <w:rFonts w:ascii="Times New Roman" w:hAnsi="Times New Roman" w:cs="Times New Roman"/>
        </w:rPr>
        <w:t>the data to the left for females and overall, indicating that the skew does come from the female part of the data.</w:t>
      </w:r>
    </w:p>
    <w:p w14:paraId="31640D51" w14:textId="2AF06F87" w:rsidR="00997148" w:rsidRDefault="00AB0949" w:rsidP="00997148">
      <w:pPr>
        <w:ind w:firstLine="720"/>
        <w:rPr>
          <w:rFonts w:ascii="Times New Roman" w:hAnsi="Times New Roman" w:cs="Times New Roman"/>
        </w:rPr>
      </w:pPr>
      <w:r>
        <w:rPr>
          <w:rFonts w:ascii="Times New Roman" w:hAnsi="Times New Roman" w:cs="Times New Roman"/>
        </w:rPr>
        <w:t>I also ran into issues while creating subsets</w:t>
      </w:r>
      <w:r w:rsidR="00997148">
        <w:rPr>
          <w:rFonts w:ascii="Times New Roman" w:hAnsi="Times New Roman" w:cs="Times New Roman"/>
        </w:rPr>
        <w:t>. I noticed that the easiest way to create subsets may be using the “which” function, however, creating easily graphable data is done through using the subset function. For my specific code, R did not want to connect the “select=” function within “which</w:t>
      </w:r>
      <w:proofErr w:type="gramStart"/>
      <w:r w:rsidR="00997148">
        <w:rPr>
          <w:rFonts w:ascii="Times New Roman" w:hAnsi="Times New Roman" w:cs="Times New Roman"/>
        </w:rPr>
        <w:t>”, but</w:t>
      </w:r>
      <w:proofErr w:type="gramEnd"/>
      <w:r w:rsidR="00997148">
        <w:rPr>
          <w:rFonts w:ascii="Times New Roman" w:hAnsi="Times New Roman" w:cs="Times New Roman"/>
        </w:rPr>
        <w:t xml:space="preserve"> had no issues when using “subset.” When using “which”, R returned all variables for the female subset I was attempting to create, which made graphing extremely complex. With the “subset” function, I was able to select the columns in which I was interested in and attempts at graphing were less frustrating. </w:t>
      </w:r>
    </w:p>
    <w:p w14:paraId="147CEF40" w14:textId="34B3D394" w:rsidR="007976EF" w:rsidRDefault="007976EF" w:rsidP="00997148">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335A7DF6" wp14:editId="49FCA155">
            <wp:simplePos x="0" y="0"/>
            <wp:positionH relativeFrom="column">
              <wp:posOffset>3919855</wp:posOffset>
            </wp:positionH>
            <wp:positionV relativeFrom="paragraph">
              <wp:posOffset>141605</wp:posOffset>
            </wp:positionV>
            <wp:extent cx="2789555" cy="2603500"/>
            <wp:effectExtent l="0" t="0" r="444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603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With this data being 12 years old, future research could take the data from 2022 (or later), and use it to compare how much preferences, height, weight, and minutes per day on the internet have changed over the last decade. </w:t>
      </w:r>
      <w:r w:rsidR="001108DC">
        <w:rPr>
          <w:rFonts w:ascii="Times New Roman" w:hAnsi="Times New Roman" w:cs="Times New Roman"/>
        </w:rPr>
        <w:t xml:space="preserve">In the future, I would also subset more equally, so that both vectors have exactly the same </w:t>
      </w:r>
      <w:proofErr w:type="gramStart"/>
      <w:r w:rsidR="001108DC">
        <w:rPr>
          <w:rFonts w:ascii="Times New Roman" w:hAnsi="Times New Roman" w:cs="Times New Roman"/>
        </w:rPr>
        <w:t>amount</w:t>
      </w:r>
      <w:proofErr w:type="gramEnd"/>
      <w:r w:rsidR="001108DC">
        <w:rPr>
          <w:rFonts w:ascii="Times New Roman" w:hAnsi="Times New Roman" w:cs="Times New Roman"/>
        </w:rPr>
        <w:t xml:space="preserve"> of students. </w:t>
      </w:r>
    </w:p>
    <w:p w14:paraId="73DD19B2" w14:textId="38867D03" w:rsidR="00640806" w:rsidRPr="009213EF" w:rsidRDefault="00997148" w:rsidP="00997148">
      <w:pPr>
        <w:ind w:firstLine="720"/>
        <w:rPr>
          <w:rFonts w:ascii="Times New Roman" w:hAnsi="Times New Roman" w:cs="Times New Roman"/>
        </w:rPr>
      </w:pPr>
      <w:r>
        <w:rPr>
          <w:rFonts w:ascii="Times New Roman" w:hAnsi="Times New Roman" w:cs="Times New Roman"/>
        </w:rPr>
        <w:t>To conclude, this data offered 20 different variables to isolate, with an identifying factor being gender. From there, one has endless opportunities to</w:t>
      </w:r>
      <w:r w:rsidR="007976EF">
        <w:rPr>
          <w:rFonts w:ascii="Times New Roman" w:hAnsi="Times New Roman" w:cs="Times New Roman"/>
        </w:rPr>
        <w:t xml:space="preserve"> do multiple different statistical analyses and discover correlations within gender and other variables. In this report, I discovered that more men were surveyed than men, </w:t>
      </w:r>
      <w:r w:rsidR="001108DC">
        <w:rPr>
          <w:rFonts w:ascii="Times New Roman" w:hAnsi="Times New Roman" w:cs="Times New Roman"/>
        </w:rPr>
        <w:t xml:space="preserve">however, that does not make the averages for women’s data higher. I also discovered that GPA is not reliant on what gender you are. </w:t>
      </w:r>
      <w:r w:rsidR="007976EF">
        <w:rPr>
          <w:rFonts w:ascii="Times New Roman" w:hAnsi="Times New Roman" w:cs="Times New Roman"/>
        </w:rPr>
        <w:t xml:space="preserve">With SURVEY10 being an entire survey of college students, the data under the variables provided must be considered differently to identify </w:t>
      </w:r>
      <w:r w:rsidR="001108DC">
        <w:rPr>
          <w:rFonts w:ascii="Times New Roman" w:hAnsi="Times New Roman" w:cs="Times New Roman"/>
        </w:rPr>
        <w:t>easily missed</w:t>
      </w:r>
      <w:r w:rsidR="007976EF">
        <w:rPr>
          <w:rFonts w:ascii="Times New Roman" w:hAnsi="Times New Roman" w:cs="Times New Roman"/>
        </w:rPr>
        <w:t xml:space="preserve"> data integrity issues. </w:t>
      </w:r>
    </w:p>
    <w:sectPr w:rsidR="00640806" w:rsidRPr="0092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EF"/>
    <w:rsid w:val="00001DD8"/>
    <w:rsid w:val="001108DC"/>
    <w:rsid w:val="00127BCD"/>
    <w:rsid w:val="00182A02"/>
    <w:rsid w:val="001E0CF0"/>
    <w:rsid w:val="002F2D5B"/>
    <w:rsid w:val="00452D5A"/>
    <w:rsid w:val="004A34DA"/>
    <w:rsid w:val="005F2502"/>
    <w:rsid w:val="0061592B"/>
    <w:rsid w:val="00640806"/>
    <w:rsid w:val="00747EFE"/>
    <w:rsid w:val="007751F7"/>
    <w:rsid w:val="007976EF"/>
    <w:rsid w:val="007B268E"/>
    <w:rsid w:val="007E769F"/>
    <w:rsid w:val="00807358"/>
    <w:rsid w:val="00864A5A"/>
    <w:rsid w:val="008C3CEE"/>
    <w:rsid w:val="009213EF"/>
    <w:rsid w:val="00951513"/>
    <w:rsid w:val="00955952"/>
    <w:rsid w:val="00997148"/>
    <w:rsid w:val="009C45BB"/>
    <w:rsid w:val="00A67AC7"/>
    <w:rsid w:val="00AB0949"/>
    <w:rsid w:val="00AD49F1"/>
    <w:rsid w:val="00B41B49"/>
    <w:rsid w:val="00B6396C"/>
    <w:rsid w:val="00D379AD"/>
    <w:rsid w:val="00D74ECA"/>
    <w:rsid w:val="00DE00AD"/>
    <w:rsid w:val="00F05DCB"/>
    <w:rsid w:val="00F27DF7"/>
    <w:rsid w:val="00FE01AD"/>
    <w:rsid w:val="00F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52C9"/>
  <w15:chartTrackingRefBased/>
  <w15:docId w15:val="{7B399733-447B-F04F-99D3-B54D4C9B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Makenzie</dc:creator>
  <cp:keywords/>
  <dc:description/>
  <cp:lastModifiedBy>Barber, Makenzie</cp:lastModifiedBy>
  <cp:revision>2</cp:revision>
  <dcterms:created xsi:type="dcterms:W3CDTF">2022-07-14T21:12:00Z</dcterms:created>
  <dcterms:modified xsi:type="dcterms:W3CDTF">2022-07-15T19:56:00Z</dcterms:modified>
</cp:coreProperties>
</file>