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DEV CADWorker Set-up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05:07:44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 w:rsidR="00D841F2" w:rsidRPr="004B5FCD" w:rsidP="004B5FCD" w14:paraId="78133F3A" w14:textId="5BC02ED2">
          <w:pPr>
            <w:pStyle w:val="TOC1"/>
            <w:rPr>
              <w:bCs w:val="0"/>
              <w:noProof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rPr>
              <w:b/>
              <w:bCs w:val="0"/>
              <w:noProof/>
            </w:rPr>
            <w:t>No table of contents entries found.</w:t>
          </w: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rPr>
          <w:u w:val="single"/>
        </w:rPr>
        <w:t>CAD-Worker Set-up for Creo 10.0.4.0 and Creo View Adaptor 11.1</w:t>
      </w:r>
    </w:p>
    <w:p>
      <w:pPr>
        <w:numPr>
          <w:ilvl w:val="0"/>
          <w:numId w:val="33"/>
        </w:numPr>
      </w:pPr>
      <w:r>
        <w:t>Installation of Creo View adaptor.</w:t>
      </w:r>
    </w:p>
    <w:p/>
    <w:p>
      <w:pPr>
        <w:numPr>
          <w:ilvl w:val="0"/>
          <w:numId w:val="34"/>
        </w:numPr>
      </w:pPr>
      <w:r>
        <w:t>Extract the zip and run setup.exe as admin.</w:t>
      </w:r>
    </w:p>
    <w:p>
      <w:r>
        <w:br/>
      </w:r>
    </w:p>
    <w:p>
      <w:r>
        <w:drawing>
          <wp:inline>
            <wp:extent cx="5395595" cy="3319647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br/>
      </w:r>
    </w:p>
    <w:p>
      <w:r>
        <w:drawing>
          <wp:inline>
            <wp:extent cx="5395595" cy="3376898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t> </w:t>
      </w:r>
    </w:p>
    <w:p>
      <w:r>
        <w:t>2. Click next.</w:t>
      </w:r>
    </w:p>
    <w:p>
      <w:r>
        <w:br/>
      </w:r>
    </w:p>
    <w:p>
      <w:r>
        <w:drawing>
          <wp:inline>
            <wp:extent cx="5395595" cy="3445608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4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t>3. Accept and click next</w:t>
      </w:r>
    </w:p>
    <w:p>
      <w:r>
        <w:br/>
      </w:r>
    </w:p>
    <w:p>
      <w:r>
        <w:drawing>
          <wp:inline>
            <wp:extent cx="5395595" cy="338639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8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Make sure to select below features to install if not selected.</w:t>
      </w:r>
    </w:p>
    <w:p>
      <w:r>
        <w:br/>
      </w:r>
    </w:p>
    <w:p>
      <w:r>
        <w:drawing>
          <wp:inline>
            <wp:extent cx="5395595" cy="339072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br/>
      </w:r>
    </w:p>
    <w:p>
      <w:r>
        <w:drawing>
          <wp:inline>
            <wp:extent cx="5395595" cy="3338813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 Update the path for installation as shown.</w:t>
      </w:r>
    </w:p>
    <w:p>
      <w:r>
        <w:br/>
      </w:r>
    </w:p>
    <w:p>
      <w:r>
        <w:drawing>
          <wp:inline>
            <wp:extent cx="5372100" cy="3400425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br/>
      </w:r>
      <w:r>
        <w:br/>
      </w:r>
      <w:r>
        <w:t xml:space="preserve">l </w:t>
      </w:r>
      <w:r>
        <w:drawing>
          <wp:inline>
            <wp:extent cx="5395595" cy="3430997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4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3387235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br/>
      </w:r>
    </w:p>
    <w:p>
      <w:r>
        <w:drawing>
          <wp:inline>
            <wp:extent cx="5395595" cy="3375244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</w:p>
    <w:p>
      <w:r>
        <w:drawing>
          <wp:inline>
            <wp:extent cx="5395595" cy="3471166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4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/>
      </w:r>
    </w:p>
    <w:p>
      <w:r>
        <w:drawing>
          <wp:inline>
            <wp:extent cx="5395595" cy="3585073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58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numPr>
          <w:ilvl w:val="0"/>
          <w:numId w:val="35"/>
        </w:numPr>
      </w:pPr>
      <w:r>
        <w:t>Installation of Creo 10</w:t>
      </w:r>
    </w:p>
    <w:p>
      <w:pPr>
        <w:numPr>
          <w:ilvl w:val="0"/>
          <w:numId w:val="35"/>
        </w:numPr>
      </w:pPr>
      <w:r>
        <w:t>Run the set-up as admin.</w:t>
      </w:r>
    </w:p>
    <w:p>
      <w:r>
        <w:br/>
      </w:r>
    </w:p>
    <w:p>
      <w:r>
        <w:drawing>
          <wp:inline>
            <wp:extent cx="5395595" cy="3375244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3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>
            <wp:extent cx="5395595" cy="4118638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11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>
            <wp:extent cx="5395595" cy="4436378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4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Provide the license server path.</w:t>
      </w:r>
    </w:p>
    <w:p>
      <w:r>
        <w:br/>
      </w:r>
    </w:p>
    <w:p>
      <w:r>
        <w:drawing>
          <wp:inline>
            <wp:extent cx="5395595" cy="4307558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3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Select the application to install as shown below and uncheck Enable diagnostic data collection for these application.</w:t>
      </w:r>
    </w:p>
    <w:p>
      <w:r>
        <w:br/>
      </w:r>
    </w:p>
    <w:p>
      <w:r>
        <w:drawing>
          <wp:inline>
            <wp:extent cx="5395595" cy="4521598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52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br/>
      </w:r>
    </w:p>
    <w:p>
      <w:r>
        <w:drawing>
          <wp:inline>
            <wp:extent cx="5395595" cy="4682128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6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  <w:r>
        <w:br/>
      </w:r>
    </w:p>
    <w:p>
      <w:r>
        <w:drawing>
          <wp:inline>
            <wp:extent cx="5395595" cy="4191619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1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Make sure under language Chinease simplified is selected.</w:t>
      </w:r>
    </w:p>
    <w:p>
      <w:r>
        <w:br/>
      </w:r>
    </w:p>
    <w:p>
      <w:r>
        <w:drawing>
          <wp:inline>
            <wp:extent cx="5395595" cy="4307558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3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Remove all license and only keep below two license.</w:t>
      </w:r>
    </w:p>
    <w:p>
      <w:r>
        <w:br/>
      </w:r>
    </w:p>
    <w:p>
      <w:r>
        <w:drawing>
          <wp:inline>
            <wp:extent cx="5395595" cy="4503761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5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  <w:r>
        <w:br/>
      </w:r>
    </w:p>
    <w:p>
      <w:r>
        <w:drawing>
          <wp:inline>
            <wp:extent cx="5395595" cy="4111354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1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>
            <wp:extent cx="5395595" cy="4468088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4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>
            <wp:extent cx="5395595" cy="4084599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0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Copy CADWorker and checkregen folder from PROD to New CADWorker server.</w:t>
      </w:r>
    </w:p>
    <w:p>
      <w:r>
        <w:drawing>
          <wp:inline>
            <wp:extent cx="3832449" cy="23812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24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Go to each worker folder and edit proeworker1.bat and update the server path and save. ( See below snap :- depending upon the server you connected you need to update server name )</w:t>
      </w:r>
    </w:p>
    <w:p>
      <w:r>
        <w:drawing>
          <wp:inline>
            <wp:extent cx="3714750" cy="733425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 Either you make the entry in agent.ini OR you can add one by one worker from worker administration page from site utilities.</w:t>
      </w:r>
    </w:p>
    <w:p/>
    <w:p>
      <w:r>
        <w:t>6. Reload the worker and start all worker.</w:t>
      </w:r>
    </w:p>
    <w:sectPr w:rsidSect="008B1C6A">
      <w:footerReference w:type="default" r:id="rId3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rPr>
        <w:b/>
        <w:noProof/>
      </w:rPr>
      <w:t>Error! No text of specified style in document.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DEV CADWorker Set-up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multilevel"/>
    <w:tmpl w:val="7DF6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footer" Target="footer4.xml" /><Relationship Id="rId38" Type="http://schemas.openxmlformats.org/officeDocument/2006/relationships/theme" Target="theme/theme1.xml" /><Relationship Id="rId39" Type="http://schemas.openxmlformats.org/officeDocument/2006/relationships/numbering" Target="numbering.xml" /><Relationship Id="rId4" Type="http://schemas.openxmlformats.org/officeDocument/2006/relationships/customXml" Target="../customXml/item1.xml" /><Relationship Id="rId40" Type="http://schemas.openxmlformats.org/officeDocument/2006/relationships/styles" Target="styles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2025-08-19T05:07:44Z</dcterms:created>
  <dcterms:modified xsi:type="dcterms:W3CDTF">2025-08-19T05:07:44Z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