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9C08" w14:textId="77777777" w:rsidR="00F56717" w:rsidRPr="00F56717" w:rsidRDefault="00F56717" w:rsidP="00F56717">
      <w:pPr>
        <w:pBdr>
          <w:bottom w:val="single" w:sz="6" w:space="4" w:color="35322F"/>
        </w:pBdr>
        <w:spacing w:after="0" w:line="240" w:lineRule="auto"/>
        <w:outlineLvl w:val="1"/>
        <w:rPr>
          <w:rFonts w:ascii="Arial" w:eastAsia="Times New Roman" w:hAnsi="Arial" w:cs="Arial"/>
          <w:caps/>
          <w:color w:val="333333"/>
          <w:lang w:eastAsia="en-PH"/>
        </w:rPr>
      </w:pPr>
      <w:r w:rsidRPr="00F56717">
        <w:rPr>
          <w:rFonts w:ascii="Arial" w:eastAsia="Times New Roman" w:hAnsi="Arial" w:cs="Arial"/>
          <w:caps/>
          <w:color w:val="333333"/>
          <w:lang w:eastAsia="en-PH"/>
        </w:rPr>
        <w:t>HUMAN RIGHTS SCORE (SCHNAKENBERG &amp; FARISS, 2014; FARISS, 2019)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8090"/>
      </w:tblGrid>
      <w:tr w:rsidR="00F56717" w:rsidRPr="00F56717" w14:paraId="13124A24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89FDF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Variable 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F3FE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 xml:space="preserve">The Human Rights Score provides a measure of the protection of the physical integrity of citizens. It aims to measure how a government protects its citizens' physical integrity, by </w:t>
            </w:r>
            <w:proofErr w:type="gramStart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taking into account</w:t>
            </w:r>
            <w:proofErr w:type="gramEnd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 xml:space="preserve"> torture, government killing, political imprisonment, extrajudicial executions, mass killings and disappearances. Its values range from −3.8 to around 5.4 (the higher the better). It is constructed from an econometric model with data from nine sources.</w:t>
            </w:r>
          </w:p>
        </w:tc>
      </w:tr>
      <w:tr w:rsidR="00F56717" w:rsidRPr="00F56717" w14:paraId="105E7CE5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0C03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Variable geographic coverage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0AD20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Globally, by country and world average</w:t>
            </w:r>
          </w:p>
        </w:tc>
      </w:tr>
      <w:tr w:rsidR="00F56717" w:rsidRPr="00F56717" w14:paraId="05A517AC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0F9F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Variable time span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039B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1946 – 2017</w:t>
            </w:r>
          </w:p>
        </w:tc>
      </w:tr>
      <w:tr w:rsidR="00F56717" w:rsidRPr="00F56717" w14:paraId="7AED4E9F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9C41A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Data published 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4F024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 xml:space="preserve">Schnakenberg, K. E. &amp; </w:t>
            </w:r>
            <w:proofErr w:type="spellStart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Fariss</w:t>
            </w:r>
            <w:proofErr w:type="spellEnd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 xml:space="preserve">, C. J. (2014). Dynamic Patterns of Human Rights Practices. Political Science Research and Methods, 2(1), 1–31. doi:10.1017/psrm.2013.15 </w:t>
            </w:r>
            <w:proofErr w:type="spellStart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Fariss</w:t>
            </w:r>
            <w:proofErr w:type="spellEnd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 xml:space="preserve">, C. J. (2019). Yes, Human Rights Practices Are Improving Over Time. American Political Science Review. Advance online publication. </w:t>
            </w:r>
            <w:proofErr w:type="spellStart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doi</w:t>
            </w:r>
            <w:proofErr w:type="spellEnd"/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: 10.1017/S000305541900025X</w:t>
            </w:r>
          </w:p>
        </w:tc>
      </w:tr>
      <w:tr w:rsidR="00F56717" w:rsidRPr="00F56717" w14:paraId="1DB0D6BF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16C7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Data publisher's source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DB95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See description.</w:t>
            </w:r>
          </w:p>
        </w:tc>
      </w:tr>
      <w:tr w:rsidR="00F56717" w:rsidRPr="00F56717" w14:paraId="4D367232" w14:textId="77777777" w:rsidTr="00F5671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1B48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r w:rsidRPr="00F56717"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  <w:t>Link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24DFC" w14:textId="77777777" w:rsidR="00F56717" w:rsidRPr="00F56717" w:rsidRDefault="00F56717" w:rsidP="00F5671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  <w:lang w:eastAsia="en-PH"/>
              </w:rPr>
            </w:pPr>
            <w:hyperlink r:id="rId4" w:tgtFrame="_blank" w:history="1">
              <w:r w:rsidRPr="00F56717">
                <w:rPr>
                  <w:rFonts w:ascii="Arial" w:eastAsia="Times New Roman" w:hAnsi="Arial" w:cs="Arial"/>
                  <w:color w:val="2162E6"/>
                  <w:sz w:val="19"/>
                  <w:szCs w:val="19"/>
                  <w:u w:val="single"/>
                  <w:lang w:eastAsia="en-PH"/>
                </w:rPr>
                <w:t>https://dataverse.harvard.edu/dataset.xhtml?persistentId=doi:10.7910/DVN/TADPGE</w:t>
              </w:r>
            </w:hyperlink>
          </w:p>
        </w:tc>
      </w:tr>
    </w:tbl>
    <w:p w14:paraId="3CC7C41A" w14:textId="77777777" w:rsidR="00F56717" w:rsidRPr="00F56717" w:rsidRDefault="00F56717" w:rsidP="00F567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  <w:lang w:eastAsia="en-PH"/>
        </w:rPr>
      </w:pP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The dataset used here is "Latent Human Rights Protection Scores Version 3" (v3.01, 2019-05-28), first developed by Schnakenberg and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(2014) and subsequently updated by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(2019).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The Latent Human Rights Protection Scores—which we simply call Human Rights Scores here—provides a measure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focussed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on the protection of the physical integrity of citizens. It aims to measure how a government protects its citizens' physical integrity, by </w:t>
      </w:r>
      <w:proofErr w:type="gram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taking into account</w:t>
      </w:r>
      <w:proofErr w:type="gram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torture, government killing, political imprisonment, extrajudicial executions, mass killings and disappearances. The metric is based on nine metrics/sources: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1.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Cingranelli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-Richards (CIRI) Physical Integrity Data (1981–2011)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2. Hathaway Torture Data (1985–99), Ill-Treatment and Torture (1995–2005)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3. Political Terror Scale (1976–2015)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4.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Ulfelder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and Valentino Dataset (1946–2015)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5.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Harff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and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Gurr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Dataset (1946–88)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6. Political Instability Task Force (1956–2010)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7.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Rummel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Dataset (1949–87)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8. Uppsala Conflict Data Program One-sided Violence Dataset (1989–2015)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hyperlink r:id="rId5" w:tgtFrame="_blank" w:history="1">
        <w:r w:rsidRPr="00F56717">
          <w:rPr>
            <w:rFonts w:ascii="Arial" w:eastAsia="Times New Roman" w:hAnsi="Arial" w:cs="Arial"/>
            <w:color w:val="2162E6"/>
            <w:sz w:val="19"/>
            <w:szCs w:val="19"/>
            <w:u w:val="single"/>
            <w:lang w:eastAsia="en-PH"/>
          </w:rPr>
          <w:t>9.World</w:t>
        </w:r>
      </w:hyperlink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 Handbook of Political and Social Indicators (1948–82)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For more about these nine sources, see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Fariss's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(2019) Appendix A, "Observed Human Rights Variables Descriptions and Citations", available at </w:t>
      </w:r>
      <w:hyperlink r:id="rId6" w:tgtFrame="_blank" w:history="1">
        <w:r w:rsidRPr="00F56717">
          <w:rPr>
            <w:rFonts w:ascii="Arial" w:eastAsia="Times New Roman" w:hAnsi="Arial" w:cs="Arial"/>
            <w:color w:val="2162E6"/>
            <w:sz w:val="19"/>
            <w:szCs w:val="19"/>
            <w:u w:val="single"/>
            <w:lang w:eastAsia="en-PH"/>
          </w:rPr>
          <w:t>https://static.cambridge.org/resource/id/urn:cambridge.org:id:binary:20190514094205785-0852:sup-mat:20190514094205785-0852:S000305541900025Xsup001.pdf</w:t>
        </w:r>
      </w:hyperlink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The Human Rights Score takes on values of around −3.8 to around 5.4 (the higher the better).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 xml:space="preserve">Instructions for how this OWID dataset was constructed from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Fariss's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 dataset: </w:t>
      </w:r>
      <w:hyperlink r:id="rId7" w:tgtFrame="_blank" w:history="1">
        <w:r w:rsidRPr="00F56717">
          <w:rPr>
            <w:rFonts w:ascii="Arial" w:eastAsia="Times New Roman" w:hAnsi="Arial" w:cs="Arial"/>
            <w:color w:val="2162E6"/>
            <w:sz w:val="19"/>
            <w:szCs w:val="19"/>
            <w:u w:val="single"/>
            <w:lang w:eastAsia="en-PH"/>
          </w:rPr>
          <w:t>https://drive.google.com/open?id=14jId0AWxXmcrvyTzOExQ7vdW-dN0iUYG</w:t>
        </w:r>
      </w:hyperlink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References: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lastRenderedPageBreak/>
        <w:t xml:space="preserve">Schnakenberg, K. E. &amp;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, C. J. (2014). Dynamic Patterns of Human Rights Practices. Political Science Research and Methods, 2(1), 1–31. doi:10.1017/psrm.2013.15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Fariss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 xml:space="preserve">, C. J. (2019). Yes, Human Rights Practices Are Improving Over Time. American Political Science Review. Advance online publication. </w:t>
      </w:r>
      <w:proofErr w:type="spellStart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doi</w:t>
      </w:r>
      <w:proofErr w:type="spellEnd"/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t>: 10.1017/S000305541900025X</w:t>
      </w:r>
      <w:r w:rsidRPr="00F56717">
        <w:rPr>
          <w:rFonts w:ascii="Arial" w:eastAsia="Times New Roman" w:hAnsi="Arial" w:cs="Arial"/>
          <w:color w:val="333333"/>
          <w:sz w:val="19"/>
          <w:szCs w:val="19"/>
          <w:lang w:eastAsia="en-PH"/>
        </w:rPr>
        <w:br/>
        <w:t>Latent Human Rights Protection Scores Version 3: </w:t>
      </w:r>
      <w:hyperlink r:id="rId8" w:tgtFrame="_blank" w:history="1">
        <w:r w:rsidRPr="00F56717">
          <w:rPr>
            <w:rFonts w:ascii="Arial" w:eastAsia="Times New Roman" w:hAnsi="Arial" w:cs="Arial"/>
            <w:color w:val="2162E6"/>
            <w:sz w:val="19"/>
            <w:szCs w:val="19"/>
            <w:u w:val="single"/>
            <w:lang w:eastAsia="en-PH"/>
          </w:rPr>
          <w:t>https://dataverse.harvard.edu/dataset.xhtml?persistentId=doi:10.7910/DVN/TADPGE</w:t>
        </w:r>
      </w:hyperlink>
    </w:p>
    <w:p w14:paraId="5125DDC2" w14:textId="77777777" w:rsidR="00160873" w:rsidRPr="00F56717" w:rsidRDefault="00160873" w:rsidP="00F56717"/>
    <w:sectPr w:rsidR="00160873" w:rsidRPr="00F56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17"/>
    <w:rsid w:val="00160873"/>
    <w:rsid w:val="00F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0DBF"/>
  <w15:chartTrackingRefBased/>
  <w15:docId w15:val="{75845B8D-BB75-47B9-A734-B9C83E10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717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567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TADP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4jId0AWxXmcrvyTzOExQ7vdW-dN0iU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cambridge.org/resource/id/urn:cambridge.org:id:binary:20190514094205785-0852:sup-mat:20190514094205785-0852:S000305541900025Xsup001.pdf" TargetMode="External"/><Relationship Id="rId5" Type="http://schemas.openxmlformats.org/officeDocument/2006/relationships/hyperlink" Target="http://9.worl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verse.harvard.edu/dataset.xhtml?persistentId=doi:10.7910/DVN/TADP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MKB</dc:creator>
  <cp:keywords/>
  <dc:description/>
  <cp:lastModifiedBy>MKB</cp:lastModifiedBy>
  <cp:revision>1</cp:revision>
  <dcterms:created xsi:type="dcterms:W3CDTF">2020-12-01T16:58:00Z</dcterms:created>
  <dcterms:modified xsi:type="dcterms:W3CDTF">2020-12-01T16:58:00Z</dcterms:modified>
</cp:coreProperties>
</file>