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5342"/>
        <w:gridCol w:w="5314"/>
      </w:tblGrid>
      <w:tr w:rsidR="009F4E08" w:rsidTr="00CD32A6">
        <w:tc>
          <w:tcPr>
            <w:tcW w:w="5436" w:type="dxa"/>
          </w:tcPr>
          <w:p w:rsidR="002D0659" w:rsidRDefault="00ED72BA">
            <w:r>
              <w:t>Diana Scott</w:t>
            </w:r>
            <w:r>
              <w:br/>
            </w:r>
            <w:r>
              <w:br/>
            </w:r>
            <w:proofErr w:type="spellStart"/>
            <w:r>
              <w:t>Ph</w:t>
            </w:r>
            <w:proofErr w:type="spellEnd"/>
            <w:proofErr w:type="gramStart"/>
            <w:r>
              <w:t>:+</w:t>
            </w:r>
            <w:proofErr w:type="gramEnd"/>
            <w:r>
              <w:t>91 6976552884</w:t>
            </w:r>
            <w:r>
              <w:br/>
              <w:t>Pune, India.</w:t>
            </w:r>
            <w:r>
              <w:tab/>
            </w:r>
            <w:r>
              <w:tab/>
            </w:r>
          </w:p>
        </w:tc>
        <w:tc>
          <w:tcPr>
            <w:tcW w:w="5436" w:type="dxa"/>
          </w:tcPr>
          <w:p w:rsidR="002D0659" w:rsidRDefault="00ED72BA">
            <w:r>
              <w:t xml:space="preserve"> </w:t>
            </w:r>
          </w:p>
        </w:tc>
      </w:tr>
    </w:tbl>
    <w:p w:rsidR="00803295" w:rsidRDefault="001E50EB" w:rsidP="00803295">
      <w:pPr>
        <w:tabs>
          <w:tab w:val="left" w:pos="240"/>
        </w:tabs>
        <w:rPr>
          <w:rFonts w:ascii="Verdana" w:hAnsi="Verdana" w:cs="Arial"/>
          <w:b/>
          <w:sz w:val="20"/>
          <w:szCs w:val="20"/>
          <w:lang w:val="it-IT"/>
        </w:rPr>
      </w:pPr>
      <w:r>
        <w:rPr>
          <w:rFonts w:ascii="Verdana" w:hAnsi="Verdana" w:cs="Arial"/>
          <w:b/>
          <w:sz w:val="20"/>
          <w:szCs w:val="20"/>
          <w:lang w:val="it-IT"/>
        </w:rPr>
        <w:tab/>
      </w:r>
      <w:r>
        <w:rPr>
          <w:rFonts w:ascii="Verdana" w:hAnsi="Verdana" w:cs="Arial"/>
          <w:b/>
          <w:sz w:val="20"/>
          <w:szCs w:val="20"/>
          <w:lang w:val="it-IT"/>
        </w:rPr>
        <w:tab/>
      </w:r>
      <w:r>
        <w:rPr>
          <w:rFonts w:ascii="Verdana" w:hAnsi="Verdana" w:cs="Arial"/>
          <w:b/>
          <w:sz w:val="20"/>
          <w:szCs w:val="20"/>
          <w:lang w:val="it-IT"/>
        </w:rPr>
        <w:tab/>
      </w:r>
      <w:r>
        <w:rPr>
          <w:rFonts w:ascii="Verdana" w:hAnsi="Verdana" w:cs="Arial"/>
          <w:b/>
          <w:sz w:val="20"/>
          <w:szCs w:val="20"/>
          <w:lang w:val="it-IT"/>
        </w:rPr>
        <w:tab/>
      </w:r>
      <w:r>
        <w:rPr>
          <w:rFonts w:ascii="Verdana" w:hAnsi="Verdana" w:cs="Arial"/>
          <w:b/>
          <w:sz w:val="20"/>
          <w:szCs w:val="20"/>
          <w:lang w:val="it-IT"/>
        </w:rPr>
        <w:tab/>
      </w:r>
      <w:r>
        <w:rPr>
          <w:rFonts w:ascii="Verdana" w:hAnsi="Verdana" w:cs="Arial"/>
          <w:b/>
          <w:sz w:val="20"/>
          <w:szCs w:val="20"/>
          <w:lang w:val="it-IT"/>
        </w:rPr>
        <w:tab/>
      </w:r>
    </w:p>
    <w:p w:rsidR="00803295" w:rsidRDefault="00803295" w:rsidP="00803295">
      <w:pPr>
        <w:tabs>
          <w:tab w:val="left" w:pos="240"/>
        </w:tabs>
        <w:rPr>
          <w:rFonts w:ascii="Verdana" w:hAnsi="Verdana" w:cs="Arial"/>
          <w:b/>
          <w:sz w:val="20"/>
          <w:szCs w:val="20"/>
          <w:lang w:val="it-IT"/>
        </w:rPr>
      </w:pPr>
    </w:p>
    <w:p w:rsidR="00803295" w:rsidRDefault="00803295" w:rsidP="00803295">
      <w:pPr>
        <w:tabs>
          <w:tab w:val="left" w:pos="240"/>
        </w:tabs>
        <w:rPr>
          <w:rFonts w:ascii="Verdana" w:hAnsi="Verdana" w:cs="Arial"/>
          <w:b/>
          <w:sz w:val="20"/>
          <w:szCs w:val="20"/>
          <w:u w:val="single"/>
        </w:rPr>
      </w:pPr>
    </w:p>
    <w:p w:rsidR="00803295" w:rsidRDefault="001E50EB" w:rsidP="00803295">
      <w:pPr>
        <w:tabs>
          <w:tab w:val="left" w:pos="240"/>
        </w:tabs>
        <w:rPr>
          <w:rFonts w:ascii="Verdana" w:hAnsi="Verdana" w:cs="Arial"/>
          <w:b/>
          <w:sz w:val="20"/>
          <w:szCs w:val="20"/>
          <w:u w:val="single"/>
        </w:rPr>
      </w:pPr>
      <w:r>
        <w:rPr>
          <w:rFonts w:ascii="Verdana" w:hAnsi="Verdana" w:cs="Arial"/>
          <w:b/>
          <w:sz w:val="20"/>
          <w:szCs w:val="20"/>
          <w:u w:val="single"/>
        </w:rPr>
        <w:t>SUMMARY</w:t>
      </w:r>
    </w:p>
    <w:p w:rsidR="00803295" w:rsidRDefault="001E50EB" w:rsidP="00803295">
      <w:pPr>
        <w:tabs>
          <w:tab w:val="left" w:pos="240"/>
        </w:tabs>
        <w:rPr>
          <w:rFonts w:ascii="Verdana" w:hAnsi="Verdana" w:cs="Arial"/>
          <w:sz w:val="20"/>
          <w:szCs w:val="20"/>
        </w:rPr>
      </w:pPr>
      <w:r>
        <w:rPr>
          <w:rFonts w:ascii="Verdana" w:hAnsi="Verdana" w:cs="Arial"/>
          <w:sz w:val="20"/>
          <w:szCs w:val="20"/>
        </w:rPr>
        <w:tab/>
      </w:r>
    </w:p>
    <w:p w:rsidR="00983FDD" w:rsidRPr="00405DE7" w:rsidRDefault="001E50EB" w:rsidP="00983FDD">
      <w:pPr>
        <w:pStyle w:val="Head3"/>
        <w:numPr>
          <w:ilvl w:val="0"/>
          <w:numId w:val="15"/>
        </w:numPr>
        <w:spacing w:after="0"/>
        <w:jc w:val="left"/>
        <w:rPr>
          <w:rFonts w:cs="Arial"/>
          <w:b w:val="0"/>
          <w:bCs w:val="0"/>
          <w:sz w:val="20"/>
          <w:u w:val="none"/>
          <w:lang w:val="en-US" w:eastAsia="ar-SA"/>
        </w:rPr>
      </w:pPr>
      <w:r w:rsidRPr="00405DE7">
        <w:rPr>
          <w:rFonts w:cs="Arial"/>
          <w:b w:val="0"/>
          <w:bCs w:val="0"/>
          <w:sz w:val="20"/>
          <w:u w:val="none"/>
          <w:lang w:val="en-US" w:eastAsia="ar-SA"/>
        </w:rPr>
        <w:t xml:space="preserve">Around </w:t>
      </w:r>
      <w:r w:rsidR="00FC7258" w:rsidRPr="00A300D7">
        <w:rPr>
          <w:rFonts w:cs="Arial"/>
          <w:bCs w:val="0"/>
          <w:sz w:val="20"/>
          <w:u w:val="none"/>
          <w:lang w:val="en-US" w:eastAsia="ar-SA"/>
        </w:rPr>
        <w:t>10</w:t>
      </w:r>
      <w:r w:rsidR="00A300D7">
        <w:rPr>
          <w:rFonts w:cs="Arial"/>
          <w:bCs w:val="0"/>
          <w:sz w:val="20"/>
          <w:u w:val="none"/>
          <w:lang w:val="en-US" w:eastAsia="ar-SA"/>
        </w:rPr>
        <w:t>.5</w:t>
      </w:r>
      <w:r w:rsidRPr="00E4799D">
        <w:rPr>
          <w:rFonts w:cs="Arial"/>
          <w:bCs w:val="0"/>
          <w:sz w:val="20"/>
          <w:u w:val="none"/>
          <w:lang w:val="en-US" w:eastAsia="ar-SA"/>
        </w:rPr>
        <w:t xml:space="preserve"> </w:t>
      </w:r>
      <w:r w:rsidR="00A76B6A" w:rsidRPr="00E4799D">
        <w:rPr>
          <w:rFonts w:cs="Arial"/>
          <w:bCs w:val="0"/>
          <w:sz w:val="20"/>
          <w:u w:val="none"/>
          <w:lang w:val="en-US" w:eastAsia="ar-SA"/>
        </w:rPr>
        <w:t xml:space="preserve">years </w:t>
      </w:r>
      <w:r w:rsidR="00A76B6A" w:rsidRPr="00405DE7">
        <w:rPr>
          <w:rFonts w:cs="Arial"/>
          <w:b w:val="0"/>
          <w:bCs w:val="0"/>
          <w:sz w:val="20"/>
          <w:u w:val="none"/>
          <w:lang w:val="en-US" w:eastAsia="ar-SA"/>
        </w:rPr>
        <w:t>of</w:t>
      </w:r>
      <w:r w:rsidRPr="00405DE7">
        <w:rPr>
          <w:rFonts w:cs="Arial"/>
          <w:b w:val="0"/>
          <w:bCs w:val="0"/>
          <w:sz w:val="20"/>
          <w:u w:val="none"/>
          <w:lang w:val="en-US" w:eastAsia="ar-SA"/>
        </w:rPr>
        <w:t xml:space="preserve"> rich IT experience in the area of Service Delivery, IT infrastructure Management, Incident, change and Release Management. This includes IT Infrastructure project planning &amp; implementation, Data Centre &amp; Disaster Recovery Management/support and vendor management.</w:t>
      </w:r>
    </w:p>
    <w:p w:rsidR="00983FDD" w:rsidRPr="00405DE7" w:rsidRDefault="001E50EB" w:rsidP="00983FDD">
      <w:pPr>
        <w:pStyle w:val="Head3"/>
        <w:numPr>
          <w:ilvl w:val="0"/>
          <w:numId w:val="15"/>
        </w:numPr>
        <w:spacing w:after="0"/>
        <w:jc w:val="left"/>
        <w:rPr>
          <w:rFonts w:cs="Arial"/>
          <w:b w:val="0"/>
          <w:bCs w:val="0"/>
          <w:sz w:val="20"/>
          <w:u w:val="none"/>
          <w:lang w:val="en-US" w:eastAsia="ar-SA"/>
        </w:rPr>
      </w:pPr>
      <w:r w:rsidRPr="00405DE7">
        <w:rPr>
          <w:rFonts w:cs="Arial"/>
          <w:b w:val="0"/>
          <w:bCs w:val="0"/>
          <w:sz w:val="20"/>
          <w:u w:val="none"/>
          <w:lang w:val="en-US" w:eastAsia="ar-SA"/>
        </w:rPr>
        <w:t>Currently working as a Front Office analyst (Rates (FICC)) for Barclays Capital.</w:t>
      </w:r>
    </w:p>
    <w:p w:rsidR="00983FDD" w:rsidRPr="00405DE7" w:rsidRDefault="001E50EB" w:rsidP="00983FDD">
      <w:pPr>
        <w:pStyle w:val="Head3"/>
        <w:numPr>
          <w:ilvl w:val="0"/>
          <w:numId w:val="15"/>
        </w:numPr>
        <w:spacing w:after="0"/>
        <w:jc w:val="left"/>
        <w:rPr>
          <w:rFonts w:cs="Arial"/>
          <w:b w:val="0"/>
          <w:bCs w:val="0"/>
          <w:sz w:val="20"/>
          <w:u w:val="none"/>
          <w:lang w:val="en-US" w:eastAsia="ar-SA"/>
        </w:rPr>
      </w:pPr>
      <w:r w:rsidRPr="00405DE7">
        <w:rPr>
          <w:rFonts w:cs="Arial"/>
          <w:b w:val="0"/>
          <w:bCs w:val="0"/>
          <w:sz w:val="20"/>
          <w:u w:val="none"/>
          <w:lang w:val="en-US" w:eastAsia="ar-SA"/>
        </w:rPr>
        <w:t xml:space="preserve">Experience in handling Front office traders, Middle office, Product control and Global Finance Risk Management teams in a high pressure environment. </w:t>
      </w:r>
    </w:p>
    <w:p w:rsidR="00983FDD" w:rsidRPr="00405DE7" w:rsidRDefault="001E50EB" w:rsidP="00983FDD">
      <w:pPr>
        <w:pStyle w:val="Head3"/>
        <w:numPr>
          <w:ilvl w:val="0"/>
          <w:numId w:val="15"/>
        </w:numPr>
        <w:spacing w:after="0"/>
        <w:jc w:val="left"/>
        <w:rPr>
          <w:rFonts w:cs="Arial"/>
          <w:b w:val="0"/>
          <w:bCs w:val="0"/>
          <w:sz w:val="20"/>
          <w:u w:val="none"/>
          <w:lang w:val="en-US" w:eastAsia="ar-SA"/>
        </w:rPr>
      </w:pPr>
      <w:r w:rsidRPr="00405DE7">
        <w:rPr>
          <w:rFonts w:cs="Arial"/>
          <w:b w:val="0"/>
          <w:bCs w:val="0"/>
          <w:sz w:val="20"/>
          <w:u w:val="none"/>
          <w:lang w:val="en-US" w:eastAsia="ar-SA"/>
        </w:rPr>
        <w:t>Manage communication over major incidents through proper escalation procedures and clear follow-up with the required teams(includes uploading post-mortem and fix date for the action points identified)</w:t>
      </w:r>
    </w:p>
    <w:p w:rsidR="00983FDD" w:rsidRDefault="001E50EB" w:rsidP="00983FDD">
      <w:pPr>
        <w:pStyle w:val="Head3"/>
        <w:numPr>
          <w:ilvl w:val="0"/>
          <w:numId w:val="15"/>
        </w:numPr>
        <w:spacing w:after="0"/>
        <w:jc w:val="left"/>
        <w:rPr>
          <w:rFonts w:cs="Arial"/>
          <w:b w:val="0"/>
          <w:bCs w:val="0"/>
          <w:sz w:val="20"/>
          <w:u w:val="none"/>
          <w:lang w:val="en-US" w:eastAsia="ar-SA"/>
        </w:rPr>
      </w:pPr>
      <w:r>
        <w:rPr>
          <w:rFonts w:cs="Arial"/>
          <w:b w:val="0"/>
          <w:bCs w:val="0"/>
          <w:sz w:val="20"/>
          <w:u w:val="none"/>
          <w:lang w:val="en-US" w:eastAsia="ar-SA"/>
        </w:rPr>
        <w:t xml:space="preserve">Change and </w:t>
      </w:r>
      <w:r w:rsidRPr="00405DE7">
        <w:rPr>
          <w:rFonts w:cs="Arial"/>
          <w:b w:val="0"/>
          <w:bCs w:val="0"/>
          <w:sz w:val="20"/>
          <w:u w:val="none"/>
          <w:lang w:val="en-US" w:eastAsia="ar-SA"/>
        </w:rPr>
        <w:t>Release Management for front office and middle office applications.</w:t>
      </w:r>
    </w:p>
    <w:p w:rsidR="0072171E" w:rsidRPr="00E13673" w:rsidRDefault="001E50EB" w:rsidP="0072171E">
      <w:pPr>
        <w:numPr>
          <w:ilvl w:val="0"/>
          <w:numId w:val="15"/>
        </w:numPr>
        <w:rPr>
          <w:rFonts w:ascii="Verdana" w:hAnsi="Verdana" w:cs="Arial"/>
          <w:sz w:val="20"/>
          <w:szCs w:val="20"/>
        </w:rPr>
      </w:pPr>
      <w:r w:rsidRPr="00E13673">
        <w:rPr>
          <w:rFonts w:ascii="Verdana" w:hAnsi="Verdana" w:cs="Arial"/>
          <w:sz w:val="20"/>
          <w:szCs w:val="20"/>
        </w:rPr>
        <w:t xml:space="preserve">Proficient in monitoring as well as managing various </w:t>
      </w:r>
      <w:r w:rsidRPr="00405DE7">
        <w:rPr>
          <w:rFonts w:ascii="Verdana" w:hAnsi="Verdana" w:cs="Arial"/>
          <w:sz w:val="20"/>
          <w:szCs w:val="20"/>
        </w:rPr>
        <w:t>AUTOSYS</w:t>
      </w:r>
      <w:r w:rsidRPr="00E13673">
        <w:rPr>
          <w:rFonts w:ascii="Verdana" w:hAnsi="Verdana" w:cs="Arial"/>
          <w:sz w:val="20"/>
          <w:szCs w:val="20"/>
        </w:rPr>
        <w:t xml:space="preserve"> Jobs.</w:t>
      </w:r>
    </w:p>
    <w:p w:rsidR="0072171E" w:rsidRPr="00E13673" w:rsidRDefault="001E50EB" w:rsidP="0072171E">
      <w:pPr>
        <w:numPr>
          <w:ilvl w:val="0"/>
          <w:numId w:val="15"/>
        </w:numPr>
        <w:rPr>
          <w:rFonts w:ascii="Verdana" w:hAnsi="Verdana" w:cs="Arial"/>
          <w:sz w:val="20"/>
          <w:szCs w:val="20"/>
        </w:rPr>
      </w:pPr>
      <w:r w:rsidRPr="00E13673">
        <w:rPr>
          <w:rFonts w:ascii="Verdana" w:hAnsi="Verdana" w:cs="Arial"/>
          <w:sz w:val="20"/>
          <w:szCs w:val="20"/>
        </w:rPr>
        <w:t xml:space="preserve">Resolving the issues by executing various </w:t>
      </w:r>
      <w:r w:rsidRPr="00405DE7">
        <w:rPr>
          <w:rFonts w:ascii="Verdana" w:hAnsi="Verdana" w:cs="Arial"/>
          <w:sz w:val="20"/>
          <w:szCs w:val="20"/>
        </w:rPr>
        <w:t>UNIX Scripts</w:t>
      </w:r>
      <w:r w:rsidRPr="00E13673">
        <w:rPr>
          <w:rFonts w:ascii="Verdana" w:hAnsi="Verdana" w:cs="Arial"/>
          <w:sz w:val="20"/>
          <w:szCs w:val="20"/>
        </w:rPr>
        <w:t xml:space="preserve"> and </w:t>
      </w:r>
      <w:r w:rsidRPr="00405DE7">
        <w:rPr>
          <w:rFonts w:ascii="Verdana" w:hAnsi="Verdana" w:cs="Arial"/>
          <w:sz w:val="20"/>
          <w:szCs w:val="20"/>
        </w:rPr>
        <w:t>PL/SQL scripts</w:t>
      </w:r>
      <w:r w:rsidRPr="00E13673">
        <w:rPr>
          <w:rFonts w:ascii="Verdana" w:hAnsi="Verdana" w:cs="Arial"/>
          <w:sz w:val="20"/>
          <w:szCs w:val="20"/>
        </w:rPr>
        <w:t>.</w:t>
      </w:r>
    </w:p>
    <w:p w:rsidR="00983FDD" w:rsidRPr="00405DE7" w:rsidRDefault="001E50EB" w:rsidP="00983FDD">
      <w:pPr>
        <w:pStyle w:val="Head3"/>
        <w:numPr>
          <w:ilvl w:val="0"/>
          <w:numId w:val="15"/>
        </w:numPr>
        <w:spacing w:after="0"/>
        <w:jc w:val="left"/>
        <w:rPr>
          <w:rFonts w:cs="Arial"/>
          <w:b w:val="0"/>
          <w:bCs w:val="0"/>
          <w:sz w:val="20"/>
          <w:u w:val="none"/>
          <w:lang w:val="en-US" w:eastAsia="ar-SA"/>
        </w:rPr>
      </w:pPr>
      <w:r w:rsidRPr="00405DE7">
        <w:rPr>
          <w:rFonts w:cs="Arial"/>
          <w:b w:val="0"/>
          <w:bCs w:val="0"/>
          <w:sz w:val="20"/>
          <w:u w:val="none"/>
          <w:lang w:val="en-US" w:eastAsia="ar-SA"/>
        </w:rPr>
        <w:t>Effective leader with proven abilities in leading teams during the project phase, training &amp; guiding team members and enabling knowledge sharing amongst the teams.</w:t>
      </w:r>
    </w:p>
    <w:p w:rsidR="00983FDD" w:rsidRPr="00405DE7" w:rsidRDefault="001E50EB" w:rsidP="00983FDD">
      <w:pPr>
        <w:pStyle w:val="Head3"/>
        <w:numPr>
          <w:ilvl w:val="0"/>
          <w:numId w:val="15"/>
        </w:numPr>
        <w:spacing w:after="0"/>
        <w:jc w:val="left"/>
        <w:rPr>
          <w:rFonts w:cs="Arial"/>
          <w:b w:val="0"/>
          <w:bCs w:val="0"/>
          <w:sz w:val="20"/>
          <w:u w:val="none"/>
          <w:lang w:val="en-US" w:eastAsia="ar-SA"/>
        </w:rPr>
      </w:pPr>
      <w:r w:rsidRPr="00405DE7">
        <w:rPr>
          <w:rFonts w:cs="Arial"/>
          <w:b w:val="0"/>
          <w:bCs w:val="0"/>
          <w:sz w:val="20"/>
          <w:u w:val="none"/>
          <w:lang w:val="en-US" w:eastAsia="ar-SA"/>
        </w:rPr>
        <w:t>An effective communicator with excellent relationship building &amp; interpersonal skills.</w:t>
      </w:r>
    </w:p>
    <w:p w:rsidR="00983FDD" w:rsidRPr="00405DE7" w:rsidRDefault="001E50EB" w:rsidP="00983FDD">
      <w:pPr>
        <w:pStyle w:val="Head3"/>
        <w:numPr>
          <w:ilvl w:val="0"/>
          <w:numId w:val="15"/>
        </w:numPr>
        <w:spacing w:after="0"/>
        <w:jc w:val="left"/>
        <w:rPr>
          <w:rFonts w:cs="Arial"/>
          <w:b w:val="0"/>
          <w:bCs w:val="0"/>
          <w:sz w:val="20"/>
          <w:u w:val="none"/>
          <w:lang w:val="en-US" w:eastAsia="ar-SA"/>
        </w:rPr>
      </w:pPr>
      <w:r w:rsidRPr="00405DE7">
        <w:rPr>
          <w:rFonts w:cs="Arial"/>
          <w:b w:val="0"/>
          <w:bCs w:val="0"/>
          <w:sz w:val="20"/>
          <w:u w:val="none"/>
          <w:lang w:val="en-US" w:eastAsia="ar-SA"/>
        </w:rPr>
        <w:t>Willing to learn new things. Believe in flexible approach to work. Analytical approach in problem solving.</w:t>
      </w:r>
    </w:p>
    <w:p w:rsidR="00405DE7" w:rsidRDefault="00405DE7" w:rsidP="00405DE7">
      <w:pPr>
        <w:ind w:left="720"/>
        <w:rPr>
          <w:rFonts w:ascii="Verdana" w:hAnsi="Verdana" w:cs="Arial"/>
          <w:sz w:val="20"/>
          <w:szCs w:val="20"/>
        </w:rPr>
      </w:pPr>
    </w:p>
    <w:p w:rsidR="00803295" w:rsidRDefault="00803295" w:rsidP="00803295">
      <w:pPr>
        <w:tabs>
          <w:tab w:val="left" w:pos="240"/>
        </w:tabs>
        <w:rPr>
          <w:rFonts w:ascii="Verdana" w:hAnsi="Verdana" w:cs="Arial"/>
          <w:b/>
          <w:sz w:val="20"/>
          <w:szCs w:val="20"/>
          <w:u w:val="single"/>
        </w:rPr>
      </w:pPr>
    </w:p>
    <w:p w:rsidR="00803295" w:rsidRDefault="001E50EB" w:rsidP="00803295">
      <w:pPr>
        <w:tabs>
          <w:tab w:val="left" w:pos="240"/>
        </w:tabs>
        <w:rPr>
          <w:rFonts w:ascii="Verdana" w:hAnsi="Verdana" w:cs="Arial"/>
          <w:b/>
          <w:sz w:val="20"/>
          <w:szCs w:val="20"/>
          <w:u w:val="single"/>
        </w:rPr>
      </w:pPr>
      <w:r>
        <w:rPr>
          <w:rFonts w:ascii="Verdana" w:hAnsi="Verdana" w:cs="Arial"/>
          <w:b/>
          <w:sz w:val="20"/>
          <w:szCs w:val="20"/>
          <w:u w:val="single"/>
        </w:rPr>
        <w:t>TECHNICAL SKILLS</w:t>
      </w:r>
    </w:p>
    <w:p w:rsidR="00803295" w:rsidRDefault="00803295" w:rsidP="00803295">
      <w:pPr>
        <w:tabs>
          <w:tab w:val="left" w:pos="240"/>
        </w:tabs>
        <w:rPr>
          <w:rFonts w:ascii="Verdana" w:hAnsi="Verdana" w:cs="Arial"/>
          <w:b/>
          <w:sz w:val="20"/>
          <w:szCs w:val="20"/>
          <w:u w:val="single"/>
        </w:rPr>
      </w:pPr>
    </w:p>
    <w:p w:rsidR="00803295" w:rsidRDefault="00803295" w:rsidP="00803295">
      <w:pPr>
        <w:rPr>
          <w:rFonts w:ascii="Verdana" w:hAnsi="Verdana" w:cs="Arial"/>
          <w:sz w:val="20"/>
          <w:szCs w:val="20"/>
        </w:rPr>
      </w:pPr>
    </w:p>
    <w:tbl>
      <w:tblPr>
        <w:tblW w:w="0" w:type="auto"/>
        <w:tblInd w:w="-15" w:type="dxa"/>
        <w:tblLayout w:type="fixed"/>
        <w:tblLook w:val="0000" w:firstRow="0" w:lastRow="0" w:firstColumn="0" w:lastColumn="0" w:noHBand="0" w:noVBand="0"/>
      </w:tblPr>
      <w:tblGrid>
        <w:gridCol w:w="2176"/>
        <w:gridCol w:w="7650"/>
      </w:tblGrid>
      <w:tr w:rsidR="009F4E08" w:rsidTr="00CD32A6">
        <w:trPr>
          <w:trHeight w:val="341"/>
        </w:trPr>
        <w:tc>
          <w:tcPr>
            <w:tcW w:w="2176" w:type="dxa"/>
            <w:tcBorders>
              <w:top w:val="single" w:sz="4" w:space="0" w:color="000000"/>
              <w:left w:val="single" w:sz="4" w:space="0" w:color="000000"/>
              <w:bottom w:val="single" w:sz="4" w:space="0" w:color="000000"/>
            </w:tcBorders>
          </w:tcPr>
          <w:p w:rsidR="002D0659" w:rsidRDefault="00ED72BA">
            <w:r>
              <w:t>Languages</w:t>
            </w:r>
          </w:p>
        </w:tc>
        <w:tc>
          <w:tcPr>
            <w:tcW w:w="7650" w:type="dxa"/>
            <w:tcBorders>
              <w:top w:val="single" w:sz="4" w:space="0" w:color="000000"/>
              <w:left w:val="single" w:sz="4" w:space="0" w:color="000000"/>
              <w:bottom w:val="single" w:sz="4" w:space="0" w:color="000000"/>
              <w:right w:val="single" w:sz="4" w:space="0" w:color="000000"/>
            </w:tcBorders>
          </w:tcPr>
          <w:p w:rsidR="002D0659" w:rsidRDefault="00ED72BA">
            <w:r>
              <w:t>Oracle PL/SQL, Unix , Shell Scripts (KSH)</w:t>
            </w:r>
          </w:p>
        </w:tc>
      </w:tr>
      <w:tr w:rsidR="009F4E08" w:rsidTr="00CD32A6">
        <w:trPr>
          <w:trHeight w:val="341"/>
        </w:trPr>
        <w:tc>
          <w:tcPr>
            <w:tcW w:w="2176" w:type="dxa"/>
            <w:tcBorders>
              <w:top w:val="single" w:sz="4" w:space="0" w:color="000000"/>
              <w:left w:val="single" w:sz="4" w:space="0" w:color="000000"/>
              <w:bottom w:val="single" w:sz="4" w:space="0" w:color="000000"/>
            </w:tcBorders>
          </w:tcPr>
          <w:p w:rsidR="002D0659" w:rsidRDefault="00ED72BA">
            <w:r>
              <w:t>RDBMS</w:t>
            </w:r>
          </w:p>
        </w:tc>
        <w:tc>
          <w:tcPr>
            <w:tcW w:w="7650" w:type="dxa"/>
            <w:tcBorders>
              <w:top w:val="single" w:sz="4" w:space="0" w:color="000000"/>
              <w:left w:val="single" w:sz="4" w:space="0" w:color="000000"/>
              <w:bottom w:val="single" w:sz="4" w:space="0" w:color="000000"/>
              <w:right w:val="single" w:sz="4" w:space="0" w:color="000000"/>
            </w:tcBorders>
          </w:tcPr>
          <w:p w:rsidR="002D0659" w:rsidRDefault="00ED72BA">
            <w:r>
              <w:t xml:space="preserve">Oracle 9i, Oracle 10g, Sybase </w:t>
            </w:r>
          </w:p>
        </w:tc>
      </w:tr>
      <w:tr w:rsidR="009F4E08" w:rsidTr="00CD32A6">
        <w:trPr>
          <w:trHeight w:val="735"/>
        </w:trPr>
        <w:tc>
          <w:tcPr>
            <w:tcW w:w="2176" w:type="dxa"/>
            <w:tcBorders>
              <w:top w:val="single" w:sz="4" w:space="0" w:color="000000"/>
              <w:left w:val="single" w:sz="4" w:space="0" w:color="000000"/>
              <w:bottom w:val="single" w:sz="4" w:space="0" w:color="000000"/>
            </w:tcBorders>
          </w:tcPr>
          <w:p w:rsidR="002D0659" w:rsidRDefault="00ED72BA">
            <w:r>
              <w:t xml:space="preserve">Tools/Utilities         </w:t>
            </w:r>
          </w:p>
        </w:tc>
        <w:tc>
          <w:tcPr>
            <w:tcW w:w="7650" w:type="dxa"/>
            <w:tcBorders>
              <w:top w:val="single" w:sz="4" w:space="0" w:color="000000"/>
              <w:left w:val="single" w:sz="4" w:space="0" w:color="000000"/>
              <w:bottom w:val="single" w:sz="4" w:space="0" w:color="000000"/>
              <w:right w:val="single" w:sz="4" w:space="0" w:color="000000"/>
            </w:tcBorders>
          </w:tcPr>
          <w:p w:rsidR="002D0659" w:rsidRDefault="00ED72BA">
            <w:r>
              <w:t>Putty, Toad for Oracle, PL\SQL developer ,</w:t>
            </w:r>
            <w:proofErr w:type="spellStart"/>
            <w:r>
              <w:t>Autosys</w:t>
            </w:r>
            <w:proofErr w:type="spellEnd"/>
            <w:r>
              <w:t xml:space="preserve">, SQL Developer, Control-M, SQL*Loader, Mantas 5.8.1,  </w:t>
            </w:r>
            <w:proofErr w:type="spellStart"/>
            <w:r>
              <w:t>ServiceNow</w:t>
            </w:r>
            <w:proofErr w:type="spellEnd"/>
            <w:r>
              <w:t>, Summi</w:t>
            </w:r>
            <w:r>
              <w:t>t</w:t>
            </w:r>
          </w:p>
        </w:tc>
      </w:tr>
      <w:tr w:rsidR="009F4E08" w:rsidTr="00CD32A6">
        <w:trPr>
          <w:trHeight w:val="240"/>
        </w:trPr>
        <w:tc>
          <w:tcPr>
            <w:tcW w:w="2176" w:type="dxa"/>
            <w:tcBorders>
              <w:top w:val="single" w:sz="4" w:space="0" w:color="000000"/>
              <w:left w:val="single" w:sz="4" w:space="0" w:color="000000"/>
              <w:bottom w:val="single" w:sz="4" w:space="0" w:color="000000"/>
            </w:tcBorders>
          </w:tcPr>
          <w:p w:rsidR="002D0659" w:rsidRDefault="00ED72BA">
            <w:r>
              <w:t xml:space="preserve">O.S.         </w:t>
            </w:r>
          </w:p>
        </w:tc>
        <w:tc>
          <w:tcPr>
            <w:tcW w:w="7650" w:type="dxa"/>
            <w:tcBorders>
              <w:top w:val="single" w:sz="4" w:space="0" w:color="000000"/>
              <w:left w:val="single" w:sz="4" w:space="0" w:color="000000"/>
              <w:bottom w:val="single" w:sz="4" w:space="0" w:color="000000"/>
              <w:right w:val="single" w:sz="4" w:space="0" w:color="000000"/>
            </w:tcBorders>
          </w:tcPr>
          <w:p w:rsidR="002D0659" w:rsidRDefault="00ED72BA">
            <w:r>
              <w:t>Linux, Solaris, Microsoft Windows XP</w:t>
            </w:r>
          </w:p>
        </w:tc>
      </w:tr>
      <w:tr w:rsidR="009F4E08" w:rsidTr="00CD32A6">
        <w:trPr>
          <w:trHeight w:val="240"/>
        </w:trPr>
        <w:tc>
          <w:tcPr>
            <w:tcW w:w="2176" w:type="dxa"/>
            <w:tcBorders>
              <w:top w:val="single" w:sz="4" w:space="0" w:color="000000"/>
              <w:left w:val="single" w:sz="4" w:space="0" w:color="000000"/>
              <w:bottom w:val="single" w:sz="4" w:space="0" w:color="000000"/>
            </w:tcBorders>
          </w:tcPr>
          <w:p w:rsidR="002D0659" w:rsidRDefault="00ED72BA">
            <w:r>
              <w:t>Certification (s)</w:t>
            </w:r>
          </w:p>
        </w:tc>
        <w:tc>
          <w:tcPr>
            <w:tcW w:w="7650" w:type="dxa"/>
            <w:tcBorders>
              <w:top w:val="single" w:sz="4" w:space="0" w:color="000000"/>
              <w:left w:val="single" w:sz="4" w:space="0" w:color="000000"/>
              <w:bottom w:val="single" w:sz="4" w:space="0" w:color="000000"/>
              <w:right w:val="single" w:sz="4" w:space="0" w:color="000000"/>
            </w:tcBorders>
          </w:tcPr>
          <w:p w:rsidR="002D0659" w:rsidRDefault="00ED72BA">
            <w:r>
              <w:t>ITIL Foundation v3</w:t>
            </w:r>
            <w:r>
              <w:br/>
              <w:t>NCFM Capital Market</w:t>
            </w:r>
            <w:r>
              <w:br/>
              <w:t xml:space="preserve">PMP Training </w:t>
            </w:r>
            <w:r>
              <w:br/>
            </w:r>
          </w:p>
        </w:tc>
      </w:tr>
    </w:tbl>
    <w:p w:rsidR="00803295" w:rsidRDefault="00803295" w:rsidP="00803295">
      <w:pPr>
        <w:rPr>
          <w:rFonts w:ascii="Verdana" w:hAnsi="Verdana" w:cs="Arial"/>
          <w:sz w:val="20"/>
          <w:szCs w:val="20"/>
        </w:rPr>
      </w:pPr>
    </w:p>
    <w:p w:rsidR="00803295" w:rsidRDefault="00803295" w:rsidP="00803295">
      <w:pPr>
        <w:rPr>
          <w:rFonts w:ascii="Verdana" w:hAnsi="Verdana" w:cs="Arial"/>
          <w:b/>
          <w:sz w:val="20"/>
          <w:szCs w:val="20"/>
          <w:u w:val="single"/>
        </w:rPr>
      </w:pPr>
    </w:p>
    <w:p w:rsidR="00803295" w:rsidRDefault="001E50EB" w:rsidP="00803295">
      <w:pPr>
        <w:tabs>
          <w:tab w:val="left" w:pos="240"/>
        </w:tabs>
        <w:rPr>
          <w:rFonts w:ascii="Verdana" w:hAnsi="Verdana" w:cs="Arial"/>
          <w:b/>
          <w:sz w:val="20"/>
          <w:szCs w:val="20"/>
          <w:u w:val="single"/>
        </w:rPr>
      </w:pPr>
      <w:r>
        <w:rPr>
          <w:rFonts w:ascii="Verdana" w:hAnsi="Verdana" w:cs="Arial"/>
          <w:b/>
          <w:sz w:val="20"/>
          <w:szCs w:val="20"/>
          <w:u w:val="single"/>
        </w:rPr>
        <w:t>PROFESSIONAL EXPERIENCE</w:t>
      </w:r>
    </w:p>
    <w:p w:rsidR="00803295" w:rsidRDefault="00803295" w:rsidP="00803295">
      <w:pPr>
        <w:pStyle w:val="HTMLPreformatted"/>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Verdana" w:hAnsi="Verdana"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4"/>
        <w:gridCol w:w="5322"/>
      </w:tblGrid>
      <w:tr w:rsidR="009F4E08" w:rsidTr="00CD32A6">
        <w:tc>
          <w:tcPr>
            <w:tcW w:w="5436" w:type="dxa"/>
          </w:tcPr>
          <w:p w:rsidR="002D0659" w:rsidRDefault="00ED72BA">
            <w:proofErr w:type="spellStart"/>
            <w:r>
              <w:t>Patni</w:t>
            </w:r>
            <w:proofErr w:type="spellEnd"/>
            <w:r>
              <w:t xml:space="preserve"> Computer Systems, Pune</w:t>
            </w:r>
          </w:p>
        </w:tc>
        <w:tc>
          <w:tcPr>
            <w:tcW w:w="5436" w:type="dxa"/>
          </w:tcPr>
          <w:p w:rsidR="002D0659" w:rsidRDefault="00ED72BA">
            <w:r>
              <w:t>Oct 2007 – Oct 2010</w:t>
            </w:r>
          </w:p>
        </w:tc>
      </w:tr>
      <w:tr w:rsidR="009F4E08" w:rsidTr="00CD32A6">
        <w:tc>
          <w:tcPr>
            <w:tcW w:w="5436" w:type="dxa"/>
          </w:tcPr>
          <w:p w:rsidR="002D0659" w:rsidRDefault="00ED72BA">
            <w:proofErr w:type="spellStart"/>
            <w:r>
              <w:t>Mphasis</w:t>
            </w:r>
            <w:proofErr w:type="spellEnd"/>
            <w:r>
              <w:t xml:space="preserve"> – An HP Company, Pune</w:t>
            </w:r>
          </w:p>
        </w:tc>
        <w:tc>
          <w:tcPr>
            <w:tcW w:w="5436" w:type="dxa"/>
          </w:tcPr>
          <w:p w:rsidR="002D0659" w:rsidRDefault="00ED72BA">
            <w:r>
              <w:t xml:space="preserve">Oct, 2010 – </w:t>
            </w:r>
            <w:r>
              <w:t>September, 2011</w:t>
            </w:r>
          </w:p>
        </w:tc>
      </w:tr>
      <w:tr w:rsidR="009F4E08" w:rsidTr="00CD32A6">
        <w:tc>
          <w:tcPr>
            <w:tcW w:w="5436" w:type="dxa"/>
          </w:tcPr>
          <w:p w:rsidR="002D0659" w:rsidRDefault="00ED72BA">
            <w:proofErr w:type="spellStart"/>
            <w:r>
              <w:t>PolarisFT</w:t>
            </w:r>
            <w:proofErr w:type="spellEnd"/>
            <w:r>
              <w:t>, Pune</w:t>
            </w:r>
          </w:p>
        </w:tc>
        <w:tc>
          <w:tcPr>
            <w:tcW w:w="5436" w:type="dxa"/>
          </w:tcPr>
          <w:p w:rsidR="002D0659" w:rsidRDefault="00ED72BA">
            <w:r>
              <w:t>Nov, 2011 – August 2013.</w:t>
            </w:r>
          </w:p>
        </w:tc>
      </w:tr>
      <w:tr w:rsidR="009F4E08" w:rsidTr="00CD32A6">
        <w:tc>
          <w:tcPr>
            <w:tcW w:w="5436" w:type="dxa"/>
          </w:tcPr>
          <w:p w:rsidR="002D0659" w:rsidRDefault="00ED72BA">
            <w:r>
              <w:t>Barclays Technology Center of India ,Pune</w:t>
            </w:r>
          </w:p>
        </w:tc>
        <w:tc>
          <w:tcPr>
            <w:tcW w:w="5436" w:type="dxa"/>
          </w:tcPr>
          <w:p w:rsidR="002D0659" w:rsidRDefault="00ED72BA">
            <w:r>
              <w:t>August 2013 – Mar 2016</w:t>
            </w:r>
          </w:p>
        </w:tc>
      </w:tr>
      <w:tr w:rsidR="009F4E08" w:rsidTr="00796D54">
        <w:tc>
          <w:tcPr>
            <w:tcW w:w="5436" w:type="dxa"/>
            <w:tcBorders>
              <w:top w:val="single" w:sz="4" w:space="0" w:color="000000"/>
              <w:left w:val="single" w:sz="4" w:space="0" w:color="000000"/>
              <w:bottom w:val="single" w:sz="4" w:space="0" w:color="000000"/>
              <w:right w:val="single" w:sz="4" w:space="0" w:color="000000"/>
            </w:tcBorders>
          </w:tcPr>
          <w:p w:rsidR="002D0659" w:rsidRDefault="00ED72BA">
            <w:r>
              <w:t>TCS ,Pune</w:t>
            </w:r>
          </w:p>
        </w:tc>
        <w:tc>
          <w:tcPr>
            <w:tcW w:w="5436" w:type="dxa"/>
            <w:tcBorders>
              <w:top w:val="single" w:sz="4" w:space="0" w:color="000000"/>
              <w:left w:val="single" w:sz="4" w:space="0" w:color="000000"/>
              <w:bottom w:val="single" w:sz="4" w:space="0" w:color="000000"/>
              <w:right w:val="single" w:sz="4" w:space="0" w:color="000000"/>
            </w:tcBorders>
          </w:tcPr>
          <w:p w:rsidR="002D0659" w:rsidRDefault="00ED72BA">
            <w:r>
              <w:t>April 2013 – till date</w:t>
            </w:r>
          </w:p>
        </w:tc>
      </w:tr>
    </w:tbl>
    <w:p w:rsidR="00803295" w:rsidRPr="00144F56" w:rsidRDefault="00803295" w:rsidP="00803295">
      <w:pPr>
        <w:jc w:val="both"/>
        <w:rPr>
          <w:rFonts w:ascii="Verdana" w:hAnsi="Verdana" w:cs="Arial"/>
          <w:b/>
          <w:color w:val="0000FF"/>
          <w:sz w:val="20"/>
          <w:szCs w:val="20"/>
        </w:rPr>
      </w:pPr>
    </w:p>
    <w:p w:rsidR="00803295" w:rsidRPr="00144F56" w:rsidRDefault="00803295" w:rsidP="00803295">
      <w:pPr>
        <w:pStyle w:val="BodyText"/>
        <w:jc w:val="both"/>
        <w:rPr>
          <w:rFonts w:ascii="Verdana" w:hAnsi="Verdana" w:cs="Arial"/>
          <w:b/>
          <w:color w:val="0000FF"/>
        </w:rPr>
      </w:pPr>
    </w:p>
    <w:p w:rsidR="00803295" w:rsidRPr="00144F56" w:rsidRDefault="001E50EB" w:rsidP="00803295">
      <w:pPr>
        <w:pStyle w:val="BodyText"/>
        <w:jc w:val="both"/>
        <w:rPr>
          <w:rFonts w:ascii="Verdana" w:hAnsi="Verdana" w:cs="Arial"/>
          <w:b/>
          <w:bCs/>
          <w:color w:val="000000"/>
          <w:u w:val="single"/>
        </w:rPr>
      </w:pPr>
      <w:r>
        <w:rPr>
          <w:rFonts w:ascii="Verdana" w:hAnsi="Verdana" w:cs="Arial"/>
          <w:b/>
          <w:bCs/>
          <w:color w:val="000000"/>
          <w:u w:val="single"/>
        </w:rPr>
        <w:br w:type="page"/>
      </w:r>
    </w:p>
    <w:p w:rsidR="00803295" w:rsidRPr="00144F56" w:rsidRDefault="00803295" w:rsidP="00803295">
      <w:pPr>
        <w:pStyle w:val="BodyText"/>
        <w:jc w:val="both"/>
        <w:rPr>
          <w:rFonts w:ascii="Verdana" w:hAnsi="Verdana" w:cs="Arial"/>
          <w:b/>
          <w:bCs/>
          <w:color w:val="000000"/>
          <w:u w:val="single"/>
        </w:rPr>
      </w:pPr>
    </w:p>
    <w:p w:rsidR="00803295" w:rsidRDefault="001E50EB" w:rsidP="00803295">
      <w:pPr>
        <w:pStyle w:val="BodyText"/>
        <w:jc w:val="both"/>
        <w:rPr>
          <w:rFonts w:ascii="Verdana" w:hAnsi="Verdana" w:cs="Arial"/>
          <w:b/>
          <w:bCs/>
          <w:color w:val="000000"/>
          <w:u w:val="single"/>
        </w:rPr>
      </w:pPr>
      <w:r>
        <w:rPr>
          <w:rFonts w:ascii="Verdana" w:hAnsi="Verdana" w:cs="Arial"/>
          <w:b/>
          <w:bCs/>
          <w:color w:val="000000"/>
          <w:u w:val="single"/>
        </w:rPr>
        <w:t xml:space="preserve">PROJECT EXPERIENCE: </w:t>
      </w:r>
      <w:r w:rsidR="000E13AA" w:rsidRPr="000E13AA">
        <w:rPr>
          <w:rFonts w:ascii="Verdana" w:hAnsi="Verdana" w:cs="Arial"/>
          <w:b/>
          <w:bCs/>
          <w:color w:val="000000"/>
          <w:u w:val="single"/>
        </w:rPr>
        <w:t>Barclays Technology Center of India</w:t>
      </w:r>
      <w:r w:rsidR="006140B8">
        <w:rPr>
          <w:rFonts w:ascii="Verdana" w:hAnsi="Verdana" w:cs="Arial"/>
          <w:b/>
          <w:bCs/>
          <w:color w:val="000000"/>
          <w:u w:val="single"/>
        </w:rPr>
        <w:t xml:space="preserve"> and now </w:t>
      </w:r>
      <w:proofErr w:type="gramStart"/>
      <w:r w:rsidR="006140B8">
        <w:rPr>
          <w:rFonts w:ascii="Verdana" w:hAnsi="Verdana" w:cs="Arial"/>
          <w:b/>
          <w:bCs/>
          <w:color w:val="000000"/>
          <w:u w:val="single"/>
        </w:rPr>
        <w:t>its</w:t>
      </w:r>
      <w:proofErr w:type="gramEnd"/>
      <w:r w:rsidR="006140B8">
        <w:rPr>
          <w:rFonts w:ascii="Verdana" w:hAnsi="Verdana" w:cs="Arial"/>
          <w:b/>
          <w:bCs/>
          <w:color w:val="000000"/>
          <w:u w:val="single"/>
        </w:rPr>
        <w:t xml:space="preserve"> outsourced to TCS:</w:t>
      </w:r>
    </w:p>
    <w:p w:rsidR="00803295" w:rsidRDefault="00803295" w:rsidP="00803295">
      <w:pPr>
        <w:pStyle w:val="BodyText"/>
        <w:jc w:val="both"/>
        <w:rPr>
          <w:rFonts w:ascii="Verdana" w:hAnsi="Verdana" w:cs="Arial"/>
          <w:b/>
          <w:bCs/>
          <w:color w:val="000000"/>
          <w:u w:val="single"/>
        </w:rPr>
      </w:pPr>
    </w:p>
    <w:p w:rsidR="00803295" w:rsidRPr="00E11A54" w:rsidRDefault="001E50EB" w:rsidP="00803295">
      <w:pPr>
        <w:pStyle w:val="BodyText"/>
        <w:rPr>
          <w:rFonts w:ascii="Verdana" w:hAnsi="Verdana"/>
          <w:b/>
          <w:shd w:val="clear" w:color="auto" w:fill="808080"/>
          <w:lang w:val="en-GB"/>
        </w:rPr>
      </w:pPr>
      <w:r w:rsidRPr="000E13AA">
        <w:rPr>
          <w:rFonts w:ascii="Verdana" w:hAnsi="Verdana"/>
          <w:b/>
          <w:shd w:val="clear" w:color="auto" w:fill="BFBFBF"/>
          <w:lang w:val="en-GB"/>
        </w:rPr>
        <w:t xml:space="preserve">Trade Management </w:t>
      </w:r>
      <w:proofErr w:type="gramStart"/>
      <w:r w:rsidRPr="000E13AA">
        <w:rPr>
          <w:rFonts w:ascii="Verdana" w:hAnsi="Verdana"/>
          <w:b/>
          <w:shd w:val="clear" w:color="auto" w:fill="BFBFBF"/>
          <w:lang w:val="en-GB"/>
        </w:rPr>
        <w:t>System</w:t>
      </w:r>
      <w:r w:rsidR="00131AE0">
        <w:rPr>
          <w:rFonts w:ascii="Verdana" w:hAnsi="Verdana"/>
          <w:b/>
          <w:shd w:val="clear" w:color="auto" w:fill="BFBFBF"/>
          <w:lang w:val="en-GB"/>
        </w:rPr>
        <w:t>(</w:t>
      </w:r>
      <w:proofErr w:type="gramEnd"/>
      <w:r w:rsidR="00131AE0">
        <w:rPr>
          <w:rFonts w:ascii="Verdana" w:hAnsi="Verdana"/>
          <w:b/>
          <w:shd w:val="clear" w:color="auto" w:fill="BFBFBF"/>
          <w:lang w:val="en-GB"/>
        </w:rPr>
        <w:t>TMS)</w:t>
      </w:r>
    </w:p>
    <w:p w:rsidR="00803295" w:rsidRPr="000E13AA" w:rsidRDefault="001E50EB" w:rsidP="00803295">
      <w:pPr>
        <w:pStyle w:val="BodyText"/>
        <w:rPr>
          <w:rFonts w:ascii="Verdana" w:hAnsi="Verdana"/>
          <w:sz w:val="18"/>
          <w:szCs w:val="18"/>
        </w:rPr>
      </w:pPr>
      <w:r w:rsidRPr="00156DD4">
        <w:rPr>
          <w:rFonts w:ascii="Verdana" w:hAnsi="Verdana"/>
          <w:b/>
          <w:sz w:val="18"/>
          <w:szCs w:val="18"/>
        </w:rPr>
        <w:t>Technology:</w:t>
      </w:r>
      <w:r w:rsidRPr="000E13AA">
        <w:rPr>
          <w:rFonts w:ascii="Verdana" w:hAnsi="Verdana"/>
          <w:sz w:val="18"/>
          <w:szCs w:val="18"/>
        </w:rPr>
        <w:t xml:space="preserve"> UNIX</w:t>
      </w:r>
      <w:r w:rsidRPr="00032D64">
        <w:rPr>
          <w:rFonts w:ascii="Verdana" w:hAnsi="Verdana"/>
          <w:b/>
          <w:sz w:val="18"/>
          <w:szCs w:val="18"/>
        </w:rPr>
        <w:t>,</w:t>
      </w:r>
      <w:r>
        <w:rPr>
          <w:rFonts w:ascii="Verdana" w:hAnsi="Verdana"/>
          <w:sz w:val="18"/>
          <w:szCs w:val="18"/>
        </w:rPr>
        <w:t xml:space="preserve"> </w:t>
      </w:r>
      <w:proofErr w:type="spellStart"/>
      <w:r>
        <w:rPr>
          <w:rFonts w:ascii="Verdana" w:hAnsi="Verdana"/>
          <w:sz w:val="18"/>
          <w:szCs w:val="18"/>
        </w:rPr>
        <w:t>Autosys</w:t>
      </w:r>
      <w:proofErr w:type="spellEnd"/>
      <w:r>
        <w:rPr>
          <w:rFonts w:ascii="Verdana" w:hAnsi="Verdana"/>
          <w:sz w:val="18"/>
          <w:szCs w:val="18"/>
        </w:rPr>
        <w:t xml:space="preserve">, </w:t>
      </w:r>
      <w:r w:rsidR="000E13AA">
        <w:rPr>
          <w:rFonts w:ascii="Verdana" w:hAnsi="Verdana"/>
          <w:sz w:val="18"/>
          <w:szCs w:val="18"/>
        </w:rPr>
        <w:t>SQL</w:t>
      </w:r>
    </w:p>
    <w:p w:rsidR="00803295" w:rsidRPr="003E50D5" w:rsidRDefault="001E50EB" w:rsidP="00803295">
      <w:pPr>
        <w:pStyle w:val="BodyText"/>
        <w:rPr>
          <w:rFonts w:ascii="Verdana" w:hAnsi="Verdana"/>
          <w:bCs/>
          <w:lang w:val="en-GB"/>
        </w:rPr>
      </w:pPr>
      <w:r w:rsidRPr="003E50D5">
        <w:rPr>
          <w:rFonts w:ascii="Verdana" w:hAnsi="Verdana"/>
          <w:b/>
          <w:bCs/>
          <w:lang w:val="en-GB"/>
        </w:rPr>
        <w:t xml:space="preserve">Duration: </w:t>
      </w:r>
      <w:r w:rsidR="00C073F4">
        <w:rPr>
          <w:rFonts w:ascii="Verdana" w:hAnsi="Verdana"/>
          <w:bCs/>
          <w:lang w:val="en-GB"/>
        </w:rPr>
        <w:t>Aug, 2013</w:t>
      </w:r>
      <w:r>
        <w:rPr>
          <w:rFonts w:ascii="Verdana" w:hAnsi="Verdana"/>
          <w:bCs/>
          <w:lang w:val="en-GB"/>
        </w:rPr>
        <w:t xml:space="preserve"> to till date. </w:t>
      </w:r>
      <w:r w:rsidRPr="003E50D5">
        <w:rPr>
          <w:rFonts w:ascii="Verdana" w:hAnsi="Verdana"/>
          <w:b/>
          <w:bCs/>
          <w:lang w:val="en-GB"/>
        </w:rPr>
        <w:t xml:space="preserve">Role: </w:t>
      </w:r>
      <w:r w:rsidR="004372D8" w:rsidRPr="004372D8">
        <w:rPr>
          <w:rFonts w:ascii="Verdana" w:hAnsi="Verdana"/>
          <w:bCs/>
          <w:lang w:val="en-GB"/>
        </w:rPr>
        <w:t>APAC</w:t>
      </w:r>
      <w:r w:rsidR="004372D8">
        <w:rPr>
          <w:rFonts w:ascii="Verdana" w:hAnsi="Verdana"/>
          <w:b/>
          <w:bCs/>
          <w:lang w:val="en-GB"/>
        </w:rPr>
        <w:t xml:space="preserve"> </w:t>
      </w:r>
      <w:r w:rsidR="004372D8">
        <w:rPr>
          <w:rFonts w:ascii="Verdana" w:hAnsi="Verdana"/>
          <w:bCs/>
          <w:lang w:val="en-GB"/>
        </w:rPr>
        <w:t xml:space="preserve">Shift </w:t>
      </w:r>
      <w:r>
        <w:rPr>
          <w:rFonts w:ascii="Verdana" w:hAnsi="Verdana"/>
          <w:bCs/>
          <w:lang w:val="en-GB"/>
        </w:rPr>
        <w:t>Lead</w:t>
      </w:r>
      <w:r w:rsidR="004372D8">
        <w:rPr>
          <w:rFonts w:ascii="Verdana" w:hAnsi="Verdana"/>
          <w:bCs/>
          <w:lang w:val="en-GB"/>
        </w:rPr>
        <w:t xml:space="preserve"> </w:t>
      </w:r>
    </w:p>
    <w:p w:rsidR="00803295" w:rsidRPr="003E50D5" w:rsidRDefault="001E50EB" w:rsidP="00803295">
      <w:pPr>
        <w:pStyle w:val="BodyText"/>
        <w:rPr>
          <w:rFonts w:ascii="Verdana" w:hAnsi="Verdana"/>
          <w:b/>
          <w:bCs/>
          <w:lang w:val="en-GB"/>
        </w:rPr>
      </w:pPr>
      <w:r w:rsidRPr="003E50D5">
        <w:rPr>
          <w:rFonts w:ascii="Verdana" w:hAnsi="Verdana"/>
          <w:b/>
          <w:bCs/>
          <w:lang w:val="en-GB"/>
        </w:rPr>
        <w:t xml:space="preserve">Team Size: </w:t>
      </w:r>
      <w:r w:rsidR="002D13F5">
        <w:rPr>
          <w:rFonts w:ascii="Verdana" w:hAnsi="Verdana"/>
          <w:bCs/>
          <w:lang w:val="en-GB"/>
        </w:rPr>
        <w:t>15</w:t>
      </w:r>
    </w:p>
    <w:p w:rsidR="00803295" w:rsidRDefault="001E50EB" w:rsidP="00803295">
      <w:pPr>
        <w:pStyle w:val="BodyText"/>
        <w:jc w:val="both"/>
        <w:rPr>
          <w:rFonts w:ascii="Verdana" w:hAnsi="Verdana"/>
          <w:b/>
          <w:bCs/>
          <w:lang w:val="en-GB"/>
        </w:rPr>
      </w:pPr>
      <w:r w:rsidRPr="003E50D5">
        <w:rPr>
          <w:rFonts w:ascii="Verdana" w:hAnsi="Verdana"/>
          <w:b/>
          <w:bCs/>
          <w:lang w:val="en-GB"/>
        </w:rPr>
        <w:t>Description:</w:t>
      </w:r>
    </w:p>
    <w:p w:rsidR="00803295" w:rsidRDefault="001E50EB" w:rsidP="00803295">
      <w:pPr>
        <w:pStyle w:val="BodyText"/>
        <w:ind w:firstLine="720"/>
        <w:rPr>
          <w:rFonts w:ascii="Verdana" w:hAnsi="Verdana"/>
          <w:bCs/>
          <w:lang w:val="en-GB"/>
        </w:rPr>
      </w:pPr>
      <w:r w:rsidRPr="00033270">
        <w:rPr>
          <w:rFonts w:ascii="Verdana" w:hAnsi="Verdana"/>
          <w:bCs/>
          <w:lang w:val="en-GB"/>
        </w:rPr>
        <w:t xml:space="preserve">TMS is the golden source for trade database. Trades are booked via </w:t>
      </w:r>
      <w:proofErr w:type="spellStart"/>
      <w:r w:rsidRPr="00033270">
        <w:rPr>
          <w:rFonts w:ascii="Verdana" w:hAnsi="Verdana"/>
          <w:bCs/>
          <w:lang w:val="en-GB"/>
        </w:rPr>
        <w:t>eTrade</w:t>
      </w:r>
      <w:proofErr w:type="spellEnd"/>
      <w:r w:rsidRPr="00033270">
        <w:rPr>
          <w:rFonts w:ascii="Verdana" w:hAnsi="Verdana"/>
          <w:bCs/>
          <w:lang w:val="en-GB"/>
        </w:rPr>
        <w:t xml:space="preserve"> </w:t>
      </w:r>
      <w:proofErr w:type="spellStart"/>
      <w:r w:rsidRPr="00033270">
        <w:rPr>
          <w:rFonts w:ascii="Verdana" w:hAnsi="Verdana"/>
          <w:bCs/>
          <w:lang w:val="en-GB"/>
        </w:rPr>
        <w:t>Lite</w:t>
      </w:r>
      <w:proofErr w:type="spellEnd"/>
      <w:r w:rsidRPr="00033270">
        <w:rPr>
          <w:rFonts w:ascii="Verdana" w:hAnsi="Verdana"/>
          <w:bCs/>
          <w:lang w:val="en-GB"/>
        </w:rPr>
        <w:t xml:space="preserve"> GUI with ECN (BARX, </w:t>
      </w:r>
      <w:proofErr w:type="spellStart"/>
      <w:r w:rsidRPr="00033270">
        <w:rPr>
          <w:rFonts w:ascii="Verdana" w:hAnsi="Verdana"/>
          <w:bCs/>
          <w:lang w:val="en-GB"/>
        </w:rPr>
        <w:t>Swapswire</w:t>
      </w:r>
      <w:proofErr w:type="spellEnd"/>
      <w:r w:rsidRPr="00033270">
        <w:rPr>
          <w:rFonts w:ascii="Verdana" w:hAnsi="Verdana"/>
          <w:bCs/>
          <w:lang w:val="en-GB"/>
        </w:rPr>
        <w:t xml:space="preserve">).TMS stores data from all these sources and publishes to </w:t>
      </w:r>
      <w:r w:rsidR="004E5078" w:rsidRPr="00033270">
        <w:rPr>
          <w:rFonts w:ascii="Verdana" w:hAnsi="Verdana"/>
          <w:bCs/>
          <w:lang w:val="en-GB"/>
        </w:rPr>
        <w:t>downstream</w:t>
      </w:r>
      <w:r w:rsidRPr="00033270">
        <w:rPr>
          <w:rFonts w:ascii="Verdana" w:hAnsi="Verdana"/>
          <w:bCs/>
          <w:lang w:val="en-GB"/>
        </w:rPr>
        <w:t>.</w:t>
      </w:r>
    </w:p>
    <w:p w:rsidR="00803295" w:rsidRPr="00FD704D" w:rsidRDefault="00803295" w:rsidP="00803295">
      <w:pPr>
        <w:pStyle w:val="BodyText"/>
        <w:ind w:firstLine="720"/>
        <w:rPr>
          <w:rFonts w:ascii="Verdana" w:hAnsi="Verdana"/>
          <w:bCs/>
          <w:lang w:val="en-GB"/>
        </w:rPr>
      </w:pPr>
    </w:p>
    <w:p w:rsidR="00803295" w:rsidRDefault="001E50EB" w:rsidP="00803295">
      <w:pPr>
        <w:pStyle w:val="BodyText"/>
        <w:jc w:val="both"/>
        <w:rPr>
          <w:rFonts w:ascii="Verdana" w:hAnsi="Verdana" w:cs="Arial"/>
          <w:b/>
          <w:bCs/>
          <w:color w:val="000000"/>
        </w:rPr>
      </w:pPr>
      <w:r w:rsidRPr="00911A5B">
        <w:rPr>
          <w:rFonts w:ascii="Verdana" w:hAnsi="Verdana" w:cs="Arial"/>
          <w:b/>
          <w:bCs/>
          <w:color w:val="000000"/>
        </w:rPr>
        <w:t>Responsibilities:</w:t>
      </w:r>
    </w:p>
    <w:p w:rsidR="00033270" w:rsidRPr="00033270" w:rsidRDefault="001E50EB" w:rsidP="00033270">
      <w:pPr>
        <w:pStyle w:val="achievement"/>
        <w:numPr>
          <w:ilvl w:val="0"/>
          <w:numId w:val="13"/>
        </w:numPr>
        <w:ind w:right="-360"/>
        <w:rPr>
          <w:rFonts w:ascii="Verdana" w:eastAsia="Times New Roman" w:hAnsi="Verdana" w:cs="Arial"/>
          <w:bCs/>
          <w:color w:val="000000"/>
          <w:sz w:val="20"/>
          <w:szCs w:val="20"/>
          <w:lang w:eastAsia="ar-SA"/>
        </w:rPr>
      </w:pPr>
      <w:r w:rsidRPr="00033270">
        <w:rPr>
          <w:rFonts w:ascii="Verdana" w:eastAsia="Times New Roman" w:hAnsi="Verdana" w:cs="Arial"/>
          <w:bCs/>
          <w:color w:val="000000"/>
          <w:sz w:val="20"/>
          <w:szCs w:val="20"/>
          <w:lang w:eastAsia="ar-SA"/>
        </w:rPr>
        <w:t xml:space="preserve">Providing L2 support to the application which involves interaction with different MO, FO teams. </w:t>
      </w:r>
    </w:p>
    <w:p w:rsidR="00033270" w:rsidRPr="00033270" w:rsidRDefault="001E50EB" w:rsidP="00033270">
      <w:pPr>
        <w:pStyle w:val="achievement"/>
        <w:numPr>
          <w:ilvl w:val="0"/>
          <w:numId w:val="13"/>
        </w:numPr>
        <w:ind w:right="-360"/>
        <w:rPr>
          <w:rFonts w:ascii="Verdana" w:eastAsia="Times New Roman" w:hAnsi="Verdana" w:cs="Arial"/>
          <w:bCs/>
          <w:color w:val="000000"/>
          <w:sz w:val="20"/>
          <w:szCs w:val="20"/>
          <w:lang w:eastAsia="ar-SA"/>
        </w:rPr>
      </w:pPr>
      <w:r w:rsidRPr="00033270">
        <w:rPr>
          <w:rFonts w:ascii="Verdana" w:eastAsia="Times New Roman" w:hAnsi="Verdana" w:cs="Arial"/>
          <w:bCs/>
          <w:color w:val="000000"/>
          <w:sz w:val="20"/>
          <w:szCs w:val="20"/>
          <w:lang w:eastAsia="ar-SA"/>
        </w:rPr>
        <w:t xml:space="preserve">Onboarding new applications setup experience during the phase of transition from UAT to production. </w:t>
      </w:r>
    </w:p>
    <w:p w:rsidR="00033270" w:rsidRPr="00033270" w:rsidRDefault="001E50EB" w:rsidP="00033270">
      <w:pPr>
        <w:pStyle w:val="achievement"/>
        <w:numPr>
          <w:ilvl w:val="0"/>
          <w:numId w:val="13"/>
        </w:numPr>
        <w:ind w:right="-360"/>
        <w:rPr>
          <w:rFonts w:ascii="Verdana" w:eastAsia="Times New Roman" w:hAnsi="Verdana" w:cs="Arial"/>
          <w:bCs/>
          <w:color w:val="000000"/>
          <w:sz w:val="20"/>
          <w:szCs w:val="20"/>
          <w:lang w:eastAsia="ar-SA"/>
        </w:rPr>
      </w:pPr>
      <w:r w:rsidRPr="00033270">
        <w:rPr>
          <w:rFonts w:ascii="Verdana" w:eastAsia="Times New Roman" w:hAnsi="Verdana" w:cs="Arial"/>
          <w:bCs/>
          <w:color w:val="000000"/>
          <w:sz w:val="20"/>
          <w:szCs w:val="20"/>
          <w:lang w:eastAsia="ar-SA"/>
        </w:rPr>
        <w:t xml:space="preserve">Supporting End of day processing and different batch processing carried by the banking EOD modules and solving issues as per SLA. </w:t>
      </w:r>
    </w:p>
    <w:p w:rsidR="00033270" w:rsidRPr="00033270" w:rsidRDefault="001E50EB" w:rsidP="00033270">
      <w:pPr>
        <w:pStyle w:val="achievement"/>
        <w:numPr>
          <w:ilvl w:val="0"/>
          <w:numId w:val="13"/>
        </w:numPr>
        <w:ind w:right="-360"/>
        <w:rPr>
          <w:rFonts w:ascii="Verdana" w:eastAsia="Times New Roman" w:hAnsi="Verdana" w:cs="Arial"/>
          <w:bCs/>
          <w:color w:val="000000"/>
          <w:sz w:val="20"/>
          <w:szCs w:val="20"/>
          <w:lang w:eastAsia="ar-SA"/>
        </w:rPr>
      </w:pPr>
      <w:r w:rsidRPr="00033270">
        <w:rPr>
          <w:rFonts w:ascii="Verdana" w:eastAsia="Times New Roman" w:hAnsi="Verdana" w:cs="Arial"/>
          <w:bCs/>
          <w:color w:val="000000"/>
          <w:sz w:val="20"/>
          <w:szCs w:val="20"/>
          <w:lang w:eastAsia="ar-SA"/>
        </w:rPr>
        <w:t>Incident management, Problem management</w:t>
      </w:r>
      <w:r w:rsidR="0050387A">
        <w:rPr>
          <w:rFonts w:ascii="Verdana" w:eastAsia="Times New Roman" w:hAnsi="Verdana" w:cs="Arial"/>
          <w:bCs/>
          <w:color w:val="000000"/>
          <w:sz w:val="20"/>
          <w:szCs w:val="20"/>
          <w:lang w:eastAsia="ar-SA"/>
        </w:rPr>
        <w:t>, Change Management</w:t>
      </w:r>
      <w:r w:rsidR="00502625">
        <w:rPr>
          <w:rFonts w:ascii="Verdana" w:eastAsia="Times New Roman" w:hAnsi="Verdana" w:cs="Arial"/>
          <w:bCs/>
          <w:color w:val="000000"/>
          <w:sz w:val="20"/>
          <w:szCs w:val="20"/>
          <w:lang w:eastAsia="ar-SA"/>
        </w:rPr>
        <w:t xml:space="preserve"> and Release Management</w:t>
      </w:r>
      <w:r w:rsidR="00502625" w:rsidRPr="00033270">
        <w:rPr>
          <w:rFonts w:ascii="Verdana" w:eastAsia="Times New Roman" w:hAnsi="Verdana" w:cs="Arial"/>
          <w:bCs/>
          <w:color w:val="000000"/>
          <w:sz w:val="20"/>
          <w:szCs w:val="20"/>
          <w:lang w:eastAsia="ar-SA"/>
        </w:rPr>
        <w:t xml:space="preserve"> </w:t>
      </w:r>
      <w:r w:rsidRPr="00033270">
        <w:rPr>
          <w:rFonts w:ascii="Verdana" w:eastAsia="Times New Roman" w:hAnsi="Verdana" w:cs="Arial"/>
          <w:bCs/>
          <w:color w:val="000000"/>
          <w:sz w:val="20"/>
          <w:szCs w:val="20"/>
          <w:lang w:eastAsia="ar-SA"/>
        </w:rPr>
        <w:t xml:space="preserve">and following the tickets as per SLA. </w:t>
      </w:r>
    </w:p>
    <w:p w:rsidR="00033270" w:rsidRPr="00033270" w:rsidRDefault="001E50EB" w:rsidP="00033270">
      <w:pPr>
        <w:pStyle w:val="achievement"/>
        <w:numPr>
          <w:ilvl w:val="0"/>
          <w:numId w:val="13"/>
        </w:numPr>
        <w:ind w:right="-360"/>
        <w:rPr>
          <w:rFonts w:ascii="Verdana" w:eastAsia="Times New Roman" w:hAnsi="Verdana" w:cs="Arial"/>
          <w:bCs/>
          <w:color w:val="000000"/>
          <w:sz w:val="20"/>
          <w:szCs w:val="20"/>
          <w:lang w:eastAsia="ar-SA"/>
        </w:rPr>
      </w:pPr>
      <w:r w:rsidRPr="00033270">
        <w:rPr>
          <w:rFonts w:ascii="Verdana" w:eastAsia="Times New Roman" w:hAnsi="Verdana" w:cs="Arial"/>
          <w:bCs/>
          <w:color w:val="000000"/>
          <w:sz w:val="20"/>
          <w:szCs w:val="20"/>
          <w:lang w:eastAsia="ar-SA"/>
        </w:rPr>
        <w:t>Performing application health check</w:t>
      </w:r>
      <w:r w:rsidR="005A3CDE">
        <w:rPr>
          <w:rFonts w:ascii="Verdana" w:eastAsia="Times New Roman" w:hAnsi="Verdana" w:cs="Arial"/>
          <w:bCs/>
          <w:color w:val="000000"/>
          <w:sz w:val="20"/>
          <w:szCs w:val="20"/>
          <w:lang w:eastAsia="ar-SA"/>
        </w:rPr>
        <w:t>s</w:t>
      </w:r>
      <w:r w:rsidRPr="00033270">
        <w:rPr>
          <w:rFonts w:ascii="Verdana" w:eastAsia="Times New Roman" w:hAnsi="Verdana" w:cs="Arial"/>
          <w:bCs/>
          <w:color w:val="000000"/>
          <w:sz w:val="20"/>
          <w:szCs w:val="20"/>
          <w:lang w:eastAsia="ar-SA"/>
        </w:rPr>
        <w:t xml:space="preserve">. </w:t>
      </w:r>
    </w:p>
    <w:p w:rsidR="00033270" w:rsidRPr="00033270" w:rsidRDefault="001E50EB" w:rsidP="00033270">
      <w:pPr>
        <w:pStyle w:val="achievement"/>
        <w:numPr>
          <w:ilvl w:val="0"/>
          <w:numId w:val="13"/>
        </w:numPr>
        <w:ind w:right="-360"/>
        <w:rPr>
          <w:rFonts w:ascii="Verdana" w:eastAsia="Times New Roman" w:hAnsi="Verdana" w:cs="Arial"/>
          <w:bCs/>
          <w:color w:val="000000"/>
          <w:sz w:val="20"/>
          <w:szCs w:val="20"/>
          <w:lang w:eastAsia="ar-SA"/>
        </w:rPr>
      </w:pPr>
      <w:r w:rsidRPr="00033270">
        <w:rPr>
          <w:rFonts w:ascii="Verdana" w:eastAsia="Times New Roman" w:hAnsi="Verdana" w:cs="Arial"/>
          <w:bCs/>
          <w:color w:val="000000"/>
          <w:sz w:val="20"/>
          <w:szCs w:val="20"/>
          <w:lang w:eastAsia="ar-SA"/>
        </w:rPr>
        <w:t xml:space="preserve">Monitoring and modifying shell scripts as per requirement and Log files for error tracking and handling. </w:t>
      </w:r>
    </w:p>
    <w:p w:rsidR="00033270" w:rsidRPr="00033270" w:rsidRDefault="001E50EB" w:rsidP="00033270">
      <w:pPr>
        <w:pStyle w:val="achievement"/>
        <w:numPr>
          <w:ilvl w:val="0"/>
          <w:numId w:val="13"/>
        </w:numPr>
        <w:ind w:right="-360"/>
        <w:rPr>
          <w:rFonts w:ascii="Verdana" w:eastAsia="Times New Roman" w:hAnsi="Verdana" w:cs="Arial"/>
          <w:bCs/>
          <w:color w:val="000000"/>
          <w:sz w:val="20"/>
          <w:szCs w:val="20"/>
          <w:lang w:eastAsia="ar-SA"/>
        </w:rPr>
      </w:pPr>
      <w:r w:rsidRPr="00033270">
        <w:rPr>
          <w:rFonts w:ascii="Verdana" w:eastAsia="Times New Roman" w:hAnsi="Verdana" w:cs="Arial"/>
          <w:bCs/>
          <w:color w:val="000000"/>
          <w:sz w:val="20"/>
          <w:szCs w:val="20"/>
          <w:lang w:eastAsia="ar-SA"/>
        </w:rPr>
        <w:t xml:space="preserve">Monitoring scheduled jobs in different production, development and staging box. </w:t>
      </w:r>
    </w:p>
    <w:p w:rsidR="00033270" w:rsidRDefault="001E50EB" w:rsidP="00033270">
      <w:pPr>
        <w:pStyle w:val="achievement"/>
        <w:numPr>
          <w:ilvl w:val="0"/>
          <w:numId w:val="13"/>
        </w:numPr>
        <w:ind w:right="-360"/>
        <w:rPr>
          <w:rFonts w:ascii="Verdana" w:eastAsia="Times New Roman" w:hAnsi="Verdana" w:cs="Arial"/>
          <w:bCs/>
          <w:color w:val="000000"/>
          <w:sz w:val="20"/>
          <w:szCs w:val="20"/>
          <w:lang w:eastAsia="ar-SA"/>
        </w:rPr>
      </w:pPr>
      <w:r w:rsidRPr="00033270">
        <w:rPr>
          <w:rFonts w:ascii="Verdana" w:eastAsia="Times New Roman" w:hAnsi="Verdana" w:cs="Arial"/>
          <w:bCs/>
          <w:color w:val="000000"/>
          <w:sz w:val="20"/>
          <w:szCs w:val="20"/>
          <w:lang w:eastAsia="ar-SA"/>
        </w:rPr>
        <w:t>Creating audit reports.</w:t>
      </w:r>
    </w:p>
    <w:p w:rsidR="00E75E21" w:rsidRPr="00033270" w:rsidRDefault="001E50EB" w:rsidP="00033270">
      <w:pPr>
        <w:pStyle w:val="achievement"/>
        <w:numPr>
          <w:ilvl w:val="0"/>
          <w:numId w:val="13"/>
        </w:numPr>
        <w:ind w:right="-360"/>
        <w:rPr>
          <w:rFonts w:ascii="Verdana" w:eastAsia="Times New Roman" w:hAnsi="Verdana" w:cs="Arial"/>
          <w:bCs/>
          <w:color w:val="000000"/>
          <w:sz w:val="20"/>
          <w:szCs w:val="20"/>
          <w:lang w:eastAsia="ar-SA"/>
        </w:rPr>
      </w:pPr>
      <w:r>
        <w:rPr>
          <w:rFonts w:ascii="Verdana" w:eastAsia="Times New Roman" w:hAnsi="Verdana" w:cs="Arial"/>
          <w:bCs/>
          <w:color w:val="000000"/>
          <w:sz w:val="20"/>
          <w:szCs w:val="20"/>
          <w:lang w:eastAsia="ar-SA"/>
        </w:rPr>
        <w:t>Handling and managing offshore and onshore application support teams.</w:t>
      </w:r>
    </w:p>
    <w:p w:rsidR="00033270" w:rsidRDefault="00033270" w:rsidP="00803295">
      <w:pPr>
        <w:pStyle w:val="BodyText"/>
        <w:jc w:val="both"/>
        <w:rPr>
          <w:rFonts w:ascii="Verdana" w:hAnsi="Verdana" w:cs="Arial"/>
          <w:b/>
          <w:bCs/>
          <w:color w:val="000000"/>
        </w:rPr>
      </w:pPr>
    </w:p>
    <w:p w:rsidR="00033270" w:rsidRPr="00911A5B" w:rsidRDefault="00033270" w:rsidP="00803295">
      <w:pPr>
        <w:pStyle w:val="BodyText"/>
        <w:jc w:val="both"/>
        <w:rPr>
          <w:rFonts w:ascii="Verdana" w:hAnsi="Verdana" w:cs="Arial"/>
          <w:b/>
          <w:bCs/>
          <w:color w:val="000000"/>
        </w:rPr>
      </w:pPr>
    </w:p>
    <w:p w:rsidR="00803295" w:rsidRDefault="001E50EB" w:rsidP="00803295">
      <w:pPr>
        <w:pStyle w:val="BodyText"/>
        <w:jc w:val="both"/>
        <w:rPr>
          <w:rFonts w:ascii="Verdana" w:hAnsi="Verdana" w:cs="Arial"/>
          <w:b/>
          <w:bCs/>
          <w:color w:val="000000"/>
          <w:u w:val="single"/>
        </w:rPr>
      </w:pPr>
      <w:r>
        <w:rPr>
          <w:rFonts w:ascii="Verdana" w:hAnsi="Verdana" w:cs="Arial"/>
          <w:b/>
          <w:bCs/>
          <w:color w:val="000000"/>
          <w:u w:val="single"/>
        </w:rPr>
        <w:t xml:space="preserve">PROJECT EXPERIENCE: Polaris </w:t>
      </w:r>
      <w:r w:rsidRPr="00D020AA">
        <w:rPr>
          <w:rFonts w:ascii="Verdana" w:hAnsi="Verdana" w:cs="Arial"/>
          <w:b/>
          <w:bCs/>
          <w:color w:val="000000"/>
          <w:u w:val="single"/>
        </w:rPr>
        <w:t>Financial Technology Limited, India</w:t>
      </w:r>
    </w:p>
    <w:p w:rsidR="00803295" w:rsidRDefault="00803295" w:rsidP="00803295">
      <w:pPr>
        <w:pStyle w:val="BodyText"/>
        <w:jc w:val="both"/>
        <w:rPr>
          <w:rFonts w:ascii="Verdana" w:hAnsi="Verdana" w:cs="Arial"/>
          <w:b/>
          <w:bCs/>
          <w:color w:val="000000"/>
          <w:u w:val="single"/>
        </w:rPr>
      </w:pPr>
    </w:p>
    <w:p w:rsidR="00803295" w:rsidRPr="00E11A54" w:rsidRDefault="001E50EB" w:rsidP="00803295">
      <w:pPr>
        <w:pStyle w:val="BodyText"/>
        <w:rPr>
          <w:rFonts w:ascii="Verdana" w:hAnsi="Verdana"/>
          <w:b/>
          <w:shd w:val="clear" w:color="auto" w:fill="808080"/>
          <w:lang w:val="en-GB"/>
        </w:rPr>
      </w:pPr>
      <w:r w:rsidRPr="00602D4B">
        <w:rPr>
          <w:rFonts w:ascii="Verdana" w:hAnsi="Verdana"/>
          <w:b/>
          <w:shd w:val="clear" w:color="auto" w:fill="BFBFBF"/>
          <w:lang w:val="en-GB"/>
        </w:rPr>
        <w:t>Trade Capture Workflow</w:t>
      </w:r>
    </w:p>
    <w:p w:rsidR="00602D4B" w:rsidRDefault="001E50EB" w:rsidP="00803295">
      <w:pPr>
        <w:pStyle w:val="BodyText"/>
        <w:rPr>
          <w:rFonts w:ascii="Trebuchet MS" w:hAnsi="Trebuchet MS"/>
        </w:rPr>
      </w:pPr>
      <w:r>
        <w:rPr>
          <w:rFonts w:ascii="Verdana" w:hAnsi="Verdana"/>
          <w:b/>
        </w:rPr>
        <w:t>Client</w:t>
      </w:r>
      <w:r w:rsidRPr="00063F29">
        <w:rPr>
          <w:rFonts w:ascii="Verdana" w:hAnsi="Verdana"/>
          <w:b/>
        </w:rPr>
        <w:t>:</w:t>
      </w:r>
      <w:r w:rsidRPr="00063F29">
        <w:rPr>
          <w:rFonts w:ascii="Verdana" w:hAnsi="Verdana"/>
        </w:rPr>
        <w:t xml:space="preserve"> </w:t>
      </w:r>
      <w:r w:rsidRPr="00602D4B">
        <w:rPr>
          <w:rFonts w:ascii="Verdana" w:hAnsi="Verdana"/>
          <w:sz w:val="18"/>
          <w:szCs w:val="18"/>
        </w:rPr>
        <w:t>Barclays Capital</w:t>
      </w:r>
      <w:r>
        <w:rPr>
          <w:rFonts w:ascii="Trebuchet MS" w:hAnsi="Trebuchet MS"/>
        </w:rPr>
        <w:t xml:space="preserve"> </w:t>
      </w:r>
    </w:p>
    <w:p w:rsidR="00803295" w:rsidRPr="00381E24" w:rsidRDefault="001E50EB" w:rsidP="00803295">
      <w:pPr>
        <w:pStyle w:val="BodyText"/>
        <w:rPr>
          <w:rFonts w:ascii="Verdana" w:hAnsi="Verdana"/>
          <w:sz w:val="18"/>
          <w:szCs w:val="18"/>
        </w:rPr>
      </w:pPr>
      <w:r w:rsidRPr="00156DD4">
        <w:rPr>
          <w:rFonts w:ascii="Verdana" w:hAnsi="Verdana"/>
          <w:b/>
          <w:sz w:val="18"/>
          <w:szCs w:val="18"/>
        </w:rPr>
        <w:t>Technology:</w:t>
      </w:r>
      <w:r>
        <w:rPr>
          <w:rFonts w:ascii="Verdana" w:hAnsi="Verdana"/>
          <w:sz w:val="18"/>
          <w:szCs w:val="18"/>
        </w:rPr>
        <w:t xml:space="preserve"> UNIX, </w:t>
      </w:r>
      <w:proofErr w:type="spellStart"/>
      <w:r>
        <w:rPr>
          <w:rFonts w:ascii="Verdana" w:hAnsi="Verdana"/>
          <w:sz w:val="18"/>
          <w:szCs w:val="18"/>
        </w:rPr>
        <w:t>Autosys</w:t>
      </w:r>
      <w:proofErr w:type="spellEnd"/>
      <w:r>
        <w:rPr>
          <w:rFonts w:ascii="Verdana" w:hAnsi="Verdana"/>
          <w:sz w:val="18"/>
          <w:szCs w:val="18"/>
        </w:rPr>
        <w:t xml:space="preserve">, </w:t>
      </w:r>
      <w:proofErr w:type="spellStart"/>
      <w:r>
        <w:rPr>
          <w:rFonts w:ascii="Verdana" w:hAnsi="Verdana"/>
          <w:sz w:val="18"/>
          <w:szCs w:val="18"/>
        </w:rPr>
        <w:t>K</w:t>
      </w:r>
      <w:r w:rsidRPr="00156DD4">
        <w:rPr>
          <w:rFonts w:ascii="Verdana" w:hAnsi="Verdana"/>
          <w:sz w:val="18"/>
          <w:szCs w:val="18"/>
        </w:rPr>
        <w:t>o</w:t>
      </w:r>
      <w:r>
        <w:rPr>
          <w:rFonts w:ascii="Verdana" w:hAnsi="Verdana"/>
          <w:sz w:val="18"/>
          <w:szCs w:val="18"/>
        </w:rPr>
        <w:t>r</w:t>
      </w:r>
      <w:r w:rsidRPr="00156DD4">
        <w:rPr>
          <w:rFonts w:ascii="Verdana" w:hAnsi="Verdana"/>
          <w:sz w:val="18"/>
          <w:szCs w:val="18"/>
        </w:rPr>
        <w:t>n</w:t>
      </w:r>
      <w:proofErr w:type="spellEnd"/>
      <w:r w:rsidRPr="00156DD4">
        <w:rPr>
          <w:rFonts w:ascii="Verdana" w:hAnsi="Verdana"/>
          <w:sz w:val="18"/>
          <w:szCs w:val="18"/>
        </w:rPr>
        <w:t xml:space="preserve"> Shell Scripting, </w:t>
      </w:r>
      <w:r w:rsidR="00602D4B">
        <w:rPr>
          <w:rFonts w:ascii="Verdana" w:hAnsi="Verdana"/>
          <w:sz w:val="18"/>
          <w:szCs w:val="18"/>
        </w:rPr>
        <w:t xml:space="preserve">Sybase, </w:t>
      </w:r>
      <w:proofErr w:type="spellStart"/>
      <w:r w:rsidRPr="00156DD4">
        <w:rPr>
          <w:rFonts w:ascii="Verdana" w:hAnsi="Verdana"/>
          <w:sz w:val="18"/>
          <w:szCs w:val="18"/>
        </w:rPr>
        <w:t>SQL</w:t>
      </w:r>
      <w:proofErr w:type="gramStart"/>
      <w:r w:rsidR="00B433CF">
        <w:rPr>
          <w:rFonts w:ascii="Verdana" w:hAnsi="Verdana"/>
          <w:sz w:val="18"/>
          <w:szCs w:val="18"/>
        </w:rPr>
        <w:t>,Summit</w:t>
      </w:r>
      <w:proofErr w:type="spellEnd"/>
      <w:proofErr w:type="gramEnd"/>
    </w:p>
    <w:p w:rsidR="00803295" w:rsidRPr="003E50D5" w:rsidRDefault="001E50EB" w:rsidP="00803295">
      <w:pPr>
        <w:pStyle w:val="BodyText"/>
        <w:rPr>
          <w:rFonts w:ascii="Verdana" w:hAnsi="Verdana"/>
          <w:bCs/>
          <w:lang w:val="en-GB"/>
        </w:rPr>
      </w:pPr>
      <w:r w:rsidRPr="003E50D5">
        <w:rPr>
          <w:rFonts w:ascii="Verdana" w:hAnsi="Verdana"/>
          <w:b/>
          <w:bCs/>
          <w:lang w:val="en-GB"/>
        </w:rPr>
        <w:t xml:space="preserve">Duration: </w:t>
      </w:r>
      <w:r w:rsidR="00602D4B">
        <w:rPr>
          <w:rFonts w:ascii="Verdana" w:hAnsi="Verdana"/>
          <w:bCs/>
          <w:lang w:val="en-GB"/>
        </w:rPr>
        <w:t>Nov, 2011</w:t>
      </w:r>
      <w:r>
        <w:rPr>
          <w:rFonts w:ascii="Verdana" w:hAnsi="Verdana"/>
          <w:bCs/>
          <w:lang w:val="en-GB"/>
        </w:rPr>
        <w:t xml:space="preserve"> to Apr, 2014. </w:t>
      </w:r>
      <w:r w:rsidRPr="003E50D5">
        <w:rPr>
          <w:rFonts w:ascii="Verdana" w:hAnsi="Verdana"/>
          <w:b/>
          <w:bCs/>
          <w:lang w:val="en-GB"/>
        </w:rPr>
        <w:t xml:space="preserve">Role: </w:t>
      </w:r>
      <w:r w:rsidRPr="00C424A8">
        <w:rPr>
          <w:rFonts w:ascii="Verdana" w:hAnsi="Verdana"/>
          <w:bCs/>
          <w:lang w:val="en-GB"/>
        </w:rPr>
        <w:t xml:space="preserve"> </w:t>
      </w:r>
      <w:r w:rsidRPr="003E50D5">
        <w:rPr>
          <w:rFonts w:ascii="Verdana" w:hAnsi="Verdana"/>
          <w:bCs/>
          <w:lang w:val="en-GB"/>
        </w:rPr>
        <w:t xml:space="preserve">Team </w:t>
      </w:r>
      <w:r w:rsidR="00602D4B">
        <w:rPr>
          <w:rFonts w:ascii="Verdana" w:hAnsi="Verdana"/>
          <w:bCs/>
          <w:lang w:val="en-GB"/>
        </w:rPr>
        <w:t>Lead</w:t>
      </w:r>
      <w:r w:rsidRPr="003E50D5">
        <w:rPr>
          <w:rFonts w:ascii="Verdana" w:hAnsi="Verdana"/>
          <w:bCs/>
          <w:lang w:val="en-GB"/>
        </w:rPr>
        <w:t xml:space="preserve"> (Production Support</w:t>
      </w:r>
      <w:r>
        <w:rPr>
          <w:rFonts w:ascii="Verdana" w:hAnsi="Verdana"/>
          <w:bCs/>
          <w:lang w:val="en-GB"/>
        </w:rPr>
        <w:t xml:space="preserve"> [L2]</w:t>
      </w:r>
      <w:r w:rsidR="00602D4B">
        <w:rPr>
          <w:rFonts w:ascii="Verdana" w:hAnsi="Verdana"/>
          <w:bCs/>
          <w:lang w:val="en-GB"/>
        </w:rPr>
        <w:t>)</w:t>
      </w:r>
    </w:p>
    <w:p w:rsidR="00803295" w:rsidRPr="003E50D5" w:rsidRDefault="001E50EB" w:rsidP="00803295">
      <w:pPr>
        <w:pStyle w:val="BodyText"/>
        <w:rPr>
          <w:rFonts w:ascii="Verdana" w:hAnsi="Verdana"/>
          <w:b/>
          <w:bCs/>
          <w:lang w:val="en-GB"/>
        </w:rPr>
      </w:pPr>
      <w:r w:rsidRPr="003E50D5">
        <w:rPr>
          <w:rFonts w:ascii="Verdana" w:hAnsi="Verdana"/>
          <w:b/>
          <w:bCs/>
          <w:lang w:val="en-GB"/>
        </w:rPr>
        <w:t xml:space="preserve">Team Size: </w:t>
      </w:r>
      <w:r w:rsidR="00602D4B">
        <w:rPr>
          <w:rFonts w:ascii="Verdana" w:hAnsi="Verdana"/>
          <w:bCs/>
          <w:lang w:val="en-GB"/>
        </w:rPr>
        <w:t>15</w:t>
      </w:r>
    </w:p>
    <w:p w:rsidR="00543050" w:rsidRDefault="001E50EB" w:rsidP="00543050">
      <w:pPr>
        <w:pStyle w:val="BodyText"/>
        <w:rPr>
          <w:rFonts w:ascii="Trebuchet MS" w:hAnsi="Trebuchet MS"/>
          <w:lang w:eastAsia="en-US"/>
        </w:rPr>
      </w:pPr>
      <w:r w:rsidRPr="003E50D5">
        <w:rPr>
          <w:rFonts w:ascii="Verdana" w:hAnsi="Verdana"/>
          <w:b/>
          <w:bCs/>
          <w:lang w:val="en-GB"/>
        </w:rPr>
        <w:t xml:space="preserve">Description: </w:t>
      </w:r>
    </w:p>
    <w:p w:rsidR="00543050" w:rsidRPr="00543050" w:rsidRDefault="001E50EB" w:rsidP="00543050">
      <w:pPr>
        <w:pStyle w:val="nospacing"/>
        <w:jc w:val="both"/>
        <w:rPr>
          <w:rFonts w:ascii="Verdana" w:eastAsia="Times New Roman" w:hAnsi="Verdana" w:cs="Calibri"/>
          <w:bCs/>
          <w:sz w:val="20"/>
          <w:szCs w:val="20"/>
          <w:lang w:eastAsia="en-US"/>
        </w:rPr>
      </w:pPr>
      <w:r>
        <w:rPr>
          <w:rFonts w:ascii="Verdana" w:eastAsia="Times New Roman" w:hAnsi="Verdana" w:cs="Calibri"/>
          <w:bCs/>
          <w:sz w:val="20"/>
          <w:szCs w:val="20"/>
          <w:lang w:eastAsia="en-US"/>
        </w:rPr>
        <w:t xml:space="preserve">        </w:t>
      </w:r>
      <w:r w:rsidRPr="00543050">
        <w:rPr>
          <w:rFonts w:ascii="Verdana" w:eastAsia="Times New Roman" w:hAnsi="Verdana" w:cs="Calibri"/>
          <w:bCs/>
          <w:sz w:val="20"/>
          <w:szCs w:val="20"/>
          <w:lang w:eastAsia="en-US"/>
        </w:rPr>
        <w:t xml:space="preserve">Trades are booked via </w:t>
      </w:r>
      <w:proofErr w:type="spellStart"/>
      <w:r w:rsidRPr="00543050">
        <w:rPr>
          <w:rFonts w:ascii="Verdana" w:eastAsia="Times New Roman" w:hAnsi="Verdana" w:cs="Calibri"/>
          <w:bCs/>
          <w:sz w:val="20"/>
          <w:szCs w:val="20"/>
          <w:lang w:eastAsia="en-US"/>
        </w:rPr>
        <w:t>eTrade</w:t>
      </w:r>
      <w:proofErr w:type="spellEnd"/>
      <w:r w:rsidRPr="00543050">
        <w:rPr>
          <w:rFonts w:ascii="Verdana" w:eastAsia="Times New Roman" w:hAnsi="Verdana" w:cs="Calibri"/>
          <w:bCs/>
          <w:sz w:val="20"/>
          <w:szCs w:val="20"/>
          <w:lang w:eastAsia="en-US"/>
        </w:rPr>
        <w:t xml:space="preserve"> Lite</w:t>
      </w:r>
      <w:r w:rsidR="005D520E">
        <w:rPr>
          <w:rFonts w:ascii="Verdana" w:eastAsia="Times New Roman" w:hAnsi="Verdana" w:cs="Calibri"/>
          <w:bCs/>
          <w:sz w:val="20"/>
          <w:szCs w:val="20"/>
          <w:lang w:eastAsia="en-US"/>
        </w:rPr>
        <w:t>, Summit</w:t>
      </w:r>
      <w:r w:rsidRPr="00543050">
        <w:rPr>
          <w:rFonts w:ascii="Verdana" w:eastAsia="Times New Roman" w:hAnsi="Verdana" w:cs="Calibri"/>
          <w:bCs/>
          <w:sz w:val="20"/>
          <w:szCs w:val="20"/>
          <w:lang w:eastAsia="en-US"/>
        </w:rPr>
        <w:t xml:space="preserve"> GUI .Trades are booked with ECN (BARX, </w:t>
      </w:r>
      <w:proofErr w:type="spellStart"/>
      <w:r w:rsidRPr="00543050">
        <w:rPr>
          <w:rFonts w:ascii="Verdana" w:eastAsia="Times New Roman" w:hAnsi="Verdana" w:cs="Calibri"/>
          <w:bCs/>
          <w:sz w:val="20"/>
          <w:szCs w:val="20"/>
          <w:lang w:eastAsia="en-US"/>
        </w:rPr>
        <w:t>Swapswire</w:t>
      </w:r>
      <w:proofErr w:type="spellEnd"/>
      <w:r w:rsidRPr="00543050">
        <w:rPr>
          <w:rFonts w:ascii="Verdana" w:eastAsia="Times New Roman" w:hAnsi="Verdana" w:cs="Calibri"/>
          <w:bCs/>
          <w:sz w:val="20"/>
          <w:szCs w:val="20"/>
          <w:lang w:eastAsia="en-US"/>
        </w:rPr>
        <w:t>).TCW Workflow captures the trades from DDM</w:t>
      </w:r>
      <w:r w:rsidR="00B433CF">
        <w:rPr>
          <w:rFonts w:ascii="Verdana" w:eastAsia="Times New Roman" w:hAnsi="Verdana" w:cs="Calibri"/>
          <w:bCs/>
          <w:sz w:val="20"/>
          <w:szCs w:val="20"/>
          <w:lang w:eastAsia="en-US"/>
        </w:rPr>
        <w:t>,</w:t>
      </w:r>
      <w:r w:rsidR="005D520E">
        <w:rPr>
          <w:rFonts w:ascii="Verdana" w:eastAsia="Times New Roman" w:hAnsi="Verdana" w:cs="Calibri"/>
          <w:bCs/>
          <w:sz w:val="20"/>
          <w:szCs w:val="20"/>
          <w:lang w:eastAsia="en-US"/>
        </w:rPr>
        <w:t xml:space="preserve"> </w:t>
      </w:r>
      <w:r w:rsidR="00B433CF">
        <w:rPr>
          <w:rFonts w:ascii="Verdana" w:eastAsia="Times New Roman" w:hAnsi="Verdana" w:cs="Calibri"/>
          <w:bCs/>
          <w:sz w:val="20"/>
          <w:szCs w:val="20"/>
          <w:lang w:eastAsia="en-US"/>
        </w:rPr>
        <w:t>Summit</w:t>
      </w:r>
      <w:r w:rsidRPr="00543050">
        <w:rPr>
          <w:rFonts w:ascii="Verdana" w:eastAsia="Times New Roman" w:hAnsi="Verdana" w:cs="Calibri"/>
          <w:bCs/>
          <w:sz w:val="20"/>
          <w:szCs w:val="20"/>
          <w:lang w:eastAsia="en-US"/>
        </w:rPr>
        <w:t xml:space="preserve"> &amp; ECN. TCW Workflow enriches the trades. TCW Workflow saves the trades inside TMS DB. TCW Publish trade updates on Message Bus. Event Management System Responsible to execute events on trades at a particular point in time. Handle all events throughout the entire life cycle of a FI Rate Products</w:t>
      </w:r>
    </w:p>
    <w:p w:rsidR="00543050" w:rsidRDefault="00543050" w:rsidP="00803295">
      <w:pPr>
        <w:pStyle w:val="BodyText"/>
        <w:rPr>
          <w:rFonts w:ascii="Verdana" w:hAnsi="Verdana"/>
          <w:b/>
          <w:bCs/>
          <w:lang w:val="en-GB"/>
        </w:rPr>
      </w:pPr>
    </w:p>
    <w:p w:rsidR="00803295" w:rsidRPr="00705D88" w:rsidRDefault="001E50EB" w:rsidP="00803295">
      <w:pPr>
        <w:suppressAutoHyphens w:val="0"/>
        <w:spacing w:before="100" w:beforeAutospacing="1" w:after="100" w:afterAutospacing="1"/>
        <w:rPr>
          <w:rFonts w:cs="Times New Roman"/>
          <w:b/>
          <w:u w:val="single"/>
          <w:lang w:eastAsia="en-US"/>
        </w:rPr>
      </w:pPr>
      <w:r w:rsidRPr="00705D88">
        <w:rPr>
          <w:rFonts w:ascii="Verdana" w:hAnsi="Verdana" w:cs="Times New Roman"/>
          <w:b/>
          <w:bCs/>
          <w:sz w:val="18"/>
          <w:szCs w:val="18"/>
          <w:u w:val="single"/>
          <w:lang w:eastAsia="en-US"/>
        </w:rPr>
        <w:t>Responsibilities:</w:t>
      </w:r>
    </w:p>
    <w:p w:rsidR="00705D88" w:rsidRPr="00705D88" w:rsidRDefault="001E50EB" w:rsidP="00705D88">
      <w:pPr>
        <w:pStyle w:val="BodyText"/>
        <w:jc w:val="both"/>
        <w:rPr>
          <w:rFonts w:ascii="Verdana" w:hAnsi="Verdana" w:cs="Arial"/>
          <w:bCs/>
          <w:color w:val="000000"/>
        </w:rPr>
      </w:pPr>
      <w:r w:rsidRPr="00705D88">
        <w:rPr>
          <w:rFonts w:ascii="Verdana" w:hAnsi="Verdana" w:cs="Arial"/>
          <w:bCs/>
          <w:color w:val="000000"/>
        </w:rPr>
        <w:t>•</w:t>
      </w:r>
      <w:r w:rsidRPr="00705D88">
        <w:rPr>
          <w:rFonts w:ascii="Verdana" w:hAnsi="Verdana" w:cs="Arial"/>
          <w:bCs/>
          <w:color w:val="000000"/>
        </w:rPr>
        <w:tab/>
        <w:t xml:space="preserve">Providing L2 support to the application which involves interaction with different MO, FO teams. </w:t>
      </w:r>
    </w:p>
    <w:p w:rsidR="00705D88" w:rsidRPr="00705D88" w:rsidRDefault="001E50EB" w:rsidP="00705D88">
      <w:pPr>
        <w:pStyle w:val="BodyText"/>
        <w:ind w:left="720" w:hanging="720"/>
        <w:jc w:val="both"/>
        <w:rPr>
          <w:rFonts w:ascii="Verdana" w:hAnsi="Verdana" w:cs="Arial"/>
          <w:bCs/>
          <w:color w:val="000000"/>
        </w:rPr>
      </w:pPr>
      <w:r w:rsidRPr="00705D88">
        <w:rPr>
          <w:rFonts w:ascii="Verdana" w:hAnsi="Verdana" w:cs="Arial"/>
          <w:bCs/>
          <w:color w:val="000000"/>
        </w:rPr>
        <w:t>•</w:t>
      </w:r>
      <w:r w:rsidRPr="00705D88">
        <w:rPr>
          <w:rFonts w:ascii="Verdana" w:hAnsi="Verdana" w:cs="Arial"/>
          <w:bCs/>
          <w:color w:val="000000"/>
        </w:rPr>
        <w:tab/>
        <w:t xml:space="preserve">Onboarding new applications setup experience during the phase of transition from UAT to </w:t>
      </w:r>
      <w:r>
        <w:rPr>
          <w:rFonts w:ascii="Verdana" w:hAnsi="Verdana" w:cs="Arial"/>
          <w:bCs/>
          <w:color w:val="000000"/>
        </w:rPr>
        <w:t xml:space="preserve">         </w:t>
      </w:r>
      <w:r w:rsidRPr="00705D88">
        <w:rPr>
          <w:rFonts w:ascii="Verdana" w:hAnsi="Verdana" w:cs="Arial"/>
          <w:bCs/>
          <w:color w:val="000000"/>
        </w:rPr>
        <w:t xml:space="preserve">production. </w:t>
      </w:r>
    </w:p>
    <w:p w:rsidR="00705D88" w:rsidRPr="00705D88" w:rsidRDefault="001E50EB" w:rsidP="00705D88">
      <w:pPr>
        <w:pStyle w:val="BodyText"/>
        <w:ind w:left="720" w:hanging="720"/>
        <w:jc w:val="both"/>
        <w:rPr>
          <w:rFonts w:ascii="Verdana" w:hAnsi="Verdana" w:cs="Arial"/>
          <w:bCs/>
          <w:color w:val="000000"/>
        </w:rPr>
      </w:pPr>
      <w:r w:rsidRPr="00705D88">
        <w:rPr>
          <w:rFonts w:ascii="Verdana" w:hAnsi="Verdana" w:cs="Arial"/>
          <w:bCs/>
          <w:color w:val="000000"/>
        </w:rPr>
        <w:t>•</w:t>
      </w:r>
      <w:r w:rsidRPr="00705D88">
        <w:rPr>
          <w:rFonts w:ascii="Verdana" w:hAnsi="Verdana" w:cs="Arial"/>
          <w:bCs/>
          <w:color w:val="000000"/>
        </w:rPr>
        <w:tab/>
        <w:t xml:space="preserve">Supporting End of day processing and different batch processing carried by the banking EOD modules and solving issues as per SLA. </w:t>
      </w:r>
    </w:p>
    <w:p w:rsidR="00705D88" w:rsidRPr="00705D88" w:rsidRDefault="001E50EB" w:rsidP="00705D88">
      <w:pPr>
        <w:pStyle w:val="BodyText"/>
        <w:jc w:val="both"/>
        <w:rPr>
          <w:rFonts w:ascii="Verdana" w:hAnsi="Verdana" w:cs="Arial"/>
          <w:bCs/>
          <w:color w:val="000000"/>
        </w:rPr>
      </w:pPr>
      <w:r w:rsidRPr="00705D88">
        <w:rPr>
          <w:rFonts w:ascii="Verdana" w:hAnsi="Verdana" w:cs="Arial"/>
          <w:bCs/>
          <w:color w:val="000000"/>
        </w:rPr>
        <w:t>•</w:t>
      </w:r>
      <w:r w:rsidRPr="00705D88">
        <w:rPr>
          <w:rFonts w:ascii="Verdana" w:hAnsi="Verdana" w:cs="Arial"/>
          <w:bCs/>
          <w:color w:val="000000"/>
        </w:rPr>
        <w:tab/>
        <w:t xml:space="preserve">Incident management, Problem management and following the tickets as per SLA. </w:t>
      </w:r>
    </w:p>
    <w:p w:rsidR="00705D88" w:rsidRPr="00705D88" w:rsidRDefault="001E50EB" w:rsidP="00705D88">
      <w:pPr>
        <w:pStyle w:val="BodyText"/>
        <w:jc w:val="both"/>
        <w:rPr>
          <w:rFonts w:ascii="Verdana" w:hAnsi="Verdana" w:cs="Arial"/>
          <w:bCs/>
          <w:color w:val="000000"/>
        </w:rPr>
      </w:pPr>
      <w:r w:rsidRPr="00705D88">
        <w:rPr>
          <w:rFonts w:ascii="Verdana" w:hAnsi="Verdana" w:cs="Arial"/>
          <w:bCs/>
          <w:color w:val="000000"/>
        </w:rPr>
        <w:t>•</w:t>
      </w:r>
      <w:r w:rsidRPr="00705D88">
        <w:rPr>
          <w:rFonts w:ascii="Verdana" w:hAnsi="Verdana" w:cs="Arial"/>
          <w:bCs/>
          <w:color w:val="000000"/>
        </w:rPr>
        <w:tab/>
        <w:t xml:space="preserve">Performing application health check. </w:t>
      </w:r>
    </w:p>
    <w:p w:rsidR="00705D88" w:rsidRPr="00705D88" w:rsidRDefault="001E50EB" w:rsidP="00705D88">
      <w:pPr>
        <w:pStyle w:val="BodyText"/>
        <w:ind w:left="720" w:hanging="720"/>
        <w:jc w:val="both"/>
        <w:rPr>
          <w:rFonts w:ascii="Verdana" w:hAnsi="Verdana" w:cs="Arial"/>
          <w:bCs/>
          <w:color w:val="000000"/>
        </w:rPr>
      </w:pPr>
      <w:r w:rsidRPr="00705D88">
        <w:rPr>
          <w:rFonts w:ascii="Verdana" w:hAnsi="Verdana" w:cs="Arial"/>
          <w:bCs/>
          <w:color w:val="000000"/>
        </w:rPr>
        <w:t>•</w:t>
      </w:r>
      <w:r w:rsidRPr="00705D88">
        <w:rPr>
          <w:rFonts w:ascii="Verdana" w:hAnsi="Verdana" w:cs="Arial"/>
          <w:bCs/>
          <w:color w:val="000000"/>
        </w:rPr>
        <w:tab/>
        <w:t xml:space="preserve">Monitoring and modifying shell scripts as per requirement and Log files for error tracking and handling. </w:t>
      </w:r>
    </w:p>
    <w:p w:rsidR="00803295" w:rsidRDefault="001E50EB" w:rsidP="00705D88">
      <w:pPr>
        <w:pStyle w:val="BodyText"/>
        <w:jc w:val="both"/>
        <w:rPr>
          <w:rFonts w:ascii="Verdana" w:hAnsi="Verdana" w:cs="Arial"/>
          <w:bCs/>
          <w:color w:val="000000"/>
        </w:rPr>
      </w:pPr>
      <w:r w:rsidRPr="00705D88">
        <w:rPr>
          <w:rFonts w:ascii="Verdana" w:hAnsi="Verdana" w:cs="Arial"/>
          <w:bCs/>
          <w:color w:val="000000"/>
        </w:rPr>
        <w:t>•</w:t>
      </w:r>
      <w:r w:rsidRPr="00705D88">
        <w:rPr>
          <w:rFonts w:ascii="Verdana" w:hAnsi="Verdana" w:cs="Arial"/>
          <w:bCs/>
          <w:color w:val="000000"/>
        </w:rPr>
        <w:tab/>
        <w:t>Monitoring scheduled jobs in different production, development and staging box.</w:t>
      </w:r>
    </w:p>
    <w:p w:rsidR="0094776A" w:rsidRDefault="0094776A" w:rsidP="00705D88">
      <w:pPr>
        <w:pStyle w:val="BodyText"/>
        <w:jc w:val="both"/>
        <w:rPr>
          <w:rFonts w:ascii="Verdana" w:hAnsi="Verdana" w:cs="Arial"/>
          <w:bCs/>
          <w:color w:val="000000"/>
        </w:rPr>
      </w:pPr>
    </w:p>
    <w:p w:rsidR="0094776A" w:rsidRPr="00705D88" w:rsidRDefault="0094776A" w:rsidP="00705D88">
      <w:pPr>
        <w:pStyle w:val="BodyText"/>
        <w:jc w:val="both"/>
        <w:rPr>
          <w:rFonts w:ascii="Verdana" w:hAnsi="Verdana" w:cs="Arial"/>
          <w:bCs/>
          <w:color w:val="000000"/>
        </w:rPr>
      </w:pPr>
    </w:p>
    <w:p w:rsidR="00803295" w:rsidRDefault="00803295" w:rsidP="00803295">
      <w:pPr>
        <w:pStyle w:val="BodyText"/>
        <w:jc w:val="both"/>
        <w:rPr>
          <w:rFonts w:ascii="Verdana" w:hAnsi="Verdana" w:cs="Arial"/>
          <w:b/>
          <w:bCs/>
          <w:color w:val="000000"/>
          <w:u w:val="single"/>
        </w:rPr>
      </w:pPr>
    </w:p>
    <w:p w:rsidR="00803295" w:rsidRDefault="001E50EB" w:rsidP="00803295">
      <w:pPr>
        <w:pStyle w:val="BodyText"/>
        <w:jc w:val="both"/>
        <w:rPr>
          <w:rFonts w:ascii="Verdana" w:hAnsi="Verdana" w:cs="Arial"/>
          <w:b/>
          <w:bCs/>
          <w:color w:val="000000"/>
          <w:u w:val="single"/>
        </w:rPr>
      </w:pPr>
      <w:r>
        <w:rPr>
          <w:rFonts w:ascii="Verdana" w:hAnsi="Verdana" w:cs="Arial"/>
          <w:b/>
          <w:bCs/>
          <w:color w:val="000000"/>
          <w:u w:val="single"/>
        </w:rPr>
        <w:lastRenderedPageBreak/>
        <w:t xml:space="preserve">PROJECT EXPERIENCE: </w:t>
      </w:r>
      <w:proofErr w:type="spellStart"/>
      <w:r>
        <w:rPr>
          <w:rFonts w:ascii="Verdana" w:hAnsi="Verdana" w:cs="Arial"/>
          <w:b/>
          <w:bCs/>
          <w:color w:val="000000"/>
          <w:u w:val="single"/>
        </w:rPr>
        <w:t>Mphasis</w:t>
      </w:r>
      <w:proofErr w:type="spellEnd"/>
      <w:r w:rsidR="00884161" w:rsidRPr="00884161">
        <w:rPr>
          <w:rFonts w:ascii="Verdana" w:hAnsi="Verdana" w:cs="Arial"/>
          <w:b/>
          <w:bCs/>
          <w:color w:val="000000"/>
          <w:u w:val="single"/>
        </w:rPr>
        <w:t>– An HP Company</w:t>
      </w:r>
    </w:p>
    <w:p w:rsidR="00803295" w:rsidRDefault="00803295" w:rsidP="00803295">
      <w:pPr>
        <w:pStyle w:val="BodyText"/>
        <w:jc w:val="both"/>
        <w:rPr>
          <w:rFonts w:ascii="Verdana" w:hAnsi="Verdana" w:cs="Arial"/>
          <w:b/>
          <w:bCs/>
          <w:color w:val="000000"/>
          <w:u w:val="single"/>
        </w:rPr>
      </w:pPr>
    </w:p>
    <w:p w:rsidR="00803295" w:rsidRPr="003E50D5" w:rsidRDefault="001E50EB" w:rsidP="00803295">
      <w:pPr>
        <w:pStyle w:val="BodyText"/>
        <w:rPr>
          <w:rFonts w:ascii="Verdana" w:hAnsi="Verdana"/>
          <w:b/>
          <w:lang w:val="en-GB"/>
        </w:rPr>
      </w:pPr>
      <w:r w:rsidRPr="003E50D5">
        <w:rPr>
          <w:rFonts w:ascii="Verdana" w:hAnsi="Verdana"/>
          <w:b/>
          <w:shd w:val="clear" w:color="auto" w:fill="BFBFBF"/>
          <w:lang w:val="en-GB"/>
        </w:rPr>
        <w:t>Trade Compliance Monitoring (TCM)</w:t>
      </w:r>
    </w:p>
    <w:p w:rsidR="00803295" w:rsidRPr="003E50D5" w:rsidRDefault="001E50EB" w:rsidP="00803295">
      <w:pPr>
        <w:pStyle w:val="BodyText"/>
        <w:rPr>
          <w:rFonts w:ascii="Verdana" w:hAnsi="Verdana"/>
          <w:lang w:val="en-GB"/>
        </w:rPr>
      </w:pPr>
      <w:r w:rsidRPr="003E50D5">
        <w:rPr>
          <w:rFonts w:ascii="Verdana" w:hAnsi="Verdana"/>
          <w:b/>
          <w:lang w:val="en-GB"/>
        </w:rPr>
        <w:t>Client:</w:t>
      </w:r>
      <w:r w:rsidRPr="003E50D5">
        <w:rPr>
          <w:rFonts w:ascii="Verdana" w:hAnsi="Verdana"/>
          <w:lang w:val="en-GB"/>
        </w:rPr>
        <w:t xml:space="preserve"> Royal Bank of Scotland (RBS).</w:t>
      </w:r>
    </w:p>
    <w:p w:rsidR="00B86884" w:rsidRDefault="001E50EB" w:rsidP="00803295">
      <w:pPr>
        <w:pStyle w:val="BodyText"/>
        <w:rPr>
          <w:rFonts w:ascii="Verdana" w:hAnsi="Verdana"/>
          <w:lang w:val="en-GB"/>
        </w:rPr>
      </w:pPr>
      <w:r w:rsidRPr="003E50D5">
        <w:rPr>
          <w:rFonts w:ascii="Verdana" w:hAnsi="Verdana"/>
          <w:b/>
          <w:lang w:val="en-GB"/>
        </w:rPr>
        <w:t>Duration:</w:t>
      </w:r>
      <w:r>
        <w:rPr>
          <w:rFonts w:ascii="Verdana" w:hAnsi="Verdana"/>
          <w:b/>
          <w:lang w:val="en-GB"/>
        </w:rPr>
        <w:t xml:space="preserve"> </w:t>
      </w:r>
      <w:r>
        <w:rPr>
          <w:rFonts w:ascii="Verdana" w:hAnsi="Verdana"/>
          <w:bCs/>
          <w:lang w:val="en-GB"/>
        </w:rPr>
        <w:t>Oct, 2010 – Sep, 2011</w:t>
      </w:r>
      <w:r w:rsidRPr="003E50D5">
        <w:rPr>
          <w:rFonts w:ascii="Verdana" w:hAnsi="Verdana"/>
          <w:lang w:val="en-GB"/>
        </w:rPr>
        <w:t>.</w:t>
      </w:r>
      <w:r>
        <w:rPr>
          <w:rFonts w:ascii="Verdana" w:hAnsi="Verdana"/>
          <w:lang w:val="en-GB"/>
        </w:rPr>
        <w:t xml:space="preserve"> </w:t>
      </w:r>
    </w:p>
    <w:p w:rsidR="00803295" w:rsidRPr="003E50D5" w:rsidRDefault="001E50EB" w:rsidP="00803295">
      <w:pPr>
        <w:pStyle w:val="BodyText"/>
        <w:rPr>
          <w:rFonts w:ascii="Verdana" w:hAnsi="Verdana"/>
          <w:lang w:val="en-GB"/>
        </w:rPr>
      </w:pPr>
      <w:r w:rsidRPr="003E50D5">
        <w:rPr>
          <w:rFonts w:ascii="Verdana" w:hAnsi="Verdana"/>
          <w:b/>
          <w:lang w:val="en-GB"/>
        </w:rPr>
        <w:t>Technology:</w:t>
      </w:r>
      <w:r>
        <w:rPr>
          <w:rFonts w:ascii="Verdana" w:hAnsi="Verdana"/>
          <w:b/>
          <w:lang w:val="en-GB"/>
        </w:rPr>
        <w:t xml:space="preserve"> </w:t>
      </w:r>
      <w:r w:rsidRPr="004124C4">
        <w:rPr>
          <w:rFonts w:ascii="Verdana" w:hAnsi="Verdana"/>
          <w:b/>
          <w:lang w:val="en-GB"/>
        </w:rPr>
        <w:t>Mantas</w:t>
      </w:r>
      <w:r>
        <w:rPr>
          <w:rFonts w:ascii="Verdana" w:hAnsi="Verdana"/>
          <w:lang w:val="en-GB"/>
        </w:rPr>
        <w:t xml:space="preserve"> (v5.8.1), </w:t>
      </w:r>
      <w:r w:rsidRPr="003E50D5">
        <w:rPr>
          <w:rFonts w:ascii="Verdana" w:hAnsi="Verdana"/>
          <w:lang w:val="en-GB"/>
        </w:rPr>
        <w:t>UNIX,</w:t>
      </w:r>
      <w:r>
        <w:rPr>
          <w:rFonts w:ascii="Verdana" w:hAnsi="Verdana"/>
          <w:lang w:val="en-GB"/>
        </w:rPr>
        <w:t xml:space="preserve"> </w:t>
      </w:r>
      <w:r w:rsidRPr="003E50D5">
        <w:rPr>
          <w:rFonts w:ascii="Verdana" w:hAnsi="Verdana"/>
          <w:lang w:val="en-GB"/>
        </w:rPr>
        <w:t>Oracle PL/SQL, SQL,</w:t>
      </w:r>
      <w:r>
        <w:rPr>
          <w:rFonts w:ascii="Verdana" w:hAnsi="Verdana"/>
          <w:lang w:val="en-GB"/>
        </w:rPr>
        <w:t xml:space="preserve"> </w:t>
      </w:r>
      <w:proofErr w:type="spellStart"/>
      <w:r>
        <w:rPr>
          <w:rFonts w:ascii="Verdana" w:hAnsi="Verdana"/>
          <w:lang w:val="en-GB"/>
        </w:rPr>
        <w:t>Autosys</w:t>
      </w:r>
      <w:proofErr w:type="spellEnd"/>
      <w:r>
        <w:rPr>
          <w:rFonts w:ascii="Verdana" w:hAnsi="Verdana"/>
          <w:lang w:val="en-GB"/>
        </w:rPr>
        <w:t xml:space="preserve">, </w:t>
      </w:r>
      <w:proofErr w:type="spellStart"/>
      <w:r>
        <w:rPr>
          <w:rFonts w:ascii="Verdana" w:hAnsi="Verdana"/>
          <w:lang w:val="en-GB"/>
        </w:rPr>
        <w:t>Korn</w:t>
      </w:r>
      <w:proofErr w:type="spellEnd"/>
      <w:r>
        <w:rPr>
          <w:rFonts w:ascii="Verdana" w:hAnsi="Verdana"/>
          <w:lang w:val="en-GB"/>
        </w:rPr>
        <w:t xml:space="preserve"> Shell </w:t>
      </w:r>
      <w:r w:rsidR="008B33F6">
        <w:rPr>
          <w:rFonts w:ascii="Verdana" w:hAnsi="Verdana"/>
          <w:lang w:val="en-GB"/>
        </w:rPr>
        <w:t>Scripting, Oracle</w:t>
      </w:r>
      <w:r>
        <w:rPr>
          <w:rFonts w:ascii="Verdana" w:hAnsi="Verdana"/>
          <w:lang w:val="en-GB"/>
        </w:rPr>
        <w:t xml:space="preserve"> 10g</w:t>
      </w:r>
      <w:r w:rsidRPr="003E50D5">
        <w:rPr>
          <w:rFonts w:ascii="Verdana" w:hAnsi="Verdana"/>
          <w:lang w:val="en-GB"/>
        </w:rPr>
        <w:t xml:space="preserve">. </w:t>
      </w:r>
    </w:p>
    <w:p w:rsidR="00803295" w:rsidRPr="003E50D5" w:rsidRDefault="001E50EB" w:rsidP="00803295">
      <w:pPr>
        <w:pStyle w:val="BodyText"/>
        <w:rPr>
          <w:rFonts w:ascii="Verdana" w:hAnsi="Verdana"/>
          <w:b/>
          <w:bCs/>
          <w:lang w:val="en-GB"/>
        </w:rPr>
      </w:pPr>
      <w:r w:rsidRPr="003E50D5">
        <w:rPr>
          <w:rFonts w:ascii="Verdana" w:hAnsi="Verdana"/>
          <w:b/>
          <w:lang w:val="en-GB"/>
        </w:rPr>
        <w:t>Role:</w:t>
      </w:r>
      <w:r>
        <w:rPr>
          <w:rFonts w:ascii="Verdana" w:hAnsi="Verdana"/>
          <w:b/>
          <w:lang w:val="en-GB"/>
        </w:rPr>
        <w:t xml:space="preserve"> </w:t>
      </w:r>
      <w:r w:rsidRPr="00C424A8">
        <w:rPr>
          <w:rFonts w:ascii="Verdana" w:hAnsi="Verdana"/>
          <w:lang w:val="en-GB"/>
        </w:rPr>
        <w:t xml:space="preserve">Sr. </w:t>
      </w:r>
      <w:r w:rsidR="00B86884">
        <w:rPr>
          <w:rFonts w:ascii="Verdana" w:hAnsi="Verdana"/>
          <w:lang w:val="en-GB"/>
        </w:rPr>
        <w:t>Team Lead</w:t>
      </w:r>
      <w:r w:rsidRPr="003E50D5">
        <w:rPr>
          <w:rFonts w:ascii="Verdana" w:hAnsi="Verdana"/>
          <w:lang w:val="en-GB"/>
        </w:rPr>
        <w:t xml:space="preserve"> (Production Support).</w:t>
      </w:r>
      <w:r>
        <w:rPr>
          <w:rFonts w:ascii="Verdana" w:hAnsi="Verdana"/>
          <w:lang w:val="en-GB"/>
        </w:rPr>
        <w:t xml:space="preserve"> </w:t>
      </w:r>
      <w:r w:rsidRPr="003E50D5">
        <w:rPr>
          <w:rFonts w:ascii="Verdana" w:hAnsi="Verdana"/>
          <w:b/>
          <w:bCs/>
          <w:lang w:val="en-GB"/>
        </w:rPr>
        <w:t>Team Size:</w:t>
      </w:r>
      <w:r w:rsidRPr="0094776A">
        <w:rPr>
          <w:rFonts w:ascii="Verdana" w:hAnsi="Verdana"/>
          <w:bCs/>
          <w:lang w:val="en-GB"/>
        </w:rPr>
        <w:t xml:space="preserve"> </w:t>
      </w:r>
      <w:r w:rsidR="0094776A" w:rsidRPr="0094776A">
        <w:rPr>
          <w:rFonts w:ascii="Verdana" w:hAnsi="Verdana"/>
          <w:bCs/>
          <w:lang w:val="en-GB"/>
        </w:rPr>
        <w:t>8</w:t>
      </w:r>
    </w:p>
    <w:p w:rsidR="00803295" w:rsidRPr="00142027" w:rsidRDefault="001E50EB" w:rsidP="00803295">
      <w:pPr>
        <w:pStyle w:val="BodyText"/>
        <w:rPr>
          <w:rFonts w:ascii="Verdana" w:hAnsi="Verdana"/>
          <w:b/>
          <w:lang w:val="en-GB"/>
        </w:rPr>
      </w:pPr>
      <w:r w:rsidRPr="003E50D5">
        <w:rPr>
          <w:rFonts w:ascii="Verdana" w:hAnsi="Verdana"/>
          <w:b/>
          <w:lang w:val="en-GB"/>
        </w:rPr>
        <w:t>Description:</w:t>
      </w:r>
    </w:p>
    <w:p w:rsidR="00803295" w:rsidRPr="003E50D5" w:rsidRDefault="001E50EB" w:rsidP="00803295">
      <w:pPr>
        <w:pStyle w:val="BodyText"/>
        <w:spacing w:after="283"/>
        <w:ind w:firstLine="720"/>
        <w:rPr>
          <w:rFonts w:ascii="Verdana" w:hAnsi="Verdana"/>
          <w:lang w:val="en-GB"/>
        </w:rPr>
      </w:pPr>
      <w:r w:rsidRPr="003E50D5">
        <w:rPr>
          <w:rFonts w:ascii="Verdana" w:hAnsi="Verdana"/>
          <w:lang w:val="en-GB"/>
        </w:rPr>
        <w:t xml:space="preserve">The </w:t>
      </w:r>
      <w:r w:rsidR="00B86884">
        <w:rPr>
          <w:rFonts w:ascii="Verdana" w:hAnsi="Verdana"/>
          <w:lang w:val="en-GB"/>
        </w:rPr>
        <w:t xml:space="preserve">Royal Bank of Scotland (RBS) </w:t>
      </w:r>
      <w:r w:rsidRPr="003E50D5">
        <w:rPr>
          <w:rFonts w:ascii="Verdana" w:hAnsi="Verdana"/>
          <w:lang w:val="en-GB"/>
        </w:rPr>
        <w:t xml:space="preserve">bank has to ensure that it complies with recent Market Abuse Directives. All suspicious and unusual patterns of behaviour within </w:t>
      </w:r>
      <w:smartTag w:uri="urn:schemas-microsoft-com:office:smarttags" w:element="PersonName">
        <w:smartTag w:uri="urn:schemas:contacts" w:element="GivenName">
          <w:smartTag w:uri="urn:schemas-microsoft-com:office:smarttags" w:element="stockticker">
            <w:r w:rsidRPr="003E50D5">
              <w:rPr>
                <w:rFonts w:ascii="Verdana" w:hAnsi="Verdana"/>
                <w:lang w:val="en-GB"/>
              </w:rPr>
              <w:t>ABN</w:t>
            </w:r>
          </w:smartTag>
        </w:smartTag>
        <w:r w:rsidRPr="003E50D5">
          <w:rPr>
            <w:rFonts w:ascii="Verdana" w:hAnsi="Verdana"/>
            <w:lang w:val="en-GB"/>
          </w:rPr>
          <w:t xml:space="preserve"> </w:t>
        </w:r>
        <w:smartTag w:uri="urn:schemas:contacts" w:element="Sn">
          <w:r w:rsidRPr="003E50D5">
            <w:rPr>
              <w:rFonts w:ascii="Verdana" w:hAnsi="Verdana"/>
              <w:lang w:val="en-GB"/>
            </w:rPr>
            <w:t>AMRO</w:t>
          </w:r>
        </w:smartTag>
      </w:smartTag>
      <w:r w:rsidRPr="003E50D5">
        <w:rPr>
          <w:rFonts w:ascii="Verdana" w:hAnsi="Verdana"/>
          <w:lang w:val="en-GB"/>
        </w:rPr>
        <w:t xml:space="preserve"> front office trading systems need to be identified and business needs to be alerted. For this purpose, the bank has implemented a strategic trade compliance monitoring application. The tool </w:t>
      </w:r>
      <w:r w:rsidRPr="004124C4">
        <w:rPr>
          <w:rFonts w:ascii="Verdana" w:hAnsi="Verdana"/>
          <w:b/>
          <w:lang w:val="en-GB"/>
        </w:rPr>
        <w:t>Mantas</w:t>
      </w:r>
      <w:r w:rsidRPr="003E50D5">
        <w:rPr>
          <w:rFonts w:ascii="Verdana" w:hAnsi="Verdana"/>
          <w:lang w:val="en-GB"/>
        </w:rPr>
        <w:t xml:space="preserve"> has been chosen to implement this roll out.</w:t>
      </w:r>
    </w:p>
    <w:p w:rsidR="00803295" w:rsidRDefault="001E50EB" w:rsidP="00803295">
      <w:pPr>
        <w:pStyle w:val="BodyText"/>
        <w:spacing w:after="283"/>
        <w:ind w:firstLine="720"/>
        <w:rPr>
          <w:rFonts w:ascii="Verdana" w:hAnsi="Verdana"/>
          <w:lang w:val="en-GB"/>
        </w:rPr>
      </w:pPr>
      <w:r w:rsidRPr="003E50D5">
        <w:rPr>
          <w:rFonts w:ascii="Verdana" w:hAnsi="Verdana"/>
          <w:lang w:val="en-GB"/>
        </w:rPr>
        <w:t xml:space="preserve">Data from the front office systems will be extracted and sent via an overnight batch feed to a staging area where it will be transformed &amp; loaded into a behaviour detection engine. The application generates alerts in the event of potentially problematic practices related to interaction with securities markets. The product allows the compliance business users to replay market events at a pre-established time surrounding an alert, providing a context of business data and historical information that supports analysis and issue resolution. This solution provides visibility into interactions between traders &amp; other market participants, and helps ensure adherence to industry regulations and </w:t>
      </w:r>
      <w:r w:rsidR="00255E6A">
        <w:rPr>
          <w:rFonts w:ascii="Verdana" w:hAnsi="Verdana"/>
          <w:lang w:val="en-GB"/>
        </w:rPr>
        <w:t>RBS</w:t>
      </w:r>
      <w:r w:rsidRPr="003E50D5">
        <w:rPr>
          <w:rFonts w:ascii="Verdana" w:hAnsi="Verdana"/>
          <w:lang w:val="en-GB"/>
        </w:rPr>
        <w:t xml:space="preserve"> trading rules.</w:t>
      </w:r>
    </w:p>
    <w:p w:rsidR="00803295" w:rsidRPr="003E50D5" w:rsidRDefault="001E50EB" w:rsidP="00803295">
      <w:pPr>
        <w:pStyle w:val="BodyText"/>
        <w:spacing w:after="283"/>
        <w:ind w:firstLine="720"/>
        <w:rPr>
          <w:rFonts w:ascii="Verdana" w:hAnsi="Verdana"/>
          <w:lang w:val="en-GB"/>
        </w:rPr>
      </w:pPr>
      <w:r w:rsidRPr="003E50D5">
        <w:rPr>
          <w:rFonts w:ascii="Verdana" w:hAnsi="Verdana"/>
          <w:lang w:val="en-GB"/>
        </w:rPr>
        <w:t> </w:t>
      </w:r>
    </w:p>
    <w:p w:rsidR="00803295" w:rsidRPr="003E50D5" w:rsidRDefault="001E50EB" w:rsidP="00803295">
      <w:pPr>
        <w:pStyle w:val="BodyText"/>
        <w:rPr>
          <w:rFonts w:ascii="Verdana" w:hAnsi="Verdana"/>
          <w:b/>
          <w:lang w:val="en-GB"/>
        </w:rPr>
      </w:pPr>
      <w:r w:rsidRPr="003E50D5">
        <w:rPr>
          <w:rFonts w:ascii="Verdana" w:hAnsi="Verdana"/>
          <w:b/>
          <w:shd w:val="clear" w:color="auto" w:fill="BFBFBF"/>
          <w:lang w:val="en-GB"/>
        </w:rPr>
        <w:t>Global Aggregated Disclosure (GLAD)</w:t>
      </w:r>
    </w:p>
    <w:p w:rsidR="00803295" w:rsidRPr="003E50D5" w:rsidRDefault="001E50EB" w:rsidP="00803295">
      <w:pPr>
        <w:pStyle w:val="BodyText"/>
        <w:rPr>
          <w:rFonts w:ascii="Verdana" w:hAnsi="Verdana"/>
          <w:lang w:val="en-GB"/>
        </w:rPr>
      </w:pPr>
      <w:r w:rsidRPr="003E50D5">
        <w:rPr>
          <w:rFonts w:ascii="Verdana" w:hAnsi="Verdana"/>
          <w:b/>
          <w:lang w:val="en-GB"/>
        </w:rPr>
        <w:t>Client</w:t>
      </w:r>
      <w:r w:rsidRPr="008D1EB1">
        <w:rPr>
          <w:rFonts w:ascii="Verdana" w:hAnsi="Verdana"/>
          <w:b/>
          <w:lang w:val="en-GB"/>
        </w:rPr>
        <w:t>:</w:t>
      </w:r>
      <w:r w:rsidRPr="003E50D5">
        <w:rPr>
          <w:rFonts w:ascii="Verdana" w:hAnsi="Verdana"/>
          <w:lang w:val="en-GB"/>
        </w:rPr>
        <w:t xml:space="preserve"> Royal Bank of Scotland (RBS).</w:t>
      </w:r>
    </w:p>
    <w:p w:rsidR="00B86884" w:rsidRDefault="001E50EB" w:rsidP="00B86884">
      <w:pPr>
        <w:pStyle w:val="BodyText"/>
        <w:rPr>
          <w:rFonts w:ascii="Verdana" w:hAnsi="Verdana"/>
          <w:lang w:val="en-GB"/>
        </w:rPr>
      </w:pPr>
      <w:r w:rsidRPr="003E50D5">
        <w:rPr>
          <w:rFonts w:ascii="Verdana" w:hAnsi="Verdana"/>
          <w:b/>
          <w:lang w:val="en-GB"/>
        </w:rPr>
        <w:t>Duration:</w:t>
      </w:r>
      <w:r>
        <w:rPr>
          <w:rFonts w:ascii="Verdana" w:hAnsi="Verdana"/>
          <w:b/>
          <w:lang w:val="en-GB"/>
        </w:rPr>
        <w:t xml:space="preserve"> </w:t>
      </w:r>
      <w:r>
        <w:rPr>
          <w:rFonts w:ascii="Verdana" w:hAnsi="Verdana"/>
          <w:bCs/>
          <w:lang w:val="en-GB"/>
        </w:rPr>
        <w:t>Oct, 2010 – Sep, 2011</w:t>
      </w:r>
      <w:r w:rsidRPr="003E50D5">
        <w:rPr>
          <w:rFonts w:ascii="Verdana" w:hAnsi="Verdana"/>
          <w:lang w:val="en-GB"/>
        </w:rPr>
        <w:t>.</w:t>
      </w:r>
      <w:r>
        <w:rPr>
          <w:rFonts w:ascii="Verdana" w:hAnsi="Verdana"/>
          <w:lang w:val="en-GB"/>
        </w:rPr>
        <w:t xml:space="preserve"> </w:t>
      </w:r>
    </w:p>
    <w:p w:rsidR="00803295" w:rsidRPr="003E50D5" w:rsidRDefault="001E50EB" w:rsidP="00803295">
      <w:pPr>
        <w:pStyle w:val="BodyText"/>
        <w:rPr>
          <w:rFonts w:ascii="Verdana" w:hAnsi="Verdana"/>
          <w:lang w:val="en-GB"/>
        </w:rPr>
      </w:pPr>
      <w:r w:rsidRPr="003E50D5">
        <w:rPr>
          <w:rFonts w:ascii="Verdana" w:hAnsi="Verdana"/>
          <w:b/>
          <w:lang w:val="en-GB"/>
        </w:rPr>
        <w:t>Technology:</w:t>
      </w:r>
      <w:r>
        <w:rPr>
          <w:rFonts w:ascii="Verdana" w:hAnsi="Verdana"/>
          <w:lang w:val="en-GB"/>
        </w:rPr>
        <w:t xml:space="preserve"> </w:t>
      </w:r>
      <w:r w:rsidRPr="004124C4">
        <w:rPr>
          <w:rFonts w:ascii="Verdana" w:hAnsi="Verdana"/>
          <w:b/>
          <w:lang w:val="en-GB"/>
        </w:rPr>
        <w:t>Mantas</w:t>
      </w:r>
      <w:r>
        <w:rPr>
          <w:rFonts w:ascii="Verdana" w:hAnsi="Verdana"/>
          <w:lang w:val="en-GB"/>
        </w:rPr>
        <w:t xml:space="preserve">, </w:t>
      </w:r>
      <w:r w:rsidRPr="00BF773C">
        <w:rPr>
          <w:rFonts w:ascii="Verdana" w:hAnsi="Verdana"/>
          <w:b/>
          <w:lang w:val="en-GB"/>
        </w:rPr>
        <w:t>AML</w:t>
      </w:r>
      <w:r>
        <w:rPr>
          <w:rFonts w:ascii="Verdana" w:hAnsi="Verdana"/>
          <w:lang w:val="en-GB"/>
        </w:rPr>
        <w:t xml:space="preserve">, </w:t>
      </w:r>
      <w:r w:rsidRPr="003E50D5">
        <w:rPr>
          <w:rFonts w:ascii="Verdana" w:hAnsi="Verdana"/>
          <w:lang w:val="en-GB"/>
        </w:rPr>
        <w:t xml:space="preserve">UNIX, </w:t>
      </w:r>
      <w:proofErr w:type="spellStart"/>
      <w:r w:rsidRPr="003E50D5">
        <w:rPr>
          <w:rFonts w:ascii="Verdana" w:hAnsi="Verdana"/>
          <w:lang w:val="en-GB"/>
        </w:rPr>
        <w:t>Autosys</w:t>
      </w:r>
      <w:proofErr w:type="spellEnd"/>
      <w:r w:rsidRPr="003E50D5">
        <w:rPr>
          <w:rFonts w:ascii="Verdana" w:hAnsi="Verdana"/>
          <w:lang w:val="en-GB"/>
        </w:rPr>
        <w:t xml:space="preserve">, </w:t>
      </w:r>
      <w:proofErr w:type="spellStart"/>
      <w:r w:rsidRPr="003E50D5">
        <w:rPr>
          <w:rFonts w:ascii="Verdana" w:hAnsi="Verdana"/>
          <w:lang w:val="en-GB"/>
        </w:rPr>
        <w:t>Korn</w:t>
      </w:r>
      <w:proofErr w:type="spellEnd"/>
      <w:r w:rsidRPr="003E50D5">
        <w:rPr>
          <w:rFonts w:ascii="Verdana" w:hAnsi="Verdana"/>
          <w:lang w:val="en-GB"/>
        </w:rPr>
        <w:t xml:space="preserve"> Shell Scripting, Oracle PL/SQL, SQL,</w:t>
      </w:r>
      <w:r>
        <w:rPr>
          <w:rFonts w:ascii="Verdana" w:hAnsi="Verdana"/>
          <w:lang w:val="en-GB"/>
        </w:rPr>
        <w:t xml:space="preserve"> </w:t>
      </w:r>
      <w:r w:rsidRPr="003E50D5">
        <w:rPr>
          <w:rFonts w:ascii="Verdana" w:hAnsi="Verdana"/>
          <w:lang w:val="en-GB"/>
        </w:rPr>
        <w:t>Web sphere</w:t>
      </w:r>
      <w:r>
        <w:rPr>
          <w:rFonts w:ascii="Verdana" w:hAnsi="Verdana"/>
          <w:lang w:val="en-GB"/>
        </w:rPr>
        <w:t>, Oracle 10g</w:t>
      </w:r>
      <w:r w:rsidRPr="003E50D5">
        <w:rPr>
          <w:rFonts w:ascii="Verdana" w:hAnsi="Verdana"/>
          <w:lang w:val="en-GB"/>
        </w:rPr>
        <w:t xml:space="preserve">. </w:t>
      </w:r>
    </w:p>
    <w:p w:rsidR="00803295" w:rsidRPr="003E50D5" w:rsidRDefault="001E50EB" w:rsidP="00803295">
      <w:pPr>
        <w:pStyle w:val="BodyText"/>
        <w:rPr>
          <w:rFonts w:ascii="Verdana" w:hAnsi="Verdana"/>
          <w:b/>
          <w:bCs/>
          <w:lang w:val="en-GB"/>
        </w:rPr>
      </w:pPr>
      <w:r w:rsidRPr="003E50D5">
        <w:rPr>
          <w:rFonts w:ascii="Verdana" w:hAnsi="Verdana"/>
          <w:b/>
          <w:lang w:val="en-GB"/>
        </w:rPr>
        <w:t>Role:</w:t>
      </w:r>
      <w:r w:rsidRPr="003E50D5">
        <w:rPr>
          <w:rFonts w:ascii="Verdana" w:hAnsi="Verdana"/>
          <w:lang w:val="en-GB"/>
        </w:rPr>
        <w:t xml:space="preserve"> </w:t>
      </w:r>
      <w:r>
        <w:rPr>
          <w:rFonts w:ascii="Verdana" w:hAnsi="Verdana"/>
          <w:lang w:val="en-GB"/>
        </w:rPr>
        <w:t xml:space="preserve">Sr. </w:t>
      </w:r>
      <w:r w:rsidR="00B86884">
        <w:rPr>
          <w:rFonts w:ascii="Verdana" w:hAnsi="Verdana"/>
          <w:lang w:val="en-GB"/>
        </w:rPr>
        <w:t>Team Lead</w:t>
      </w:r>
      <w:r w:rsidRPr="003E50D5">
        <w:rPr>
          <w:rFonts w:ascii="Verdana" w:hAnsi="Verdana"/>
          <w:lang w:val="en-GB"/>
        </w:rPr>
        <w:t xml:space="preserve"> (Production Support).</w:t>
      </w:r>
      <w:r>
        <w:rPr>
          <w:rFonts w:ascii="Verdana" w:hAnsi="Verdana"/>
          <w:lang w:val="en-GB"/>
        </w:rPr>
        <w:t xml:space="preserve"> </w:t>
      </w:r>
      <w:r w:rsidRPr="003E50D5">
        <w:rPr>
          <w:rFonts w:ascii="Verdana" w:hAnsi="Verdana"/>
          <w:b/>
          <w:bCs/>
          <w:lang w:val="en-GB"/>
        </w:rPr>
        <w:t xml:space="preserve">Team Size: </w:t>
      </w:r>
      <w:r w:rsidRPr="003E50D5">
        <w:rPr>
          <w:rFonts w:ascii="Verdana" w:hAnsi="Verdana"/>
          <w:bCs/>
          <w:lang w:val="en-GB"/>
        </w:rPr>
        <w:t>7</w:t>
      </w:r>
    </w:p>
    <w:p w:rsidR="00803295" w:rsidRDefault="001E50EB" w:rsidP="00803295">
      <w:pPr>
        <w:pStyle w:val="BodyText"/>
        <w:rPr>
          <w:rFonts w:ascii="Verdana" w:hAnsi="Verdana"/>
          <w:lang w:val="en-GB"/>
        </w:rPr>
      </w:pPr>
      <w:r w:rsidRPr="003E50D5">
        <w:rPr>
          <w:rFonts w:ascii="Verdana" w:hAnsi="Verdana"/>
          <w:b/>
          <w:lang w:val="en-GB"/>
        </w:rPr>
        <w:t>Description:</w:t>
      </w:r>
    </w:p>
    <w:p w:rsidR="00803295" w:rsidRPr="003E50D5" w:rsidRDefault="001E50EB" w:rsidP="00803295">
      <w:pPr>
        <w:pStyle w:val="BodyText"/>
        <w:spacing w:after="283"/>
        <w:ind w:firstLine="720"/>
        <w:rPr>
          <w:rFonts w:ascii="Verdana" w:hAnsi="Verdana"/>
          <w:lang w:val="en-GB"/>
        </w:rPr>
      </w:pPr>
      <w:smartTag w:uri="urn:schemas-microsoft-com:office:smarttags" w:element="stockticker">
        <w:r>
          <w:rPr>
            <w:rFonts w:ascii="Verdana" w:hAnsi="Verdana"/>
            <w:lang w:val="en-GB"/>
          </w:rPr>
          <w:t>ABN</w:t>
        </w:r>
      </w:smartTag>
      <w:r>
        <w:rPr>
          <w:rFonts w:ascii="Verdana" w:hAnsi="Verdana"/>
          <w:lang w:val="en-GB"/>
        </w:rPr>
        <w:t xml:space="preserve"> AMRO</w:t>
      </w:r>
      <w:r w:rsidRPr="003E50D5">
        <w:rPr>
          <w:rFonts w:ascii="Verdana" w:hAnsi="Verdana"/>
          <w:lang w:val="en-GB"/>
        </w:rPr>
        <w:t xml:space="preserve"> Bank and RBS are required to demonstrate compliance with the global disclosure of major shareholdings regulations in approximately 40 countries.</w:t>
      </w:r>
    </w:p>
    <w:p w:rsidR="00803295" w:rsidRPr="003E50D5" w:rsidRDefault="001E50EB" w:rsidP="00803295">
      <w:pPr>
        <w:pStyle w:val="BodyText"/>
        <w:spacing w:after="283"/>
        <w:ind w:firstLine="720"/>
        <w:rPr>
          <w:rFonts w:ascii="Verdana" w:hAnsi="Verdana"/>
          <w:lang w:val="en-GB"/>
        </w:rPr>
      </w:pPr>
      <w:r w:rsidRPr="003E50D5">
        <w:rPr>
          <w:rFonts w:ascii="Verdana" w:hAnsi="Verdana"/>
          <w:lang w:val="en-GB"/>
        </w:rPr>
        <w:t>Governments and Regulators require the disclosure of information that can affect the perceptions of the value of listed corporations. Specifically, the disclosure rules confer obligations upon substantial shareholders to disclose their ‘interest’ in a listed company if the percentage of aggregated global shareholdings in that issuer exceeds a pre-determined threshold. The reporting rules and deadlines vary between countries.</w:t>
      </w:r>
    </w:p>
    <w:p w:rsidR="00803295" w:rsidRDefault="001E50EB" w:rsidP="00803295">
      <w:pPr>
        <w:pStyle w:val="BodyText"/>
        <w:spacing w:after="283"/>
        <w:ind w:firstLine="720"/>
        <w:rPr>
          <w:rFonts w:ascii="Verdana" w:hAnsi="Verdana"/>
          <w:lang w:val="en-GB"/>
        </w:rPr>
      </w:pPr>
      <w:r w:rsidRPr="003E50D5">
        <w:rPr>
          <w:rFonts w:ascii="Verdana" w:hAnsi="Verdana"/>
          <w:lang w:val="en-GB"/>
        </w:rPr>
        <w:t>The primary source systems will supply positions and reference data to GLAD - a purpose-built data repository, which will provide an accurate position of Global Banking Market’s interests for disclosure and can be used for reporting and enquiries. Standard reports will be generated daily. GBM Compliance will be able to review and maintain the data and define reports, before submitting the data to RBS Group Share Aggregation and making appropriate disclosures where required.</w:t>
      </w:r>
    </w:p>
    <w:p w:rsidR="00803295" w:rsidRPr="003E50D5" w:rsidRDefault="001E50EB" w:rsidP="00803295">
      <w:pPr>
        <w:pStyle w:val="BodyText"/>
        <w:spacing w:after="283"/>
        <w:rPr>
          <w:rFonts w:ascii="Verdana" w:hAnsi="Verdana"/>
          <w:b/>
          <w:lang w:val="en-GB"/>
        </w:rPr>
      </w:pPr>
      <w:r>
        <w:rPr>
          <w:rFonts w:ascii="Verdana" w:hAnsi="Verdana"/>
          <w:b/>
          <w:lang w:val="en-GB"/>
        </w:rPr>
        <w:t xml:space="preserve">Roles and </w:t>
      </w:r>
      <w:r w:rsidRPr="003E50D5">
        <w:rPr>
          <w:rFonts w:ascii="Verdana" w:hAnsi="Verdana"/>
          <w:b/>
          <w:lang w:val="en-GB"/>
        </w:rPr>
        <w:t>Responsibilities:</w:t>
      </w:r>
    </w:p>
    <w:p w:rsidR="00803295" w:rsidRPr="003E50D5" w:rsidRDefault="001E50EB" w:rsidP="00803295">
      <w:pPr>
        <w:pStyle w:val="BodyText"/>
        <w:numPr>
          <w:ilvl w:val="0"/>
          <w:numId w:val="3"/>
        </w:numPr>
        <w:spacing w:after="283"/>
        <w:contextualSpacing/>
        <w:rPr>
          <w:rFonts w:ascii="Verdana" w:hAnsi="Verdana"/>
          <w:lang w:val="en-GB"/>
        </w:rPr>
      </w:pPr>
      <w:r w:rsidRPr="00A76198">
        <w:rPr>
          <w:rFonts w:ascii="Verdana" w:hAnsi="Verdana"/>
          <w:b/>
          <w:lang w:val="en-GB"/>
        </w:rPr>
        <w:t>Providing L2 support</w:t>
      </w:r>
      <w:r w:rsidRPr="003E50D5">
        <w:rPr>
          <w:rFonts w:ascii="Verdana" w:hAnsi="Verdana"/>
          <w:lang w:val="en-GB"/>
        </w:rPr>
        <w:t xml:space="preserve"> to the application which involves interaction with different teams.</w:t>
      </w:r>
    </w:p>
    <w:p w:rsidR="00803295" w:rsidRPr="003E50D5" w:rsidRDefault="001E50EB" w:rsidP="00803295">
      <w:pPr>
        <w:pStyle w:val="BodyText"/>
        <w:numPr>
          <w:ilvl w:val="0"/>
          <w:numId w:val="3"/>
        </w:numPr>
        <w:spacing w:after="283"/>
        <w:contextualSpacing/>
        <w:rPr>
          <w:rFonts w:ascii="Verdana" w:hAnsi="Verdana"/>
          <w:lang w:val="en-GB"/>
        </w:rPr>
      </w:pPr>
      <w:r w:rsidRPr="003E50D5">
        <w:rPr>
          <w:rFonts w:ascii="Verdana" w:hAnsi="Verdana"/>
          <w:lang w:val="en-GB"/>
        </w:rPr>
        <w:t>Application setup experience during the phase of transition from UAT to production.</w:t>
      </w:r>
    </w:p>
    <w:p w:rsidR="00803295" w:rsidRPr="003E50D5" w:rsidRDefault="001E50EB" w:rsidP="00803295">
      <w:pPr>
        <w:pStyle w:val="BodyText"/>
        <w:numPr>
          <w:ilvl w:val="0"/>
          <w:numId w:val="3"/>
        </w:numPr>
        <w:spacing w:after="283"/>
        <w:contextualSpacing/>
        <w:rPr>
          <w:rFonts w:ascii="Verdana" w:hAnsi="Verdana"/>
          <w:lang w:val="en-GB"/>
        </w:rPr>
      </w:pPr>
      <w:r w:rsidRPr="003E50D5">
        <w:rPr>
          <w:rFonts w:ascii="Verdana" w:hAnsi="Verdana"/>
          <w:lang w:val="en-GB"/>
        </w:rPr>
        <w:t xml:space="preserve">Supporting </w:t>
      </w:r>
      <w:r w:rsidRPr="00A76198">
        <w:rPr>
          <w:rFonts w:ascii="Verdana" w:hAnsi="Verdana"/>
          <w:b/>
          <w:lang w:val="en-GB"/>
        </w:rPr>
        <w:t>End of day processing</w:t>
      </w:r>
      <w:r w:rsidRPr="003E50D5">
        <w:rPr>
          <w:rFonts w:ascii="Verdana" w:hAnsi="Verdana"/>
          <w:lang w:val="en-GB"/>
        </w:rPr>
        <w:t xml:space="preserve"> and different batch processing carried by the banking </w:t>
      </w:r>
      <w:r w:rsidRPr="00A76198">
        <w:rPr>
          <w:rFonts w:ascii="Verdana" w:hAnsi="Verdana"/>
          <w:b/>
          <w:lang w:val="en-GB"/>
        </w:rPr>
        <w:t>EOD</w:t>
      </w:r>
      <w:r w:rsidRPr="003E50D5">
        <w:rPr>
          <w:rFonts w:ascii="Verdana" w:hAnsi="Verdana"/>
          <w:lang w:val="en-GB"/>
        </w:rPr>
        <w:t xml:space="preserve"> modules and solving issues as per SLA.</w:t>
      </w:r>
    </w:p>
    <w:p w:rsidR="00803295" w:rsidRPr="003E50D5" w:rsidRDefault="001E50EB" w:rsidP="00803295">
      <w:pPr>
        <w:pStyle w:val="BodyText"/>
        <w:numPr>
          <w:ilvl w:val="0"/>
          <w:numId w:val="3"/>
        </w:numPr>
        <w:spacing w:after="283"/>
        <w:contextualSpacing/>
        <w:rPr>
          <w:rFonts w:ascii="Verdana" w:hAnsi="Verdana"/>
          <w:lang w:val="en-GB"/>
        </w:rPr>
      </w:pPr>
      <w:r w:rsidRPr="003E50D5">
        <w:rPr>
          <w:rFonts w:ascii="Verdana" w:hAnsi="Verdana"/>
          <w:lang w:val="en-GB"/>
        </w:rPr>
        <w:t xml:space="preserve">Incident management using Digital Workflow tool, resolving the tickets as per </w:t>
      </w:r>
      <w:r w:rsidRPr="00A76198">
        <w:rPr>
          <w:rFonts w:ascii="Verdana" w:hAnsi="Verdana"/>
          <w:b/>
          <w:lang w:val="en-GB"/>
        </w:rPr>
        <w:t>SLA</w:t>
      </w:r>
      <w:r w:rsidRPr="003E50D5">
        <w:rPr>
          <w:rFonts w:ascii="Verdana" w:hAnsi="Verdana"/>
          <w:lang w:val="en-GB"/>
        </w:rPr>
        <w:t>.</w:t>
      </w:r>
    </w:p>
    <w:p w:rsidR="00803295" w:rsidRPr="003E50D5" w:rsidRDefault="001E50EB" w:rsidP="00803295">
      <w:pPr>
        <w:pStyle w:val="BodyText"/>
        <w:numPr>
          <w:ilvl w:val="0"/>
          <w:numId w:val="3"/>
        </w:numPr>
        <w:spacing w:after="283"/>
        <w:contextualSpacing/>
        <w:rPr>
          <w:rFonts w:ascii="Verdana" w:hAnsi="Verdana"/>
          <w:lang w:val="en-GB"/>
        </w:rPr>
      </w:pPr>
      <w:r w:rsidRPr="003E50D5">
        <w:rPr>
          <w:rFonts w:ascii="Verdana" w:hAnsi="Verdana"/>
          <w:lang w:val="en-GB"/>
        </w:rPr>
        <w:t>Performing application health check.</w:t>
      </w:r>
    </w:p>
    <w:p w:rsidR="00803295" w:rsidRPr="003E50D5" w:rsidRDefault="001E50EB" w:rsidP="00803295">
      <w:pPr>
        <w:pStyle w:val="BodyText"/>
        <w:numPr>
          <w:ilvl w:val="0"/>
          <w:numId w:val="3"/>
        </w:numPr>
        <w:spacing w:after="283"/>
        <w:contextualSpacing/>
        <w:rPr>
          <w:rFonts w:ascii="Verdana" w:hAnsi="Verdana"/>
          <w:lang w:val="en-GB"/>
        </w:rPr>
      </w:pPr>
      <w:r w:rsidRPr="003E50D5">
        <w:rPr>
          <w:rFonts w:ascii="Verdana" w:hAnsi="Verdana"/>
          <w:lang w:val="en-GB"/>
        </w:rPr>
        <w:t>Monitoring and modifying shell scripts as per requirement and Log files for error tracking and handling.</w:t>
      </w:r>
    </w:p>
    <w:p w:rsidR="00803295" w:rsidRPr="003E50D5" w:rsidRDefault="001E50EB" w:rsidP="00803295">
      <w:pPr>
        <w:pStyle w:val="BodyText"/>
        <w:numPr>
          <w:ilvl w:val="0"/>
          <w:numId w:val="3"/>
        </w:numPr>
        <w:spacing w:after="283"/>
        <w:contextualSpacing/>
        <w:rPr>
          <w:rFonts w:ascii="Verdana" w:hAnsi="Verdana"/>
          <w:lang w:val="en-GB"/>
        </w:rPr>
      </w:pPr>
      <w:r w:rsidRPr="003E50D5">
        <w:rPr>
          <w:rFonts w:ascii="Verdana" w:hAnsi="Verdana"/>
          <w:lang w:val="en-GB"/>
        </w:rPr>
        <w:lastRenderedPageBreak/>
        <w:t xml:space="preserve">Analysis and resolution of </w:t>
      </w:r>
      <w:r w:rsidRPr="00A76198">
        <w:rPr>
          <w:rFonts w:ascii="Verdana" w:hAnsi="Verdana"/>
          <w:b/>
          <w:lang w:val="en-GB"/>
        </w:rPr>
        <w:t>Shell Scripts, Stored Procedures</w:t>
      </w:r>
      <w:r w:rsidRPr="003E50D5">
        <w:rPr>
          <w:rFonts w:ascii="Verdana" w:hAnsi="Verdana"/>
          <w:lang w:val="en-GB"/>
        </w:rPr>
        <w:t xml:space="preserve">, and </w:t>
      </w:r>
      <w:r w:rsidRPr="00A76198">
        <w:rPr>
          <w:rFonts w:ascii="Verdana" w:hAnsi="Verdana"/>
          <w:b/>
          <w:lang w:val="en-GB"/>
        </w:rPr>
        <w:t>SQL Loader jobs</w:t>
      </w:r>
      <w:r w:rsidRPr="003E50D5">
        <w:rPr>
          <w:rFonts w:ascii="Verdana" w:hAnsi="Verdana"/>
          <w:lang w:val="en-GB"/>
        </w:rPr>
        <w:t xml:space="preserve"> in case of </w:t>
      </w:r>
      <w:proofErr w:type="spellStart"/>
      <w:r w:rsidRPr="003E50D5">
        <w:rPr>
          <w:rFonts w:ascii="Verdana" w:hAnsi="Verdana"/>
          <w:lang w:val="en-GB"/>
        </w:rPr>
        <w:t>autosys</w:t>
      </w:r>
      <w:proofErr w:type="spellEnd"/>
      <w:r w:rsidRPr="003E50D5">
        <w:rPr>
          <w:rFonts w:ascii="Verdana" w:hAnsi="Verdana"/>
          <w:lang w:val="en-GB"/>
        </w:rPr>
        <w:t xml:space="preserve"> job failures in production environment.</w:t>
      </w:r>
    </w:p>
    <w:p w:rsidR="00803295" w:rsidRPr="003E50D5" w:rsidRDefault="001E50EB" w:rsidP="00803295">
      <w:pPr>
        <w:pStyle w:val="BodyText"/>
        <w:numPr>
          <w:ilvl w:val="0"/>
          <w:numId w:val="3"/>
        </w:numPr>
        <w:spacing w:after="283"/>
        <w:contextualSpacing/>
        <w:rPr>
          <w:rFonts w:ascii="Verdana" w:hAnsi="Verdana"/>
          <w:lang w:val="en-GB"/>
        </w:rPr>
      </w:pPr>
      <w:r w:rsidRPr="003E50D5">
        <w:rPr>
          <w:rFonts w:ascii="Verdana" w:hAnsi="Verdana"/>
          <w:lang w:val="en-GB"/>
        </w:rPr>
        <w:t>Monitoring scheduled jobs in different production, development and staging box.</w:t>
      </w:r>
    </w:p>
    <w:p w:rsidR="00803295" w:rsidRPr="003E50D5" w:rsidRDefault="001E50EB" w:rsidP="00803295">
      <w:pPr>
        <w:pStyle w:val="BodyText"/>
        <w:numPr>
          <w:ilvl w:val="0"/>
          <w:numId w:val="3"/>
        </w:numPr>
        <w:spacing w:after="283"/>
        <w:contextualSpacing/>
        <w:rPr>
          <w:rFonts w:ascii="Verdana" w:hAnsi="Verdana"/>
          <w:lang w:val="en-GB"/>
        </w:rPr>
      </w:pPr>
      <w:r w:rsidRPr="003E50D5">
        <w:rPr>
          <w:rFonts w:ascii="Verdana" w:hAnsi="Verdana"/>
          <w:lang w:val="en-GB"/>
        </w:rPr>
        <w:t>Writing SQL queries for different kind of reporting as per user requirement and audit purposes.</w:t>
      </w:r>
    </w:p>
    <w:p w:rsidR="00803295" w:rsidRDefault="001E50EB" w:rsidP="00803295">
      <w:pPr>
        <w:pStyle w:val="BodyText"/>
        <w:numPr>
          <w:ilvl w:val="0"/>
          <w:numId w:val="3"/>
        </w:numPr>
        <w:spacing w:after="283"/>
        <w:contextualSpacing/>
        <w:rPr>
          <w:rFonts w:ascii="Verdana" w:hAnsi="Verdana"/>
          <w:lang w:val="en-GB"/>
        </w:rPr>
      </w:pPr>
      <w:r w:rsidRPr="003E50D5">
        <w:rPr>
          <w:rFonts w:ascii="Verdana" w:hAnsi="Verdana"/>
          <w:lang w:val="en-GB"/>
        </w:rPr>
        <w:t xml:space="preserve">Controlling the Batch run with various </w:t>
      </w:r>
      <w:proofErr w:type="spellStart"/>
      <w:r w:rsidRPr="00A76198">
        <w:rPr>
          <w:rFonts w:ascii="Verdana" w:hAnsi="Verdana"/>
          <w:b/>
          <w:lang w:val="en-GB"/>
        </w:rPr>
        <w:t>Autosys</w:t>
      </w:r>
      <w:proofErr w:type="spellEnd"/>
      <w:r w:rsidRPr="003E50D5">
        <w:rPr>
          <w:rFonts w:ascii="Verdana" w:hAnsi="Verdana"/>
          <w:lang w:val="en-GB"/>
        </w:rPr>
        <w:t xml:space="preserve"> (</w:t>
      </w:r>
      <w:smartTag w:uri="urn:schemas-microsoft-com:office:smarttags" w:element="stockticker">
        <w:r w:rsidRPr="003E50D5">
          <w:rPr>
            <w:rFonts w:ascii="Verdana" w:hAnsi="Verdana"/>
            <w:lang w:val="en-GB"/>
          </w:rPr>
          <w:t>CLI</w:t>
        </w:r>
      </w:smartTag>
      <w:r w:rsidRPr="003E50D5">
        <w:rPr>
          <w:rFonts w:ascii="Verdana" w:hAnsi="Verdana"/>
          <w:lang w:val="en-GB"/>
        </w:rPr>
        <w:t>) commands.</w:t>
      </w:r>
    </w:p>
    <w:p w:rsidR="00803295" w:rsidRDefault="00803295" w:rsidP="00803295">
      <w:pPr>
        <w:pStyle w:val="BodyText"/>
        <w:spacing w:after="283"/>
        <w:ind w:left="720"/>
        <w:rPr>
          <w:rFonts w:ascii="Verdana" w:hAnsi="Verdana"/>
          <w:lang w:val="en-GB"/>
        </w:rPr>
      </w:pPr>
    </w:p>
    <w:p w:rsidR="00F664E9" w:rsidRDefault="00F664E9" w:rsidP="00803295">
      <w:pPr>
        <w:pStyle w:val="BodyText"/>
        <w:spacing w:after="283"/>
        <w:ind w:left="720"/>
        <w:rPr>
          <w:rFonts w:ascii="Verdana" w:hAnsi="Verdana"/>
          <w:lang w:val="en-GB"/>
        </w:rPr>
      </w:pPr>
    </w:p>
    <w:p w:rsidR="00F664E9" w:rsidRDefault="001E50EB" w:rsidP="00F664E9">
      <w:pPr>
        <w:pStyle w:val="BodyText"/>
        <w:jc w:val="both"/>
        <w:rPr>
          <w:rFonts w:ascii="Verdana" w:hAnsi="Verdana" w:cs="Arial"/>
          <w:b/>
          <w:bCs/>
          <w:color w:val="000000"/>
          <w:u w:val="single"/>
        </w:rPr>
      </w:pPr>
      <w:r>
        <w:rPr>
          <w:rFonts w:ascii="Verdana" w:hAnsi="Verdana" w:cs="Arial"/>
          <w:b/>
          <w:bCs/>
          <w:color w:val="000000"/>
          <w:u w:val="single"/>
        </w:rPr>
        <w:t xml:space="preserve">PROJECT EXPERIENCE: </w:t>
      </w:r>
      <w:proofErr w:type="spellStart"/>
      <w:r w:rsidRPr="00F664E9">
        <w:rPr>
          <w:rFonts w:ascii="Verdana" w:hAnsi="Verdana" w:cs="Arial"/>
          <w:b/>
          <w:bCs/>
          <w:color w:val="000000"/>
          <w:u w:val="single"/>
        </w:rPr>
        <w:t>Patni</w:t>
      </w:r>
      <w:proofErr w:type="spellEnd"/>
      <w:r w:rsidRPr="00F664E9">
        <w:rPr>
          <w:rFonts w:ascii="Verdana" w:hAnsi="Verdana" w:cs="Arial"/>
          <w:b/>
          <w:bCs/>
          <w:color w:val="000000"/>
          <w:u w:val="single"/>
        </w:rPr>
        <w:t xml:space="preserve"> Computer Systems</w:t>
      </w:r>
      <w:r w:rsidR="003310E7">
        <w:rPr>
          <w:rFonts w:ascii="Verdana" w:hAnsi="Verdana" w:cs="Arial"/>
          <w:b/>
          <w:bCs/>
          <w:color w:val="000000"/>
          <w:u w:val="single"/>
        </w:rPr>
        <w:t xml:space="preserve"> </w:t>
      </w:r>
    </w:p>
    <w:p w:rsidR="00F664E9" w:rsidRDefault="00F664E9" w:rsidP="00F664E9">
      <w:pPr>
        <w:pStyle w:val="BodyText"/>
        <w:jc w:val="both"/>
        <w:rPr>
          <w:rFonts w:ascii="Verdana" w:hAnsi="Verdana" w:cs="Arial"/>
          <w:b/>
          <w:bCs/>
          <w:color w:val="000000"/>
          <w:u w:val="single"/>
        </w:rPr>
      </w:pPr>
    </w:p>
    <w:p w:rsidR="00F664E9" w:rsidRPr="00F664E9" w:rsidRDefault="001E50EB" w:rsidP="00F664E9">
      <w:pPr>
        <w:pStyle w:val="BodyText"/>
        <w:rPr>
          <w:rFonts w:ascii="Verdana" w:hAnsi="Verdana"/>
          <w:sz w:val="18"/>
          <w:szCs w:val="18"/>
        </w:rPr>
      </w:pPr>
      <w:r w:rsidRPr="00F664E9">
        <w:rPr>
          <w:rFonts w:ascii="Verdana" w:hAnsi="Verdana"/>
          <w:b/>
          <w:shd w:val="clear" w:color="auto" w:fill="BFBFBF"/>
          <w:lang w:val="en-GB"/>
        </w:rPr>
        <w:t>GSS Merlin L3 Support</w:t>
      </w:r>
    </w:p>
    <w:p w:rsidR="00F664E9" w:rsidRPr="00F664E9" w:rsidRDefault="001E50EB" w:rsidP="00F664E9">
      <w:pPr>
        <w:pStyle w:val="BodyText"/>
        <w:rPr>
          <w:rFonts w:ascii="Verdana" w:hAnsi="Verdana"/>
          <w:sz w:val="18"/>
          <w:szCs w:val="18"/>
        </w:rPr>
      </w:pPr>
      <w:r w:rsidRPr="00F664E9">
        <w:rPr>
          <w:rFonts w:ascii="Verdana" w:hAnsi="Verdana"/>
          <w:sz w:val="18"/>
          <w:szCs w:val="18"/>
        </w:rPr>
        <w:t>Client: McDonald’s Corporation, USA</w:t>
      </w:r>
    </w:p>
    <w:p w:rsidR="00F664E9" w:rsidRPr="002A3607" w:rsidRDefault="001E50EB" w:rsidP="00F664E9">
      <w:pPr>
        <w:pStyle w:val="BodyText"/>
        <w:rPr>
          <w:rFonts w:ascii="Verdana" w:hAnsi="Verdana"/>
        </w:rPr>
      </w:pPr>
      <w:r w:rsidRPr="00156DD4">
        <w:rPr>
          <w:rFonts w:ascii="Verdana" w:hAnsi="Verdana"/>
          <w:b/>
          <w:sz w:val="18"/>
          <w:szCs w:val="18"/>
        </w:rPr>
        <w:t>Technology:</w:t>
      </w:r>
      <w:r w:rsidRPr="00156DD4">
        <w:rPr>
          <w:rFonts w:ascii="Verdana" w:hAnsi="Verdana"/>
          <w:sz w:val="18"/>
          <w:szCs w:val="18"/>
        </w:rPr>
        <w:t xml:space="preserve"> UNIX, </w:t>
      </w:r>
      <w:proofErr w:type="spellStart"/>
      <w:r w:rsidRPr="00156DD4">
        <w:rPr>
          <w:rFonts w:ascii="Verdana" w:hAnsi="Verdana"/>
          <w:sz w:val="18"/>
          <w:szCs w:val="18"/>
        </w:rPr>
        <w:t>Autosys</w:t>
      </w:r>
      <w:proofErr w:type="spellEnd"/>
      <w:r w:rsidRPr="00156DD4">
        <w:rPr>
          <w:rFonts w:ascii="Verdana" w:hAnsi="Verdana"/>
          <w:sz w:val="18"/>
          <w:szCs w:val="18"/>
        </w:rPr>
        <w:t xml:space="preserve">, </w:t>
      </w:r>
      <w:proofErr w:type="spellStart"/>
      <w:r w:rsidRPr="00156DD4">
        <w:rPr>
          <w:rFonts w:ascii="Verdana" w:hAnsi="Verdana"/>
          <w:sz w:val="18"/>
          <w:szCs w:val="18"/>
        </w:rPr>
        <w:t>Ko</w:t>
      </w:r>
      <w:r>
        <w:rPr>
          <w:rFonts w:ascii="Verdana" w:hAnsi="Verdana"/>
          <w:sz w:val="18"/>
          <w:szCs w:val="18"/>
        </w:rPr>
        <w:t>r</w:t>
      </w:r>
      <w:r w:rsidRPr="00156DD4">
        <w:rPr>
          <w:rFonts w:ascii="Verdana" w:hAnsi="Verdana"/>
          <w:sz w:val="18"/>
          <w:szCs w:val="18"/>
        </w:rPr>
        <w:t>n</w:t>
      </w:r>
      <w:proofErr w:type="spellEnd"/>
      <w:r w:rsidRPr="00156DD4">
        <w:rPr>
          <w:rFonts w:ascii="Verdana" w:hAnsi="Verdana"/>
          <w:sz w:val="18"/>
          <w:szCs w:val="18"/>
        </w:rPr>
        <w:t xml:space="preserve"> Shell Scripting, Oracle PL/SQL, SQL, </w:t>
      </w:r>
      <w:r w:rsidR="002A3607" w:rsidRPr="002A3607">
        <w:rPr>
          <w:rFonts w:ascii="Verdana" w:hAnsi="Verdana"/>
          <w:sz w:val="18"/>
          <w:szCs w:val="18"/>
        </w:rPr>
        <w:t>Peregrine Service Center, VSS, Clear Case</w:t>
      </w:r>
    </w:p>
    <w:p w:rsidR="00F664E9" w:rsidRPr="003E50D5" w:rsidRDefault="001E50EB" w:rsidP="00F664E9">
      <w:pPr>
        <w:pStyle w:val="BodyText"/>
        <w:rPr>
          <w:rFonts w:ascii="Verdana" w:hAnsi="Verdana"/>
          <w:bCs/>
          <w:lang w:val="en-GB"/>
        </w:rPr>
      </w:pPr>
      <w:r w:rsidRPr="003E50D5">
        <w:rPr>
          <w:rFonts w:ascii="Verdana" w:hAnsi="Verdana"/>
          <w:b/>
          <w:bCs/>
          <w:lang w:val="en-GB"/>
        </w:rPr>
        <w:t xml:space="preserve">Duration: </w:t>
      </w:r>
      <w:r w:rsidR="002A3607">
        <w:rPr>
          <w:rFonts w:ascii="Verdana" w:hAnsi="Verdana"/>
          <w:bCs/>
          <w:lang w:val="en-GB"/>
        </w:rPr>
        <w:t>Jul</w:t>
      </w:r>
      <w:r>
        <w:rPr>
          <w:rFonts w:ascii="Verdana" w:hAnsi="Verdana"/>
          <w:bCs/>
          <w:lang w:val="en-GB"/>
        </w:rPr>
        <w:t>y, 2009</w:t>
      </w:r>
      <w:r w:rsidR="002A3607">
        <w:rPr>
          <w:rFonts w:ascii="Verdana" w:hAnsi="Verdana"/>
          <w:bCs/>
          <w:lang w:val="en-GB"/>
        </w:rPr>
        <w:t xml:space="preserve"> – Oct</w:t>
      </w:r>
      <w:r>
        <w:rPr>
          <w:rFonts w:ascii="Verdana" w:hAnsi="Verdana"/>
          <w:bCs/>
          <w:lang w:val="en-GB"/>
        </w:rPr>
        <w:t>, 201</w:t>
      </w:r>
      <w:r w:rsidR="002A3607">
        <w:rPr>
          <w:rFonts w:ascii="Verdana" w:hAnsi="Verdana"/>
          <w:bCs/>
          <w:lang w:val="en-GB"/>
        </w:rPr>
        <w:t>0</w:t>
      </w:r>
      <w:r>
        <w:rPr>
          <w:rFonts w:ascii="Verdana" w:hAnsi="Verdana"/>
          <w:bCs/>
          <w:lang w:val="en-GB"/>
        </w:rPr>
        <w:t xml:space="preserve">. </w:t>
      </w:r>
      <w:r w:rsidRPr="003E50D5">
        <w:rPr>
          <w:rFonts w:ascii="Verdana" w:hAnsi="Verdana"/>
          <w:b/>
          <w:bCs/>
          <w:lang w:val="en-GB"/>
        </w:rPr>
        <w:t xml:space="preserve">Role: </w:t>
      </w:r>
      <w:r w:rsidRPr="00F664E9">
        <w:rPr>
          <w:rFonts w:ascii="Verdana" w:hAnsi="Verdana"/>
          <w:bCs/>
          <w:lang w:val="en-GB"/>
        </w:rPr>
        <w:t>On Site Coordinator in USA</w:t>
      </w:r>
    </w:p>
    <w:p w:rsidR="00F664E9" w:rsidRPr="003E50D5" w:rsidRDefault="001E50EB" w:rsidP="00F664E9">
      <w:pPr>
        <w:pStyle w:val="BodyText"/>
        <w:rPr>
          <w:rFonts w:ascii="Verdana" w:hAnsi="Verdana"/>
          <w:b/>
          <w:bCs/>
          <w:lang w:val="en-GB"/>
        </w:rPr>
      </w:pPr>
      <w:r w:rsidRPr="003E50D5">
        <w:rPr>
          <w:rFonts w:ascii="Verdana" w:hAnsi="Verdana"/>
          <w:b/>
          <w:bCs/>
          <w:lang w:val="en-GB"/>
        </w:rPr>
        <w:t xml:space="preserve">Team Size: </w:t>
      </w:r>
      <w:r w:rsidR="002A3607" w:rsidRPr="002A3607">
        <w:rPr>
          <w:rFonts w:ascii="Verdana" w:hAnsi="Verdana"/>
          <w:bCs/>
          <w:lang w:val="en-GB"/>
        </w:rPr>
        <w:t>14</w:t>
      </w:r>
    </w:p>
    <w:p w:rsidR="00F664E9" w:rsidRPr="003E50D5" w:rsidRDefault="001E50EB" w:rsidP="00F664E9">
      <w:pPr>
        <w:pStyle w:val="BodyText"/>
        <w:rPr>
          <w:rFonts w:ascii="Verdana" w:hAnsi="Verdana"/>
          <w:b/>
          <w:bCs/>
          <w:lang w:val="en-GB"/>
        </w:rPr>
      </w:pPr>
      <w:r w:rsidRPr="003E50D5">
        <w:rPr>
          <w:rFonts w:ascii="Verdana" w:hAnsi="Verdana"/>
          <w:b/>
          <w:bCs/>
          <w:lang w:val="en-GB"/>
        </w:rPr>
        <w:t xml:space="preserve">Description: </w:t>
      </w:r>
    </w:p>
    <w:p w:rsidR="002A3607" w:rsidRDefault="001E50EB" w:rsidP="002A3607">
      <w:pPr>
        <w:pStyle w:val="BodyText"/>
        <w:spacing w:after="283"/>
        <w:rPr>
          <w:rFonts w:ascii="Verdana" w:hAnsi="Verdana"/>
          <w:bCs/>
          <w:lang w:val="en-GB"/>
        </w:rPr>
      </w:pPr>
      <w:r>
        <w:rPr>
          <w:rFonts w:ascii="Verdana" w:hAnsi="Verdana"/>
          <w:bCs/>
          <w:lang w:val="en-GB"/>
        </w:rPr>
        <w:t xml:space="preserve">            </w:t>
      </w:r>
      <w:r w:rsidRPr="002A3607">
        <w:rPr>
          <w:rFonts w:ascii="Verdana" w:hAnsi="Verdana"/>
          <w:bCs/>
          <w:lang w:val="en-GB"/>
        </w:rPr>
        <w:t>The McDonald’s Global Shared Support (GSS) Organization is currently supporting a large portfolio of global applications. The scope of L3 support includes Incident Ticket Management, Incident Task Management, Process Documentation, Root Cause Analysis and Defect Prevention. Prepare learning documents with details on functional understanding of the process that is tested and share it with customers/onsite/offshore teams</w:t>
      </w:r>
      <w:r>
        <w:rPr>
          <w:rFonts w:ascii="Verdana" w:hAnsi="Verdana"/>
          <w:bCs/>
          <w:lang w:val="en-GB"/>
        </w:rPr>
        <w:t>.</w:t>
      </w:r>
    </w:p>
    <w:p w:rsidR="002A3607" w:rsidRDefault="001E50EB" w:rsidP="00F664E9">
      <w:pPr>
        <w:pStyle w:val="BodyText"/>
        <w:spacing w:after="283"/>
        <w:rPr>
          <w:rFonts w:ascii="Verdana" w:hAnsi="Verdana"/>
          <w:bCs/>
          <w:lang w:val="en-GB"/>
        </w:rPr>
      </w:pPr>
      <w:r w:rsidRPr="002A3607">
        <w:rPr>
          <w:rFonts w:ascii="Verdana" w:hAnsi="Verdana"/>
          <w:bCs/>
          <w:lang w:val="en-GB"/>
        </w:rPr>
        <w:t>Merlin is a global technology platform that captures shares and manages critical information about products, suppliers, and the menu. It is also a tool for Menu Management to optimize development and commercialization of successful new menu items, with least cost and time to market. Merlin enables the sharing of product, supplier, menu and promotional information, so that best practices can be rapidly and effortlessly adopted on regional and global levels.</w:t>
      </w:r>
    </w:p>
    <w:p w:rsidR="00F664E9" w:rsidRPr="004705E9" w:rsidRDefault="00F664E9" w:rsidP="00F664E9">
      <w:pPr>
        <w:pStyle w:val="BodyText"/>
        <w:spacing w:after="283"/>
        <w:rPr>
          <w:rFonts w:ascii="Verdana" w:hAnsi="Verdana"/>
          <w:bCs/>
          <w:lang w:val="en-GB"/>
        </w:rPr>
      </w:pPr>
    </w:p>
    <w:p w:rsidR="00F664E9" w:rsidRPr="002A3607" w:rsidRDefault="001E50EB" w:rsidP="00F664E9">
      <w:pPr>
        <w:pStyle w:val="BodyText"/>
        <w:rPr>
          <w:rFonts w:ascii="Verdana" w:hAnsi="Verdana"/>
          <w:b/>
          <w:shd w:val="clear" w:color="auto" w:fill="BFBFBF"/>
          <w:lang w:val="en-GB"/>
        </w:rPr>
      </w:pPr>
      <w:r w:rsidRPr="002A3607">
        <w:rPr>
          <w:rFonts w:ascii="Verdana" w:hAnsi="Verdana"/>
          <w:b/>
          <w:shd w:val="clear" w:color="auto" w:fill="BFBFBF"/>
          <w:lang w:val="en-GB"/>
        </w:rPr>
        <w:t>TOMAS ,</w:t>
      </w:r>
      <w:r>
        <w:rPr>
          <w:rFonts w:ascii="Verdana" w:hAnsi="Verdana"/>
          <w:b/>
          <w:shd w:val="clear" w:color="auto" w:fill="BFBFBF"/>
          <w:lang w:val="en-GB"/>
        </w:rPr>
        <w:t xml:space="preserve"> </w:t>
      </w:r>
      <w:r w:rsidRPr="002A3607">
        <w:rPr>
          <w:rFonts w:ascii="Verdana" w:hAnsi="Verdana"/>
          <w:b/>
          <w:shd w:val="clear" w:color="auto" w:fill="BFBFBF"/>
          <w:lang w:val="en-GB"/>
        </w:rPr>
        <w:t xml:space="preserve"> Enhancement Project</w:t>
      </w:r>
    </w:p>
    <w:p w:rsidR="00F664E9" w:rsidRPr="003E50D5" w:rsidRDefault="001E50EB" w:rsidP="00F664E9">
      <w:pPr>
        <w:pStyle w:val="BodyText"/>
        <w:rPr>
          <w:rFonts w:ascii="Verdana" w:hAnsi="Verdana"/>
          <w:lang w:val="en-GB"/>
        </w:rPr>
      </w:pPr>
      <w:r w:rsidRPr="003E50D5">
        <w:rPr>
          <w:rFonts w:ascii="Verdana" w:hAnsi="Verdana"/>
          <w:b/>
          <w:lang w:val="en-GB"/>
        </w:rPr>
        <w:t>Client:</w:t>
      </w:r>
      <w:r w:rsidRPr="003E50D5">
        <w:rPr>
          <w:rFonts w:ascii="Verdana" w:hAnsi="Verdana"/>
          <w:lang w:val="en-GB"/>
        </w:rPr>
        <w:t xml:space="preserve"> </w:t>
      </w:r>
      <w:r w:rsidR="002A3607" w:rsidRPr="002A3607">
        <w:rPr>
          <w:rFonts w:ascii="Verdana" w:hAnsi="Verdana"/>
          <w:lang w:val="en-GB"/>
        </w:rPr>
        <w:t xml:space="preserve">Procter &amp; Gamble Co. (P&amp;G), </w:t>
      </w:r>
      <w:smartTag w:uri="urn:schemas-microsoft-com:office:smarttags" w:element="place">
        <w:smartTag w:uri="urn:schemas-microsoft-com:office:smarttags" w:element="country-region">
          <w:r w:rsidR="002A3607" w:rsidRPr="002A3607">
            <w:rPr>
              <w:rFonts w:ascii="Verdana" w:hAnsi="Verdana"/>
              <w:lang w:val="en-GB"/>
            </w:rPr>
            <w:t>USA</w:t>
          </w:r>
        </w:smartTag>
      </w:smartTag>
    </w:p>
    <w:p w:rsidR="002A3607" w:rsidRDefault="001E50EB" w:rsidP="00F664E9">
      <w:pPr>
        <w:pStyle w:val="BodyText"/>
        <w:rPr>
          <w:rFonts w:ascii="Verdana" w:hAnsi="Verdana"/>
          <w:lang w:val="en-GB"/>
        </w:rPr>
      </w:pPr>
      <w:r w:rsidRPr="003E50D5">
        <w:rPr>
          <w:rFonts w:ascii="Verdana" w:hAnsi="Verdana"/>
          <w:b/>
          <w:lang w:val="en-GB"/>
        </w:rPr>
        <w:t>Duration:</w:t>
      </w:r>
      <w:r>
        <w:rPr>
          <w:rFonts w:ascii="Verdana" w:hAnsi="Verdana"/>
          <w:b/>
          <w:lang w:val="en-GB"/>
        </w:rPr>
        <w:t xml:space="preserve"> </w:t>
      </w:r>
      <w:r>
        <w:rPr>
          <w:rFonts w:ascii="Verdana" w:hAnsi="Verdana"/>
          <w:bCs/>
          <w:lang w:val="en-GB"/>
        </w:rPr>
        <w:t>Oct, 2007 – July, 2009</w:t>
      </w:r>
      <w:r w:rsidRPr="003E50D5">
        <w:rPr>
          <w:rFonts w:ascii="Verdana" w:hAnsi="Verdana"/>
          <w:lang w:val="en-GB"/>
        </w:rPr>
        <w:t>.</w:t>
      </w:r>
      <w:r>
        <w:rPr>
          <w:rFonts w:ascii="Verdana" w:hAnsi="Verdana"/>
          <w:lang w:val="en-GB"/>
        </w:rPr>
        <w:t xml:space="preserve"> </w:t>
      </w:r>
    </w:p>
    <w:p w:rsidR="00F664E9" w:rsidRPr="003E50D5" w:rsidRDefault="001E50EB" w:rsidP="00F664E9">
      <w:pPr>
        <w:pStyle w:val="BodyText"/>
        <w:rPr>
          <w:rFonts w:ascii="Verdana" w:hAnsi="Verdana"/>
          <w:lang w:val="en-GB"/>
        </w:rPr>
      </w:pPr>
      <w:r w:rsidRPr="003E50D5">
        <w:rPr>
          <w:rFonts w:ascii="Verdana" w:hAnsi="Verdana"/>
          <w:b/>
          <w:lang w:val="en-GB"/>
        </w:rPr>
        <w:t>Technology:</w:t>
      </w:r>
      <w:r>
        <w:rPr>
          <w:rFonts w:ascii="Verdana" w:hAnsi="Verdana"/>
          <w:b/>
          <w:lang w:val="en-GB"/>
        </w:rPr>
        <w:t xml:space="preserve"> </w:t>
      </w:r>
      <w:r w:rsidRPr="003E50D5">
        <w:rPr>
          <w:rFonts w:ascii="Verdana" w:hAnsi="Verdana"/>
          <w:lang w:val="en-GB"/>
        </w:rPr>
        <w:t>Oracle PL/SQL</w:t>
      </w:r>
      <w:r w:rsidR="00D90143">
        <w:rPr>
          <w:rFonts w:ascii="Verdana" w:hAnsi="Verdana"/>
          <w:lang w:val="en-GB"/>
        </w:rPr>
        <w:t xml:space="preserve"> developer</w:t>
      </w:r>
      <w:r w:rsidRPr="003E50D5">
        <w:rPr>
          <w:rFonts w:ascii="Verdana" w:hAnsi="Verdana"/>
          <w:lang w:val="en-GB"/>
        </w:rPr>
        <w:t>, SQL,</w:t>
      </w:r>
      <w:r w:rsidR="00D90143">
        <w:rPr>
          <w:rFonts w:ascii="Verdana" w:hAnsi="Verdana"/>
          <w:lang w:val="en-GB"/>
        </w:rPr>
        <w:t xml:space="preserve"> </w:t>
      </w:r>
      <w:proofErr w:type="spellStart"/>
      <w:r w:rsidR="00D90143">
        <w:rPr>
          <w:rFonts w:ascii="Verdana" w:hAnsi="Verdana"/>
          <w:lang w:val="en-GB"/>
        </w:rPr>
        <w:t>Javascript</w:t>
      </w:r>
      <w:proofErr w:type="spellEnd"/>
      <w:r w:rsidR="00002256">
        <w:rPr>
          <w:rFonts w:ascii="Verdana" w:hAnsi="Verdana"/>
          <w:lang w:val="en-GB"/>
        </w:rPr>
        <w:t>, HTML</w:t>
      </w:r>
      <w:r w:rsidR="00D90143">
        <w:rPr>
          <w:rFonts w:ascii="Verdana" w:hAnsi="Verdana"/>
          <w:lang w:val="en-GB"/>
        </w:rPr>
        <w:t xml:space="preserve">, Oracle 9i, </w:t>
      </w:r>
      <w:r w:rsidR="00D90143" w:rsidRPr="00D90143">
        <w:rPr>
          <w:rFonts w:ascii="Verdana" w:hAnsi="Verdana"/>
          <w:lang w:val="en-GB"/>
        </w:rPr>
        <w:t>CM- VSS, Harvest and SharePoint</w:t>
      </w:r>
      <w:r w:rsidRPr="003E50D5">
        <w:rPr>
          <w:rFonts w:ascii="Verdana" w:hAnsi="Verdana"/>
          <w:lang w:val="en-GB"/>
        </w:rPr>
        <w:t xml:space="preserve">. </w:t>
      </w:r>
    </w:p>
    <w:p w:rsidR="00F664E9" w:rsidRPr="003E50D5" w:rsidRDefault="001E50EB" w:rsidP="00F664E9">
      <w:pPr>
        <w:pStyle w:val="BodyText"/>
        <w:rPr>
          <w:rFonts w:ascii="Verdana" w:hAnsi="Verdana"/>
          <w:b/>
          <w:bCs/>
          <w:lang w:val="en-GB"/>
        </w:rPr>
      </w:pPr>
      <w:r w:rsidRPr="003E50D5">
        <w:rPr>
          <w:rFonts w:ascii="Verdana" w:hAnsi="Verdana"/>
          <w:b/>
          <w:lang w:val="en-GB"/>
        </w:rPr>
        <w:t>Role:</w:t>
      </w:r>
      <w:r>
        <w:rPr>
          <w:rFonts w:ascii="Verdana" w:hAnsi="Verdana"/>
          <w:b/>
          <w:lang w:val="en-GB"/>
        </w:rPr>
        <w:t xml:space="preserve"> </w:t>
      </w:r>
      <w:r w:rsidR="00002256" w:rsidRPr="00002256">
        <w:rPr>
          <w:rFonts w:ascii="Verdana" w:hAnsi="Verdana"/>
          <w:lang w:val="en-GB"/>
        </w:rPr>
        <w:t>Developer</w:t>
      </w:r>
      <w:r w:rsidRPr="003E50D5">
        <w:rPr>
          <w:rFonts w:ascii="Verdana" w:hAnsi="Verdana"/>
          <w:lang w:val="en-GB"/>
        </w:rPr>
        <w:t xml:space="preserve"> </w:t>
      </w:r>
      <w:r w:rsidRPr="003E50D5">
        <w:rPr>
          <w:rFonts w:ascii="Verdana" w:hAnsi="Verdana"/>
          <w:b/>
          <w:bCs/>
          <w:lang w:val="en-GB"/>
        </w:rPr>
        <w:t xml:space="preserve">Team Size: </w:t>
      </w:r>
      <w:r w:rsidRPr="003E50D5">
        <w:rPr>
          <w:rFonts w:ascii="Verdana" w:hAnsi="Verdana"/>
          <w:bCs/>
          <w:lang w:val="en-GB"/>
        </w:rPr>
        <w:t>7</w:t>
      </w:r>
    </w:p>
    <w:p w:rsidR="00F664E9" w:rsidRPr="00142027" w:rsidRDefault="001E50EB" w:rsidP="00F664E9">
      <w:pPr>
        <w:pStyle w:val="BodyText"/>
        <w:rPr>
          <w:rFonts w:ascii="Verdana" w:hAnsi="Verdana"/>
          <w:b/>
          <w:lang w:val="en-GB"/>
        </w:rPr>
      </w:pPr>
      <w:r w:rsidRPr="003E50D5">
        <w:rPr>
          <w:rFonts w:ascii="Verdana" w:hAnsi="Verdana"/>
          <w:b/>
          <w:lang w:val="en-GB"/>
        </w:rPr>
        <w:t>Description:</w:t>
      </w:r>
    </w:p>
    <w:p w:rsidR="00D90143" w:rsidRPr="00D90143" w:rsidRDefault="001E50EB" w:rsidP="00D90143">
      <w:pPr>
        <w:autoSpaceDE w:val="0"/>
        <w:autoSpaceDN w:val="0"/>
        <w:adjustRightInd w:val="0"/>
        <w:rPr>
          <w:rFonts w:ascii="Verdana" w:hAnsi="Verdana" w:cs="Times New Roman"/>
          <w:sz w:val="20"/>
          <w:szCs w:val="20"/>
          <w:lang w:val="en-GB"/>
        </w:rPr>
      </w:pPr>
      <w:r w:rsidRPr="00D90143">
        <w:rPr>
          <w:rFonts w:ascii="Verdana" w:hAnsi="Verdana" w:cs="Times New Roman"/>
          <w:sz w:val="20"/>
          <w:szCs w:val="20"/>
          <w:lang w:val="en-GB"/>
        </w:rPr>
        <w:t>The Online Media Administration System (TOMAS) is an online, integrated solution that enables users to manage the media planning and buying process more efficiently and effectively.</w:t>
      </w:r>
    </w:p>
    <w:p w:rsidR="00D90143" w:rsidRPr="00D90143" w:rsidRDefault="001E50EB" w:rsidP="00D90143">
      <w:pPr>
        <w:autoSpaceDE w:val="0"/>
        <w:autoSpaceDN w:val="0"/>
        <w:adjustRightInd w:val="0"/>
        <w:rPr>
          <w:rFonts w:ascii="Verdana" w:hAnsi="Verdana" w:cs="Times New Roman"/>
          <w:sz w:val="20"/>
          <w:szCs w:val="20"/>
          <w:lang w:val="en-GB"/>
        </w:rPr>
      </w:pPr>
      <w:r w:rsidRPr="00D90143">
        <w:rPr>
          <w:rFonts w:ascii="Verdana" w:hAnsi="Verdana" w:cs="Times New Roman"/>
          <w:sz w:val="20"/>
          <w:szCs w:val="20"/>
          <w:lang w:val="en-GB"/>
        </w:rPr>
        <w:t>TOMAS is an application designed to support the media planning and buying processes of a P&amp;G subsidiary. The system is a web-based application built on</w:t>
      </w:r>
      <w:r>
        <w:rPr>
          <w:rFonts w:ascii="Verdana" w:hAnsi="Verdana" w:cs="Times New Roman"/>
          <w:sz w:val="20"/>
          <w:szCs w:val="20"/>
          <w:lang w:val="en-GB"/>
        </w:rPr>
        <w:t xml:space="preserve"> </w:t>
      </w:r>
      <w:r w:rsidRPr="00D90143">
        <w:rPr>
          <w:rFonts w:ascii="Verdana" w:hAnsi="Verdana" w:cs="Times New Roman"/>
          <w:sz w:val="20"/>
          <w:szCs w:val="20"/>
          <w:lang w:val="en-GB"/>
        </w:rPr>
        <w:t>Oracle (Oracle Application Server and Oracle 9i backend). It is hosted on the P&amp;G</w:t>
      </w:r>
      <w:r>
        <w:rPr>
          <w:rFonts w:ascii="Verdana" w:hAnsi="Verdana" w:cs="Times New Roman"/>
          <w:sz w:val="20"/>
          <w:szCs w:val="20"/>
          <w:lang w:val="en-GB"/>
        </w:rPr>
        <w:t xml:space="preserve"> </w:t>
      </w:r>
      <w:r w:rsidRPr="00D90143">
        <w:rPr>
          <w:rFonts w:ascii="Verdana" w:hAnsi="Verdana" w:cs="Times New Roman"/>
          <w:sz w:val="20"/>
          <w:szCs w:val="20"/>
          <w:lang w:val="en-GB"/>
        </w:rPr>
        <w:t>Extranet. This project wholly defines the Media process followed at various regions all over the world; this application is accessed by users from around 80 countries.</w:t>
      </w:r>
    </w:p>
    <w:p w:rsidR="002A3607" w:rsidRDefault="001E50EB" w:rsidP="00D90143">
      <w:pPr>
        <w:autoSpaceDE w:val="0"/>
        <w:autoSpaceDN w:val="0"/>
        <w:adjustRightInd w:val="0"/>
        <w:rPr>
          <w:rFonts w:ascii="Verdana" w:hAnsi="Verdana" w:cs="Times New Roman"/>
          <w:sz w:val="20"/>
          <w:szCs w:val="20"/>
          <w:lang w:val="en-GB"/>
        </w:rPr>
      </w:pPr>
      <w:r w:rsidRPr="00D90143">
        <w:rPr>
          <w:rFonts w:ascii="Verdana" w:hAnsi="Verdana" w:cs="Times New Roman"/>
          <w:sz w:val="20"/>
          <w:szCs w:val="20"/>
          <w:lang w:val="en-GB"/>
        </w:rPr>
        <w:t>This is mainly a web based application with a two-tier architecture (With Oracle 9i</w:t>
      </w:r>
      <w:r>
        <w:rPr>
          <w:rFonts w:ascii="Verdana" w:hAnsi="Verdana" w:cs="Times New Roman"/>
          <w:sz w:val="20"/>
          <w:szCs w:val="20"/>
          <w:lang w:val="en-GB"/>
        </w:rPr>
        <w:t xml:space="preserve"> </w:t>
      </w:r>
      <w:r w:rsidRPr="00D90143">
        <w:rPr>
          <w:rFonts w:ascii="Verdana" w:hAnsi="Verdana" w:cs="Times New Roman"/>
          <w:sz w:val="20"/>
          <w:szCs w:val="20"/>
          <w:lang w:val="en-GB"/>
        </w:rPr>
        <w:t>Application Server and Oracle Database server).The tools PL/SQL Developer &amp; Toad</w:t>
      </w:r>
      <w:r>
        <w:rPr>
          <w:rFonts w:ascii="Verdana" w:hAnsi="Verdana" w:cs="Times New Roman"/>
          <w:sz w:val="20"/>
          <w:szCs w:val="20"/>
          <w:lang w:val="en-GB"/>
        </w:rPr>
        <w:t xml:space="preserve"> </w:t>
      </w:r>
      <w:r w:rsidRPr="00D90143">
        <w:rPr>
          <w:rFonts w:ascii="Verdana" w:hAnsi="Verdana" w:cs="Times New Roman"/>
          <w:sz w:val="20"/>
          <w:szCs w:val="20"/>
          <w:lang w:val="en-GB"/>
        </w:rPr>
        <w:t>are used for data base management; VSS, Harvest and SharePoint are used for</w:t>
      </w:r>
      <w:r>
        <w:rPr>
          <w:rFonts w:ascii="Verdana" w:hAnsi="Verdana" w:cs="Times New Roman"/>
          <w:sz w:val="20"/>
          <w:szCs w:val="20"/>
          <w:lang w:val="en-GB"/>
        </w:rPr>
        <w:t xml:space="preserve"> </w:t>
      </w:r>
      <w:r w:rsidRPr="00D90143">
        <w:rPr>
          <w:rFonts w:ascii="Verdana" w:hAnsi="Verdana" w:cs="Times New Roman"/>
          <w:sz w:val="20"/>
          <w:szCs w:val="20"/>
          <w:lang w:val="en-GB"/>
        </w:rPr>
        <w:t>Configuration management.</w:t>
      </w:r>
    </w:p>
    <w:p w:rsidR="00D90143" w:rsidRDefault="00D90143" w:rsidP="00D90143">
      <w:pPr>
        <w:autoSpaceDE w:val="0"/>
        <w:autoSpaceDN w:val="0"/>
        <w:adjustRightInd w:val="0"/>
        <w:rPr>
          <w:rFonts w:ascii="Verdana" w:hAnsi="Verdana"/>
          <w:lang w:val="en-GB"/>
        </w:rPr>
      </w:pPr>
    </w:p>
    <w:p w:rsidR="002A3607" w:rsidRDefault="001E50EB" w:rsidP="002A3607">
      <w:pPr>
        <w:pStyle w:val="BodyText"/>
        <w:spacing w:after="283"/>
        <w:rPr>
          <w:rFonts w:ascii="Verdana" w:hAnsi="Verdana"/>
          <w:b/>
          <w:lang w:val="en-GB"/>
        </w:rPr>
      </w:pPr>
      <w:r>
        <w:rPr>
          <w:rFonts w:ascii="Verdana" w:hAnsi="Verdana"/>
          <w:b/>
          <w:lang w:val="en-GB"/>
        </w:rPr>
        <w:t xml:space="preserve">Roles and </w:t>
      </w:r>
      <w:r w:rsidRPr="003E50D5">
        <w:rPr>
          <w:rFonts w:ascii="Verdana" w:hAnsi="Verdana"/>
          <w:b/>
          <w:lang w:val="en-GB"/>
        </w:rPr>
        <w:t>Responsibilities:</w:t>
      </w:r>
    </w:p>
    <w:p w:rsidR="002A3607" w:rsidRPr="00953331" w:rsidRDefault="001E50EB" w:rsidP="002A3607">
      <w:pPr>
        <w:pStyle w:val="BodyText"/>
        <w:numPr>
          <w:ilvl w:val="0"/>
          <w:numId w:val="3"/>
        </w:numPr>
        <w:spacing w:after="283"/>
        <w:contextualSpacing/>
        <w:rPr>
          <w:rFonts w:ascii="Verdana" w:hAnsi="Verdana"/>
          <w:lang w:val="en-GB"/>
        </w:rPr>
      </w:pPr>
      <w:r w:rsidRPr="00953331">
        <w:rPr>
          <w:rFonts w:ascii="Verdana" w:hAnsi="Verdana"/>
          <w:lang w:val="en-GB"/>
        </w:rPr>
        <w:t xml:space="preserve"> Requirement gathering</w:t>
      </w:r>
    </w:p>
    <w:p w:rsidR="002A3607" w:rsidRPr="00953331" w:rsidRDefault="001E50EB" w:rsidP="002A3607">
      <w:pPr>
        <w:pStyle w:val="BodyText"/>
        <w:numPr>
          <w:ilvl w:val="0"/>
          <w:numId w:val="3"/>
        </w:numPr>
        <w:spacing w:after="283"/>
        <w:contextualSpacing/>
        <w:rPr>
          <w:rFonts w:ascii="Verdana" w:hAnsi="Verdana"/>
          <w:lang w:val="en-GB"/>
        </w:rPr>
      </w:pPr>
      <w:r w:rsidRPr="00953331">
        <w:rPr>
          <w:rFonts w:ascii="Verdana" w:hAnsi="Verdana"/>
          <w:lang w:val="en-GB"/>
        </w:rPr>
        <w:t xml:space="preserve"> Analysis (MCR Creation)</w:t>
      </w:r>
    </w:p>
    <w:p w:rsidR="002A3607" w:rsidRPr="00953331" w:rsidRDefault="001E50EB" w:rsidP="002A3607">
      <w:pPr>
        <w:pStyle w:val="BodyText"/>
        <w:numPr>
          <w:ilvl w:val="0"/>
          <w:numId w:val="3"/>
        </w:numPr>
        <w:spacing w:after="283"/>
        <w:contextualSpacing/>
        <w:rPr>
          <w:rFonts w:ascii="Verdana" w:hAnsi="Verdana"/>
          <w:lang w:val="en-GB"/>
        </w:rPr>
      </w:pPr>
      <w:r w:rsidRPr="00953331">
        <w:rPr>
          <w:rFonts w:ascii="Verdana" w:hAnsi="Verdana"/>
          <w:lang w:val="en-GB"/>
        </w:rPr>
        <w:t xml:space="preserve"> Database Design</w:t>
      </w:r>
    </w:p>
    <w:p w:rsidR="002A3607" w:rsidRPr="00953331" w:rsidRDefault="001E50EB" w:rsidP="002A3607">
      <w:pPr>
        <w:pStyle w:val="BodyText"/>
        <w:numPr>
          <w:ilvl w:val="0"/>
          <w:numId w:val="3"/>
        </w:numPr>
        <w:spacing w:after="283"/>
        <w:contextualSpacing/>
        <w:rPr>
          <w:rFonts w:ascii="Verdana" w:hAnsi="Verdana"/>
          <w:lang w:val="en-GB"/>
        </w:rPr>
      </w:pPr>
      <w:r w:rsidRPr="00953331">
        <w:rPr>
          <w:rFonts w:ascii="Verdana" w:hAnsi="Verdana"/>
          <w:lang w:val="en-GB"/>
        </w:rPr>
        <w:t xml:space="preserve"> Coding</w:t>
      </w:r>
    </w:p>
    <w:p w:rsidR="002A3607" w:rsidRPr="00953331" w:rsidRDefault="001E50EB" w:rsidP="002A3607">
      <w:pPr>
        <w:pStyle w:val="BodyText"/>
        <w:numPr>
          <w:ilvl w:val="0"/>
          <w:numId w:val="3"/>
        </w:numPr>
        <w:spacing w:after="283"/>
        <w:contextualSpacing/>
        <w:rPr>
          <w:rFonts w:ascii="Verdana" w:hAnsi="Verdana"/>
          <w:lang w:val="en-GB"/>
        </w:rPr>
      </w:pPr>
      <w:r w:rsidRPr="00953331">
        <w:rPr>
          <w:rFonts w:ascii="Verdana" w:hAnsi="Verdana"/>
          <w:lang w:val="en-GB"/>
        </w:rPr>
        <w:t xml:space="preserve"> Preparing Test Cases to test the code under various environments (Development, QA, Production)</w:t>
      </w:r>
    </w:p>
    <w:p w:rsidR="002A3607" w:rsidRPr="00953331" w:rsidRDefault="001E50EB" w:rsidP="002A3607">
      <w:pPr>
        <w:pStyle w:val="BodyText"/>
        <w:numPr>
          <w:ilvl w:val="0"/>
          <w:numId w:val="3"/>
        </w:numPr>
        <w:spacing w:after="283"/>
        <w:contextualSpacing/>
        <w:rPr>
          <w:rFonts w:ascii="Verdana" w:hAnsi="Verdana"/>
          <w:lang w:val="en-GB"/>
        </w:rPr>
      </w:pPr>
      <w:r w:rsidRPr="00953331">
        <w:rPr>
          <w:rFonts w:ascii="Verdana" w:hAnsi="Verdana"/>
          <w:lang w:val="en-GB"/>
        </w:rPr>
        <w:lastRenderedPageBreak/>
        <w:t xml:space="preserve"> Performing Testing and Reviewing (Self and Peer-to- Peer) as per test cases</w:t>
      </w:r>
    </w:p>
    <w:p w:rsidR="002A3607" w:rsidRPr="00953331" w:rsidRDefault="001E50EB" w:rsidP="002A3607">
      <w:pPr>
        <w:pStyle w:val="BodyText"/>
        <w:numPr>
          <w:ilvl w:val="0"/>
          <w:numId w:val="3"/>
        </w:numPr>
        <w:spacing w:after="283"/>
        <w:contextualSpacing/>
        <w:rPr>
          <w:rFonts w:ascii="Verdana" w:hAnsi="Verdana"/>
          <w:lang w:val="en-GB"/>
        </w:rPr>
      </w:pPr>
      <w:r w:rsidRPr="00953331">
        <w:rPr>
          <w:rFonts w:ascii="Verdana" w:hAnsi="Verdana"/>
          <w:lang w:val="en-GB"/>
        </w:rPr>
        <w:t xml:space="preserve"> Providing Knowledge Transfer to the new team members</w:t>
      </w:r>
    </w:p>
    <w:p w:rsidR="002A3607" w:rsidRPr="00953331" w:rsidRDefault="002A3607" w:rsidP="002A3607">
      <w:pPr>
        <w:pStyle w:val="BodyText"/>
        <w:spacing w:after="283"/>
        <w:rPr>
          <w:rFonts w:ascii="Verdana" w:hAnsi="Verdana"/>
          <w:lang w:val="en-GB"/>
        </w:rPr>
      </w:pPr>
    </w:p>
    <w:p w:rsidR="003310E7" w:rsidRPr="003E50D5" w:rsidRDefault="001E50EB" w:rsidP="003310E7">
      <w:pPr>
        <w:pStyle w:val="BodyText"/>
        <w:spacing w:after="283"/>
        <w:ind w:firstLine="720"/>
        <w:rPr>
          <w:rFonts w:ascii="Verdana" w:hAnsi="Verdana"/>
          <w:lang w:val="en-GB"/>
        </w:rPr>
      </w:pPr>
      <w:r w:rsidRPr="003E50D5">
        <w:rPr>
          <w:rFonts w:ascii="Verdana" w:hAnsi="Verdana"/>
          <w:lang w:val="en-GB"/>
        </w:rPr>
        <w:t> </w:t>
      </w:r>
    </w:p>
    <w:p w:rsidR="00803295" w:rsidRDefault="00803295" w:rsidP="00803295">
      <w:pPr>
        <w:tabs>
          <w:tab w:val="left" w:pos="240"/>
        </w:tabs>
        <w:rPr>
          <w:rFonts w:ascii="Verdana" w:hAnsi="Verdana" w:cs="Arial"/>
          <w:b/>
          <w:sz w:val="20"/>
          <w:szCs w:val="20"/>
          <w:u w:val="single"/>
        </w:rPr>
      </w:pPr>
    </w:p>
    <w:p w:rsidR="00803295" w:rsidRDefault="001E50EB" w:rsidP="00803295">
      <w:pPr>
        <w:tabs>
          <w:tab w:val="left" w:pos="240"/>
        </w:tabs>
        <w:rPr>
          <w:rFonts w:ascii="Verdana" w:hAnsi="Verdana" w:cs="Arial"/>
          <w:b/>
          <w:sz w:val="20"/>
          <w:szCs w:val="20"/>
          <w:u w:val="single"/>
        </w:rPr>
      </w:pPr>
      <w:r>
        <w:rPr>
          <w:rFonts w:ascii="Verdana" w:hAnsi="Verdana" w:cs="Arial"/>
          <w:b/>
          <w:sz w:val="20"/>
          <w:szCs w:val="20"/>
          <w:u w:val="single"/>
        </w:rPr>
        <w:t>EDUCATION</w:t>
      </w:r>
    </w:p>
    <w:p w:rsidR="00803295" w:rsidRDefault="00803295" w:rsidP="00803295">
      <w:pPr>
        <w:widowControl w:val="0"/>
        <w:tabs>
          <w:tab w:val="left" w:pos="360"/>
        </w:tabs>
        <w:autoSpaceDE w:val="0"/>
        <w:rPr>
          <w:rFonts w:ascii="Verdana" w:hAnsi="Verdana" w:cs="Arial"/>
          <w:sz w:val="20"/>
          <w:szCs w:val="20"/>
        </w:rPr>
      </w:pPr>
    </w:p>
    <w:p w:rsidR="00FE7048" w:rsidRPr="00FE7048" w:rsidRDefault="001E50EB" w:rsidP="00FE7048">
      <w:pPr>
        <w:pStyle w:val="ListParagraph"/>
        <w:numPr>
          <w:ilvl w:val="0"/>
          <w:numId w:val="14"/>
        </w:numPr>
        <w:rPr>
          <w:rFonts w:ascii="Verdana" w:hAnsi="Verdana" w:cs="Arial"/>
          <w:sz w:val="20"/>
          <w:szCs w:val="20"/>
        </w:rPr>
      </w:pPr>
      <w:r w:rsidRPr="00FE7048">
        <w:rPr>
          <w:rFonts w:ascii="Verdana" w:hAnsi="Verdana" w:cs="Arial"/>
          <w:sz w:val="20"/>
          <w:szCs w:val="20"/>
        </w:rPr>
        <w:t>B.</w:t>
      </w:r>
      <w:r>
        <w:rPr>
          <w:rFonts w:ascii="Verdana" w:hAnsi="Verdana" w:cs="Arial"/>
          <w:sz w:val="20"/>
          <w:szCs w:val="20"/>
        </w:rPr>
        <w:t xml:space="preserve">E  </w:t>
      </w:r>
      <w:r w:rsidRPr="00FE7048">
        <w:rPr>
          <w:rFonts w:ascii="Verdana" w:hAnsi="Verdana" w:cs="Arial"/>
          <w:sz w:val="20"/>
          <w:szCs w:val="20"/>
        </w:rPr>
        <w:t xml:space="preserve">in Information and Technology, Pune, India </w:t>
      </w:r>
    </w:p>
    <w:p w:rsidR="00803295" w:rsidRPr="00FE7048" w:rsidRDefault="001E50EB" w:rsidP="00FE7048">
      <w:pPr>
        <w:pStyle w:val="ListParagraph"/>
        <w:widowControl w:val="0"/>
        <w:numPr>
          <w:ilvl w:val="0"/>
          <w:numId w:val="14"/>
        </w:numPr>
        <w:tabs>
          <w:tab w:val="left" w:pos="360"/>
        </w:tabs>
        <w:autoSpaceDE w:val="0"/>
        <w:rPr>
          <w:rFonts w:ascii="Verdana" w:hAnsi="Verdana" w:cs="Arial"/>
          <w:sz w:val="20"/>
          <w:szCs w:val="20"/>
        </w:rPr>
      </w:pPr>
      <w:r w:rsidRPr="00FE7048">
        <w:rPr>
          <w:rFonts w:ascii="Verdana" w:hAnsi="Verdana" w:cs="Arial"/>
          <w:sz w:val="20"/>
          <w:szCs w:val="20"/>
        </w:rPr>
        <w:t>12</w:t>
      </w:r>
      <w:r w:rsidRPr="00FE7048">
        <w:rPr>
          <w:rFonts w:ascii="Verdana" w:hAnsi="Verdana" w:cs="Arial"/>
          <w:sz w:val="20"/>
          <w:szCs w:val="20"/>
          <w:vertAlign w:val="superscript"/>
        </w:rPr>
        <w:t>th</w:t>
      </w:r>
      <w:r w:rsidRPr="00FE7048">
        <w:rPr>
          <w:rFonts w:ascii="Verdana" w:hAnsi="Verdana" w:cs="Arial"/>
          <w:sz w:val="20"/>
          <w:szCs w:val="20"/>
        </w:rPr>
        <w:t xml:space="preserve"> </w:t>
      </w:r>
      <w:r w:rsidR="00FE7048">
        <w:rPr>
          <w:rFonts w:ascii="Verdana" w:hAnsi="Verdana" w:cs="Arial"/>
          <w:sz w:val="20"/>
          <w:szCs w:val="20"/>
        </w:rPr>
        <w:t>CBSE</w:t>
      </w:r>
      <w:r w:rsidRPr="00FE7048">
        <w:rPr>
          <w:rFonts w:ascii="Verdana" w:hAnsi="Verdana" w:cs="Arial"/>
          <w:sz w:val="20"/>
          <w:szCs w:val="20"/>
        </w:rPr>
        <w:t xml:space="preserve"> – </w:t>
      </w:r>
      <w:proofErr w:type="spellStart"/>
      <w:r w:rsidR="00F74751">
        <w:rPr>
          <w:rFonts w:ascii="Verdana" w:hAnsi="Verdana" w:cs="Arial"/>
          <w:sz w:val="20"/>
          <w:szCs w:val="20"/>
        </w:rPr>
        <w:t>Kendriya</w:t>
      </w:r>
      <w:proofErr w:type="spellEnd"/>
      <w:r w:rsidR="00F74751">
        <w:rPr>
          <w:rFonts w:ascii="Verdana" w:hAnsi="Verdana" w:cs="Arial"/>
          <w:sz w:val="20"/>
          <w:szCs w:val="20"/>
        </w:rPr>
        <w:t xml:space="preserve"> </w:t>
      </w:r>
      <w:proofErr w:type="spellStart"/>
      <w:r w:rsidR="00F74751">
        <w:rPr>
          <w:rFonts w:ascii="Verdana" w:hAnsi="Verdana" w:cs="Arial"/>
          <w:sz w:val="20"/>
          <w:szCs w:val="20"/>
        </w:rPr>
        <w:t>Vidyala</w:t>
      </w:r>
      <w:proofErr w:type="spellEnd"/>
      <w:r w:rsidR="00F74751">
        <w:rPr>
          <w:rFonts w:ascii="Verdana" w:hAnsi="Verdana" w:cs="Arial"/>
          <w:sz w:val="20"/>
          <w:szCs w:val="20"/>
        </w:rPr>
        <w:t xml:space="preserve"> </w:t>
      </w:r>
      <w:r w:rsidRPr="00FE7048">
        <w:rPr>
          <w:rFonts w:ascii="Verdana" w:hAnsi="Verdana" w:cs="Arial"/>
          <w:sz w:val="20"/>
          <w:szCs w:val="20"/>
        </w:rPr>
        <w:t xml:space="preserve">, </w:t>
      </w:r>
      <w:r w:rsidR="00F74751">
        <w:rPr>
          <w:rFonts w:ascii="Verdana" w:hAnsi="Verdana" w:cs="Arial"/>
          <w:sz w:val="20"/>
          <w:szCs w:val="20"/>
        </w:rPr>
        <w:t xml:space="preserve">Pune </w:t>
      </w:r>
    </w:p>
    <w:p w:rsidR="00803295" w:rsidRPr="00F74751" w:rsidRDefault="001E50EB" w:rsidP="00803295">
      <w:pPr>
        <w:pStyle w:val="ListParagraph"/>
        <w:widowControl w:val="0"/>
        <w:numPr>
          <w:ilvl w:val="0"/>
          <w:numId w:val="14"/>
        </w:numPr>
        <w:tabs>
          <w:tab w:val="left" w:pos="360"/>
        </w:tabs>
        <w:autoSpaceDE w:val="0"/>
        <w:rPr>
          <w:rFonts w:ascii="Verdana" w:hAnsi="Verdana"/>
          <w:b/>
          <w:sz w:val="20"/>
          <w:szCs w:val="20"/>
        </w:rPr>
      </w:pPr>
      <w:r w:rsidRPr="00F74751">
        <w:rPr>
          <w:rFonts w:ascii="Verdana" w:hAnsi="Verdana" w:cs="Arial"/>
          <w:sz w:val="20"/>
          <w:szCs w:val="20"/>
        </w:rPr>
        <w:t>10</w:t>
      </w:r>
      <w:r w:rsidRPr="00F74751">
        <w:rPr>
          <w:rFonts w:ascii="Verdana" w:hAnsi="Verdana" w:cs="Arial"/>
          <w:sz w:val="20"/>
          <w:szCs w:val="20"/>
          <w:vertAlign w:val="superscript"/>
        </w:rPr>
        <w:t xml:space="preserve">th </w:t>
      </w:r>
      <w:r w:rsidR="00FE7048" w:rsidRPr="00F74751">
        <w:rPr>
          <w:rFonts w:ascii="Verdana" w:hAnsi="Verdana" w:cs="Arial"/>
          <w:sz w:val="20"/>
          <w:szCs w:val="20"/>
        </w:rPr>
        <w:t>CBSE</w:t>
      </w:r>
      <w:r w:rsidRPr="00F74751">
        <w:rPr>
          <w:rFonts w:ascii="Verdana" w:hAnsi="Verdana" w:cs="Arial"/>
          <w:sz w:val="20"/>
          <w:szCs w:val="20"/>
        </w:rPr>
        <w:t xml:space="preserve"> – </w:t>
      </w:r>
      <w:proofErr w:type="spellStart"/>
      <w:r w:rsidR="00F74751" w:rsidRPr="00F74751">
        <w:rPr>
          <w:rFonts w:ascii="Verdana" w:hAnsi="Verdana" w:cs="Arial"/>
          <w:sz w:val="20"/>
          <w:szCs w:val="20"/>
        </w:rPr>
        <w:t>Kendriya</w:t>
      </w:r>
      <w:proofErr w:type="spellEnd"/>
      <w:r w:rsidR="00F74751" w:rsidRPr="00F74751">
        <w:rPr>
          <w:rFonts w:ascii="Verdana" w:hAnsi="Verdana" w:cs="Arial"/>
          <w:sz w:val="20"/>
          <w:szCs w:val="20"/>
        </w:rPr>
        <w:t xml:space="preserve"> </w:t>
      </w:r>
      <w:proofErr w:type="spellStart"/>
      <w:r w:rsidR="00F74751" w:rsidRPr="00F74751">
        <w:rPr>
          <w:rFonts w:ascii="Verdana" w:hAnsi="Verdana" w:cs="Arial"/>
          <w:sz w:val="20"/>
          <w:szCs w:val="20"/>
        </w:rPr>
        <w:t>Vidyala</w:t>
      </w:r>
      <w:proofErr w:type="spellEnd"/>
      <w:r w:rsidR="00F74751" w:rsidRPr="00F74751">
        <w:rPr>
          <w:rFonts w:ascii="Verdana" w:hAnsi="Verdana" w:cs="Arial"/>
          <w:sz w:val="20"/>
          <w:szCs w:val="20"/>
        </w:rPr>
        <w:t xml:space="preserve"> , Pune </w:t>
      </w:r>
    </w:p>
    <w:p w:rsidR="00803295" w:rsidRDefault="00803295" w:rsidP="00803295">
      <w:pPr>
        <w:pStyle w:val="Header"/>
        <w:rPr>
          <w:rFonts w:ascii="Verdana" w:hAnsi="Verdana"/>
          <w:b/>
          <w:sz w:val="20"/>
          <w:szCs w:val="20"/>
        </w:rPr>
      </w:pPr>
    </w:p>
    <w:p w:rsidR="00803295" w:rsidRDefault="00803295" w:rsidP="00803295">
      <w:pPr>
        <w:pStyle w:val="Header"/>
        <w:rPr>
          <w:rFonts w:ascii="Verdana" w:hAnsi="Verdana"/>
          <w:b/>
          <w:sz w:val="20"/>
          <w:szCs w:val="20"/>
        </w:rPr>
      </w:pPr>
    </w:p>
    <w:p w:rsidR="00803295" w:rsidRDefault="00803295" w:rsidP="00803295">
      <w:pPr>
        <w:rPr>
          <w:rStyle w:val="apple-style-span"/>
          <w:rFonts w:ascii="Verdana" w:hAnsi="Verdana" w:cs="Arial"/>
          <w:b/>
          <w:bCs/>
          <w:color w:val="000000"/>
          <w:sz w:val="20"/>
          <w:szCs w:val="20"/>
          <w:u w:val="single"/>
        </w:rPr>
      </w:pPr>
      <w:bookmarkStart w:id="0" w:name="_GoBack"/>
      <w:bookmarkEnd w:id="0"/>
    </w:p>
    <w:p w:rsidR="001506E6" w:rsidRDefault="001E50EB">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2" descr="http://footmark.infoedge.com/apply/cvtracking?dtyp=docx_n&amp;userId=264a969bb3c6efa25098de4ade54e20395e1dad3411a51d5&amp;jobId=020519000411&amp;uid=494557370205190004111557109732&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otmark.infoedge.com/apply/cvtracking?dtyp=docx_n&amp;userId=264a969bb3c6efa25098de4ade54e20395e1dad3411a51d5&amp;jobId=020519000411&amp;uid=494557370205190004111557109732&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1506E6" w:rsidSect="00DA6361">
      <w:headerReference w:type="default" r:id="rId8"/>
      <w:pgSz w:w="12240" w:h="15840"/>
      <w:pgMar w:top="1008" w:right="720" w:bottom="720" w:left="864"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2BA" w:rsidRDefault="00ED72BA">
      <w:r>
        <w:separator/>
      </w:r>
    </w:p>
  </w:endnote>
  <w:endnote w:type="continuationSeparator" w:id="0">
    <w:p w:rsidR="00ED72BA" w:rsidRDefault="00ED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Malgun Gothic Semilight"/>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2BA" w:rsidRDefault="00ED72BA">
      <w:r>
        <w:separator/>
      </w:r>
    </w:p>
  </w:footnote>
  <w:footnote w:type="continuationSeparator" w:id="0">
    <w:p w:rsidR="00ED72BA" w:rsidRDefault="00ED7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AE4" w:rsidRDefault="001E50EB">
    <w:pPr>
      <w:pStyle w:val="Header"/>
      <w:tabs>
        <w:tab w:val="left" w:pos="6450"/>
      </w:tabs>
    </w:pPr>
    <w:r>
      <w:t xml:space="preserve">                                                                       </w:t>
    </w:r>
  </w:p>
  <w:p w:rsidR="007B3AE4" w:rsidRDefault="007B3AE4">
    <w:pPr>
      <w:pStyle w:val="Header"/>
      <w:tabs>
        <w:tab w:val="left" w:pos="6450"/>
      </w:tabs>
    </w:pPr>
  </w:p>
  <w:p w:rsidR="007B3AE4" w:rsidRDefault="007B3AE4">
    <w:pPr>
      <w:pStyle w:val="Header"/>
      <w:tabs>
        <w:tab w:val="left" w:pos="64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13"/>
    <w:lvl w:ilvl="0">
      <w:start w:val="1"/>
      <w:numFmt w:val="bullet"/>
      <w:lvlText w:val=""/>
      <w:lvlJc w:val="left"/>
      <w:pPr>
        <w:tabs>
          <w:tab w:val="num" w:pos="900"/>
        </w:tabs>
        <w:ind w:left="900" w:hanging="360"/>
      </w:pPr>
      <w:rPr>
        <w:rFonts w:ascii="Symbol" w:hAnsi="Symbol"/>
        <w:color w:val="000000"/>
      </w:rPr>
    </w:lvl>
  </w:abstractNum>
  <w:abstractNum w:abstractNumId="1" w15:restartNumberingAfterBreak="0">
    <w:nsid w:val="00000005"/>
    <w:multiLevelType w:val="singleLevel"/>
    <w:tmpl w:val="00000005"/>
    <w:name w:val="WW8Num21"/>
    <w:lvl w:ilvl="0">
      <w:start w:val="1"/>
      <w:numFmt w:val="bullet"/>
      <w:lvlText w:val=""/>
      <w:lvlJc w:val="left"/>
      <w:pPr>
        <w:tabs>
          <w:tab w:val="num" w:pos="720"/>
        </w:tabs>
        <w:ind w:left="720" w:hanging="360"/>
      </w:pPr>
      <w:rPr>
        <w:rFonts w:ascii="Symbol" w:hAnsi="Symbol"/>
      </w:rPr>
    </w:lvl>
  </w:abstractNum>
  <w:abstractNum w:abstractNumId="2" w15:restartNumberingAfterBreak="0">
    <w:nsid w:val="03841491"/>
    <w:multiLevelType w:val="hybridMultilevel"/>
    <w:tmpl w:val="6D9EB8D0"/>
    <w:lvl w:ilvl="0" w:tplc="9CD40012">
      <w:start w:val="1"/>
      <w:numFmt w:val="decimal"/>
      <w:lvlText w:val="%1."/>
      <w:legacy w:legacy="1" w:legacySpace="0" w:legacyIndent="360"/>
      <w:lvlJc w:val="left"/>
      <w:pPr>
        <w:ind w:left="360" w:hanging="360"/>
      </w:pPr>
    </w:lvl>
    <w:lvl w:ilvl="1" w:tplc="07CA1EFC" w:tentative="1">
      <w:start w:val="1"/>
      <w:numFmt w:val="lowerLetter"/>
      <w:lvlText w:val="%2."/>
      <w:lvlJc w:val="left"/>
      <w:pPr>
        <w:tabs>
          <w:tab w:val="num" w:pos="1440"/>
        </w:tabs>
        <w:ind w:left="1440" w:hanging="360"/>
      </w:pPr>
    </w:lvl>
    <w:lvl w:ilvl="2" w:tplc="F43A19A0" w:tentative="1">
      <w:start w:val="1"/>
      <w:numFmt w:val="lowerRoman"/>
      <w:lvlText w:val="%3."/>
      <w:lvlJc w:val="right"/>
      <w:pPr>
        <w:tabs>
          <w:tab w:val="num" w:pos="2160"/>
        </w:tabs>
        <w:ind w:left="2160" w:hanging="180"/>
      </w:pPr>
    </w:lvl>
    <w:lvl w:ilvl="3" w:tplc="73AAC2B6" w:tentative="1">
      <w:start w:val="1"/>
      <w:numFmt w:val="decimal"/>
      <w:lvlText w:val="%4."/>
      <w:lvlJc w:val="left"/>
      <w:pPr>
        <w:tabs>
          <w:tab w:val="num" w:pos="2880"/>
        </w:tabs>
        <w:ind w:left="2880" w:hanging="360"/>
      </w:pPr>
    </w:lvl>
    <w:lvl w:ilvl="4" w:tplc="70388830" w:tentative="1">
      <w:start w:val="1"/>
      <w:numFmt w:val="lowerLetter"/>
      <w:lvlText w:val="%5."/>
      <w:lvlJc w:val="left"/>
      <w:pPr>
        <w:tabs>
          <w:tab w:val="num" w:pos="3600"/>
        </w:tabs>
        <w:ind w:left="3600" w:hanging="360"/>
      </w:pPr>
    </w:lvl>
    <w:lvl w:ilvl="5" w:tplc="0F4A0DAE" w:tentative="1">
      <w:start w:val="1"/>
      <w:numFmt w:val="lowerRoman"/>
      <w:lvlText w:val="%6."/>
      <w:lvlJc w:val="right"/>
      <w:pPr>
        <w:tabs>
          <w:tab w:val="num" w:pos="4320"/>
        </w:tabs>
        <w:ind w:left="4320" w:hanging="180"/>
      </w:pPr>
    </w:lvl>
    <w:lvl w:ilvl="6" w:tplc="14FA0784" w:tentative="1">
      <w:start w:val="1"/>
      <w:numFmt w:val="decimal"/>
      <w:lvlText w:val="%7."/>
      <w:lvlJc w:val="left"/>
      <w:pPr>
        <w:tabs>
          <w:tab w:val="num" w:pos="5040"/>
        </w:tabs>
        <w:ind w:left="5040" w:hanging="360"/>
      </w:pPr>
    </w:lvl>
    <w:lvl w:ilvl="7" w:tplc="D210471C" w:tentative="1">
      <w:start w:val="1"/>
      <w:numFmt w:val="lowerLetter"/>
      <w:lvlText w:val="%8."/>
      <w:lvlJc w:val="left"/>
      <w:pPr>
        <w:tabs>
          <w:tab w:val="num" w:pos="5760"/>
        </w:tabs>
        <w:ind w:left="5760" w:hanging="360"/>
      </w:pPr>
    </w:lvl>
    <w:lvl w:ilvl="8" w:tplc="7FFED518" w:tentative="1">
      <w:start w:val="1"/>
      <w:numFmt w:val="lowerRoman"/>
      <w:lvlText w:val="%9."/>
      <w:lvlJc w:val="right"/>
      <w:pPr>
        <w:tabs>
          <w:tab w:val="num" w:pos="6480"/>
        </w:tabs>
        <w:ind w:left="6480" w:hanging="180"/>
      </w:pPr>
    </w:lvl>
  </w:abstractNum>
  <w:abstractNum w:abstractNumId="3" w15:restartNumberingAfterBreak="0">
    <w:nsid w:val="0385334C"/>
    <w:multiLevelType w:val="hybridMultilevel"/>
    <w:tmpl w:val="787CAE72"/>
    <w:lvl w:ilvl="0" w:tplc="1D60569C">
      <w:start w:val="1"/>
      <w:numFmt w:val="bullet"/>
      <w:lvlText w:val=""/>
      <w:lvlJc w:val="left"/>
      <w:pPr>
        <w:ind w:left="720" w:hanging="360"/>
      </w:pPr>
      <w:rPr>
        <w:rFonts w:ascii="Symbol" w:hAnsi="Symbol" w:hint="default"/>
      </w:rPr>
    </w:lvl>
    <w:lvl w:ilvl="1" w:tplc="F96A014E" w:tentative="1">
      <w:start w:val="1"/>
      <w:numFmt w:val="bullet"/>
      <w:lvlText w:val="o"/>
      <w:lvlJc w:val="left"/>
      <w:pPr>
        <w:ind w:left="1440" w:hanging="360"/>
      </w:pPr>
      <w:rPr>
        <w:rFonts w:ascii="Courier New" w:hAnsi="Courier New" w:cs="Courier New" w:hint="default"/>
      </w:rPr>
    </w:lvl>
    <w:lvl w:ilvl="2" w:tplc="67466E7E" w:tentative="1">
      <w:start w:val="1"/>
      <w:numFmt w:val="bullet"/>
      <w:lvlText w:val=""/>
      <w:lvlJc w:val="left"/>
      <w:pPr>
        <w:ind w:left="2160" w:hanging="360"/>
      </w:pPr>
      <w:rPr>
        <w:rFonts w:ascii="Wingdings" w:hAnsi="Wingdings" w:hint="default"/>
      </w:rPr>
    </w:lvl>
    <w:lvl w:ilvl="3" w:tplc="418CF8CA" w:tentative="1">
      <w:start w:val="1"/>
      <w:numFmt w:val="bullet"/>
      <w:lvlText w:val=""/>
      <w:lvlJc w:val="left"/>
      <w:pPr>
        <w:ind w:left="2880" w:hanging="360"/>
      </w:pPr>
      <w:rPr>
        <w:rFonts w:ascii="Symbol" w:hAnsi="Symbol" w:hint="default"/>
      </w:rPr>
    </w:lvl>
    <w:lvl w:ilvl="4" w:tplc="DE969B06" w:tentative="1">
      <w:start w:val="1"/>
      <w:numFmt w:val="bullet"/>
      <w:lvlText w:val="o"/>
      <w:lvlJc w:val="left"/>
      <w:pPr>
        <w:ind w:left="3600" w:hanging="360"/>
      </w:pPr>
      <w:rPr>
        <w:rFonts w:ascii="Courier New" w:hAnsi="Courier New" w:cs="Courier New" w:hint="default"/>
      </w:rPr>
    </w:lvl>
    <w:lvl w:ilvl="5" w:tplc="BE30CDD2" w:tentative="1">
      <w:start w:val="1"/>
      <w:numFmt w:val="bullet"/>
      <w:lvlText w:val=""/>
      <w:lvlJc w:val="left"/>
      <w:pPr>
        <w:ind w:left="4320" w:hanging="360"/>
      </w:pPr>
      <w:rPr>
        <w:rFonts w:ascii="Wingdings" w:hAnsi="Wingdings" w:hint="default"/>
      </w:rPr>
    </w:lvl>
    <w:lvl w:ilvl="6" w:tplc="8244EF9A" w:tentative="1">
      <w:start w:val="1"/>
      <w:numFmt w:val="bullet"/>
      <w:lvlText w:val=""/>
      <w:lvlJc w:val="left"/>
      <w:pPr>
        <w:ind w:left="5040" w:hanging="360"/>
      </w:pPr>
      <w:rPr>
        <w:rFonts w:ascii="Symbol" w:hAnsi="Symbol" w:hint="default"/>
      </w:rPr>
    </w:lvl>
    <w:lvl w:ilvl="7" w:tplc="A81A9464" w:tentative="1">
      <w:start w:val="1"/>
      <w:numFmt w:val="bullet"/>
      <w:lvlText w:val="o"/>
      <w:lvlJc w:val="left"/>
      <w:pPr>
        <w:ind w:left="5760" w:hanging="360"/>
      </w:pPr>
      <w:rPr>
        <w:rFonts w:ascii="Courier New" w:hAnsi="Courier New" w:cs="Courier New" w:hint="default"/>
      </w:rPr>
    </w:lvl>
    <w:lvl w:ilvl="8" w:tplc="233C041C" w:tentative="1">
      <w:start w:val="1"/>
      <w:numFmt w:val="bullet"/>
      <w:lvlText w:val=""/>
      <w:lvlJc w:val="left"/>
      <w:pPr>
        <w:ind w:left="6480" w:hanging="360"/>
      </w:pPr>
      <w:rPr>
        <w:rFonts w:ascii="Wingdings" w:hAnsi="Wingdings" w:hint="default"/>
      </w:rPr>
    </w:lvl>
  </w:abstractNum>
  <w:abstractNum w:abstractNumId="4" w15:restartNumberingAfterBreak="0">
    <w:nsid w:val="32343822"/>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346B2D35"/>
    <w:multiLevelType w:val="hybridMultilevel"/>
    <w:tmpl w:val="2ADCC248"/>
    <w:lvl w:ilvl="0" w:tplc="D86A059E">
      <w:start w:val="1"/>
      <w:numFmt w:val="bullet"/>
      <w:lvlText w:val=""/>
      <w:lvlJc w:val="left"/>
      <w:pPr>
        <w:ind w:left="720" w:hanging="360"/>
      </w:pPr>
      <w:rPr>
        <w:rFonts w:ascii="Symbol" w:hAnsi="Symbol" w:hint="default"/>
      </w:rPr>
    </w:lvl>
    <w:lvl w:ilvl="1" w:tplc="F38E2B4C" w:tentative="1">
      <w:start w:val="1"/>
      <w:numFmt w:val="bullet"/>
      <w:lvlText w:val="o"/>
      <w:lvlJc w:val="left"/>
      <w:pPr>
        <w:ind w:left="1440" w:hanging="360"/>
      </w:pPr>
      <w:rPr>
        <w:rFonts w:ascii="Courier New" w:hAnsi="Courier New" w:cs="Courier New" w:hint="default"/>
      </w:rPr>
    </w:lvl>
    <w:lvl w:ilvl="2" w:tplc="4F725272" w:tentative="1">
      <w:start w:val="1"/>
      <w:numFmt w:val="bullet"/>
      <w:lvlText w:val=""/>
      <w:lvlJc w:val="left"/>
      <w:pPr>
        <w:ind w:left="2160" w:hanging="360"/>
      </w:pPr>
      <w:rPr>
        <w:rFonts w:ascii="Wingdings" w:hAnsi="Wingdings" w:hint="default"/>
      </w:rPr>
    </w:lvl>
    <w:lvl w:ilvl="3" w:tplc="5510D83E" w:tentative="1">
      <w:start w:val="1"/>
      <w:numFmt w:val="bullet"/>
      <w:lvlText w:val=""/>
      <w:lvlJc w:val="left"/>
      <w:pPr>
        <w:ind w:left="2880" w:hanging="360"/>
      </w:pPr>
      <w:rPr>
        <w:rFonts w:ascii="Symbol" w:hAnsi="Symbol" w:hint="default"/>
      </w:rPr>
    </w:lvl>
    <w:lvl w:ilvl="4" w:tplc="83AA7E76" w:tentative="1">
      <w:start w:val="1"/>
      <w:numFmt w:val="bullet"/>
      <w:lvlText w:val="o"/>
      <w:lvlJc w:val="left"/>
      <w:pPr>
        <w:ind w:left="3600" w:hanging="360"/>
      </w:pPr>
      <w:rPr>
        <w:rFonts w:ascii="Courier New" w:hAnsi="Courier New" w:cs="Courier New" w:hint="default"/>
      </w:rPr>
    </w:lvl>
    <w:lvl w:ilvl="5" w:tplc="FD543078" w:tentative="1">
      <w:start w:val="1"/>
      <w:numFmt w:val="bullet"/>
      <w:lvlText w:val=""/>
      <w:lvlJc w:val="left"/>
      <w:pPr>
        <w:ind w:left="4320" w:hanging="360"/>
      </w:pPr>
      <w:rPr>
        <w:rFonts w:ascii="Wingdings" w:hAnsi="Wingdings" w:hint="default"/>
      </w:rPr>
    </w:lvl>
    <w:lvl w:ilvl="6" w:tplc="DDA6D18E" w:tentative="1">
      <w:start w:val="1"/>
      <w:numFmt w:val="bullet"/>
      <w:lvlText w:val=""/>
      <w:lvlJc w:val="left"/>
      <w:pPr>
        <w:ind w:left="5040" w:hanging="360"/>
      </w:pPr>
      <w:rPr>
        <w:rFonts w:ascii="Symbol" w:hAnsi="Symbol" w:hint="default"/>
      </w:rPr>
    </w:lvl>
    <w:lvl w:ilvl="7" w:tplc="F176F38A" w:tentative="1">
      <w:start w:val="1"/>
      <w:numFmt w:val="bullet"/>
      <w:lvlText w:val="o"/>
      <w:lvlJc w:val="left"/>
      <w:pPr>
        <w:ind w:left="5760" w:hanging="360"/>
      </w:pPr>
      <w:rPr>
        <w:rFonts w:ascii="Courier New" w:hAnsi="Courier New" w:cs="Courier New" w:hint="default"/>
      </w:rPr>
    </w:lvl>
    <w:lvl w:ilvl="8" w:tplc="7C00A500" w:tentative="1">
      <w:start w:val="1"/>
      <w:numFmt w:val="bullet"/>
      <w:lvlText w:val=""/>
      <w:lvlJc w:val="left"/>
      <w:pPr>
        <w:ind w:left="6480" w:hanging="360"/>
      </w:pPr>
      <w:rPr>
        <w:rFonts w:ascii="Wingdings" w:hAnsi="Wingdings" w:hint="default"/>
      </w:rPr>
    </w:lvl>
  </w:abstractNum>
  <w:abstractNum w:abstractNumId="6" w15:restartNumberingAfterBreak="0">
    <w:nsid w:val="34723248"/>
    <w:multiLevelType w:val="hybridMultilevel"/>
    <w:tmpl w:val="85884A00"/>
    <w:lvl w:ilvl="0" w:tplc="90CC62D4">
      <w:start w:val="1"/>
      <w:numFmt w:val="bullet"/>
      <w:lvlText w:val=""/>
      <w:lvlJc w:val="left"/>
      <w:pPr>
        <w:ind w:left="720" w:hanging="360"/>
      </w:pPr>
      <w:rPr>
        <w:rFonts w:ascii="Symbol" w:hAnsi="Symbol" w:hint="default"/>
      </w:rPr>
    </w:lvl>
    <w:lvl w:ilvl="1" w:tplc="B2DC21DC" w:tentative="1">
      <w:start w:val="1"/>
      <w:numFmt w:val="bullet"/>
      <w:lvlText w:val="o"/>
      <w:lvlJc w:val="left"/>
      <w:pPr>
        <w:ind w:left="1440" w:hanging="360"/>
      </w:pPr>
      <w:rPr>
        <w:rFonts w:ascii="Courier New" w:hAnsi="Courier New" w:cs="Courier New" w:hint="default"/>
      </w:rPr>
    </w:lvl>
    <w:lvl w:ilvl="2" w:tplc="61B25964" w:tentative="1">
      <w:start w:val="1"/>
      <w:numFmt w:val="bullet"/>
      <w:lvlText w:val=""/>
      <w:lvlJc w:val="left"/>
      <w:pPr>
        <w:ind w:left="2160" w:hanging="360"/>
      </w:pPr>
      <w:rPr>
        <w:rFonts w:ascii="Wingdings" w:hAnsi="Wingdings" w:hint="default"/>
      </w:rPr>
    </w:lvl>
    <w:lvl w:ilvl="3" w:tplc="E1AAC46C" w:tentative="1">
      <w:start w:val="1"/>
      <w:numFmt w:val="bullet"/>
      <w:lvlText w:val=""/>
      <w:lvlJc w:val="left"/>
      <w:pPr>
        <w:ind w:left="2880" w:hanging="360"/>
      </w:pPr>
      <w:rPr>
        <w:rFonts w:ascii="Symbol" w:hAnsi="Symbol" w:hint="default"/>
      </w:rPr>
    </w:lvl>
    <w:lvl w:ilvl="4" w:tplc="0E1C93CE" w:tentative="1">
      <w:start w:val="1"/>
      <w:numFmt w:val="bullet"/>
      <w:lvlText w:val="o"/>
      <w:lvlJc w:val="left"/>
      <w:pPr>
        <w:ind w:left="3600" w:hanging="360"/>
      </w:pPr>
      <w:rPr>
        <w:rFonts w:ascii="Courier New" w:hAnsi="Courier New" w:cs="Courier New" w:hint="default"/>
      </w:rPr>
    </w:lvl>
    <w:lvl w:ilvl="5" w:tplc="E95C25A6" w:tentative="1">
      <w:start w:val="1"/>
      <w:numFmt w:val="bullet"/>
      <w:lvlText w:val=""/>
      <w:lvlJc w:val="left"/>
      <w:pPr>
        <w:ind w:left="4320" w:hanging="360"/>
      </w:pPr>
      <w:rPr>
        <w:rFonts w:ascii="Wingdings" w:hAnsi="Wingdings" w:hint="default"/>
      </w:rPr>
    </w:lvl>
    <w:lvl w:ilvl="6" w:tplc="CDCED34C" w:tentative="1">
      <w:start w:val="1"/>
      <w:numFmt w:val="bullet"/>
      <w:lvlText w:val=""/>
      <w:lvlJc w:val="left"/>
      <w:pPr>
        <w:ind w:left="5040" w:hanging="360"/>
      </w:pPr>
      <w:rPr>
        <w:rFonts w:ascii="Symbol" w:hAnsi="Symbol" w:hint="default"/>
      </w:rPr>
    </w:lvl>
    <w:lvl w:ilvl="7" w:tplc="95C4FE42" w:tentative="1">
      <w:start w:val="1"/>
      <w:numFmt w:val="bullet"/>
      <w:lvlText w:val="o"/>
      <w:lvlJc w:val="left"/>
      <w:pPr>
        <w:ind w:left="5760" w:hanging="360"/>
      </w:pPr>
      <w:rPr>
        <w:rFonts w:ascii="Courier New" w:hAnsi="Courier New" w:cs="Courier New" w:hint="default"/>
      </w:rPr>
    </w:lvl>
    <w:lvl w:ilvl="8" w:tplc="ECB45778" w:tentative="1">
      <w:start w:val="1"/>
      <w:numFmt w:val="bullet"/>
      <w:lvlText w:val=""/>
      <w:lvlJc w:val="left"/>
      <w:pPr>
        <w:ind w:left="6480" w:hanging="360"/>
      </w:pPr>
      <w:rPr>
        <w:rFonts w:ascii="Wingdings" w:hAnsi="Wingdings" w:hint="default"/>
      </w:rPr>
    </w:lvl>
  </w:abstractNum>
  <w:abstractNum w:abstractNumId="7" w15:restartNumberingAfterBreak="0">
    <w:nsid w:val="3E3F49A0"/>
    <w:multiLevelType w:val="hybridMultilevel"/>
    <w:tmpl w:val="C896A3D4"/>
    <w:lvl w:ilvl="0" w:tplc="17406E58">
      <w:start w:val="1"/>
      <w:numFmt w:val="bullet"/>
      <w:pStyle w:val="achievement"/>
      <w:lvlText w:val=""/>
      <w:lvlJc w:val="left"/>
      <w:pPr>
        <w:tabs>
          <w:tab w:val="num" w:pos="0"/>
        </w:tabs>
        <w:ind w:left="240" w:hanging="240"/>
      </w:pPr>
      <w:rPr>
        <w:rFonts w:ascii="Wingdings" w:hAnsi="Wingdings" w:hint="default"/>
        <w:sz w:val="12"/>
      </w:rPr>
    </w:lvl>
    <w:lvl w:ilvl="1" w:tplc="8004C1A2">
      <w:start w:val="1"/>
      <w:numFmt w:val="decimal"/>
      <w:lvlText w:val="%2."/>
      <w:lvlJc w:val="left"/>
      <w:pPr>
        <w:tabs>
          <w:tab w:val="num" w:pos="1440"/>
        </w:tabs>
        <w:ind w:left="1440" w:hanging="360"/>
      </w:pPr>
    </w:lvl>
    <w:lvl w:ilvl="2" w:tplc="1F9AA00C">
      <w:start w:val="1"/>
      <w:numFmt w:val="decimal"/>
      <w:lvlText w:val="%3."/>
      <w:lvlJc w:val="left"/>
      <w:pPr>
        <w:tabs>
          <w:tab w:val="num" w:pos="2160"/>
        </w:tabs>
        <w:ind w:left="2160" w:hanging="360"/>
      </w:pPr>
    </w:lvl>
    <w:lvl w:ilvl="3" w:tplc="88C2025C">
      <w:start w:val="1"/>
      <w:numFmt w:val="decimal"/>
      <w:lvlText w:val="%4."/>
      <w:lvlJc w:val="left"/>
      <w:pPr>
        <w:tabs>
          <w:tab w:val="num" w:pos="2880"/>
        </w:tabs>
        <w:ind w:left="2880" w:hanging="360"/>
      </w:pPr>
    </w:lvl>
    <w:lvl w:ilvl="4" w:tplc="C076E726">
      <w:start w:val="1"/>
      <w:numFmt w:val="decimal"/>
      <w:lvlText w:val="%5."/>
      <w:lvlJc w:val="left"/>
      <w:pPr>
        <w:tabs>
          <w:tab w:val="num" w:pos="3600"/>
        </w:tabs>
        <w:ind w:left="3600" w:hanging="360"/>
      </w:pPr>
    </w:lvl>
    <w:lvl w:ilvl="5" w:tplc="5492D190">
      <w:start w:val="1"/>
      <w:numFmt w:val="decimal"/>
      <w:lvlText w:val="%6."/>
      <w:lvlJc w:val="left"/>
      <w:pPr>
        <w:tabs>
          <w:tab w:val="num" w:pos="4320"/>
        </w:tabs>
        <w:ind w:left="4320" w:hanging="360"/>
      </w:pPr>
    </w:lvl>
    <w:lvl w:ilvl="6" w:tplc="FDEE4F4A">
      <w:start w:val="1"/>
      <w:numFmt w:val="decimal"/>
      <w:lvlText w:val="%7."/>
      <w:lvlJc w:val="left"/>
      <w:pPr>
        <w:tabs>
          <w:tab w:val="num" w:pos="5040"/>
        </w:tabs>
        <w:ind w:left="5040" w:hanging="360"/>
      </w:pPr>
    </w:lvl>
    <w:lvl w:ilvl="7" w:tplc="1E5AD78E">
      <w:start w:val="1"/>
      <w:numFmt w:val="decimal"/>
      <w:lvlText w:val="%8."/>
      <w:lvlJc w:val="left"/>
      <w:pPr>
        <w:tabs>
          <w:tab w:val="num" w:pos="5760"/>
        </w:tabs>
        <w:ind w:left="5760" w:hanging="360"/>
      </w:pPr>
    </w:lvl>
    <w:lvl w:ilvl="8" w:tplc="0C50D94C">
      <w:start w:val="1"/>
      <w:numFmt w:val="decimal"/>
      <w:lvlText w:val="%9."/>
      <w:lvlJc w:val="left"/>
      <w:pPr>
        <w:tabs>
          <w:tab w:val="num" w:pos="6480"/>
        </w:tabs>
        <w:ind w:left="6480" w:hanging="360"/>
      </w:pPr>
    </w:lvl>
  </w:abstractNum>
  <w:abstractNum w:abstractNumId="8" w15:restartNumberingAfterBreak="0">
    <w:nsid w:val="52861BC7"/>
    <w:multiLevelType w:val="hybridMultilevel"/>
    <w:tmpl w:val="A170DF34"/>
    <w:lvl w:ilvl="0" w:tplc="0CD46702">
      <w:start w:val="1"/>
      <w:numFmt w:val="bullet"/>
      <w:lvlText w:val=""/>
      <w:lvlJc w:val="left"/>
      <w:pPr>
        <w:ind w:left="720" w:hanging="360"/>
      </w:pPr>
      <w:rPr>
        <w:rFonts w:ascii="Symbol" w:hAnsi="Symbol" w:hint="default"/>
      </w:rPr>
    </w:lvl>
    <w:lvl w:ilvl="1" w:tplc="3DF09A46" w:tentative="1">
      <w:start w:val="1"/>
      <w:numFmt w:val="bullet"/>
      <w:lvlText w:val="o"/>
      <w:lvlJc w:val="left"/>
      <w:pPr>
        <w:ind w:left="1440" w:hanging="360"/>
      </w:pPr>
      <w:rPr>
        <w:rFonts w:ascii="Courier New" w:hAnsi="Courier New" w:cs="Courier New" w:hint="default"/>
      </w:rPr>
    </w:lvl>
    <w:lvl w:ilvl="2" w:tplc="FA1A6838" w:tentative="1">
      <w:start w:val="1"/>
      <w:numFmt w:val="bullet"/>
      <w:lvlText w:val=""/>
      <w:lvlJc w:val="left"/>
      <w:pPr>
        <w:ind w:left="2160" w:hanging="360"/>
      </w:pPr>
      <w:rPr>
        <w:rFonts w:ascii="Wingdings" w:hAnsi="Wingdings" w:hint="default"/>
      </w:rPr>
    </w:lvl>
    <w:lvl w:ilvl="3" w:tplc="B5367BDE" w:tentative="1">
      <w:start w:val="1"/>
      <w:numFmt w:val="bullet"/>
      <w:lvlText w:val=""/>
      <w:lvlJc w:val="left"/>
      <w:pPr>
        <w:ind w:left="2880" w:hanging="360"/>
      </w:pPr>
      <w:rPr>
        <w:rFonts w:ascii="Symbol" w:hAnsi="Symbol" w:hint="default"/>
      </w:rPr>
    </w:lvl>
    <w:lvl w:ilvl="4" w:tplc="6074BB7E" w:tentative="1">
      <w:start w:val="1"/>
      <w:numFmt w:val="bullet"/>
      <w:lvlText w:val="o"/>
      <w:lvlJc w:val="left"/>
      <w:pPr>
        <w:ind w:left="3600" w:hanging="360"/>
      </w:pPr>
      <w:rPr>
        <w:rFonts w:ascii="Courier New" w:hAnsi="Courier New" w:cs="Courier New" w:hint="default"/>
      </w:rPr>
    </w:lvl>
    <w:lvl w:ilvl="5" w:tplc="61743B78" w:tentative="1">
      <w:start w:val="1"/>
      <w:numFmt w:val="bullet"/>
      <w:lvlText w:val=""/>
      <w:lvlJc w:val="left"/>
      <w:pPr>
        <w:ind w:left="4320" w:hanging="360"/>
      </w:pPr>
      <w:rPr>
        <w:rFonts w:ascii="Wingdings" w:hAnsi="Wingdings" w:hint="default"/>
      </w:rPr>
    </w:lvl>
    <w:lvl w:ilvl="6" w:tplc="BD586AB6" w:tentative="1">
      <w:start w:val="1"/>
      <w:numFmt w:val="bullet"/>
      <w:lvlText w:val=""/>
      <w:lvlJc w:val="left"/>
      <w:pPr>
        <w:ind w:left="5040" w:hanging="360"/>
      </w:pPr>
      <w:rPr>
        <w:rFonts w:ascii="Symbol" w:hAnsi="Symbol" w:hint="default"/>
      </w:rPr>
    </w:lvl>
    <w:lvl w:ilvl="7" w:tplc="63FAF272" w:tentative="1">
      <w:start w:val="1"/>
      <w:numFmt w:val="bullet"/>
      <w:lvlText w:val="o"/>
      <w:lvlJc w:val="left"/>
      <w:pPr>
        <w:ind w:left="5760" w:hanging="360"/>
      </w:pPr>
      <w:rPr>
        <w:rFonts w:ascii="Courier New" w:hAnsi="Courier New" w:cs="Courier New" w:hint="default"/>
      </w:rPr>
    </w:lvl>
    <w:lvl w:ilvl="8" w:tplc="A926B8E4" w:tentative="1">
      <w:start w:val="1"/>
      <w:numFmt w:val="bullet"/>
      <w:lvlText w:val=""/>
      <w:lvlJc w:val="left"/>
      <w:pPr>
        <w:ind w:left="6480" w:hanging="360"/>
      </w:pPr>
      <w:rPr>
        <w:rFonts w:ascii="Wingdings" w:hAnsi="Wingdings" w:hint="default"/>
      </w:rPr>
    </w:lvl>
  </w:abstractNum>
  <w:abstractNum w:abstractNumId="9" w15:restartNumberingAfterBreak="0">
    <w:nsid w:val="547A10B0"/>
    <w:multiLevelType w:val="singleLevel"/>
    <w:tmpl w:val="0C09000F"/>
    <w:lvl w:ilvl="0">
      <w:start w:val="1"/>
      <w:numFmt w:val="decimal"/>
      <w:lvlText w:val="%1."/>
      <w:legacy w:legacy="1" w:legacySpace="0" w:legacyIndent="360"/>
      <w:lvlJc w:val="left"/>
      <w:pPr>
        <w:ind w:left="360" w:hanging="360"/>
      </w:pPr>
    </w:lvl>
  </w:abstractNum>
  <w:abstractNum w:abstractNumId="10" w15:restartNumberingAfterBreak="0">
    <w:nsid w:val="5AAD5B97"/>
    <w:multiLevelType w:val="hybridMultilevel"/>
    <w:tmpl w:val="5B903B34"/>
    <w:lvl w:ilvl="0" w:tplc="87B24C2C">
      <w:start w:val="1"/>
      <w:numFmt w:val="bullet"/>
      <w:lvlText w:val=""/>
      <w:lvlJc w:val="left"/>
      <w:pPr>
        <w:ind w:left="720" w:hanging="360"/>
      </w:pPr>
      <w:rPr>
        <w:rFonts w:ascii="Symbol" w:hAnsi="Symbol" w:hint="default"/>
      </w:rPr>
    </w:lvl>
    <w:lvl w:ilvl="1" w:tplc="8F7E5ECC" w:tentative="1">
      <w:start w:val="1"/>
      <w:numFmt w:val="bullet"/>
      <w:lvlText w:val="o"/>
      <w:lvlJc w:val="left"/>
      <w:pPr>
        <w:ind w:left="1440" w:hanging="360"/>
      </w:pPr>
      <w:rPr>
        <w:rFonts w:ascii="Courier New" w:hAnsi="Courier New" w:cs="Courier New" w:hint="default"/>
      </w:rPr>
    </w:lvl>
    <w:lvl w:ilvl="2" w:tplc="1734AC76" w:tentative="1">
      <w:start w:val="1"/>
      <w:numFmt w:val="bullet"/>
      <w:lvlText w:val=""/>
      <w:lvlJc w:val="left"/>
      <w:pPr>
        <w:ind w:left="2160" w:hanging="360"/>
      </w:pPr>
      <w:rPr>
        <w:rFonts w:ascii="Wingdings" w:hAnsi="Wingdings" w:hint="default"/>
      </w:rPr>
    </w:lvl>
    <w:lvl w:ilvl="3" w:tplc="B7AAAA44" w:tentative="1">
      <w:start w:val="1"/>
      <w:numFmt w:val="bullet"/>
      <w:lvlText w:val=""/>
      <w:lvlJc w:val="left"/>
      <w:pPr>
        <w:ind w:left="2880" w:hanging="360"/>
      </w:pPr>
      <w:rPr>
        <w:rFonts w:ascii="Symbol" w:hAnsi="Symbol" w:hint="default"/>
      </w:rPr>
    </w:lvl>
    <w:lvl w:ilvl="4" w:tplc="62782E32" w:tentative="1">
      <w:start w:val="1"/>
      <w:numFmt w:val="bullet"/>
      <w:lvlText w:val="o"/>
      <w:lvlJc w:val="left"/>
      <w:pPr>
        <w:ind w:left="3600" w:hanging="360"/>
      </w:pPr>
      <w:rPr>
        <w:rFonts w:ascii="Courier New" w:hAnsi="Courier New" w:cs="Courier New" w:hint="default"/>
      </w:rPr>
    </w:lvl>
    <w:lvl w:ilvl="5" w:tplc="B330B18A" w:tentative="1">
      <w:start w:val="1"/>
      <w:numFmt w:val="bullet"/>
      <w:lvlText w:val=""/>
      <w:lvlJc w:val="left"/>
      <w:pPr>
        <w:ind w:left="4320" w:hanging="360"/>
      </w:pPr>
      <w:rPr>
        <w:rFonts w:ascii="Wingdings" w:hAnsi="Wingdings" w:hint="default"/>
      </w:rPr>
    </w:lvl>
    <w:lvl w:ilvl="6" w:tplc="A76668F8" w:tentative="1">
      <w:start w:val="1"/>
      <w:numFmt w:val="bullet"/>
      <w:lvlText w:val=""/>
      <w:lvlJc w:val="left"/>
      <w:pPr>
        <w:ind w:left="5040" w:hanging="360"/>
      </w:pPr>
      <w:rPr>
        <w:rFonts w:ascii="Symbol" w:hAnsi="Symbol" w:hint="default"/>
      </w:rPr>
    </w:lvl>
    <w:lvl w:ilvl="7" w:tplc="80141F80" w:tentative="1">
      <w:start w:val="1"/>
      <w:numFmt w:val="bullet"/>
      <w:lvlText w:val="o"/>
      <w:lvlJc w:val="left"/>
      <w:pPr>
        <w:ind w:left="5760" w:hanging="360"/>
      </w:pPr>
      <w:rPr>
        <w:rFonts w:ascii="Courier New" w:hAnsi="Courier New" w:cs="Courier New" w:hint="default"/>
      </w:rPr>
    </w:lvl>
    <w:lvl w:ilvl="8" w:tplc="EB0810DA" w:tentative="1">
      <w:start w:val="1"/>
      <w:numFmt w:val="bullet"/>
      <w:lvlText w:val=""/>
      <w:lvlJc w:val="left"/>
      <w:pPr>
        <w:ind w:left="6480" w:hanging="360"/>
      </w:pPr>
      <w:rPr>
        <w:rFonts w:ascii="Wingdings" w:hAnsi="Wingdings" w:hint="default"/>
      </w:rPr>
    </w:lvl>
  </w:abstractNum>
  <w:abstractNum w:abstractNumId="11" w15:restartNumberingAfterBreak="0">
    <w:nsid w:val="6190272B"/>
    <w:multiLevelType w:val="hybridMultilevel"/>
    <w:tmpl w:val="FF4ED96A"/>
    <w:lvl w:ilvl="0" w:tplc="4CAA9814">
      <w:start w:val="1"/>
      <w:numFmt w:val="decimal"/>
      <w:lvlText w:val="%1."/>
      <w:lvlJc w:val="left"/>
      <w:pPr>
        <w:ind w:left="720" w:hanging="360"/>
      </w:pPr>
      <w:rPr>
        <w:rFonts w:hint="default"/>
      </w:rPr>
    </w:lvl>
    <w:lvl w:ilvl="1" w:tplc="E7343D72" w:tentative="1">
      <w:start w:val="1"/>
      <w:numFmt w:val="lowerLetter"/>
      <w:lvlText w:val="%2."/>
      <w:lvlJc w:val="left"/>
      <w:pPr>
        <w:ind w:left="1440" w:hanging="360"/>
      </w:pPr>
    </w:lvl>
    <w:lvl w:ilvl="2" w:tplc="9B86FA50" w:tentative="1">
      <w:start w:val="1"/>
      <w:numFmt w:val="lowerRoman"/>
      <w:lvlText w:val="%3."/>
      <w:lvlJc w:val="right"/>
      <w:pPr>
        <w:ind w:left="2160" w:hanging="180"/>
      </w:pPr>
    </w:lvl>
    <w:lvl w:ilvl="3" w:tplc="8EFE2842" w:tentative="1">
      <w:start w:val="1"/>
      <w:numFmt w:val="decimal"/>
      <w:lvlText w:val="%4."/>
      <w:lvlJc w:val="left"/>
      <w:pPr>
        <w:ind w:left="2880" w:hanging="360"/>
      </w:pPr>
    </w:lvl>
    <w:lvl w:ilvl="4" w:tplc="E6DE5362" w:tentative="1">
      <w:start w:val="1"/>
      <w:numFmt w:val="lowerLetter"/>
      <w:lvlText w:val="%5."/>
      <w:lvlJc w:val="left"/>
      <w:pPr>
        <w:ind w:left="3600" w:hanging="360"/>
      </w:pPr>
    </w:lvl>
    <w:lvl w:ilvl="5" w:tplc="401E09F8" w:tentative="1">
      <w:start w:val="1"/>
      <w:numFmt w:val="lowerRoman"/>
      <w:lvlText w:val="%6."/>
      <w:lvlJc w:val="right"/>
      <w:pPr>
        <w:ind w:left="4320" w:hanging="180"/>
      </w:pPr>
    </w:lvl>
    <w:lvl w:ilvl="6" w:tplc="AE161568" w:tentative="1">
      <w:start w:val="1"/>
      <w:numFmt w:val="decimal"/>
      <w:lvlText w:val="%7."/>
      <w:lvlJc w:val="left"/>
      <w:pPr>
        <w:ind w:left="5040" w:hanging="360"/>
      </w:pPr>
    </w:lvl>
    <w:lvl w:ilvl="7" w:tplc="ACA246DE" w:tentative="1">
      <w:start w:val="1"/>
      <w:numFmt w:val="lowerLetter"/>
      <w:lvlText w:val="%8."/>
      <w:lvlJc w:val="left"/>
      <w:pPr>
        <w:ind w:left="5760" w:hanging="360"/>
      </w:pPr>
    </w:lvl>
    <w:lvl w:ilvl="8" w:tplc="34921C32" w:tentative="1">
      <w:start w:val="1"/>
      <w:numFmt w:val="lowerRoman"/>
      <w:lvlText w:val="%9."/>
      <w:lvlJc w:val="right"/>
      <w:pPr>
        <w:ind w:left="6480" w:hanging="180"/>
      </w:pPr>
    </w:lvl>
  </w:abstractNum>
  <w:abstractNum w:abstractNumId="12" w15:restartNumberingAfterBreak="0">
    <w:nsid w:val="656A5B5B"/>
    <w:multiLevelType w:val="singleLevel"/>
    <w:tmpl w:val="0C09000F"/>
    <w:lvl w:ilvl="0">
      <w:start w:val="1"/>
      <w:numFmt w:val="decimal"/>
      <w:lvlText w:val="%1."/>
      <w:legacy w:legacy="1" w:legacySpace="0" w:legacyIndent="360"/>
      <w:lvlJc w:val="left"/>
      <w:pPr>
        <w:ind w:left="360" w:hanging="360"/>
      </w:pPr>
    </w:lvl>
  </w:abstractNum>
  <w:abstractNum w:abstractNumId="13" w15:restartNumberingAfterBreak="0">
    <w:nsid w:val="69FF2423"/>
    <w:multiLevelType w:val="hybridMultilevel"/>
    <w:tmpl w:val="31B659FE"/>
    <w:lvl w:ilvl="0" w:tplc="CB32C520">
      <w:start w:val="1"/>
      <w:numFmt w:val="bullet"/>
      <w:lvlText w:val=""/>
      <w:lvlJc w:val="left"/>
      <w:pPr>
        <w:ind w:left="720" w:hanging="360"/>
      </w:pPr>
      <w:rPr>
        <w:rFonts w:ascii="Symbol" w:hAnsi="Symbol" w:hint="default"/>
      </w:rPr>
    </w:lvl>
    <w:lvl w:ilvl="1" w:tplc="F7946AD4" w:tentative="1">
      <w:start w:val="1"/>
      <w:numFmt w:val="bullet"/>
      <w:lvlText w:val="o"/>
      <w:lvlJc w:val="left"/>
      <w:pPr>
        <w:ind w:left="1440" w:hanging="360"/>
      </w:pPr>
      <w:rPr>
        <w:rFonts w:ascii="Courier New" w:hAnsi="Courier New" w:cs="Courier New" w:hint="default"/>
      </w:rPr>
    </w:lvl>
    <w:lvl w:ilvl="2" w:tplc="B8FE5ADC" w:tentative="1">
      <w:start w:val="1"/>
      <w:numFmt w:val="bullet"/>
      <w:lvlText w:val=""/>
      <w:lvlJc w:val="left"/>
      <w:pPr>
        <w:ind w:left="2160" w:hanging="360"/>
      </w:pPr>
      <w:rPr>
        <w:rFonts w:ascii="Wingdings" w:hAnsi="Wingdings" w:hint="default"/>
      </w:rPr>
    </w:lvl>
    <w:lvl w:ilvl="3" w:tplc="1792B200" w:tentative="1">
      <w:start w:val="1"/>
      <w:numFmt w:val="bullet"/>
      <w:lvlText w:val=""/>
      <w:lvlJc w:val="left"/>
      <w:pPr>
        <w:ind w:left="2880" w:hanging="360"/>
      </w:pPr>
      <w:rPr>
        <w:rFonts w:ascii="Symbol" w:hAnsi="Symbol" w:hint="default"/>
      </w:rPr>
    </w:lvl>
    <w:lvl w:ilvl="4" w:tplc="5AD0358C" w:tentative="1">
      <w:start w:val="1"/>
      <w:numFmt w:val="bullet"/>
      <w:lvlText w:val="o"/>
      <w:lvlJc w:val="left"/>
      <w:pPr>
        <w:ind w:left="3600" w:hanging="360"/>
      </w:pPr>
      <w:rPr>
        <w:rFonts w:ascii="Courier New" w:hAnsi="Courier New" w:cs="Courier New" w:hint="default"/>
      </w:rPr>
    </w:lvl>
    <w:lvl w:ilvl="5" w:tplc="A338439A" w:tentative="1">
      <w:start w:val="1"/>
      <w:numFmt w:val="bullet"/>
      <w:lvlText w:val=""/>
      <w:lvlJc w:val="left"/>
      <w:pPr>
        <w:ind w:left="4320" w:hanging="360"/>
      </w:pPr>
      <w:rPr>
        <w:rFonts w:ascii="Wingdings" w:hAnsi="Wingdings" w:hint="default"/>
      </w:rPr>
    </w:lvl>
    <w:lvl w:ilvl="6" w:tplc="BF4C4E50" w:tentative="1">
      <w:start w:val="1"/>
      <w:numFmt w:val="bullet"/>
      <w:lvlText w:val=""/>
      <w:lvlJc w:val="left"/>
      <w:pPr>
        <w:ind w:left="5040" w:hanging="360"/>
      </w:pPr>
      <w:rPr>
        <w:rFonts w:ascii="Symbol" w:hAnsi="Symbol" w:hint="default"/>
      </w:rPr>
    </w:lvl>
    <w:lvl w:ilvl="7" w:tplc="E7009C4A" w:tentative="1">
      <w:start w:val="1"/>
      <w:numFmt w:val="bullet"/>
      <w:lvlText w:val="o"/>
      <w:lvlJc w:val="left"/>
      <w:pPr>
        <w:ind w:left="5760" w:hanging="360"/>
      </w:pPr>
      <w:rPr>
        <w:rFonts w:ascii="Courier New" w:hAnsi="Courier New" w:cs="Courier New" w:hint="default"/>
      </w:rPr>
    </w:lvl>
    <w:lvl w:ilvl="8" w:tplc="521ECAD6" w:tentative="1">
      <w:start w:val="1"/>
      <w:numFmt w:val="bullet"/>
      <w:lvlText w:val=""/>
      <w:lvlJc w:val="left"/>
      <w:pPr>
        <w:ind w:left="6480" w:hanging="360"/>
      </w:pPr>
      <w:rPr>
        <w:rFonts w:ascii="Wingdings" w:hAnsi="Wingdings" w:hint="default"/>
      </w:rPr>
    </w:lvl>
  </w:abstractNum>
  <w:abstractNum w:abstractNumId="14" w15:restartNumberingAfterBreak="0">
    <w:nsid w:val="6E186407"/>
    <w:multiLevelType w:val="hybridMultilevel"/>
    <w:tmpl w:val="4DBC8558"/>
    <w:lvl w:ilvl="0" w:tplc="A14C8F7E">
      <w:start w:val="1"/>
      <w:numFmt w:val="bullet"/>
      <w:lvlText w:val=""/>
      <w:lvlJc w:val="left"/>
      <w:pPr>
        <w:ind w:left="720" w:hanging="360"/>
      </w:pPr>
      <w:rPr>
        <w:rFonts w:ascii="Symbol" w:hAnsi="Symbol" w:hint="default"/>
      </w:rPr>
    </w:lvl>
    <w:lvl w:ilvl="1" w:tplc="37CAB6E8" w:tentative="1">
      <w:start w:val="1"/>
      <w:numFmt w:val="bullet"/>
      <w:lvlText w:val="o"/>
      <w:lvlJc w:val="left"/>
      <w:pPr>
        <w:ind w:left="1440" w:hanging="360"/>
      </w:pPr>
      <w:rPr>
        <w:rFonts w:ascii="Courier New" w:hAnsi="Courier New" w:cs="Courier New" w:hint="default"/>
      </w:rPr>
    </w:lvl>
    <w:lvl w:ilvl="2" w:tplc="983A7012" w:tentative="1">
      <w:start w:val="1"/>
      <w:numFmt w:val="bullet"/>
      <w:lvlText w:val=""/>
      <w:lvlJc w:val="left"/>
      <w:pPr>
        <w:ind w:left="2160" w:hanging="360"/>
      </w:pPr>
      <w:rPr>
        <w:rFonts w:ascii="Wingdings" w:hAnsi="Wingdings" w:hint="default"/>
      </w:rPr>
    </w:lvl>
    <w:lvl w:ilvl="3" w:tplc="C7188DC2" w:tentative="1">
      <w:start w:val="1"/>
      <w:numFmt w:val="bullet"/>
      <w:lvlText w:val=""/>
      <w:lvlJc w:val="left"/>
      <w:pPr>
        <w:ind w:left="2880" w:hanging="360"/>
      </w:pPr>
      <w:rPr>
        <w:rFonts w:ascii="Symbol" w:hAnsi="Symbol" w:hint="default"/>
      </w:rPr>
    </w:lvl>
    <w:lvl w:ilvl="4" w:tplc="CD42074A" w:tentative="1">
      <w:start w:val="1"/>
      <w:numFmt w:val="bullet"/>
      <w:lvlText w:val="o"/>
      <w:lvlJc w:val="left"/>
      <w:pPr>
        <w:ind w:left="3600" w:hanging="360"/>
      </w:pPr>
      <w:rPr>
        <w:rFonts w:ascii="Courier New" w:hAnsi="Courier New" w:cs="Courier New" w:hint="default"/>
      </w:rPr>
    </w:lvl>
    <w:lvl w:ilvl="5" w:tplc="13FAA3DE" w:tentative="1">
      <w:start w:val="1"/>
      <w:numFmt w:val="bullet"/>
      <w:lvlText w:val=""/>
      <w:lvlJc w:val="left"/>
      <w:pPr>
        <w:ind w:left="4320" w:hanging="360"/>
      </w:pPr>
      <w:rPr>
        <w:rFonts w:ascii="Wingdings" w:hAnsi="Wingdings" w:hint="default"/>
      </w:rPr>
    </w:lvl>
    <w:lvl w:ilvl="6" w:tplc="2B6C509C" w:tentative="1">
      <w:start w:val="1"/>
      <w:numFmt w:val="bullet"/>
      <w:lvlText w:val=""/>
      <w:lvlJc w:val="left"/>
      <w:pPr>
        <w:ind w:left="5040" w:hanging="360"/>
      </w:pPr>
      <w:rPr>
        <w:rFonts w:ascii="Symbol" w:hAnsi="Symbol" w:hint="default"/>
      </w:rPr>
    </w:lvl>
    <w:lvl w:ilvl="7" w:tplc="065C3C82" w:tentative="1">
      <w:start w:val="1"/>
      <w:numFmt w:val="bullet"/>
      <w:lvlText w:val="o"/>
      <w:lvlJc w:val="left"/>
      <w:pPr>
        <w:ind w:left="5760" w:hanging="360"/>
      </w:pPr>
      <w:rPr>
        <w:rFonts w:ascii="Courier New" w:hAnsi="Courier New" w:cs="Courier New" w:hint="default"/>
      </w:rPr>
    </w:lvl>
    <w:lvl w:ilvl="8" w:tplc="A19E972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11"/>
  </w:num>
  <w:num w:numId="6">
    <w:abstractNumId w:val="8"/>
  </w:num>
  <w:num w:numId="7">
    <w:abstractNumId w:val="14"/>
  </w:num>
  <w:num w:numId="8">
    <w:abstractNumId w:val="13"/>
  </w:num>
  <w:num w:numId="9">
    <w:abstractNumId w:val="2"/>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9"/>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95"/>
    <w:rsid w:val="00002256"/>
    <w:rsid w:val="00002394"/>
    <w:rsid w:val="00002570"/>
    <w:rsid w:val="0000300D"/>
    <w:rsid w:val="0001711F"/>
    <w:rsid w:val="000242E1"/>
    <w:rsid w:val="0002745F"/>
    <w:rsid w:val="000315E0"/>
    <w:rsid w:val="00032D64"/>
    <w:rsid w:val="00033270"/>
    <w:rsid w:val="000345F2"/>
    <w:rsid w:val="00035737"/>
    <w:rsid w:val="00060B44"/>
    <w:rsid w:val="00063F29"/>
    <w:rsid w:val="00071C7E"/>
    <w:rsid w:val="00073D9F"/>
    <w:rsid w:val="00081530"/>
    <w:rsid w:val="000823B5"/>
    <w:rsid w:val="000917E6"/>
    <w:rsid w:val="00094D47"/>
    <w:rsid w:val="00097700"/>
    <w:rsid w:val="000B77B4"/>
    <w:rsid w:val="000C64CC"/>
    <w:rsid w:val="000D2001"/>
    <w:rsid w:val="000D41D4"/>
    <w:rsid w:val="000D5BD1"/>
    <w:rsid w:val="000E13AA"/>
    <w:rsid w:val="000E7377"/>
    <w:rsid w:val="00100FEC"/>
    <w:rsid w:val="001107B8"/>
    <w:rsid w:val="00111D9B"/>
    <w:rsid w:val="0011204A"/>
    <w:rsid w:val="001133D9"/>
    <w:rsid w:val="0011452B"/>
    <w:rsid w:val="0011673E"/>
    <w:rsid w:val="00131AE0"/>
    <w:rsid w:val="00133696"/>
    <w:rsid w:val="001343AF"/>
    <w:rsid w:val="001348D9"/>
    <w:rsid w:val="00134FF5"/>
    <w:rsid w:val="00142027"/>
    <w:rsid w:val="00143754"/>
    <w:rsid w:val="00144F56"/>
    <w:rsid w:val="001506E6"/>
    <w:rsid w:val="001521D6"/>
    <w:rsid w:val="001537FD"/>
    <w:rsid w:val="00154938"/>
    <w:rsid w:val="00154B2E"/>
    <w:rsid w:val="00156DD4"/>
    <w:rsid w:val="001640E3"/>
    <w:rsid w:val="001652D8"/>
    <w:rsid w:val="0017136C"/>
    <w:rsid w:val="001714EF"/>
    <w:rsid w:val="001747F4"/>
    <w:rsid w:val="00175AB2"/>
    <w:rsid w:val="00180FAD"/>
    <w:rsid w:val="00181F67"/>
    <w:rsid w:val="001918B0"/>
    <w:rsid w:val="001934AA"/>
    <w:rsid w:val="00195500"/>
    <w:rsid w:val="0019763F"/>
    <w:rsid w:val="001A1D8E"/>
    <w:rsid w:val="001A2B67"/>
    <w:rsid w:val="001B3D44"/>
    <w:rsid w:val="001B68C1"/>
    <w:rsid w:val="001B71A5"/>
    <w:rsid w:val="001C66DB"/>
    <w:rsid w:val="001C7B19"/>
    <w:rsid w:val="001D012F"/>
    <w:rsid w:val="001E285A"/>
    <w:rsid w:val="001E49C9"/>
    <w:rsid w:val="001E50EB"/>
    <w:rsid w:val="00217A46"/>
    <w:rsid w:val="00230CE8"/>
    <w:rsid w:val="00246DF3"/>
    <w:rsid w:val="00250F13"/>
    <w:rsid w:val="00253CEE"/>
    <w:rsid w:val="00255E6A"/>
    <w:rsid w:val="00256F50"/>
    <w:rsid w:val="00256F52"/>
    <w:rsid w:val="00257CD9"/>
    <w:rsid w:val="002623CE"/>
    <w:rsid w:val="00264E58"/>
    <w:rsid w:val="00266F7D"/>
    <w:rsid w:val="00272B83"/>
    <w:rsid w:val="002744F2"/>
    <w:rsid w:val="0027457D"/>
    <w:rsid w:val="00283303"/>
    <w:rsid w:val="002877EE"/>
    <w:rsid w:val="00291808"/>
    <w:rsid w:val="002A0830"/>
    <w:rsid w:val="002A3607"/>
    <w:rsid w:val="002A3C0C"/>
    <w:rsid w:val="002B3742"/>
    <w:rsid w:val="002B495C"/>
    <w:rsid w:val="002C216B"/>
    <w:rsid w:val="002C489A"/>
    <w:rsid w:val="002D0659"/>
    <w:rsid w:val="002D13F5"/>
    <w:rsid w:val="002D3A08"/>
    <w:rsid w:val="002D56E4"/>
    <w:rsid w:val="002D7A98"/>
    <w:rsid w:val="002E0136"/>
    <w:rsid w:val="002F3F5F"/>
    <w:rsid w:val="00307269"/>
    <w:rsid w:val="00310ED1"/>
    <w:rsid w:val="003153FC"/>
    <w:rsid w:val="00320BA6"/>
    <w:rsid w:val="00324064"/>
    <w:rsid w:val="003303F5"/>
    <w:rsid w:val="00330D65"/>
    <w:rsid w:val="003310E7"/>
    <w:rsid w:val="00340806"/>
    <w:rsid w:val="00350CE1"/>
    <w:rsid w:val="00351139"/>
    <w:rsid w:val="003532FB"/>
    <w:rsid w:val="00362DC2"/>
    <w:rsid w:val="003651DA"/>
    <w:rsid w:val="00381E24"/>
    <w:rsid w:val="00381E27"/>
    <w:rsid w:val="00395118"/>
    <w:rsid w:val="003A1788"/>
    <w:rsid w:val="003A4C1E"/>
    <w:rsid w:val="003B067E"/>
    <w:rsid w:val="003B06AF"/>
    <w:rsid w:val="003B6C80"/>
    <w:rsid w:val="003C4806"/>
    <w:rsid w:val="003C5BD6"/>
    <w:rsid w:val="003E50D5"/>
    <w:rsid w:val="003E70F6"/>
    <w:rsid w:val="003F316B"/>
    <w:rsid w:val="003F4795"/>
    <w:rsid w:val="004037AB"/>
    <w:rsid w:val="00405DE7"/>
    <w:rsid w:val="004124C4"/>
    <w:rsid w:val="0041358D"/>
    <w:rsid w:val="00436748"/>
    <w:rsid w:val="004372D8"/>
    <w:rsid w:val="00444AE6"/>
    <w:rsid w:val="0044748B"/>
    <w:rsid w:val="004553D5"/>
    <w:rsid w:val="00460948"/>
    <w:rsid w:val="004647A0"/>
    <w:rsid w:val="00466569"/>
    <w:rsid w:val="004705E9"/>
    <w:rsid w:val="004731A8"/>
    <w:rsid w:val="00473915"/>
    <w:rsid w:val="004745CE"/>
    <w:rsid w:val="004765C7"/>
    <w:rsid w:val="00492B6D"/>
    <w:rsid w:val="00497E44"/>
    <w:rsid w:val="004B0BE4"/>
    <w:rsid w:val="004B4924"/>
    <w:rsid w:val="004C0FE5"/>
    <w:rsid w:val="004C3A80"/>
    <w:rsid w:val="004D0B85"/>
    <w:rsid w:val="004D20F2"/>
    <w:rsid w:val="004D4F3F"/>
    <w:rsid w:val="004D6D24"/>
    <w:rsid w:val="004E1393"/>
    <w:rsid w:val="004E30AB"/>
    <w:rsid w:val="004E5078"/>
    <w:rsid w:val="004F2428"/>
    <w:rsid w:val="004F2F5B"/>
    <w:rsid w:val="004F3A39"/>
    <w:rsid w:val="004F4142"/>
    <w:rsid w:val="004F460E"/>
    <w:rsid w:val="004F6361"/>
    <w:rsid w:val="00501E2F"/>
    <w:rsid w:val="00502625"/>
    <w:rsid w:val="00502853"/>
    <w:rsid w:val="005028B6"/>
    <w:rsid w:val="0050295E"/>
    <w:rsid w:val="0050387A"/>
    <w:rsid w:val="00505888"/>
    <w:rsid w:val="0051798E"/>
    <w:rsid w:val="0052615E"/>
    <w:rsid w:val="0053039E"/>
    <w:rsid w:val="00535832"/>
    <w:rsid w:val="00536071"/>
    <w:rsid w:val="00536AF0"/>
    <w:rsid w:val="00543050"/>
    <w:rsid w:val="00553162"/>
    <w:rsid w:val="0055373F"/>
    <w:rsid w:val="005667F5"/>
    <w:rsid w:val="0057232D"/>
    <w:rsid w:val="00574660"/>
    <w:rsid w:val="00575332"/>
    <w:rsid w:val="0057645D"/>
    <w:rsid w:val="00577725"/>
    <w:rsid w:val="005837B2"/>
    <w:rsid w:val="00585463"/>
    <w:rsid w:val="00585B36"/>
    <w:rsid w:val="00590E56"/>
    <w:rsid w:val="00591C06"/>
    <w:rsid w:val="005A1EEF"/>
    <w:rsid w:val="005A3CDE"/>
    <w:rsid w:val="005A7D35"/>
    <w:rsid w:val="005B50A6"/>
    <w:rsid w:val="005C021D"/>
    <w:rsid w:val="005C166E"/>
    <w:rsid w:val="005C354A"/>
    <w:rsid w:val="005C6D41"/>
    <w:rsid w:val="005C7DDF"/>
    <w:rsid w:val="005D23DA"/>
    <w:rsid w:val="005D520E"/>
    <w:rsid w:val="005D5FE9"/>
    <w:rsid w:val="005E2E8C"/>
    <w:rsid w:val="005F1710"/>
    <w:rsid w:val="005F5D42"/>
    <w:rsid w:val="00602D4B"/>
    <w:rsid w:val="00603599"/>
    <w:rsid w:val="0060590B"/>
    <w:rsid w:val="00606996"/>
    <w:rsid w:val="006140B8"/>
    <w:rsid w:val="006143B8"/>
    <w:rsid w:val="00620A20"/>
    <w:rsid w:val="00622010"/>
    <w:rsid w:val="0064060F"/>
    <w:rsid w:val="006411DA"/>
    <w:rsid w:val="0065282A"/>
    <w:rsid w:val="00654494"/>
    <w:rsid w:val="0066025D"/>
    <w:rsid w:val="00664664"/>
    <w:rsid w:val="00666772"/>
    <w:rsid w:val="00666BB7"/>
    <w:rsid w:val="00671D55"/>
    <w:rsid w:val="006828C7"/>
    <w:rsid w:val="006843D6"/>
    <w:rsid w:val="00685859"/>
    <w:rsid w:val="00691C41"/>
    <w:rsid w:val="00693327"/>
    <w:rsid w:val="006941D2"/>
    <w:rsid w:val="00695A7A"/>
    <w:rsid w:val="00697240"/>
    <w:rsid w:val="006A1DB5"/>
    <w:rsid w:val="006B0870"/>
    <w:rsid w:val="006B2658"/>
    <w:rsid w:val="006B4A87"/>
    <w:rsid w:val="006C7F44"/>
    <w:rsid w:val="006D1DC5"/>
    <w:rsid w:val="006D208C"/>
    <w:rsid w:val="006D40C1"/>
    <w:rsid w:val="006D7AB6"/>
    <w:rsid w:val="006E4AB3"/>
    <w:rsid w:val="006F6292"/>
    <w:rsid w:val="006F75F6"/>
    <w:rsid w:val="006F7D22"/>
    <w:rsid w:val="007003C7"/>
    <w:rsid w:val="00705D88"/>
    <w:rsid w:val="0070733D"/>
    <w:rsid w:val="00707828"/>
    <w:rsid w:val="00710A30"/>
    <w:rsid w:val="00710DE6"/>
    <w:rsid w:val="007147E5"/>
    <w:rsid w:val="0072171E"/>
    <w:rsid w:val="00725945"/>
    <w:rsid w:val="007267B9"/>
    <w:rsid w:val="00730CAE"/>
    <w:rsid w:val="007314C4"/>
    <w:rsid w:val="00746D5C"/>
    <w:rsid w:val="007503EA"/>
    <w:rsid w:val="00751189"/>
    <w:rsid w:val="00754628"/>
    <w:rsid w:val="0076068C"/>
    <w:rsid w:val="0076576E"/>
    <w:rsid w:val="007659C7"/>
    <w:rsid w:val="007762F5"/>
    <w:rsid w:val="007837A4"/>
    <w:rsid w:val="007843EE"/>
    <w:rsid w:val="0078773A"/>
    <w:rsid w:val="00787F15"/>
    <w:rsid w:val="0079118B"/>
    <w:rsid w:val="00791B1B"/>
    <w:rsid w:val="00796D54"/>
    <w:rsid w:val="007A20A8"/>
    <w:rsid w:val="007A361D"/>
    <w:rsid w:val="007A7E39"/>
    <w:rsid w:val="007B0BAB"/>
    <w:rsid w:val="007B3AE4"/>
    <w:rsid w:val="007C0B82"/>
    <w:rsid w:val="007C640C"/>
    <w:rsid w:val="007D65B5"/>
    <w:rsid w:val="007D6DF0"/>
    <w:rsid w:val="007E1AD8"/>
    <w:rsid w:val="007E4BED"/>
    <w:rsid w:val="007E55BF"/>
    <w:rsid w:val="007F1425"/>
    <w:rsid w:val="00803295"/>
    <w:rsid w:val="00810169"/>
    <w:rsid w:val="00834910"/>
    <w:rsid w:val="008370E3"/>
    <w:rsid w:val="008376B7"/>
    <w:rsid w:val="00837CDA"/>
    <w:rsid w:val="008459AC"/>
    <w:rsid w:val="00850672"/>
    <w:rsid w:val="008509F2"/>
    <w:rsid w:val="0085731D"/>
    <w:rsid w:val="00876166"/>
    <w:rsid w:val="008763C7"/>
    <w:rsid w:val="00884161"/>
    <w:rsid w:val="00890425"/>
    <w:rsid w:val="00893434"/>
    <w:rsid w:val="008A1B52"/>
    <w:rsid w:val="008A4CC1"/>
    <w:rsid w:val="008A6302"/>
    <w:rsid w:val="008B1DB3"/>
    <w:rsid w:val="008B2E03"/>
    <w:rsid w:val="008B33F6"/>
    <w:rsid w:val="008D1EB1"/>
    <w:rsid w:val="008F01F9"/>
    <w:rsid w:val="008F519A"/>
    <w:rsid w:val="00901DC5"/>
    <w:rsid w:val="00902FA2"/>
    <w:rsid w:val="00911A5B"/>
    <w:rsid w:val="009133BA"/>
    <w:rsid w:val="00926781"/>
    <w:rsid w:val="00942698"/>
    <w:rsid w:val="00942E11"/>
    <w:rsid w:val="0094776A"/>
    <w:rsid w:val="00953331"/>
    <w:rsid w:val="0095548F"/>
    <w:rsid w:val="00965078"/>
    <w:rsid w:val="009664F1"/>
    <w:rsid w:val="0097607F"/>
    <w:rsid w:val="00976644"/>
    <w:rsid w:val="009823CD"/>
    <w:rsid w:val="00983FDD"/>
    <w:rsid w:val="009870EA"/>
    <w:rsid w:val="009A0D2B"/>
    <w:rsid w:val="009A2B04"/>
    <w:rsid w:val="009A517F"/>
    <w:rsid w:val="009A5934"/>
    <w:rsid w:val="009A5BA1"/>
    <w:rsid w:val="009B5BED"/>
    <w:rsid w:val="009C0334"/>
    <w:rsid w:val="009D0EB4"/>
    <w:rsid w:val="009D374D"/>
    <w:rsid w:val="009E7863"/>
    <w:rsid w:val="009F18D3"/>
    <w:rsid w:val="009F1C9E"/>
    <w:rsid w:val="009F4389"/>
    <w:rsid w:val="009F460E"/>
    <w:rsid w:val="009F4E08"/>
    <w:rsid w:val="009F5C6C"/>
    <w:rsid w:val="009F637D"/>
    <w:rsid w:val="00A04BF5"/>
    <w:rsid w:val="00A13C1E"/>
    <w:rsid w:val="00A300D7"/>
    <w:rsid w:val="00A32AE4"/>
    <w:rsid w:val="00A331A9"/>
    <w:rsid w:val="00A3473E"/>
    <w:rsid w:val="00A35CA0"/>
    <w:rsid w:val="00A370EC"/>
    <w:rsid w:val="00A44B21"/>
    <w:rsid w:val="00A54A76"/>
    <w:rsid w:val="00A61389"/>
    <w:rsid w:val="00A61CE6"/>
    <w:rsid w:val="00A66E46"/>
    <w:rsid w:val="00A7027C"/>
    <w:rsid w:val="00A71B33"/>
    <w:rsid w:val="00A76198"/>
    <w:rsid w:val="00A766C7"/>
    <w:rsid w:val="00A76B6A"/>
    <w:rsid w:val="00A93A29"/>
    <w:rsid w:val="00A94B12"/>
    <w:rsid w:val="00AA341B"/>
    <w:rsid w:val="00AB5092"/>
    <w:rsid w:val="00AD22BC"/>
    <w:rsid w:val="00AE0205"/>
    <w:rsid w:val="00AE03BE"/>
    <w:rsid w:val="00AE2F35"/>
    <w:rsid w:val="00AE65B7"/>
    <w:rsid w:val="00B04189"/>
    <w:rsid w:val="00B0606B"/>
    <w:rsid w:val="00B0689D"/>
    <w:rsid w:val="00B14126"/>
    <w:rsid w:val="00B146A3"/>
    <w:rsid w:val="00B2460F"/>
    <w:rsid w:val="00B34828"/>
    <w:rsid w:val="00B367D4"/>
    <w:rsid w:val="00B41A79"/>
    <w:rsid w:val="00B42BED"/>
    <w:rsid w:val="00B433CF"/>
    <w:rsid w:val="00B438C2"/>
    <w:rsid w:val="00B4680B"/>
    <w:rsid w:val="00B530F1"/>
    <w:rsid w:val="00B56F09"/>
    <w:rsid w:val="00B60897"/>
    <w:rsid w:val="00B67A75"/>
    <w:rsid w:val="00B67F24"/>
    <w:rsid w:val="00B723FB"/>
    <w:rsid w:val="00B73807"/>
    <w:rsid w:val="00B80363"/>
    <w:rsid w:val="00B81847"/>
    <w:rsid w:val="00B8480D"/>
    <w:rsid w:val="00B86884"/>
    <w:rsid w:val="00B94CAC"/>
    <w:rsid w:val="00B9599F"/>
    <w:rsid w:val="00BA3A76"/>
    <w:rsid w:val="00BA7982"/>
    <w:rsid w:val="00BC0CA8"/>
    <w:rsid w:val="00BD0CF3"/>
    <w:rsid w:val="00BD66E5"/>
    <w:rsid w:val="00BE2B40"/>
    <w:rsid w:val="00BF773C"/>
    <w:rsid w:val="00C073F4"/>
    <w:rsid w:val="00C1070C"/>
    <w:rsid w:val="00C111B2"/>
    <w:rsid w:val="00C13B8B"/>
    <w:rsid w:val="00C17E61"/>
    <w:rsid w:val="00C23AA0"/>
    <w:rsid w:val="00C3409E"/>
    <w:rsid w:val="00C3447B"/>
    <w:rsid w:val="00C424A8"/>
    <w:rsid w:val="00C52C87"/>
    <w:rsid w:val="00C5301B"/>
    <w:rsid w:val="00C53721"/>
    <w:rsid w:val="00C70FED"/>
    <w:rsid w:val="00C8533E"/>
    <w:rsid w:val="00C911D2"/>
    <w:rsid w:val="00C92BAE"/>
    <w:rsid w:val="00C93545"/>
    <w:rsid w:val="00CC199F"/>
    <w:rsid w:val="00CC1E9D"/>
    <w:rsid w:val="00CD25FD"/>
    <w:rsid w:val="00CD32A6"/>
    <w:rsid w:val="00CD5D7A"/>
    <w:rsid w:val="00CF46C9"/>
    <w:rsid w:val="00D020AA"/>
    <w:rsid w:val="00D04326"/>
    <w:rsid w:val="00D048AD"/>
    <w:rsid w:val="00D14F31"/>
    <w:rsid w:val="00D152CD"/>
    <w:rsid w:val="00D16B6F"/>
    <w:rsid w:val="00D16C4A"/>
    <w:rsid w:val="00D17E60"/>
    <w:rsid w:val="00D21CB1"/>
    <w:rsid w:val="00D234E4"/>
    <w:rsid w:val="00D4389D"/>
    <w:rsid w:val="00D4665A"/>
    <w:rsid w:val="00D5317E"/>
    <w:rsid w:val="00D53F8C"/>
    <w:rsid w:val="00D53FAE"/>
    <w:rsid w:val="00D601CA"/>
    <w:rsid w:val="00D61BD8"/>
    <w:rsid w:val="00D667B8"/>
    <w:rsid w:val="00D7185A"/>
    <w:rsid w:val="00D85117"/>
    <w:rsid w:val="00D864C4"/>
    <w:rsid w:val="00D87FD1"/>
    <w:rsid w:val="00D90143"/>
    <w:rsid w:val="00D97D0A"/>
    <w:rsid w:val="00DA5F40"/>
    <w:rsid w:val="00DA6361"/>
    <w:rsid w:val="00DB569C"/>
    <w:rsid w:val="00DD2F27"/>
    <w:rsid w:val="00DE11F2"/>
    <w:rsid w:val="00DE36B9"/>
    <w:rsid w:val="00DF4271"/>
    <w:rsid w:val="00DF49F3"/>
    <w:rsid w:val="00E02070"/>
    <w:rsid w:val="00E023E8"/>
    <w:rsid w:val="00E04F9B"/>
    <w:rsid w:val="00E11A54"/>
    <w:rsid w:val="00E13673"/>
    <w:rsid w:val="00E16F97"/>
    <w:rsid w:val="00E20D09"/>
    <w:rsid w:val="00E22143"/>
    <w:rsid w:val="00E267DF"/>
    <w:rsid w:val="00E3111E"/>
    <w:rsid w:val="00E33A06"/>
    <w:rsid w:val="00E3772D"/>
    <w:rsid w:val="00E420EE"/>
    <w:rsid w:val="00E4520E"/>
    <w:rsid w:val="00E4799D"/>
    <w:rsid w:val="00E5059A"/>
    <w:rsid w:val="00E53791"/>
    <w:rsid w:val="00E61384"/>
    <w:rsid w:val="00E66B88"/>
    <w:rsid w:val="00E75E21"/>
    <w:rsid w:val="00E76D40"/>
    <w:rsid w:val="00E80A71"/>
    <w:rsid w:val="00E93D47"/>
    <w:rsid w:val="00E97CDD"/>
    <w:rsid w:val="00EA1B2D"/>
    <w:rsid w:val="00EA2197"/>
    <w:rsid w:val="00EA3CFB"/>
    <w:rsid w:val="00EA40FB"/>
    <w:rsid w:val="00EB250A"/>
    <w:rsid w:val="00EB4018"/>
    <w:rsid w:val="00EB6262"/>
    <w:rsid w:val="00EC08CE"/>
    <w:rsid w:val="00EC7A6B"/>
    <w:rsid w:val="00ED72BA"/>
    <w:rsid w:val="00ED7843"/>
    <w:rsid w:val="00ED7E7B"/>
    <w:rsid w:val="00EE0551"/>
    <w:rsid w:val="00EF0C69"/>
    <w:rsid w:val="00EF2031"/>
    <w:rsid w:val="00EF3495"/>
    <w:rsid w:val="00F107FD"/>
    <w:rsid w:val="00F21FF8"/>
    <w:rsid w:val="00F32983"/>
    <w:rsid w:val="00F4045A"/>
    <w:rsid w:val="00F513F4"/>
    <w:rsid w:val="00F5578E"/>
    <w:rsid w:val="00F60B41"/>
    <w:rsid w:val="00F63278"/>
    <w:rsid w:val="00F664E9"/>
    <w:rsid w:val="00F71D2D"/>
    <w:rsid w:val="00F727E6"/>
    <w:rsid w:val="00F74751"/>
    <w:rsid w:val="00F82FF3"/>
    <w:rsid w:val="00F922F9"/>
    <w:rsid w:val="00F925F4"/>
    <w:rsid w:val="00F93920"/>
    <w:rsid w:val="00F94381"/>
    <w:rsid w:val="00F948D6"/>
    <w:rsid w:val="00F9763D"/>
    <w:rsid w:val="00F97E14"/>
    <w:rsid w:val="00FA5FF6"/>
    <w:rsid w:val="00FB0084"/>
    <w:rsid w:val="00FC16C2"/>
    <w:rsid w:val="00FC1792"/>
    <w:rsid w:val="00FC24C1"/>
    <w:rsid w:val="00FC7258"/>
    <w:rsid w:val="00FD3E35"/>
    <w:rsid w:val="00FD4882"/>
    <w:rsid w:val="00FD704D"/>
    <w:rsid w:val="00FE0463"/>
    <w:rsid w:val="00FE5018"/>
    <w:rsid w:val="00FE6329"/>
    <w:rsid w:val="00FE6B8A"/>
    <w:rsid w:val="00FE7048"/>
    <w:rsid w:val="00FF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Sn"/>
  <w:smartTagType w:namespaceuri="urn:schemas:contacts" w:name="GivenName"/>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4734369"/>
  <w15:docId w15:val="{5D21243A-16FF-4F2E-8940-EB00D4AC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95"/>
    <w:pPr>
      <w:suppressAutoHyphens/>
    </w:pPr>
    <w:rPr>
      <w:rFonts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03295"/>
    <w:rPr>
      <w:color w:val="0000FF"/>
      <w:u w:val="single"/>
    </w:rPr>
  </w:style>
  <w:style w:type="character" w:customStyle="1" w:styleId="apple-style-span">
    <w:name w:val="apple-style-span"/>
    <w:basedOn w:val="DefaultParagraphFont"/>
    <w:rsid w:val="00803295"/>
  </w:style>
  <w:style w:type="paragraph" w:styleId="BodyText">
    <w:name w:val="Body Text"/>
    <w:basedOn w:val="Normal"/>
    <w:link w:val="BodyTextChar"/>
    <w:rsid w:val="00803295"/>
    <w:pPr>
      <w:autoSpaceDE w:val="0"/>
    </w:pPr>
    <w:rPr>
      <w:rFonts w:cs="Times New Roman"/>
      <w:sz w:val="20"/>
      <w:szCs w:val="20"/>
    </w:rPr>
  </w:style>
  <w:style w:type="character" w:customStyle="1" w:styleId="BodyTextChar">
    <w:name w:val="Body Text Char"/>
    <w:basedOn w:val="DefaultParagraphFont"/>
    <w:link w:val="BodyText"/>
    <w:rsid w:val="00803295"/>
    <w:rPr>
      <w:lang w:eastAsia="ar-SA"/>
    </w:rPr>
  </w:style>
  <w:style w:type="paragraph" w:styleId="Header">
    <w:name w:val="header"/>
    <w:basedOn w:val="Normal"/>
    <w:link w:val="HeaderChar"/>
    <w:rsid w:val="00803295"/>
    <w:pPr>
      <w:tabs>
        <w:tab w:val="center" w:pos="4680"/>
        <w:tab w:val="right" w:pos="9360"/>
      </w:tabs>
    </w:pPr>
    <w:rPr>
      <w:rFonts w:cs="Times New Roman"/>
    </w:rPr>
  </w:style>
  <w:style w:type="character" w:customStyle="1" w:styleId="HeaderChar">
    <w:name w:val="Header Char"/>
    <w:basedOn w:val="DefaultParagraphFont"/>
    <w:link w:val="Header"/>
    <w:rsid w:val="00803295"/>
    <w:rPr>
      <w:sz w:val="24"/>
      <w:szCs w:val="24"/>
      <w:lang w:eastAsia="ar-SA"/>
    </w:rPr>
  </w:style>
  <w:style w:type="paragraph" w:styleId="HTMLPreformatted">
    <w:name w:val="HTML Preformatted"/>
    <w:basedOn w:val="Normal"/>
    <w:link w:val="HTMLPreformattedChar1"/>
    <w:rsid w:val="00803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sz w:val="20"/>
      <w:szCs w:val="20"/>
    </w:rPr>
  </w:style>
  <w:style w:type="character" w:customStyle="1" w:styleId="HTMLPreformattedChar">
    <w:name w:val="HTML Preformatted Char"/>
    <w:basedOn w:val="DefaultParagraphFont"/>
    <w:rsid w:val="00803295"/>
    <w:rPr>
      <w:rFonts w:ascii="Consolas" w:hAnsi="Consolas" w:cs="Calibri"/>
      <w:lang w:eastAsia="ar-SA"/>
    </w:rPr>
  </w:style>
  <w:style w:type="character" w:customStyle="1" w:styleId="HTMLPreformattedChar1">
    <w:name w:val="HTML Preformatted Char1"/>
    <w:link w:val="HTMLPreformatted"/>
    <w:rsid w:val="00803295"/>
    <w:rPr>
      <w:lang w:eastAsia="ar-SA"/>
    </w:rPr>
  </w:style>
  <w:style w:type="paragraph" w:styleId="NormalWeb">
    <w:name w:val="Normal (Web)"/>
    <w:basedOn w:val="Normal"/>
    <w:link w:val="NormalWebChar"/>
    <w:unhideWhenUsed/>
    <w:rsid w:val="00803295"/>
    <w:pPr>
      <w:suppressAutoHyphens w:val="0"/>
      <w:spacing w:before="100" w:beforeAutospacing="1" w:after="100" w:afterAutospacing="1"/>
    </w:pPr>
    <w:rPr>
      <w:rFonts w:cs="Times New Roman"/>
    </w:rPr>
  </w:style>
  <w:style w:type="character" w:customStyle="1" w:styleId="NormalWebChar">
    <w:name w:val="Normal (Web) Char"/>
    <w:link w:val="NormalWeb"/>
    <w:rsid w:val="00803295"/>
    <w:rPr>
      <w:sz w:val="24"/>
      <w:szCs w:val="24"/>
    </w:rPr>
  </w:style>
  <w:style w:type="paragraph" w:styleId="BalloonText">
    <w:name w:val="Balloon Text"/>
    <w:basedOn w:val="Normal"/>
    <w:link w:val="BalloonTextChar"/>
    <w:rsid w:val="00803295"/>
    <w:rPr>
      <w:rFonts w:ascii="Tahoma" w:hAnsi="Tahoma" w:cs="Tahoma"/>
      <w:sz w:val="16"/>
      <w:szCs w:val="16"/>
    </w:rPr>
  </w:style>
  <w:style w:type="character" w:customStyle="1" w:styleId="BalloonTextChar">
    <w:name w:val="Balloon Text Char"/>
    <w:basedOn w:val="DefaultParagraphFont"/>
    <w:link w:val="BalloonText"/>
    <w:rsid w:val="00803295"/>
    <w:rPr>
      <w:rFonts w:ascii="Tahoma" w:hAnsi="Tahoma" w:cs="Tahoma"/>
      <w:sz w:val="16"/>
      <w:szCs w:val="16"/>
      <w:lang w:eastAsia="ar-SA"/>
    </w:rPr>
  </w:style>
  <w:style w:type="paragraph" w:customStyle="1" w:styleId="nospacing">
    <w:name w:val="nospacing"/>
    <w:basedOn w:val="Normal"/>
    <w:rsid w:val="00543050"/>
    <w:pPr>
      <w:suppressAutoHyphens w:val="0"/>
    </w:pPr>
    <w:rPr>
      <w:rFonts w:ascii="Calibri" w:eastAsia="Batang" w:hAnsi="Calibri" w:cs="Times New Roman"/>
      <w:sz w:val="22"/>
      <w:szCs w:val="22"/>
      <w:lang w:eastAsia="ko-KR"/>
    </w:rPr>
  </w:style>
  <w:style w:type="paragraph" w:customStyle="1" w:styleId="achievement">
    <w:name w:val="achievement"/>
    <w:basedOn w:val="Normal"/>
    <w:rsid w:val="00705D88"/>
    <w:pPr>
      <w:numPr>
        <w:numId w:val="10"/>
      </w:numPr>
      <w:suppressAutoHyphens w:val="0"/>
      <w:spacing w:after="60" w:line="240" w:lineRule="atLeast"/>
      <w:jc w:val="both"/>
    </w:pPr>
    <w:rPr>
      <w:rFonts w:ascii="Garamond" w:eastAsia="Batang" w:hAnsi="Garamond" w:cs="Times New Roman"/>
      <w:sz w:val="22"/>
      <w:szCs w:val="22"/>
      <w:lang w:eastAsia="ko-KR"/>
    </w:rPr>
  </w:style>
  <w:style w:type="paragraph" w:styleId="ListParagraph">
    <w:name w:val="List Paragraph"/>
    <w:basedOn w:val="Normal"/>
    <w:uiPriority w:val="34"/>
    <w:qFormat/>
    <w:rsid w:val="00705D88"/>
    <w:pPr>
      <w:ind w:left="720"/>
      <w:contextualSpacing/>
    </w:pPr>
  </w:style>
  <w:style w:type="paragraph" w:customStyle="1" w:styleId="Head3">
    <w:name w:val="Head 3"/>
    <w:basedOn w:val="BodyText"/>
    <w:rsid w:val="00983FDD"/>
    <w:pPr>
      <w:suppressAutoHyphens w:val="0"/>
      <w:autoSpaceDE/>
      <w:spacing w:after="120"/>
      <w:jc w:val="center"/>
    </w:pPr>
    <w:rPr>
      <w:rFonts w:ascii="Verdana" w:hAnsi="Verdana"/>
      <w:b/>
      <w:bCs/>
      <w:sz w:val="24"/>
      <w:u w:val="single"/>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footmark.infoedge.com/apply/cvtracking?dtyp=docx_n&amp;userId=264a969bb3c6efa25098de4ade54e20395e1dad3411a51d5&amp;jobId=020519000411&amp;uid=494557370205190004111557109732&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1589</Words>
  <Characters>9427</Characters>
  <Application>Microsoft Office Word</Application>
  <DocSecurity>0</DocSecurity>
  <Lines>230</Lines>
  <Paragraphs>126</Paragraphs>
  <ScaleCrop>false</ScaleCrop>
  <HeadingPairs>
    <vt:vector size="2" baseType="variant">
      <vt:variant>
        <vt:lpstr>Title</vt:lpstr>
      </vt:variant>
      <vt:variant>
        <vt:i4>1</vt:i4>
      </vt:variant>
    </vt:vector>
  </HeadingPairs>
  <TitlesOfParts>
    <vt:vector size="1" baseType="lpstr">
      <vt:lpstr/>
    </vt:vector>
  </TitlesOfParts>
  <Company>Barclays Capital</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Scott</dc:creator>
  <cp:lastModifiedBy>Rathee, Sunny (VIBD 71) CWR</cp:lastModifiedBy>
  <cp:revision>3</cp:revision>
  <dcterms:created xsi:type="dcterms:W3CDTF">2019-05-07T04:50:00Z</dcterms:created>
  <dcterms:modified xsi:type="dcterms:W3CDTF">2019-05-22T12:31:00Z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Unrestricted</vt:lpwstr>
  </property>
  <property fmtid="{D5CDD505-2E9C-101B-9397-08002B2CF9AE}" pid="3" name="_SIProp12DataClass+304a34c9-5b17-4e2a-bdc3-dec6a43f35e7">
    <vt:lpwstr>v=1.2&gt;I=304a34c9-5b17-4e2a-bdc3-dec6a43f35e7&amp;N=Unrestricted&amp;V=1.3&amp;U=S-1-5-21-1828601920-3511188894-431489442-853582&amp;D=Rathee%2c+Sunny+(VIBD+71)+CWR&amp;A=Associated&amp;H=False</vt:lpwstr>
  </property>
</Properties>
</file>