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503" w:rsidRPr="00E77503" w:rsidRDefault="00E77503" w:rsidP="00E77503">
      <w:pPr>
        <w:rPr>
          <w:rFonts w:ascii="Times New Roman" w:eastAsia="Times New Roman" w:hAnsi="Times New Roman" w:cs="Times New Roman"/>
        </w:rPr>
      </w:pPr>
      <w:r w:rsidRPr="00E77503">
        <w:rPr>
          <w:rFonts w:ascii="Verdana" w:eastAsia="Times New Roman" w:hAnsi="Verdana" w:cs="Times New Roman"/>
          <w:b/>
          <w:bCs/>
          <w:color w:val="000F99"/>
          <w:sz w:val="20"/>
          <w:szCs w:val="20"/>
        </w:rPr>
        <w:t>Objective:</w:t>
      </w:r>
      <w:r w:rsidRPr="00E77503">
        <w:rPr>
          <w:rFonts w:ascii="Verdana" w:eastAsia="Times New Roman" w:hAnsi="Verdana" w:cs="Times New Roman"/>
          <w:color w:val="000F99"/>
          <w:sz w:val="20"/>
          <w:szCs w:val="20"/>
        </w:rPr>
        <w:br/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>Results-oriented and performance-focused executive, offering proven record of success in sales and marketing, business development, product management, and revenue growth. Equipped with accomplishment-laden career in driving key initiatives, increasing sales targets, and attaining goals through the development of go-to-market campaigns, sales support programs, and carrier- enterprise- wide solutions. Expert at establishing and leading high-performing teams toward efforts to boost brand awareness, develop leading products, and increase company revenue. Lead direct and indirect teams on multiple product launches contributing to revenue growth.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77503">
        <w:rPr>
          <w:rFonts w:ascii="-webkit-standard" w:eastAsia="Times New Roman" w:hAnsi="-webkit-standard" w:cs="Times New Roman"/>
          <w:color w:val="000000"/>
        </w:rPr>
        <w:br/>
      </w:r>
      <w:r w:rsidRPr="00E77503">
        <w:rPr>
          <w:rFonts w:ascii="-webkit-standard" w:eastAsia="Times New Roman" w:hAnsi="-webkit-standard" w:cs="Times New Roman"/>
          <w:color w:val="000000"/>
        </w:rPr>
        <w:br/>
      </w:r>
      <w:r w:rsidRPr="00E77503">
        <w:rPr>
          <w:rFonts w:ascii="Verdana" w:eastAsia="Times New Roman" w:hAnsi="Verdana" w:cs="Times New Roman"/>
          <w:b/>
          <w:bCs/>
          <w:color w:val="000F99"/>
          <w:sz w:val="20"/>
          <w:szCs w:val="20"/>
        </w:rPr>
        <w:t>Experience:</w:t>
      </w:r>
      <w:r w:rsidRPr="00E77503">
        <w:rPr>
          <w:rFonts w:ascii="Verdana" w:eastAsia="Times New Roman" w:hAnsi="Verdana" w:cs="Times New Roman"/>
          <w:color w:val="000F99"/>
          <w:sz w:val="20"/>
          <w:szCs w:val="20"/>
        </w:rPr>
        <w:br/>
      </w:r>
      <w:proofErr w:type="spellStart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>CounterPath</w:t>
      </w:r>
      <w:proofErr w:type="spellEnd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 xml:space="preserve"> Corporation, Vancouver, BC | Chicago, IL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Executive Vice President of Sales, Marketing &amp; Product Mar 2016–Present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Initiate the implementation of marketing and product programs in alignment with optimized go-to-market approach toward revenue growth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Serve as the media and analyst spokesperson for the company 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Establish long-term strategies in alignment with the market trend to build the competitive edge of the company toward revenue growth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Report to the CEO, while providing keen supervision to mid-level management to ensure attainment of team objectives and goals, while collaborating with C-level executives in creating linkage between corporate and team goals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Execute team performance analysis and evaluation by setting data captures to drive revenue and brand awareness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Assume additional sales roles and responsibility, while preparing and presenting sales, product management, and marketing strategy to the board of directors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Notable Accomplishments: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Improved transparency and effectiveness of the organization by systematizing compensation and performance measurement practices and quota metrics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Drove team in formulating enhanced sales process and operations, leading to increased closed deals by average of 27%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Played an integral role in creating a corporate strategy to transform perpetual-based model to monthly recurring revenue streams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Align Sales, Marketing, and Product teams to move from product to services organization including innovative full Unified Comminutions and Collaboration offering.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Rebuilt sales team resulting in increase in sales in EMEA and North America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Grew new SaaS business while boosting 53% of all recurring revenue as well as overall corporate revenue of 22% year-over-year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Expertly led or played a critical role in the closure of 12 of the top 15 accounts throughout the company’s history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Orchestrated product and services strategy and negotiated contracts to develop end-to-end VoIP services for Tier 1 Carrier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Executive Vice President of Marketing, Product, and Business Development May 2012–Mar 2016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Rendered executive-level oversight to the Product Management and Marketing organizations of the company 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Promoted leading desktop and mobile softphones and end-to-end whole product solutions for fixed mobile convergence (FMC), fixed mobile substitution (FMS), and over the top (OTT) services through the development and implementation of product, go-to-market, and selling strategies for worldwide enterprises, operators and channel partners 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Notable Accomplishments: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Brought significant growth to new revenue streams by launching new key products to the 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market including Bria Mobile, Tablet applications and the </w:t>
      </w:r>
      <w:proofErr w:type="spellStart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>Stretto</w:t>
      </w:r>
      <w:proofErr w:type="spellEnd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 xml:space="preserve"> server product line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Achieved revenue growth by creating strategic sales plan for major original equipment manufacturer (OEMs) 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Made significant contributions in promoting </w:t>
      </w:r>
      <w:proofErr w:type="spellStart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>CounterPath’s</w:t>
      </w:r>
      <w:proofErr w:type="spellEnd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 xml:space="preserve"> solutions in the industry which brought win-win results for </w:t>
      </w:r>
      <w:proofErr w:type="spellStart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>CounterPath</w:t>
      </w:r>
      <w:proofErr w:type="spellEnd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its partners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Drove efforts in enhancing public image and client relationships by formulating and executing strategic and marketing plans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Achieved dominant positioning in organic search through successful execution of search engine optimization initiative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Senior Vice President of Marketing and Product Feb 2011–May 2012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Oversaw all facets of the product marketing, product management and marketing communications functions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Maintained focus on company’s product strategy and go-to-market planning bringing FMC and FMS services for desktop and mobile softphones and end-to-end whole product solutions for SIP-based and IMS operators 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Took marketing organization toward revenue enhancement agent of </w:t>
      </w:r>
      <w:proofErr w:type="spellStart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>CounterPath</w:t>
      </w:r>
      <w:proofErr w:type="spellEnd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Became spokesperson for the company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Notable Accomplishment: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Positioned </w:t>
      </w:r>
      <w:proofErr w:type="spellStart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>CounterPath</w:t>
      </w:r>
      <w:proofErr w:type="spellEnd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 xml:space="preserve"> as the market leader through industry awards, press and media coverage by developing a marketing plan template, thereby boosting revenue across </w:t>
      </w:r>
      <w:proofErr w:type="spellStart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>CounterPath’s</w:t>
      </w:r>
      <w:proofErr w:type="spellEnd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 xml:space="preserve"> go-to-market channels and increasing store sales on average of 18% year-over-year (YOY) growth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Vice President of Product Management Feb 2008–Feb 2011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Pioneered a company-first end-to-end whole product management and product marketing process which involved directing the overall product lifecycle and uniting the major departments of the company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Formulated effective key product decisions, which boosted revenue and decreased technical debt within the Engineering and Deployment Team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Held accountable in planning and maintaining five-year roadmaps, while developing financial models and forecasting for new product instructions in accordance with product content and marketing plan  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Built a Product Management Team, in charge of dealing with new market opportunities involving existing and acquired product technologies, thus increasing company revenue 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Enabled cross-functional alignment across all products from concept definition to product release through product management processes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Steered efforts in improving go-to-market capability and boosting revenue potential by providing synergies across disparate product groups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Conformed to the elasticity of demand and competitive pricing analysis in generating a new pricing strategy for all products 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Notable Accomplishment: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Capitalized on industry expertise in attaining positive results by developing the following: 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Competitive analysis framework and reporting capability, which boosted sales response time in addressing customer inquiries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Key performance indicators (KPIs) development to coordinate product health insights, thus maximizing customer satisfaction 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First ever comprehensive price book for the company, thereby increasing consistency, sales response time, and average revenue per unit, thus acquiring CEO feedback as the Best document in the company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- Earlier Career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Bridgeport Networks, Chicago, IL 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Vice President of Marketing and Business Development Nov 2003–Oct 2007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The </w:t>
      </w:r>
      <w:proofErr w:type="spellStart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>Telnecity</w:t>
      </w:r>
      <w:proofErr w:type="spellEnd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 xml:space="preserve"> Group, San Jose, CA 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Co-Founder and Vice President, Marketing and Business Development Apr 2002–Nov 2003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Malibu Networks, Campbell, CA 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Vice President, Business Development Jan 2001–Apr 2002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>Axxcelera</w:t>
      </w:r>
      <w:proofErr w:type="spellEnd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 xml:space="preserve"> Broadband Corporation, Sunnyvale, CA 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Vice President, Marketing Oct 1998–Jan 2001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Director, Marketing and AB-Access Products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>Sciforma</w:t>
      </w:r>
      <w:proofErr w:type="spellEnd"/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 xml:space="preserve"> Corporation, San Jose, CA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North American Sales Manager May 1994–Sep 1998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Product Marketing Manager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Market Analyst</w:t>
      </w:r>
      <w:r w:rsidRPr="00E77503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  <w:r w:rsidRPr="00E77503">
        <w:rPr>
          <w:rFonts w:ascii="-webkit-standard" w:eastAsia="Times New Roman" w:hAnsi="-webkit-standard" w:cs="Times New Roman"/>
          <w:color w:val="000000"/>
        </w:rPr>
        <w:br/>
      </w:r>
      <w:r w:rsidRPr="00E77503">
        <w:rPr>
          <w:rFonts w:ascii="-webkit-standard" w:eastAsia="Times New Roman" w:hAnsi="-webkit-standard" w:cs="Times New Roman"/>
          <w:color w:val="000000"/>
        </w:rPr>
        <w:br/>
      </w:r>
      <w:r w:rsidRPr="00E77503">
        <w:rPr>
          <w:rFonts w:ascii="Verdana" w:eastAsia="Times New Roman" w:hAnsi="Verdana" w:cs="Times New Roman"/>
          <w:b/>
          <w:bCs/>
          <w:color w:val="000F99"/>
          <w:sz w:val="20"/>
          <w:szCs w:val="20"/>
        </w:rPr>
        <w:t>Education:</w:t>
      </w:r>
      <w:r w:rsidRPr="00E77503">
        <w:rPr>
          <w:rFonts w:ascii="Verdana" w:eastAsia="Times New Roman" w:hAnsi="Verdana" w:cs="Times New Roman"/>
          <w:color w:val="000F99"/>
          <w:sz w:val="20"/>
          <w:szCs w:val="20"/>
        </w:rPr>
        <w:br/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t>Bachelor of Science in Business Administration and Marketing, Minor in Computer Technology</w:t>
      </w:r>
      <w:r w:rsidRPr="00E77503">
        <w:rPr>
          <w:rFonts w:ascii="Verdana" w:eastAsia="Times New Roman" w:hAnsi="Verdana" w:cs="Times New Roman"/>
          <w:color w:val="000000"/>
          <w:sz w:val="20"/>
          <w:szCs w:val="20"/>
        </w:rPr>
        <w:br/>
        <w:t>California State University–Chico, Chico, CA</w:t>
      </w:r>
      <w:r w:rsidRPr="00E77503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</w:p>
    <w:p w:rsidR="00FD2C99" w:rsidRDefault="00E77503">
      <w:bookmarkStart w:id="0" w:name="_GoBack"/>
      <w:bookmarkEnd w:id="0"/>
    </w:p>
    <w:sectPr w:rsidR="00FD2C99" w:rsidSect="0004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03"/>
    <w:rsid w:val="00042C6F"/>
    <w:rsid w:val="00142C25"/>
    <w:rsid w:val="00285A5C"/>
    <w:rsid w:val="00390294"/>
    <w:rsid w:val="00AB3314"/>
    <w:rsid w:val="00C064EE"/>
    <w:rsid w:val="00CE2519"/>
    <w:rsid w:val="00E7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EE93B"/>
  <w14:defaultImageDpi w14:val="32767"/>
  <w15:chartTrackingRefBased/>
  <w15:docId w15:val="{B561D5EF-6D2D-F444-B8D4-BA82EEF0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77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9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sophyp</dc:creator>
  <cp:keywords/>
  <dc:description/>
  <cp:lastModifiedBy>sophyp</cp:lastModifiedBy>
  <cp:revision>1</cp:revision>
  <dcterms:created xsi:type="dcterms:W3CDTF">2019-05-23T01:14:00Z</dcterms:created>
  <dcterms:modified xsi:type="dcterms:W3CDTF">2019-05-23T01:14:00Z</dcterms:modified>
</cp:coreProperties>
</file>