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C85A00"/>
          <w:sz w:val="28"/>
        </w:rPr>
        <w:t>Hare Krishna</w:t>
      </w:r>
    </w:p>
    <w:p>
      <w:pPr>
        <w:jc w:val="center"/>
      </w:pPr>
      <w:r>
        <w:rPr>
          <w:b/>
          <w:color w:val="7A1F2B"/>
          <w:sz w:val="56"/>
        </w:rPr>
        <w:t>Prasadam, Sweets &amp; Savories Vertical</w:t>
      </w:r>
    </w:p>
    <w:p>
      <w:pPr>
        <w:jc w:val="center"/>
      </w:pPr>
      <w:r>
        <w:rPr>
          <w:color w:val="555555"/>
          <w:sz w:val="30"/>
        </w:rPr>
        <w:t>Project Management Plan</w:t>
      </w:r>
    </w:p>
    <w:p/>
    <w:p>
      <w:pPr>
        <w:jc w:val="center"/>
      </w:pPr>
      <w:r>
        <w:rPr>
          <w:color w:val="555555"/>
          <w:sz w:val="22"/>
        </w:rPr>
        <w:t>Hare Krishna Golden Temple (ISKCON), Banjara Hills, Hyderabad</w:t>
      </w:r>
    </w:p>
    <w:p>
      <w:pPr>
        <w:jc w:val="center"/>
      </w:pPr>
      <w:r>
        <w:rPr>
          <w:color w:val="555555"/>
          <w:sz w:val="22"/>
        </w:rPr>
        <w:t>Prepared for: Temple management, Production (Prabhu) and DMTT</w:t>
      </w:r>
    </w:p>
    <w:p>
      <w:pPr>
        <w:jc w:val="center"/>
      </w:pPr>
      <w:r>
        <w:rPr>
          <w:color w:val="555555"/>
          <w:sz w:val="22"/>
        </w:rPr>
        <w:t>Source: Prasadam Revenue Generation Plan meeting, 26 September 2026</w:t>
      </w:r>
    </w:p>
    <w:p>
      <w:pPr>
        <w:jc w:val="center"/>
      </w:pPr>
      <w:r>
        <w:rPr>
          <w:color w:val="555555"/>
          <w:sz w:val="22"/>
        </w:rPr>
        <w:t>v1.2, 21 October 2026</w:t>
      </w:r>
    </w:p>
    <w:p/>
    <w:p>
      <w:pPr>
        <w:jc w:val="center"/>
      </w:pPr>
      <w:r>
        <w:rPr>
          <w:i/>
          <w:color w:val="555555"/>
          <w:sz w:val="18"/>
        </w:rPr>
        <w:t>Figures marked [ESTIMATE] are planning assumptions. Replace them with the 6–12 month order data before committing budget.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Project charter</w:t>
      </w:r>
    </w:p>
    <w:p>
      <w:r>
        <w:t>2. Objectives and success criteria</w:t>
      </w:r>
    </w:p>
    <w:p>
      <w:r>
        <w:t>3. Scope</w:t>
      </w:r>
    </w:p>
    <w:p>
      <w:r>
        <w:t>4. Stakeholders</w:t>
      </w:r>
    </w:p>
    <w:p>
      <w:r>
        <w:t>5. Organisation and RACI</w:t>
      </w:r>
    </w:p>
    <w:p>
      <w:r>
        <w:t>6. Work breakdown structure and schedule</w:t>
      </w:r>
    </w:p>
    <w:p>
      <w:r>
        <w:t>7. Milestones</w:t>
      </w:r>
    </w:p>
    <w:p>
      <w:r>
        <w:t>8. Budget</w:t>
      </w:r>
    </w:p>
    <w:p>
      <w:r>
        <w:t>9. Risk register</w:t>
      </w:r>
    </w:p>
    <w:p>
      <w:r>
        <w:t>10. Quality management</w:t>
      </w:r>
    </w:p>
    <w:p>
      <w:r>
        <w:t>11. Communication plan</w:t>
      </w:r>
    </w:p>
    <w:p>
      <w:r>
        <w:t>12. Governance and reporting</w:t>
      </w:r>
    </w:p>
    <w:p>
      <w:r>
        <w:t>13. Change control</w:t>
      </w:r>
    </w:p>
    <w:p>
      <w:r>
        <w:t>14. Issue and decision log</w:t>
      </w:r>
    </w:p>
    <w:p>
      <w:r>
        <w:t>15. Action items</w:t>
      </w:r>
    </w:p>
    <w:p>
      <w:r>
        <w:br w:type="page"/>
      </w:r>
    </w:p>
    <w:p>
      <w:pPr>
        <w:pStyle w:val="Heading1"/>
      </w:pPr>
      <w:r>
        <w:t>1. Project charter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87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Project name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Prasadam, Sweets &amp; Savories Vertical launch</w:t>
            </w:r>
          </w:p>
        </w:tc>
      </w:tr>
      <w:tr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Organisation</w:t>
            </w:r>
          </w:p>
        </w:tc>
        <w:tc>
          <w:tcPr>
            <w:tcW w:type="dxa" w:w="7087"/>
            <w:shd w:val="clear" w:color="auto" w:fill="FFF4E3"/>
          </w:tcPr>
          <w:p>
            <w:r/>
            <w:r>
              <w:rPr>
                <w:sz w:val="18"/>
              </w:rPr>
              <w:t>Hare Krishna Golden Temple (ISKCON), Banjara Hills, Hyderabad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Sponsor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Temple leadership</w:t>
            </w:r>
          </w:p>
        </w:tc>
      </w:tr>
      <w:tr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Project lead</w:t>
            </w:r>
          </w:p>
        </w:tc>
        <w:tc>
          <w:tcPr>
            <w:tcW w:type="dxa" w:w="7087"/>
            <w:shd w:val="clear" w:color="auto" w:fill="FFF4E3"/>
          </w:tcPr>
          <w:p>
            <w:r/>
            <w:r>
              <w:rPr>
                <w:sz w:val="18"/>
              </w:rPr>
              <w:t>Mukunda Dasa (marketing, sales, technology)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Production lead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Prabhu (temple production)</w:t>
            </w:r>
          </w:p>
        </w:tc>
      </w:tr>
      <w:tr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Start / pilot end / Year-1 end</w:t>
            </w:r>
          </w:p>
        </w:tc>
        <w:tc>
          <w:tcPr>
            <w:tcW w:type="dxa" w:w="7087"/>
            <w:shd w:val="clear" w:color="auto" w:fill="FFF4E3"/>
          </w:tcPr>
          <w:p>
            <w:r/>
            <w:r>
              <w:rPr>
                <w:sz w:val="18"/>
              </w:rPr>
              <w:t>26 Sep 2026 / 30 Nov 2026 / 30 Sep 2027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Offer pure, satvik, preservative-free prasadam, prepared with devotion and offered to Sri Sri Radha Krishna, to every audience we already touch: visitors, donors, devotees, companies, institutions, communities and online buyers. Production is done by the temple kitchen; marketing, technology and sales are done by the DMTT; every rupee and hour is tracked for ROI.</w:t>
            </w:r>
          </w:p>
        </w:tc>
      </w:tr>
      <w:tr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Business case</w:t>
            </w:r>
          </w:p>
        </w:tc>
        <w:tc>
          <w:tcPr>
            <w:tcW w:type="dxa" w:w="7087"/>
            <w:shd w:val="clear" w:color="auto" w:fill="FFF4E3"/>
          </w:tcPr>
          <w:p>
            <w:r/>
            <w:r>
              <w:rPr>
                <w:sz w:val="18"/>
              </w:rPr>
              <w:t>Proven festival demand, strong brand, warm B2B network and existing systems; two-tier pricing makes the kitchen viable; Year-1 revenue about ₹2.2 crore [ESTIMATE].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Key constraints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Kitchen capacity (4 staff), no historic cost data compiled, festival deadlines fixed, brand-use approval needed.</w:t>
            </w:r>
          </w:p>
        </w:tc>
      </w:tr>
      <w:tr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Assumptions</w:t>
            </w:r>
          </w:p>
        </w:tc>
        <w:tc>
          <w:tcPr>
            <w:tcW w:type="dxa" w:w="7087"/>
            <w:shd w:val="clear" w:color="auto" w:fill="FFF4E3"/>
          </w:tcPr>
          <w:p>
            <w:r/>
            <w:r>
              <w:rPr>
                <w:sz w:val="18"/>
              </w:rPr>
              <w:t>Departments move all prasadam orders in-house; B2B orders take 50% advance; seasonal staff available at short notice.</w:t>
            </w:r>
          </w:p>
        </w:tc>
      </w:tr>
    </w:tbl>
    <w:p/>
    <w:p>
      <w:pPr>
        <w:pStyle w:val="Heading1"/>
      </w:pPr>
      <w:r>
        <w:t>2. Objectives and success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402"/>
        <w:gridCol w:w="5556"/>
      </w:tblGrid>
      <w:tr>
        <w:tc>
          <w:tcPr>
            <w:tcW w:type="dxa" w:w="680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5556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Success criterion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O1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Launch the vertical with a ready sales kit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Catalogue, prices, samples and packaging ready by 10 Oct 2026</w:t>
            </w:r>
          </w:p>
        </w:tc>
      </w:tr>
      <w:tr>
        <w:tc>
          <w:tcPr>
            <w:tcW w:type="dxa" w:w="680"/>
            <w:shd w:val="clear" w:color="auto" w:fill="FFF4E3"/>
          </w:tcPr>
          <w:p>
            <w:r/>
            <w:r>
              <w:rPr>
                <w:sz w:val="18"/>
              </w:rPr>
              <w:t>O2</w:t>
            </w:r>
          </w:p>
        </w:tc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Win Dasara/Diwali corporate orders</w:t>
            </w:r>
          </w:p>
        </w:tc>
        <w:tc>
          <w:tcPr>
            <w:tcW w:type="dxa" w:w="5556"/>
            <w:shd w:val="clear" w:color="auto" w:fill="FFF4E3"/>
          </w:tcPr>
          <w:p>
            <w:r/>
            <w:r>
              <w:rPr>
                <w:sz w:val="18"/>
              </w:rPr>
              <w:t>≥ 5,000 gift boxes and ≥ 10 corporate/institution clients by 8 Nov 2026 [ESTIMATE]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O3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Stabilise internal supply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100% of internal prasadam orders placed with in-house production by Nov 2026</w:t>
            </w:r>
          </w:p>
        </w:tc>
      </w:tr>
      <w:tr>
        <w:tc>
          <w:tcPr>
            <w:tcW w:type="dxa" w:w="680"/>
            <w:shd w:val="clear" w:color="auto" w:fill="FFF4E3"/>
          </w:tcPr>
          <w:p>
            <w:r/>
            <w:r>
              <w:rPr>
                <w:sz w:val="18"/>
              </w:rPr>
              <w:t>O4</w:t>
            </w:r>
          </w:p>
        </w:tc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Go online</w:t>
            </w:r>
          </w:p>
        </w:tc>
        <w:tc>
          <w:tcPr>
            <w:tcW w:type="dxa" w:w="5556"/>
            <w:shd w:val="clear" w:color="auto" w:fill="FFF4E3"/>
          </w:tcPr>
          <w:p>
            <w:r/>
            <w:r>
              <w:rPr>
                <w:sz w:val="18"/>
              </w:rPr>
              <w:t>Shopify + Amazon live with ≥ 12 SKUs by 31 Jan 2027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O5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10× festival counters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Janmashtami 2027 counter sales ≥ ₹60 lakh (10× 2026) as stretch; ₹30 lakh base</w:t>
            </w:r>
          </w:p>
        </w:tc>
      </w:tr>
      <w:tr>
        <w:tc>
          <w:tcPr>
            <w:tcW w:type="dxa" w:w="680"/>
            <w:shd w:val="clear" w:color="auto" w:fill="FFF4E3"/>
          </w:tcPr>
          <w:p>
            <w:r/>
            <w:r>
              <w:rPr>
                <w:sz w:val="18"/>
              </w:rPr>
              <w:t>O6</w:t>
            </w:r>
          </w:p>
        </w:tc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Prove ROI</w:t>
            </w:r>
          </w:p>
        </w:tc>
        <w:tc>
          <w:tcPr>
            <w:tcW w:type="dxa" w:w="5556"/>
            <w:shd w:val="clear" w:color="auto" w:fill="FFF4E3"/>
          </w:tcPr>
          <w:p>
            <w:r/>
            <w:r>
              <w:rPr>
                <w:sz w:val="18"/>
              </w:rPr>
              <w:t>Monthly DMTT ROI report from Nov 2026; vertical cash-positive by month 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O7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Year-1 revenue</w:t>
            </w:r>
          </w:p>
        </w:tc>
        <w:tc>
          <w:tcPr>
            <w:tcW w:type="dxa" w:w="5556"/>
          </w:tcPr>
          <w:p>
            <w:r/>
            <w:r>
              <w:rPr>
                <w:sz w:val="18"/>
              </w:rPr>
              <w:t>₹2.2 crore gross revenue Oct 2026–Sep 2027 [ESTIMATE]</w:t>
            </w:r>
          </w:p>
        </w:tc>
      </w:tr>
    </w:tbl>
    <w:p/>
    <w:p>
      <w:pPr>
        <w:pStyle w:val="Heading1"/>
      </w:pPr>
      <w:r>
        <w:t>3.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Sweets, savories, gift boxes, pickles/papads/powders</w:t>
      </w:r>
    </w:p>
    <w:p>
      <w:pPr>
        <w:pStyle w:val="ListBullet"/>
      </w:pPr>
      <w:r>
        <w:t>Internal supply, festival stalls, restaurant/lawn, corporate &amp; white-label gifting</w:t>
      </w:r>
    </w:p>
    <w:p>
      <w:pPr>
        <w:pStyle w:val="ListBullet"/>
      </w:pPr>
      <w:r>
        <w:t>E-commerce, gated communities, outbound B2B, catering (pilot scale), donor packs</w:t>
      </w:r>
    </w:p>
    <w:p>
      <w:pPr>
        <w:pStyle w:val="ListBullet"/>
      </w:pPr>
      <w:r>
        <w:t>Packaging, pricing, marketing, technology, ROI tracking</w:t>
      </w:r>
    </w:p>
    <w:p>
      <w:pPr>
        <w:pStyle w:val="ListBullet"/>
      </w:pPr>
      <w:r>
        <w:t>Planning for QSR partnership and exports (execution later phases)</w:t>
      </w:r>
    </w:p>
    <w:p>
      <w:pPr>
        <w:pStyle w:val="Heading2"/>
      </w:pPr>
      <w:r>
        <w:t>Out of scope (Year 1)</w:t>
      </w:r>
    </w:p>
    <w:p>
      <w:pPr>
        <w:pStyle w:val="ListBullet"/>
      </w:pPr>
      <w:r>
        <w:t>Building a new dedicated production facility in Year 1</w:t>
      </w:r>
    </w:p>
    <w:p>
      <w:pPr>
        <w:pStyle w:val="ListBullet"/>
      </w:pPr>
      <w:r>
        <w:t>Opening QSR outlets in Year 1</w:t>
      </w:r>
    </w:p>
    <w:p>
      <w:pPr>
        <w:pStyle w:val="ListBullet"/>
      </w:pPr>
      <w:r>
        <w:t>Education company, games, audio/video, advertising projects (separate initiatives)</w:t>
      </w:r>
    </w:p>
    <w:p>
      <w:pPr>
        <w:pStyle w:val="ListBullet"/>
      </w:pPr>
      <w:r>
        <w:t>Dairy/ghee production (evaluate separately)</w:t>
      </w:r>
    </w:p>
    <w:p>
      <w:pPr>
        <w:pStyle w:val="Heading2"/>
      </w:pPr>
      <w:r>
        <w:t>Deliverables</w:t>
      </w:r>
    </w:p>
    <w:p>
      <w:pPr>
        <w:pStyle w:val="ListBullet"/>
      </w:pPr>
      <w:r>
        <w:t>Approved business plan and charter</w:t>
      </w:r>
    </w:p>
    <w:p>
      <w:pPr>
        <w:pStyle w:val="ListBullet"/>
      </w:pPr>
      <w:r>
        <w:t>Demand forecast from 6–12 months of order data</w:t>
      </w:r>
    </w:p>
    <w:p>
      <w:pPr>
        <w:pStyle w:val="ListBullet"/>
      </w:pPr>
      <w:r>
        <w:t>Product list, recipes, costing, price list</w:t>
      </w:r>
    </w:p>
    <w:p>
      <w:pPr>
        <w:pStyle w:val="ListBullet"/>
      </w:pPr>
      <w:r>
        <w:t>Sales kit: catalogue, menu, sample boxes, white-label templates</w:t>
      </w:r>
    </w:p>
    <w:p>
      <w:pPr>
        <w:pStyle w:val="ListBullet"/>
      </w:pPr>
      <w:r>
        <w:t>Festival stall SOP and layout</w:t>
      </w:r>
    </w:p>
    <w:p>
      <w:pPr>
        <w:pStyle w:val="ListBullet"/>
      </w:pPr>
      <w:r>
        <w:t>Internal weekly order system</w:t>
      </w:r>
    </w:p>
    <w:p>
      <w:pPr>
        <w:pStyle w:val="ListBullet"/>
      </w:pPr>
      <w:r>
        <w:t>Shopify store and Amazon listing</w:t>
      </w:r>
    </w:p>
    <w:p>
      <w:pPr>
        <w:pStyle w:val="ListBullet"/>
      </w:pPr>
      <w:r>
        <w:t>ROI dashboard (monthly)</w:t>
      </w:r>
    </w:p>
    <w:p>
      <w:pPr>
        <w:pStyle w:val="ListBullet"/>
      </w:pPr>
      <w:r>
        <w:t>Pilot review report</w:t>
      </w:r>
    </w:p>
    <w:p>
      <w:pPr>
        <w:pStyle w:val="ListBullet"/>
      </w:pPr>
      <w:r>
        <w:t>Year-1 review and Year-2 budget</w:t>
      </w:r>
    </w:p>
    <w:p>
      <w:pPr>
        <w:pStyle w:val="Heading1"/>
      </w:pPr>
      <w:r>
        <w:t>4. Stakeholders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1134"/>
        <w:gridCol w:w="3402"/>
      </w:tblGrid>
      <w:tr>
        <w:tc>
          <w:tcPr>
            <w:tcW w:type="dxa" w:w="2268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2835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Interest</w:t>
            </w:r>
          </w:p>
        </w:tc>
        <w:tc>
          <w:tcPr>
            <w:tcW w:type="dxa" w:w="1134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Influence</w:t>
            </w:r>
          </w:p>
        </w:tc>
        <w:tc>
          <w:tcPr>
            <w:tcW w:type="dxa" w:w="3402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Engagement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Temple leadership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Revenue, reputation, sanctity of prasadam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Quarterly steering, monthly ROI</w:t>
            </w:r>
          </w:p>
        </w:tc>
      </w:tr>
      <w:tr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Production lead &amp; kitchen team</w:t>
            </w:r>
          </w:p>
        </w:tc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Workable volumes, fair staffing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Weekly plan, daily in festival weeks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Production manager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Resource commitments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Decision meeting, monthly review</w:t>
            </w:r>
          </w:p>
        </w:tc>
      </w:tr>
      <w:tr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DMTT</w:t>
            </w:r>
          </w:p>
        </w:tc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Marketing, tech, data, ROI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Internal departments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Reliable supply, price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Order cut-offs, monthly budget</w:t>
            </w:r>
          </w:p>
        </w:tc>
      </w:tr>
      <w:tr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Corporate clients &amp; institutions</w:t>
            </w:r>
          </w:p>
        </w:tc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Quality, on-time, branding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Account management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Donors &amp; devotees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Purity, devotion, value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Campaigns</w:t>
            </w:r>
          </w:p>
        </w:tc>
      </w:tr>
      <w:tr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QSR partner</w:t>
            </w:r>
          </w:p>
        </w:tc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Brand licence, scale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Year-2 negotiations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Regulators (FSSAI, GST)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Compliance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Licences, audits</w:t>
            </w:r>
          </w:p>
        </w:tc>
      </w:tr>
    </w:tbl>
    <w:p/>
    <w:p>
      <w:pPr>
        <w:pStyle w:val="Heading1"/>
      </w:pPr>
      <w:r>
        <w:t>5. Organisation and RACI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551"/>
        <w:gridCol w:w="4252"/>
      </w:tblGrid>
      <w:tr>
        <w:tc>
          <w:tcPr>
            <w:tcW w:type="dxa" w:w="2835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1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Person</w:t>
            </w:r>
          </w:p>
        </w:tc>
        <w:tc>
          <w:tcPr>
            <w:tcW w:type="dxa" w:w="4252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Executive sponsor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Temple leadership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Approves budget, brand use and major decisions</w:t>
            </w:r>
          </w:p>
        </w:tc>
      </w:tr>
      <w:tr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Vertical lead – marketing, sales &amp; technology</w:t>
            </w:r>
          </w:p>
        </w:tc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Mukunda Dasa</w:t>
            </w:r>
          </w:p>
        </w:tc>
        <w:tc>
          <w:tcPr>
            <w:tcW w:type="dxa" w:w="4252"/>
            <w:shd w:val="clear" w:color="auto" w:fill="FFF4E3"/>
          </w:tcPr>
          <w:p>
            <w:r/>
            <w:r>
              <w:rPr>
                <w:sz w:val="18"/>
              </w:rPr>
              <w:t>Vision, network, marketing, e-commerce, DMTT reporting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Production lead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Prabhu (production)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Recipes, costing, samples, capacity, kitchen team</w:t>
            </w:r>
          </w:p>
        </w:tc>
      </w:tr>
      <w:tr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Production manager (reporting line)</w:t>
            </w:r>
          </w:p>
        </w:tc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Production lead's manager</w:t>
            </w:r>
          </w:p>
        </w:tc>
        <w:tc>
          <w:tcPr>
            <w:tcW w:type="dxa" w:w="4252"/>
            <w:shd w:val="clear" w:color="auto" w:fill="FFF4E3"/>
          </w:tcPr>
          <w:p>
            <w:r/>
            <w:r>
              <w:rPr>
                <w:sz w:val="18"/>
              </w:rPr>
              <w:t>Approves production commitments and resources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E-commerce &amp; logistics advisor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Subhadra Radha Devi Mataji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Shopify/Amazon, fastest shipping</w:t>
            </w:r>
          </w:p>
        </w:tc>
      </w:tr>
      <w:tr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Corporate sales representative</w:t>
            </w:r>
          </w:p>
        </w:tc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To be assigned by Mukunda Dasa</w:t>
            </w:r>
          </w:p>
        </w:tc>
        <w:tc>
          <w:tcPr>
            <w:tcW w:type="dxa" w:w="4252"/>
            <w:shd w:val="clear" w:color="auto" w:fill="FFF4E3"/>
          </w:tcPr>
          <w:p>
            <w:r/>
            <w:r>
              <w:rPr>
                <w:sz w:val="18"/>
              </w:rPr>
              <w:t>Joins owner meetings; manages B2B pipeline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Order coordinator (new hire)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To hire now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Order confirmations, internal orders, production calendar</w:t>
            </w:r>
          </w:p>
        </w:tc>
      </w:tr>
      <w:tr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Design &amp; packaging</w:t>
            </w:r>
          </w:p>
        </w:tc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DMTT designer</w:t>
            </w:r>
          </w:p>
        </w:tc>
        <w:tc>
          <w:tcPr>
            <w:tcW w:type="dxa" w:w="4252"/>
            <w:shd w:val="clear" w:color="auto" w:fill="FFF4E3"/>
          </w:tcPr>
          <w:p>
            <w:r/>
            <w:r>
              <w:rPr>
                <w:sz w:val="18"/>
              </w:rPr>
              <w:t>Catalogue, boxes, stickers, white-label mock-ups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Data &amp; AI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DMTT data scientists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Demand analysis, targeting, ROI dashboard</w:t>
            </w:r>
          </w:p>
        </w:tc>
      </w:tr>
      <w:tr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Finance</w:t>
            </w:r>
          </w:p>
        </w:tc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Accounts team</w:t>
            </w:r>
          </w:p>
        </w:tc>
        <w:tc>
          <w:tcPr>
            <w:tcW w:type="dxa" w:w="4252"/>
            <w:shd w:val="clear" w:color="auto" w:fill="FFF4E3"/>
          </w:tcPr>
          <w:p>
            <w:r/>
            <w:r>
              <w:rPr>
                <w:sz w:val="18"/>
              </w:rPr>
              <w:t>Cost centre, GST, P&amp;L, ROI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Quality &amp; compliance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To assign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FSSAI, labelling, hygiene audits</w:t>
            </w:r>
          </w:p>
        </w:tc>
      </w:tr>
    </w:tbl>
    <w:p/>
    <w:p>
      <w:pPr>
        <w:pStyle w:val="Heading2"/>
      </w:pPr>
      <w:r>
        <w:t>RACI matrix</w:t>
      </w:r>
    </w:p>
    <w:p>
      <w:r>
        <w:t>R = Responsible, A = Accountable, C = Consulted, I = Informed.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2381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90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Sponsor</w:t>
            </w:r>
          </w:p>
        </w:tc>
        <w:tc>
          <w:tcPr>
            <w:tcW w:type="dxa" w:w="90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Mukunda Dasa</w:t>
            </w:r>
          </w:p>
        </w:tc>
        <w:tc>
          <w:tcPr>
            <w:tcW w:type="dxa" w:w="90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Production lead</w:t>
            </w:r>
          </w:p>
        </w:tc>
        <w:tc>
          <w:tcPr>
            <w:tcW w:type="dxa" w:w="90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Prod. manager</w:t>
            </w:r>
          </w:p>
        </w:tc>
        <w:tc>
          <w:tcPr>
            <w:tcW w:type="dxa" w:w="90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DMTT</w:t>
            </w:r>
          </w:p>
        </w:tc>
        <w:tc>
          <w:tcPr>
            <w:tcW w:type="dxa" w:w="90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Sales rep</w:t>
            </w:r>
          </w:p>
        </w:tc>
        <w:tc>
          <w:tcPr>
            <w:tcW w:type="dxa" w:w="90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Finance</w:t>
            </w:r>
          </w:p>
        </w:tc>
        <w:tc>
          <w:tcPr>
            <w:tcW w:type="dxa" w:w="90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Quality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Vertical strategy &amp; budget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</w:tr>
      <w:tr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Product list, recipes, samples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R/A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Costing &amp; pricing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</w:tr>
      <w:tr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Packaging &amp; catalogue design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Corporate &amp; white-label sales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</w:tr>
      <w:tr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Festival stalls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Internal weekly orders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</w:tr>
      <w:tr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E-commerce &amp; logistics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Compliance (FSSAI, labels, hygiene)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ROI tracking &amp; reporting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Hiring &amp; staffing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I</w:t>
            </w:r>
          </w:p>
        </w:tc>
      </w:tr>
      <w:tr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Capex (pagodas, machines, unit)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A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R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I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  <w:tc>
          <w:tcPr>
            <w:tcW w:type="dxa" w:w="907"/>
            <w:shd w:val="clear" w:color="auto" w:fill="FFF4E3"/>
          </w:tcPr>
          <w:p>
            <w:r/>
            <w:r>
              <w:rPr>
                <w:sz w:val="16"/>
              </w:rPr>
              <w:t>C</w:t>
            </w:r>
          </w:p>
        </w:tc>
      </w:tr>
    </w:tbl>
    <w:p/>
    <w:p>
      <w:pPr>
        <w:pStyle w:val="Heading1"/>
      </w:pPr>
      <w:r>
        <w:t>6. Work breakdown structure and schedule</w:t>
      </w:r>
    </w:p>
    <w:p>
      <w:r>
        <w:t>The same WBS, with a Gantt view, is in 05_Project_Tracker.xlsx for day-to-day updates.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855"/>
        <w:gridCol w:w="1928"/>
        <w:gridCol w:w="1134"/>
        <w:gridCol w:w="1134"/>
        <w:gridCol w:w="964"/>
      </w:tblGrid>
      <w:tr>
        <w:tc>
          <w:tcPr>
            <w:tcW w:type="dxa" w:w="624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55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1928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134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type="dxa" w:w="1134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End</w:t>
            </w:r>
          </w:p>
        </w:tc>
        <w:tc>
          <w:tcPr>
            <w:tcW w:type="dxa" w:w="964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Depends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Initiation &amp; governance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26 Sep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10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1.1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Send detailed vertical plan to stakeholders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26 Sep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30 Sep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1.2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Production lead reviews plan with his manager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Sep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03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1.1</w:t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Decision meeting (Mukunda Dasa, production lead, manager)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05 Oct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05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1.2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1.4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Set up DMTT cost centre and ROI tracker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DMTT / Finance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29 Sep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06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Confirm brand-use approval and FSSAI scope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Quality &amp; compliance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29 Sep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09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Demand &amp; 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26 Sep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06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2.1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Provide order confirmation info to production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Order coordinator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26 Sep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29 Sep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2.2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Analyse 6–12 months prasadam purchases &amp; volumes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DMTT data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27 Sep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03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Estimate weekly minimum &amp; festival peaks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DMTT data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02 Oct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06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2.2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2.4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Department budgets (LLP, Culture Connect, online donors)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29 Sep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04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Product, costing &amp; packaging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28 Sep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12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3.1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Propose budget &amp; item list to production for samples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28 Sep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Sep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3.2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Identify more long-shelf-life products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28 Sep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04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Samples &amp; costing sheets (mass &amp; premium)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01 Oct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08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3.1</w:t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3.4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Pricing &amp; gift tiers finalised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06 Oct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09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3.3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Packaging, stickers, catalogue, menu design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DMTT designer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Sep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10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3.6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Sample gift boxes assembled for pitching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08 Oct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12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3.3,3.5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Resources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26 Sep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15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4.1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Hire additional production/order person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26 Sep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10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4.2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Assign corporate sales representative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29 Sep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03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Seasonal staff plan for Dasara/Diwali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05 Oct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15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2.3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Pilot: Dasara &amp; Diwali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10 Oct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Nov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5.1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Owner meetings (companies, MNR, chambers, BNI)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Mukunda Dasa + sales rep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10 Oct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31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3.6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5.2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Serve the three companies that already asked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Sales rep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10 Oct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18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3.6</w:t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Mahalaya &amp; Dasara stall roll-out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08 Oct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20 Oct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4.3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5.4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Weekly internal standing orders live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Order coordinator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12 Oct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19 Oct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2.3</w:t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5.5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Diwali gift production &amp; dispatch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20 Oct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06 Nov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5.1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5.6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Sell leftovers online / Instagram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DMTT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09 Nov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20 Nov 26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5.5</w:t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5.7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Pilot review &amp; lessons learned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23 Nov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30 Nov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5.6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Channel launch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01 Dec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31 Mar 27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6.1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Shelf-life lab tests &amp; labels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Quality &amp; compliance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01 Dec 26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31 Dec 26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6.2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Shopify store live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DMTT e-commerce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01 Dec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15 Jan 27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6.1</w:t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6.3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Amazon listing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E-commerce advisor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05 Jan 27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31 Jan 27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6.2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6.4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New Year, Vaikuntha Ekadashi &amp; Sankranti campaigns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DMTT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10 Dec 26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15 Jan 27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Gated community stalls (10 → 30)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Sales rep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10 Jan 27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31 Mar 27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6.6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Catering pilot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15 Jan 27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31 Mar 27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6.7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CRM + B2B sales executive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01 Jan 27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15 Feb 27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6.8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Subscription box beta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DMTT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01 Feb 27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31 Mar 27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6.2</w:t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Scale in Hyderabad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01 Apr 27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30 Sep 27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7.1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Pagoda costing, procurement &amp; installation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Facilities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01 Apr 27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Jun 27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7.2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Pickles, papads, powders launch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15 Apr 27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30 Jun 27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6.1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7.3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Learning visits: Mysore &amp; Ahmedabad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Production lead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15 Apr 27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15 May 27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7.4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Janmashtami 2027 10× plan &amp; execution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Mukunda Dasa + Production lead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01 Jun 27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05 Sep 27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7.1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7.5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Year-1 review &amp; Year-2 budget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10 Sep 27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Sep 27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7.4</w:t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Year 2+: unit, QSR, exports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01 Oct 27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30 Sep 28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8.1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Dedicated production unit business case &amp; build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Temple leadership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01 Oct 27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31 Mar 28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7.5</w:t>
            </w:r>
          </w:p>
        </w:tc>
      </w:tr>
      <w:tr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8.2</w:t>
            </w:r>
          </w:p>
        </w:tc>
        <w:tc>
          <w:tcPr>
            <w:tcW w:type="dxa" w:w="3855"/>
            <w:shd w:val="clear" w:color="auto" w:fill="FFF4E3"/>
          </w:tcPr>
          <w:p>
            <w:r/>
            <w:r>
              <w:rPr>
                <w:sz w:val="16"/>
              </w:rPr>
              <w:t>QSR brand licence &amp; 1–3 pilots</w:t>
            </w:r>
          </w:p>
        </w:tc>
        <w:tc>
          <w:tcPr>
            <w:tcW w:type="dxa" w:w="1928"/>
            <w:shd w:val="clear" w:color="auto" w:fill="FFF4E3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01 Oct 27</w:t>
            </w:r>
          </w:p>
        </w:tc>
        <w:tc>
          <w:tcPr>
            <w:tcW w:type="dxa" w:w="1134"/>
            <w:shd w:val="clear" w:color="auto" w:fill="FFF4E3"/>
          </w:tcPr>
          <w:p>
            <w:r/>
            <w:r>
              <w:rPr>
                <w:sz w:val="16"/>
              </w:rPr>
              <w:t>30 Jun 28</w:t>
            </w:r>
          </w:p>
        </w:tc>
        <w:tc>
          <w:tcPr>
            <w:tcW w:type="dxa" w:w="964"/>
            <w:shd w:val="clear" w:color="auto" w:fill="FFF4E3"/>
          </w:tcPr>
          <w:p>
            <w:r/>
            <w:r>
              <w:rPr>
                <w:sz w:val="16"/>
              </w:rPr>
              <w:t>7.5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6"/>
              </w:rPr>
              <w:t>8.3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Export readiness (IEC, APEDA, partners)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Mukunda Dasa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01 Jan 28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30 Sep 28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8.1</w:t>
            </w:r>
          </w:p>
        </w:tc>
      </w:tr>
    </w:tbl>
    <w:p/>
    <w:p>
      <w:pPr>
        <w:pStyle w:val="Heading1"/>
      </w:pPr>
      <w:r>
        <w:t>7. Milestones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5102"/>
      </w:tblGrid>
      <w:tr>
        <w:tc>
          <w:tcPr>
            <w:tcW w:type="dxa" w:w="2835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701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5102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Gate criteria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M1 Plan circulated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30 Sep 2026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Plan shared with production lead and manager</w:t>
            </w:r>
          </w:p>
        </w:tc>
      </w:tr>
      <w:tr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M2 Decision meeting / charter signed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5 Oct 2026</w:t>
            </w:r>
          </w:p>
        </w:tc>
        <w:tc>
          <w:tcPr>
            <w:tcW w:type="dxa" w:w="5102"/>
            <w:shd w:val="clear" w:color="auto" w:fill="FFF4E3"/>
          </w:tcPr>
          <w:p>
            <w:r/>
            <w:r>
              <w:rPr>
                <w:sz w:val="18"/>
              </w:rPr>
              <w:t>Products, quantities, budget, pricing agreed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M3 Sales kit ready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12 Oct 2026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Catalogue, prices, 10 sample boxes</w:t>
            </w:r>
          </w:p>
        </w:tc>
      </w:tr>
      <w:tr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M4 Dasara delivered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20 Oct 2026</w:t>
            </w:r>
          </w:p>
        </w:tc>
        <w:tc>
          <w:tcPr>
            <w:tcW w:type="dxa" w:w="5102"/>
            <w:shd w:val="clear" w:color="auto" w:fill="FFF4E3"/>
          </w:tcPr>
          <w:p>
            <w:r/>
            <w:r>
              <w:rPr>
                <w:sz w:val="18"/>
              </w:rPr>
              <w:t>Stalls live, first corporate orders delivered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M5 Diwali delivered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 Nov 2026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All Diwali orders dispatched on time</w:t>
            </w:r>
          </w:p>
        </w:tc>
      </w:tr>
      <w:tr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M6 Pilot review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30 Nov 2026</w:t>
            </w:r>
          </w:p>
        </w:tc>
        <w:tc>
          <w:tcPr>
            <w:tcW w:type="dxa" w:w="5102"/>
            <w:shd w:val="clear" w:color="auto" w:fill="FFF4E3"/>
          </w:tcPr>
          <w:p>
            <w:r/>
            <w:r>
              <w:rPr>
                <w:sz w:val="18"/>
              </w:rPr>
              <w:t>P&amp;L, ROI, lessons; go/no-go for Phase 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M7 Online store live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15 Jan 2027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Shopify live with ≥12 SKUs</w:t>
            </w:r>
          </w:p>
        </w:tc>
      </w:tr>
      <w:tr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M8 Pagodas installed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30 Jun 2027</w:t>
            </w:r>
          </w:p>
        </w:tc>
        <w:tc>
          <w:tcPr>
            <w:tcW w:type="dxa" w:w="5102"/>
            <w:shd w:val="clear" w:color="auto" w:fill="FFF4E3"/>
          </w:tcPr>
          <w:p>
            <w:r/>
            <w:r>
              <w:rPr>
                <w:sz w:val="18"/>
              </w:rPr>
              <w:t>Permanent stalls in place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M9 Janmashtami 2027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Sep 2027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Counter sales ≥ ₹30 L (base) / ₹60 L (stretch)</w:t>
            </w:r>
          </w:p>
        </w:tc>
      </w:tr>
      <w:tr>
        <w:tc>
          <w:tcPr>
            <w:tcW w:type="dxa" w:w="2835"/>
            <w:shd w:val="clear" w:color="auto" w:fill="FFF4E3"/>
          </w:tcPr>
          <w:p>
            <w:r/>
            <w:r>
              <w:rPr>
                <w:sz w:val="18"/>
              </w:rPr>
              <w:t>M10 Year-1 review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30 Sep 2027</w:t>
            </w:r>
          </w:p>
        </w:tc>
        <w:tc>
          <w:tcPr>
            <w:tcW w:type="dxa" w:w="5102"/>
            <w:shd w:val="clear" w:color="auto" w:fill="FFF4E3"/>
          </w:tcPr>
          <w:p>
            <w:r/>
            <w:r>
              <w:rPr>
                <w:sz w:val="18"/>
              </w:rPr>
              <w:t>Annual report and Year-2 budget approved</w:t>
            </w:r>
          </w:p>
        </w:tc>
      </w:tr>
    </w:tbl>
    <w:p/>
    <w:p>
      <w:pPr>
        <w:pStyle w:val="Heading1"/>
      </w:pPr>
      <w:r>
        <w:t>8. Budget [ESTIMATE]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4819"/>
      </w:tblGrid>
      <w:tr>
        <w:tc>
          <w:tcPr>
            <w:tcW w:type="dxa" w:w="3402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417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₹ lakh (Y1)</w:t>
            </w:r>
          </w:p>
        </w:tc>
        <w:tc>
          <w:tcPr>
            <w:tcW w:type="dxa" w:w="4819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Additional staff salaries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 order coordinator now + seasonal cooks + sales exec (Phase 2)</w:t>
            </w:r>
          </w:p>
        </w:tc>
      </w:tr>
      <w:tr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Marketing (ads, content, samples)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≈5% of revenue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Packaging design &amp; moulds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One-time catalogue, dies, stickers</w:t>
            </w:r>
          </w:p>
        </w:tc>
      </w:tr>
      <w:tr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Pagodas &amp; stall kits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Rain-proof pagodas, tables, signage, POS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Technology (Shopify, apps, POS, CRM)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Subscriptions and integrations</w:t>
            </w:r>
          </w:p>
        </w:tc>
      </w:tr>
      <w:tr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Utilities &amp; kitchen overheads (allocated)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Power, gas, water, maintenance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Compliance, testing, licences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Shelf-life tests, FSSAI, audits</w:t>
            </w:r>
          </w:p>
        </w:tc>
      </w:tr>
      <w:tr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Logistics not charged to customers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Free-shipping offers, B2B deliveries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Contingency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≈5%</w:t>
            </w:r>
          </w:p>
        </w:tc>
      </w:tr>
      <w:tr>
        <w:tc>
          <w:tcPr>
            <w:tcW w:type="dxa" w:w="3402"/>
            <w:shd w:val="clear" w:color="auto" w:fill="FFF4E3"/>
          </w:tcPr>
          <w:p>
            <w:r/>
            <w:r>
              <w:rPr>
                <w:sz w:val="18"/>
              </w:rPr>
              <w:t>Total opex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984"/>
        <w:gridCol w:w="2551"/>
      </w:tblGrid>
      <w:tr>
        <w:tc>
          <w:tcPr>
            <w:tcW w:type="dxa" w:w="5102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Capex item</w:t>
            </w:r>
          </w:p>
        </w:tc>
        <w:tc>
          <w:tcPr>
            <w:tcW w:type="dxa" w:w="1984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Estimate</w:t>
            </w:r>
          </w:p>
        </w:tc>
        <w:tc>
          <w:tcPr>
            <w:tcW w:type="dxa" w:w="2551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Small machines (chikki cutter, laddu maker, sealing, packing)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₹8–15 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Phase 2–3</w:t>
            </w:r>
          </w:p>
        </w:tc>
      </w:tr>
      <w:tr>
        <w:tc>
          <w:tcPr>
            <w:tcW w:type="dxa" w:w="5102"/>
            <w:shd w:val="clear" w:color="auto" w:fill="FFF4E3"/>
          </w:tcPr>
          <w:p>
            <w:r/>
            <w:r>
              <w:rPr>
                <w:sz w:val="18"/>
              </w:rPr>
              <w:t>Permanent pagodas (8–12 units)</w:t>
            </w:r>
          </w:p>
        </w:tc>
        <w:tc>
          <w:tcPr>
            <w:tcW w:type="dxa" w:w="1984"/>
            <w:shd w:val="clear" w:color="auto" w:fill="FFF4E3"/>
          </w:tcPr>
          <w:p>
            <w:r/>
            <w:r>
              <w:rPr>
                <w:sz w:val="18"/>
              </w:rPr>
              <w:t>₹6–12 L</w:t>
            </w:r>
          </w:p>
        </w:tc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Storage racks, dehumidifier, weighing &amp; labelling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₹3–5 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5102"/>
            <w:shd w:val="clear" w:color="auto" w:fill="FFF4E3"/>
          </w:tcPr>
          <w:p>
            <w:r/>
            <w:r>
              <w:rPr>
                <w:sz w:val="18"/>
              </w:rPr>
              <w:t>Dedicated production unit fit-out</w:t>
            </w:r>
          </w:p>
        </w:tc>
        <w:tc>
          <w:tcPr>
            <w:tcW w:type="dxa" w:w="1984"/>
            <w:shd w:val="clear" w:color="auto" w:fill="FFF4E3"/>
          </w:tcPr>
          <w:p>
            <w:r/>
            <w:r>
              <w:rPr>
                <w:sz w:val="18"/>
              </w:rPr>
              <w:t>₹50 L–1.5 Cr</w:t>
            </w:r>
          </w:p>
        </w:tc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Phase 4 (only after demand is proven)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Delivery vehicle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₹8–12 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Phase 3–4</w:t>
            </w:r>
          </w:p>
        </w:tc>
      </w:tr>
    </w:tbl>
    <w:p/>
    <w:p>
      <w:pPr>
        <w:pStyle w:val="Heading1"/>
      </w:pPr>
      <w:r>
        <w:t>9. Risk register</w:t>
      </w:r>
    </w:p>
    <w:p>
      <w:r>
        <w:t>Likelihood (L) and impact (I) on a 1–5 scale; score = L × I. Scores of 15+ are reviewed weekly.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381"/>
        <w:gridCol w:w="397"/>
        <w:gridCol w:w="397"/>
        <w:gridCol w:w="624"/>
        <w:gridCol w:w="3685"/>
        <w:gridCol w:w="1417"/>
      </w:tblGrid>
      <w:tr>
        <w:tc>
          <w:tcPr>
            <w:tcW w:type="dxa" w:w="73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9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39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type="dxa" w:w="624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3685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Mitigation</w:t>
            </w:r>
          </w:p>
        </w:tc>
        <w:tc>
          <w:tcPr>
            <w:tcW w:type="dxa" w:w="1417"/>
            <w:shd w:val="clear" w:color="auto" w:fill="7A1F2B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R-01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Kitchen cannot meet Diwali peak volume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Forecast from order data; seasonal staff; cap orders by capacity; 50% advance; partner kitchens on standby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Production lead</w:t>
            </w:r>
          </w:p>
        </w:tc>
      </w:tr>
      <w:tr>
        <w:tc>
          <w:tcPr>
            <w:tcW w:type="dxa" w:w="737"/>
            <w:shd w:val="clear" w:color="auto" w:fill="FFF4E3"/>
          </w:tcPr>
          <w:p>
            <w:r/>
            <w:r>
              <w:rPr>
                <w:sz w:val="16"/>
              </w:rPr>
              <w:t>R-02</w:t>
            </w:r>
          </w:p>
        </w:tc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Premium-only pricing fails to cover fixed costs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685"/>
            <w:shd w:val="clear" w:color="auto" w:fill="FFF4E3"/>
          </w:tcPr>
          <w:p>
            <w:r/>
            <w:r>
              <w:rPr>
                <w:sz w:val="16"/>
              </w:rPr>
              <w:t>Two-tier model; mass tier for volume; monthly margin review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6"/>
              </w:rPr>
              <w:t>Mukunda Dasa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R-03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Food-safety incident harms temple reputation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FSSAI compliance, hygiene SOPs, batch codes, shelf-life tests, staff medical checks, recall plan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737"/>
            <w:shd w:val="clear" w:color="auto" w:fill="FFF4E3"/>
          </w:tcPr>
          <w:p>
            <w:r/>
            <w:r>
              <w:rPr>
                <w:sz w:val="16"/>
              </w:rPr>
              <w:t>R-04</w:t>
            </w:r>
          </w:p>
        </w:tc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Use of the ISKCON name on commercial packaging questioned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685"/>
            <w:shd w:val="clear" w:color="auto" w:fill="FFF4E3"/>
          </w:tcPr>
          <w:p>
            <w:r/>
            <w:r>
              <w:rPr>
                <w:sz w:val="16"/>
              </w:rPr>
              <w:t>Written approval from temple leadership / group legal; consistent brand guidelines; consider a sub-brand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6"/>
              </w:rPr>
              <w:t>Sponsor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R-05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Perception that prasadam is being commercialised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Passive selling, devotional messaging, transparent use of proceeds, prasadam offered first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Mukunda Dasa</w:t>
            </w:r>
          </w:p>
        </w:tc>
      </w:tr>
      <w:tr>
        <w:tc>
          <w:tcPr>
            <w:tcW w:type="dxa" w:w="737"/>
            <w:shd w:val="clear" w:color="auto" w:fill="FFF4E3"/>
          </w:tcPr>
          <w:p>
            <w:r/>
            <w:r>
              <w:rPr>
                <w:sz w:val="16"/>
              </w:rPr>
              <w:t>R-06</w:t>
            </w:r>
          </w:p>
        </w:tc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Ingredient price spikes (ghee, jaggery, nuts)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685"/>
            <w:shd w:val="clear" w:color="auto" w:fill="FFF4E3"/>
          </w:tcPr>
          <w:p>
            <w:r/>
            <w:r>
              <w:rPr>
                <w:sz w:val="16"/>
              </w:rPr>
              <w:t>Forward-buy before season, two suppliers, sugar/jaggery flexibility, price validity clauses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6"/>
              </w:rPr>
              <w:t>Production lead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R-07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Festival sales below plan; leftover stock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Shelf-stable SKUs, pre-orders, online/Instagram clearance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DMTT</w:t>
            </w:r>
          </w:p>
        </w:tc>
      </w:tr>
      <w:tr>
        <w:tc>
          <w:tcPr>
            <w:tcW w:type="dxa" w:w="737"/>
            <w:shd w:val="clear" w:color="auto" w:fill="FFF4E3"/>
          </w:tcPr>
          <w:p>
            <w:r/>
            <w:r>
              <w:rPr>
                <w:sz w:val="16"/>
              </w:rPr>
              <w:t>R-08</w:t>
            </w:r>
          </w:p>
        </w:tc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Late B2B deliveries during peak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685"/>
            <w:shd w:val="clear" w:color="auto" w:fill="FFF4E3"/>
          </w:tcPr>
          <w:p>
            <w:r/>
            <w:r>
              <w:rPr>
                <w:sz w:val="16"/>
              </w:rPr>
              <w:t>Production calendar, cut-off dates, dispatch buffer, own vehicle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6"/>
              </w:rPr>
              <w:t>Order coordinator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R-09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Staff overload across departments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Dedicated hires; clear RACI; hours tracked in DMTT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Prod. manager</w:t>
            </w:r>
          </w:p>
        </w:tc>
      </w:tr>
      <w:tr>
        <w:tc>
          <w:tcPr>
            <w:tcW w:type="dxa" w:w="737"/>
            <w:shd w:val="clear" w:color="auto" w:fill="FFF4E3"/>
          </w:tcPr>
          <w:p>
            <w:r/>
            <w:r>
              <w:rPr>
                <w:sz w:val="16"/>
              </w:rPr>
              <w:t>R-10</w:t>
            </w:r>
          </w:p>
        </w:tc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Online shipping damage/spoilage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685"/>
            <w:shd w:val="clear" w:color="auto" w:fill="FFF4E3"/>
          </w:tcPr>
          <w:p>
            <w:r/>
            <w:r>
              <w:rPr>
                <w:sz w:val="16"/>
              </w:rPr>
              <w:t>Moisture-proof packs, tested courier partners, only shelf-stable items online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6"/>
              </w:rPr>
              <w:t>E-commerce advisor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R-11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Rain disrupts festival stalls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Rain-proof pagodas; indoor fallback locations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Facilities</w:t>
            </w:r>
          </w:p>
        </w:tc>
      </w:tr>
      <w:tr>
        <w:tc>
          <w:tcPr>
            <w:tcW w:type="dxa" w:w="737"/>
            <w:shd w:val="clear" w:color="auto" w:fill="FFF4E3"/>
          </w:tcPr>
          <w:p>
            <w:r/>
            <w:r>
              <w:rPr>
                <w:sz w:val="16"/>
              </w:rPr>
              <w:t>R-12</w:t>
            </w:r>
          </w:p>
        </w:tc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Cash/stock leakage at stalls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685"/>
            <w:shd w:val="clear" w:color="auto" w:fill="FFF4E3"/>
          </w:tcPr>
          <w:p>
            <w:r/>
            <w:r>
              <w:rPr>
                <w:sz w:val="16"/>
              </w:rPr>
              <w:t>UPI-first, POS, stock reconciliation per shift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6"/>
              </w:rPr>
              <w:t>Finance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R-13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QSR partner quality not aligned with temple standards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Strict brand licence, audits, satvik SOPs, exit clauses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Sponsor</w:t>
            </w:r>
          </w:p>
        </w:tc>
      </w:tr>
      <w:tr>
        <w:tc>
          <w:tcPr>
            <w:tcW w:type="dxa" w:w="737"/>
            <w:shd w:val="clear" w:color="auto" w:fill="FFF4E3"/>
          </w:tcPr>
          <w:p>
            <w:r/>
            <w:r>
              <w:rPr>
                <w:sz w:val="16"/>
              </w:rPr>
              <w:t>R-14</w:t>
            </w:r>
          </w:p>
        </w:tc>
        <w:tc>
          <w:tcPr>
            <w:tcW w:type="dxa" w:w="2381"/>
            <w:shd w:val="clear" w:color="auto" w:fill="FFF4E3"/>
          </w:tcPr>
          <w:p>
            <w:r/>
            <w:r>
              <w:rPr>
                <w:sz w:val="16"/>
              </w:rPr>
              <w:t>Regulatory changes (FSSAI, GST)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97"/>
            <w:shd w:val="clear" w:color="auto" w:fill="FFF4E3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624"/>
            <w:shd w:val="clear" w:color="auto" w:fill="FFF4E3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685"/>
            <w:shd w:val="clear" w:color="auto" w:fill="FFF4E3"/>
          </w:tcPr>
          <w:p>
            <w:r/>
            <w:r>
              <w:rPr>
                <w:sz w:val="16"/>
              </w:rPr>
              <w:t>Quarterly compliance review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6"/>
              </w:rPr>
              <w:t>Finance</w:t>
            </w:r>
          </w:p>
        </w:tc>
      </w:tr>
    </w:tbl>
    <w:p/>
    <w:p>
      <w:pPr>
        <w:pStyle w:val="Heading1"/>
      </w:pPr>
      <w:r>
        <w:t>10. Quality management</w:t>
      </w:r>
    </w:p>
    <w:p>
      <w:pPr>
        <w:pStyle w:val="ListBullet"/>
      </w:pPr>
      <w:r>
        <w:t>Standard recipes and yield sheets for every SKU; taste panel sign-off before launch.</w:t>
      </w:r>
    </w:p>
    <w:p>
      <w:pPr>
        <w:pStyle w:val="ListBullet"/>
      </w:pPr>
      <w:r>
        <w:t>Shelf-life lab test per SKU and pack type before selling online.</w:t>
      </w:r>
    </w:p>
    <w:p>
      <w:pPr>
        <w:pStyle w:val="ListBullet"/>
      </w:pPr>
      <w:r>
        <w:t>Batch codes, MFD and best-before on every pack; FIFO in stores.</w:t>
      </w:r>
    </w:p>
    <w:p>
      <w:pPr>
        <w:pStyle w:val="ListBullet"/>
      </w:pPr>
      <w:r>
        <w:t>Hygiene SOP: head covers, gloves, hand-wash, pest control, cleaning log; staff medical checks.</w:t>
      </w:r>
    </w:p>
    <w:p>
      <w:pPr>
        <w:pStyle w:val="ListBullet"/>
      </w:pPr>
      <w:r>
        <w:t>Supplier checks for ghee, oil, jaggery, nuts; retain samples of each batch for 30 days.</w:t>
      </w:r>
    </w:p>
    <w:p>
      <w:pPr>
        <w:pStyle w:val="ListBullet"/>
      </w:pPr>
      <w:r>
        <w:t>Customer complaint log with 48-hour response and root-cause review.</w:t>
      </w:r>
    </w:p>
    <w:p>
      <w:pPr>
        <w:pStyle w:val="ListBullet"/>
      </w:pPr>
      <w:r>
        <w:t>Monthly internal audit; external FSSAI audit readiness.</w:t>
      </w:r>
    </w:p>
    <w:p>
      <w:pPr>
        <w:pStyle w:val="Heading1"/>
      </w:pPr>
      <w:r>
        <w:t>11. Communication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969"/>
        <w:gridCol w:w="3118"/>
      </w:tblGrid>
      <w:tr>
        <w:tc>
          <w:tcPr>
            <w:tcW w:type="dxa" w:w="2551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3969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3118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Temple leadership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Monthly ROI report, quarterly steering deck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Email + meeting</w:t>
            </w:r>
          </w:p>
        </w:tc>
      </w:tr>
      <w:tr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Production team</w:t>
            </w:r>
          </w:p>
        </w:tc>
        <w:tc>
          <w:tcPr>
            <w:tcW w:type="dxa" w:w="3969"/>
            <w:shd w:val="clear" w:color="auto" w:fill="FFF4E3"/>
          </w:tcPr>
          <w:p>
            <w:r/>
            <w:r>
              <w:rPr>
                <w:sz w:val="18"/>
              </w:rPr>
              <w:t>Weekly production plan, festival forecasts</w:t>
            </w:r>
          </w:p>
        </w:tc>
        <w:tc>
          <w:tcPr>
            <w:tcW w:type="dxa" w:w="3118"/>
            <w:shd w:val="clear" w:color="auto" w:fill="FFF4E3"/>
          </w:tcPr>
          <w:p>
            <w:r/>
            <w:r>
              <w:rPr>
                <w:sz w:val="18"/>
              </w:rPr>
              <w:t>System + WhatsApp group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Internal departments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Order cut-offs, price list, delivery day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System notice</w:t>
            </w:r>
          </w:p>
        </w:tc>
      </w:tr>
      <w:tr>
        <w:tc>
          <w:tcPr>
            <w:tcW w:type="dxa" w:w="2551"/>
            <w:shd w:val="clear" w:color="auto" w:fill="FFF4E3"/>
          </w:tcPr>
          <w:p>
            <w:r/>
            <w:r>
              <w:rPr>
                <w:sz w:val="18"/>
              </w:rPr>
              <w:t>Corporate clients</w:t>
            </w:r>
          </w:p>
        </w:tc>
        <w:tc>
          <w:tcPr>
            <w:tcW w:type="dxa" w:w="3969"/>
            <w:shd w:val="clear" w:color="auto" w:fill="FFF4E3"/>
          </w:tcPr>
          <w:p>
            <w:r/>
            <w:r>
              <w:rPr>
                <w:sz w:val="18"/>
              </w:rPr>
              <w:t>Catalogue, quotes, order status</w:t>
            </w:r>
          </w:p>
        </w:tc>
        <w:tc>
          <w:tcPr>
            <w:tcW w:type="dxa" w:w="3118"/>
            <w:shd w:val="clear" w:color="auto" w:fill="FFF4E3"/>
          </w:tcPr>
          <w:p>
            <w:r/>
            <w:r>
              <w:rPr>
                <w:sz w:val="18"/>
              </w:rPr>
              <w:t>Email, WhatsApp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Donors &amp; public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Festival campaigns, launches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WhatsApp, SMS, social, website</w:t>
            </w:r>
          </w:p>
        </w:tc>
      </w:tr>
    </w:tbl>
    <w:p/>
    <w:p>
      <w:pPr>
        <w:pStyle w:val="Heading1"/>
      </w:pPr>
      <w:r>
        <w:t>12. Governance and reporting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268"/>
      </w:tblGrid>
      <w:tr>
        <w:tc>
          <w:tcPr>
            <w:tcW w:type="dxa" w:w="2268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Cadence</w:t>
            </w:r>
          </w:p>
        </w:tc>
        <w:tc>
          <w:tcPr>
            <w:tcW w:type="dxa" w:w="5102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Forum</w:t>
            </w:r>
          </w:p>
        </w:tc>
        <w:tc>
          <w:tcPr>
            <w:tcW w:type="dxa" w:w="2268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Chair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Daily (festival weeks)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Stand-up: production + stalls + dispatch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Production lead</w:t>
            </w:r>
          </w:p>
        </w:tc>
      </w:tr>
      <w:tr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Weekly</w:t>
            </w:r>
          </w:p>
        </w:tc>
        <w:tc>
          <w:tcPr>
            <w:tcW w:type="dxa" w:w="5102"/>
            <w:shd w:val="clear" w:color="auto" w:fill="FFF4E3"/>
          </w:tcPr>
          <w:p>
            <w:r/>
            <w:r>
              <w:rPr>
                <w:sz w:val="18"/>
              </w:rPr>
              <w:t>Order &amp; pipeline review (orders, production plan, sales pipeline, issues)</w:t>
            </w:r>
          </w:p>
        </w:tc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Mukunda Dasa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P&amp;L and ROI review with DMTT &amp; finance; KPI dashboard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Mukunda Dasa + Finance</w:t>
            </w:r>
          </w:p>
        </w:tc>
      </w:tr>
      <w:tr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After each hero campaign</w:t>
            </w:r>
          </w:p>
        </w:tc>
        <w:tc>
          <w:tcPr>
            <w:tcW w:type="dxa" w:w="5102"/>
            <w:shd w:val="clear" w:color="auto" w:fill="FFF4E3"/>
          </w:tcPr>
          <w:p>
            <w:r/>
            <w:r>
              <w:rPr>
                <w:sz w:val="18"/>
              </w:rPr>
              <w:t>Post-campaign review and lessons learned</w:t>
            </w:r>
          </w:p>
        </w:tc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Vertical lead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Quarterly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Steering review with temple leadership; budget and capex decisions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Sponsor</w:t>
            </w:r>
          </w:p>
        </w:tc>
      </w:tr>
    </w:tbl>
    <w:p/>
    <w:p>
      <w:pPr>
        <w:pStyle w:val="Heading2"/>
      </w:pPr>
      <w:r>
        <w:t>KPI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819"/>
        <w:gridCol w:w="1417"/>
        <w:gridCol w:w="1701"/>
      </w:tblGrid>
      <w:tr>
        <w:tc>
          <w:tcPr>
            <w:tcW w:type="dxa" w:w="1701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4819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1417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701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Monthly gross revenue by stream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₹ lakh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Gross margin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Revenue minus ingredients, packaging, direct labour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ROI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(Contribution − DMTT &amp; marketing cost) ÷ total invested cost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Hours invested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Hours spent by DMTT, production, sales on the vertical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hours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Festival sales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Sales per festival and per stall-hour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₹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Per event</w:t>
            </w:r>
          </w:p>
        </w:tc>
      </w:tr>
      <w:tr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Corporate pipeline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Leads, meetings, proposals, POs, boxes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count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Online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Orders, conversion rate, CAC, ROAS, repeat rate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various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Operations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On-time delivery %, order fill rate, spoilage %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%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Complaints per 1,000 orders; audit score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count / score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Customer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Rating, NPS, repeat B2B clients</w:t>
            </w:r>
          </w:p>
        </w:tc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score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Quarterly</w:t>
            </w:r>
          </w:p>
        </w:tc>
      </w:tr>
    </w:tbl>
    <w:p/>
    <w:p>
      <w:pPr>
        <w:pStyle w:val="Heading2"/>
      </w:pPr>
      <w:r>
        <w:t>DMTT ROI tracking</w:t>
      </w:r>
    </w:p>
    <w:p>
      <w:pPr>
        <w:pStyle w:val="ListBullet"/>
      </w:pPr>
      <w:r>
        <w:t>Separate cost centre for the vertical in accounts.</w:t>
      </w:r>
    </w:p>
    <w:p>
      <w:pPr>
        <w:pStyle w:val="ListBullet"/>
      </w:pPr>
      <w:r>
        <w:t>Every order tagged by stream (R1–R14), channel and campaign.</w:t>
      </w:r>
    </w:p>
    <w:p>
      <w:pPr>
        <w:pStyle w:val="ListBullet"/>
      </w:pPr>
      <w:r>
        <w:t>Weekly time log by each team member working on the vertical.</w:t>
      </w:r>
    </w:p>
    <w:p>
      <w:pPr>
        <w:pStyle w:val="ListBullet"/>
      </w:pPr>
      <w:r>
        <w:t>Marketing spend tagged by campaign; ROAS per campaign.</w:t>
      </w:r>
    </w:p>
    <w:p>
      <w:pPr>
        <w:pStyle w:val="ListBullet"/>
      </w:pPr>
      <w:r>
        <w:t>Monthly P&amp;L by stream and a one-page ROI summary for leadership.</w:t>
      </w:r>
    </w:p>
    <w:p>
      <w:pPr>
        <w:pStyle w:val="Heading2"/>
      </w:pPr>
      <w:r>
        <w:t>Decision and phase-gate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8738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gat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7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DMTT ROI tracking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918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trackin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Change control</w:t>
      </w:r>
    </w:p>
    <w:p>
      <w:pPr>
        <w:pStyle w:val="ListNumber"/>
      </w:pPr>
      <w:r>
        <w:t>Any change to scope, budget above ₹1 lakh, pricing tiers or brand use is raised as a change request.</w:t>
      </w:r>
    </w:p>
    <w:p>
      <w:pPr>
        <w:pStyle w:val="ListNumber"/>
      </w:pPr>
      <w:r>
        <w:t>Project lead assesses impact on cost, time, capacity and risk within 3 working days.</w:t>
      </w:r>
    </w:p>
    <w:p>
      <w:pPr>
        <w:pStyle w:val="ListNumber"/>
      </w:pPr>
      <w:r>
        <w:t>Changes up to ₹5 lakh approved by project lead and production manager; above that by the sponsor.</w:t>
      </w:r>
    </w:p>
    <w:p>
      <w:pPr>
        <w:pStyle w:val="ListNumber"/>
      </w:pPr>
      <w:r>
        <w:t>Approved changes are logged in the tracker and communicated to all affected teams.</w:t>
      </w:r>
    </w:p>
    <w:p>
      <w:pPr>
        <w:pStyle w:val="Heading1"/>
      </w:pPr>
      <w:r>
        <w:t>14. Issue and decision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819"/>
        <w:gridCol w:w="1701"/>
        <w:gridCol w:w="1701"/>
      </w:tblGrid>
      <w:tr>
        <w:tc>
          <w:tcPr>
            <w:tcW w:type="dxa" w:w="1417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819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Decision / issue</w:t>
            </w:r>
          </w:p>
        </w:tc>
        <w:tc>
          <w:tcPr>
            <w:tcW w:type="dxa" w:w="1701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By</w:t>
            </w:r>
          </w:p>
        </w:tc>
        <w:tc>
          <w:tcPr>
            <w:tcW w:type="dxa" w:w="1701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26 Sep 2026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Two price segments (mass + premium) will run together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Meeting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Agreed</w:t>
            </w:r>
          </w:p>
        </w:tc>
      </w:tr>
      <w:tr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26 Sep 2026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All prasadam orders go only to the internal production lead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Mukunda Dasa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Agreed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26 Sep 2026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Shelf life of 15–20 days is the first product criterion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Meeting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Agreed</w:t>
            </w:r>
          </w:p>
        </w:tc>
      </w:tr>
      <w:tr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26 Sep 2026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Sugar acceptable where jaggery is too costly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Meeting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Agreed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26 Sep 2026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Weekly minimum order with fixed delivery day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Meeting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Agreed</w:t>
            </w:r>
          </w:p>
        </w:tc>
      </w:tr>
      <w:tr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26 Sep 2026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Start with internal demand before external expansion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Meeting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Agreed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Brand name to use on packs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Sponsor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17"/>
            <w:shd w:val="clear" w:color="auto" w:fill="FFF4E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Budgets per department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Mukunda Dasa</w:t>
            </w:r>
          </w:p>
        </w:tc>
        <w:tc>
          <w:tcPr>
            <w:tcW w:type="dxa" w:w="1701"/>
            <w:shd w:val="clear" w:color="auto" w:fill="FFF4E3"/>
          </w:tcPr>
          <w:p>
            <w:r/>
            <w:r>
              <w:rPr>
                <w:sz w:val="18"/>
              </w:rPr>
              <w:t>Open</w:t>
            </w:r>
          </w:p>
        </w:tc>
      </w:tr>
    </w:tbl>
    <w:p/>
    <w:p>
      <w:pPr>
        <w:pStyle w:val="Heading1"/>
      </w:pPr>
      <w:r>
        <w:t>15. Action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819"/>
        <w:gridCol w:w="2268"/>
        <w:gridCol w:w="1871"/>
      </w:tblGrid>
      <w:tr>
        <w:tc>
          <w:tcPr>
            <w:tcW w:type="dxa" w:w="680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819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68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871"/>
            <w:shd w:val="clear" w:color="auto" w:fill="7A1F2B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Provide the order confirmation information requested for prasadam orders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Production team (order coordinator)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29 Sep 2026</w:t>
            </w:r>
          </w:p>
        </w:tc>
      </w:tr>
      <w:tr>
        <w:tc>
          <w:tcPr>
            <w:tcW w:type="dxa" w:w="680"/>
            <w:shd w:val="clear" w:color="auto" w:fill="FFF4E3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Hire an additional person for prasadam production work</w:t>
            </w:r>
          </w:p>
        </w:tc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Production lead</w:t>
            </w:r>
          </w:p>
        </w:tc>
        <w:tc>
          <w:tcPr>
            <w:tcW w:type="dxa" w:w="1871"/>
            <w:shd w:val="clear" w:color="auto" w:fill="FFF4E3"/>
          </w:tcPr>
          <w:p>
            <w:r/>
            <w:r>
              <w:rPr>
                <w:sz w:val="18"/>
              </w:rPr>
              <w:t>10 Oct 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Propose available budget and requested items to production for samples and planning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Mukunda Dasa's team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30 Sep 2026</w:t>
            </w:r>
          </w:p>
        </w:tc>
      </w:tr>
      <w:tr>
        <w:tc>
          <w:tcPr>
            <w:tcW w:type="dxa" w:w="680"/>
            <w:shd w:val="clear" w:color="auto" w:fill="FFF4E3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Analyse 6–12 months of prasadam purchases and order volumes; share regular and festival estimates</w:t>
            </w:r>
          </w:p>
        </w:tc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DMTT data</w:t>
            </w:r>
          </w:p>
        </w:tc>
        <w:tc>
          <w:tcPr>
            <w:tcW w:type="dxa" w:w="1871"/>
            <w:shd w:val="clear" w:color="auto" w:fill="FFF4E3"/>
          </w:tcPr>
          <w:p>
            <w:r/>
            <w:r>
              <w:rPr>
                <w:sz w:val="18"/>
              </w:rPr>
              <w:t>3 Oct 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Prepare and send the detailed plan for the prasadam and sweets vertical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Mukunda Dasa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30 Sep 2026 (this document)</w:t>
            </w:r>
          </w:p>
        </w:tc>
      </w:tr>
      <w:tr>
        <w:tc>
          <w:tcPr>
            <w:tcW w:type="dxa" w:w="680"/>
            <w:shd w:val="clear" w:color="auto" w:fill="FFF4E3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Identify additional prasadam products with longer shelf life</w:t>
            </w:r>
          </w:p>
        </w:tc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Production lead</w:t>
            </w:r>
          </w:p>
        </w:tc>
        <w:tc>
          <w:tcPr>
            <w:tcW w:type="dxa" w:w="1871"/>
            <w:shd w:val="clear" w:color="auto" w:fill="FFF4E3"/>
          </w:tcPr>
          <w:p>
            <w:r/>
            <w:r>
              <w:rPr>
                <w:sz w:val="18"/>
              </w:rPr>
              <w:t>4 Oct 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Prepare packaging and product presentation for bulk corporate gifting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DMTT designer + Production lead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10 Oct 2026</w:t>
            </w:r>
          </w:p>
        </w:tc>
      </w:tr>
      <w:tr>
        <w:tc>
          <w:tcPr>
            <w:tcW w:type="dxa" w:w="680"/>
            <w:shd w:val="clear" w:color="auto" w:fill="FFF4E3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Send a representative to support meetings with large company owners</w:t>
            </w:r>
          </w:p>
        </w:tc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Mukunda Dasa</w:t>
            </w:r>
          </w:p>
        </w:tc>
        <w:tc>
          <w:tcPr>
            <w:tcW w:type="dxa" w:w="1871"/>
            <w:shd w:val="clear" w:color="auto" w:fill="FFF4E3"/>
          </w:tcPr>
          <w:p>
            <w:r/>
            <w:r>
              <w:rPr>
                <w:sz w:val="18"/>
              </w:rPr>
              <w:t>3 Oct 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Hold the finalisation meeting on products and quantities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Mukunda Dasa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5 Oct 2026</w:t>
            </w:r>
          </w:p>
        </w:tc>
      </w:tr>
      <w:tr>
        <w:tc>
          <w:tcPr>
            <w:tcW w:type="dxa" w:w="680"/>
            <w:shd w:val="clear" w:color="auto" w:fill="FFF4E3"/>
          </w:tcPr>
          <w:p>
            <w:r/>
            <w:r>
              <w:rPr>
                <w:sz w:val="18"/>
              </w:rPr>
              <w:t>A10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Route all prasadam orders only to the internal production lead</w:t>
            </w:r>
          </w:p>
        </w:tc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All departments</w:t>
            </w:r>
          </w:p>
        </w:tc>
        <w:tc>
          <w:tcPr>
            <w:tcW w:type="dxa" w:w="1871"/>
            <w:shd w:val="clear" w:color="auto" w:fill="FFF4E3"/>
          </w:tcPr>
          <w:p>
            <w:r/>
            <w:r>
              <w:rPr>
                <w:sz w:val="18"/>
              </w:rPr>
              <w:t>Immediate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A11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Get pagoda costing done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Facilities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31 Oct 2026</w:t>
            </w:r>
          </w:p>
        </w:tc>
      </w:tr>
      <w:tr>
        <w:tc>
          <w:tcPr>
            <w:tcW w:type="dxa" w:w="680"/>
            <w:shd w:val="clear" w:color="auto" w:fill="FFF4E3"/>
          </w:tcPr>
          <w:p>
            <w:r/>
            <w:r>
              <w:rPr>
                <w:sz w:val="18"/>
              </w:rPr>
              <w:t>A12</w:t>
            </w:r>
          </w:p>
        </w:tc>
        <w:tc>
          <w:tcPr>
            <w:tcW w:type="dxa" w:w="4819"/>
            <w:shd w:val="clear" w:color="auto" w:fill="FFF4E3"/>
          </w:tcPr>
          <w:p>
            <w:r/>
            <w:r>
              <w:rPr>
                <w:sz w:val="18"/>
              </w:rPr>
              <w:t>Respond to the Chinmaya Mission 50,000-meal request</w:t>
            </w:r>
          </w:p>
        </w:tc>
        <w:tc>
          <w:tcPr>
            <w:tcW w:type="dxa" w:w="2268"/>
            <w:shd w:val="clear" w:color="auto" w:fill="FFF4E3"/>
          </w:tcPr>
          <w:p>
            <w:r/>
            <w:r>
              <w:rPr>
                <w:sz w:val="18"/>
              </w:rPr>
              <w:t>Mukunda Dasa</w:t>
            </w:r>
          </w:p>
        </w:tc>
        <w:tc>
          <w:tcPr>
            <w:tcW w:type="dxa" w:w="1871"/>
            <w:shd w:val="clear" w:color="auto" w:fill="FFF4E3"/>
          </w:tcPr>
          <w:p>
            <w:r/>
            <w:r>
              <w:rPr>
                <w:sz w:val="18"/>
              </w:rPr>
              <w:t>Immediate</w:t>
            </w:r>
          </w:p>
        </w:tc>
      </w:tr>
    </w:tbl>
    <w:p/>
    <w:p>
      <w:pPr>
        <w:pStyle w:val="Heading2"/>
      </w:pPr>
      <w:r>
        <w:t>Open questions</w:t>
      </w:r>
    </w:p>
    <w:p>
      <w:pPr>
        <w:pStyle w:val="ListBullet"/>
      </w:pPr>
      <w:r>
        <w:t>Final product list, quantities and weekly minimum per department?</w:t>
      </w:r>
    </w:p>
    <w:p>
      <w:pPr>
        <w:pStyle w:val="ListBullet"/>
      </w:pPr>
      <w:r>
        <w:t>Budget allocated for prasadam per department (LLP, Culture Connect, online donors)?</w:t>
      </w:r>
    </w:p>
    <w:p>
      <w:pPr>
        <w:pStyle w:val="ListBullet"/>
      </w:pPr>
      <w:r>
        <w:t>Pricing model split between premium and competitive tiers?</w:t>
      </w:r>
    </w:p>
    <w:p>
      <w:pPr>
        <w:pStyle w:val="ListBullet"/>
      </w:pPr>
      <w:r>
        <w:t>Real production capacity per day now, with one more hire, and at peak with seasonal staff?</w:t>
      </w:r>
    </w:p>
    <w:p>
      <w:pPr>
        <w:pStyle w:val="ListBullet"/>
      </w:pPr>
      <w:r>
        <w:t>Which infrastructure and staffing investments are justified before demand is validated?</w:t>
      </w:r>
    </w:p>
    <w:p>
      <w:pPr>
        <w:pStyle w:val="ListBullet"/>
      </w:pPr>
      <w:r>
        <w:t>Brand name on packs: 'ISKCON Hyderabad', 'Hare Krishna Golden Temple', or a sub-brand?</w:t>
      </w:r>
    </w:p>
    <w:p>
      <w:pPr>
        <w:pStyle w:val="ListBullet"/>
      </w:pPr>
      <w:r>
        <w:t>Which FSSAI licence covers commercial sale and e-commerce, and does it cover off-site stalls?</w:t>
      </w:r>
    </w:p>
    <w:p>
      <w:pPr>
        <w:pStyle w:val="ListBullet"/>
      </w:pPr>
      <w:r>
        <w:t>Transfer-pricing and profit-sharing between production and marketing teams?</w:t>
      </w:r>
    </w:p>
    <w:p>
      <w:pPr>
        <w:pStyle w:val="ListBullet"/>
      </w:pPr>
      <w:r>
        <w:t>Who owns catering for very large orders (50,000 meals) until a catering unit exists?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1F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85A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A1F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