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C85A00"/>
          <w:sz w:val="28"/>
        </w:rPr>
        <w:t>Hare Krishna</w:t>
      </w:r>
    </w:p>
    <w:p>
      <w:pPr>
        <w:jc w:val="center"/>
      </w:pPr>
      <w:r>
        <w:rPr>
          <w:b/>
          <w:color w:val="7A1F2B"/>
          <w:sz w:val="56"/>
        </w:rPr>
        <w:t>Prasadam, Sweets &amp; Savories Vertical</w:t>
      </w:r>
    </w:p>
    <w:p>
      <w:pPr>
        <w:jc w:val="center"/>
      </w:pPr>
      <w:r>
        <w:rPr>
          <w:color w:val="555555"/>
          <w:sz w:val="30"/>
        </w:rPr>
        <w:t>Detailed Business Plan</w:t>
      </w:r>
    </w:p>
    <w:p/>
    <w:p>
      <w:pPr>
        <w:jc w:val="center"/>
      </w:pPr>
      <w:r>
        <w:rPr>
          <w:color w:val="555555"/>
          <w:sz w:val="22"/>
        </w:rPr>
        <w:t>Hare Krishna Golden Temple (ISKCON), Banjara Hills, Hyderabad</w:t>
      </w:r>
    </w:p>
    <w:p>
      <w:pPr>
        <w:jc w:val="center"/>
      </w:pPr>
      <w:r>
        <w:rPr>
          <w:color w:val="555555"/>
          <w:sz w:val="22"/>
        </w:rPr>
        <w:t>Prepared for: Temple management, Production (Prabhu) and DMTT</w:t>
      </w:r>
    </w:p>
    <w:p>
      <w:pPr>
        <w:jc w:val="center"/>
      </w:pPr>
      <w:r>
        <w:rPr>
          <w:color w:val="555555"/>
          <w:sz w:val="22"/>
        </w:rPr>
        <w:t>Source: Prasadam Revenue Generation Plan meeting, 26 September 2026</w:t>
      </w:r>
    </w:p>
    <w:p>
      <w:pPr>
        <w:jc w:val="center"/>
      </w:pPr>
      <w:r>
        <w:rPr>
          <w:color w:val="555555"/>
          <w:sz w:val="22"/>
        </w:rPr>
        <w:t>v1.0 draft, 26 September 2026</w:t>
      </w:r>
    </w:p>
    <w:p/>
    <w:p>
      <w:pPr>
        <w:jc w:val="center"/>
      </w:pPr>
      <w:r>
        <w:rPr>
          <w:i/>
          <w:color w:val="555555"/>
          <w:sz w:val="18"/>
        </w:rPr>
        <w:t>Figures marked [ESTIMATE] are planning assumptions. Replace them with the 6–12 month order data before committing budget.</w:t>
      </w:r>
    </w:p>
    <w:p>
      <w:r>
        <w:br w:type="page"/>
      </w:r>
    </w:p>
    <w:p>
      <w:pPr>
        <w:pStyle w:val="Heading1"/>
      </w:pPr>
      <w:r>
        <w:t>Contents</w:t>
      </w:r>
    </w:p>
    <w:p>
      <w:r>
        <w:t>1. Executive summary</w:t>
      </w:r>
    </w:p>
    <w:p>
      <w:r>
        <w:t>2. Background and meeting insights</w:t>
      </w:r>
    </w:p>
    <w:p>
      <w:r>
        <w:t>3. Vision, mission and positioning</w:t>
      </w:r>
    </w:p>
    <w:p>
      <w:r>
        <w:t>4. Market research</w:t>
      </w:r>
    </w:p>
    <w:p>
      <w:r>
        <w:t>5. Competitive landscape and SWOT</w:t>
      </w:r>
    </w:p>
    <w:p>
      <w:r>
        <w:t>6. Target audiences</w:t>
      </w:r>
    </w:p>
    <w:p>
      <w:r>
        <w:t>7. Business models and revenue streams</w:t>
      </w:r>
    </w:p>
    <w:p>
      <w:r>
        <w:t>8. New business ideas</w:t>
      </w:r>
    </w:p>
    <w:p>
      <w:r>
        <w:t>9. Products, gift tiers and packaging</w:t>
      </w:r>
    </w:p>
    <w:p>
      <w:r>
        <w:t>10. Pricing strategy and unit economics</w:t>
      </w:r>
    </w:p>
    <w:p>
      <w:r>
        <w:t>11. Marketing and sales plan</w:t>
      </w:r>
    </w:p>
    <w:p>
      <w:r>
        <w:t>12. Operations plan</w:t>
      </w:r>
    </w:p>
    <w:p>
      <w:r>
        <w:t>13. Organisation and roles</w:t>
      </w:r>
    </w:p>
    <w:p>
      <w:r>
        <w:t>14. Roadmap</w:t>
      </w:r>
    </w:p>
    <w:p>
      <w:r>
        <w:t>15. Hero campaign calendar</w:t>
      </w:r>
    </w:p>
    <w:p>
      <w:r>
        <w:t>16. Financial plan</w:t>
      </w:r>
    </w:p>
    <w:p>
      <w:r>
        <w:t>17. Risks and mitigation</w:t>
      </w:r>
    </w:p>
    <w:p>
      <w:r>
        <w:t>18. KPIs and ROI tracking</w:t>
      </w:r>
    </w:p>
    <w:p>
      <w:r>
        <w:t>19. Immediate action items and open questions</w:t>
      </w:r>
    </w:p>
    <w:p>
      <w:r>
        <w:t>20. Mind map and flowcharts</w:t>
      </w:r>
    </w:p>
    <w:p>
      <w:r>
        <w:t>21. Sources</w:t>
      </w:r>
    </w:p>
    <w:p>
      <w:r>
        <w:br w:type="page"/>
      </w:r>
    </w:p>
    <w:p>
      <w:pPr>
        <w:pStyle w:val="Heading1"/>
      </w:pPr>
      <w:r>
        <w:t>1. Executive summary</w:t>
      </w:r>
    </w:p>
    <w:p>
      <w:r>
        <w:rPr>
          <w:b/>
        </w:rPr>
        <w:t xml:space="preserve">The idea. </w:t>
      </w:r>
      <w:r>
        <w:t>Temple-made satvik sweets and savories, from the house of Radha Krishna, sold through every circle the temple already reaches: counters, restaurant, corporate gifting, white-label, catering, communities, e-commerce and, later, QSRs and exports.</w:t>
      </w:r>
    </w:p>
    <w:p>
      <w:r>
        <w:rPr>
          <w:b/>
        </w:rPr>
        <w:t xml:space="preserve">Why us, why now. </w:t>
      </w:r>
      <w:r>
        <w:t>Temple visitors, donors, company owners, institutions and online followers already trust the ISKCON name. Janmashtami 2026 counters sold out at about ₹6 lakh with limited stalls. Three companies asked for Dasara gift boxes that we could not supply. A group has asked for 50,000 meals. Demand is real; what has been missing is a production owner, a sales kit and a system. That now exists: the temple production lead handles the kitchen, and Mukunda Dasa with the DMTT handles marketing, technology and sales.</w:t>
      </w:r>
    </w:p>
    <w:p>
      <w:r>
        <w:rPr>
          <w:b/>
        </w:rPr>
        <w:t xml:space="preserve">The model. </w:t>
      </w:r>
      <w:r>
        <w:t>Run two price segments: a competitive mass tier for volume that keeps the kitchen busy and covers fixed costs, and a premium tier for margin. Sell through 14 revenue streams, starting with those needing little capital (internal supply, festival stalls, corporate and white-label gifting), then e-commerce, communities and catering, and later a dedicated unit, QSRs and exports.</w:t>
      </w:r>
    </w:p>
    <w:p>
      <w:r>
        <w:rPr>
          <w:b/>
        </w:rPr>
        <w:t xml:space="preserve">The numbers. </w:t>
      </w:r>
      <w:r>
        <w:t>Year 1 (Oct 2026–Sep 2027) target gross revenue about ₹2.2 crore, rising to about ₹4.5 crore in Year 2 and ₹7.5 crore in Year 3 [ESTIMATE]. Year-1 incremental opex about ₹67 lakh and small capex under ₹30 lakh. No large building investment until demand is proven.</w:t>
      </w:r>
    </w:p>
    <w:p>
      <w:r>
        <w:rPr>
          <w:b/>
        </w:rPr>
        <w:t xml:space="preserve">The ask. </w:t>
      </w:r>
      <w:r>
        <w:t>Approve the plan in the decision meeting (target 5 Oct 2026), finish the 2-week foundation sprint (data, samples, pricing, sales kit, one hire), and use Dasara and Diwali 2026 as the pilot.</w:t>
      </w:r>
    </w:p>
    <w:p>
      <w:pPr>
        <w:pStyle w:val="Heading2"/>
      </w:pPr>
      <w:r>
        <w:t>Objectives at a glance</w:t>
      </w:r>
    </w:p>
    <w:tbl>
      <w:tblPr>
        <w:tblStyle w:val="TableGrid"/>
        <w:tblW w:type="auto" w:w="0"/>
        <w:jc w:val="center"/>
        <w:tblLayout w:type="fixed"/>
        <w:tblLook w:firstColumn="1" w:firstRow="1" w:lastColumn="0" w:lastRow="0" w:noHBand="0" w:noVBand="1" w:val="04A0"/>
      </w:tblPr>
      <w:tblGrid>
        <w:gridCol w:w="680"/>
        <w:gridCol w:w="3402"/>
        <w:gridCol w:w="5556"/>
      </w:tblGrid>
      <w:tr>
        <w:tc>
          <w:tcPr>
            <w:tcW w:type="dxa" w:w="680"/>
            <w:shd w:val="clear" w:color="auto" w:fill="7A1F2B"/>
          </w:tcPr>
          <w:p>
            <w:r/>
            <w:r>
              <w:rPr>
                <w:b/>
                <w:color w:val="FFFFFF"/>
                <w:sz w:val="18"/>
              </w:rPr>
              <w:t>#</w:t>
            </w:r>
          </w:p>
        </w:tc>
        <w:tc>
          <w:tcPr>
            <w:tcW w:type="dxa" w:w="3402"/>
            <w:shd w:val="clear" w:color="auto" w:fill="7A1F2B"/>
          </w:tcPr>
          <w:p>
            <w:r/>
            <w:r>
              <w:rPr>
                <w:b/>
                <w:color w:val="FFFFFF"/>
                <w:sz w:val="18"/>
              </w:rPr>
              <w:t>Objective</w:t>
            </w:r>
          </w:p>
        </w:tc>
        <w:tc>
          <w:tcPr>
            <w:tcW w:type="dxa" w:w="5556"/>
            <w:shd w:val="clear" w:color="auto" w:fill="7A1F2B"/>
          </w:tcPr>
          <w:p>
            <w:r/>
            <w:r>
              <w:rPr>
                <w:b/>
                <w:color w:val="FFFFFF"/>
                <w:sz w:val="18"/>
              </w:rPr>
              <w:t>Measure</w:t>
            </w:r>
          </w:p>
        </w:tc>
      </w:tr>
      <w:tr>
        <w:tc>
          <w:tcPr>
            <w:tcW w:type="dxa" w:w="680"/>
          </w:tcPr>
          <w:p>
            <w:r/>
            <w:r>
              <w:rPr>
                <w:sz w:val="18"/>
              </w:rPr>
              <w:t>O1</w:t>
            </w:r>
          </w:p>
        </w:tc>
        <w:tc>
          <w:tcPr>
            <w:tcW w:type="dxa" w:w="3402"/>
          </w:tcPr>
          <w:p>
            <w:r/>
            <w:r>
              <w:rPr>
                <w:sz w:val="18"/>
              </w:rPr>
              <w:t>Launch the vertical with a ready sales kit</w:t>
            </w:r>
          </w:p>
        </w:tc>
        <w:tc>
          <w:tcPr>
            <w:tcW w:type="dxa" w:w="5556"/>
          </w:tcPr>
          <w:p>
            <w:r/>
            <w:r>
              <w:rPr>
                <w:sz w:val="18"/>
              </w:rPr>
              <w:t>Catalogue, prices, samples and packaging ready by 10 Oct 2026</w:t>
            </w:r>
          </w:p>
        </w:tc>
      </w:tr>
      <w:tr>
        <w:tc>
          <w:tcPr>
            <w:tcW w:type="dxa" w:w="680"/>
            <w:shd w:val="clear" w:color="auto" w:fill="FFF4E3"/>
          </w:tcPr>
          <w:p>
            <w:r/>
            <w:r>
              <w:rPr>
                <w:sz w:val="18"/>
              </w:rPr>
              <w:t>O2</w:t>
            </w:r>
          </w:p>
        </w:tc>
        <w:tc>
          <w:tcPr>
            <w:tcW w:type="dxa" w:w="3402"/>
            <w:shd w:val="clear" w:color="auto" w:fill="FFF4E3"/>
          </w:tcPr>
          <w:p>
            <w:r/>
            <w:r>
              <w:rPr>
                <w:sz w:val="18"/>
              </w:rPr>
              <w:t>Win Dasara/Diwali corporate orders</w:t>
            </w:r>
          </w:p>
        </w:tc>
        <w:tc>
          <w:tcPr>
            <w:tcW w:type="dxa" w:w="5556"/>
            <w:shd w:val="clear" w:color="auto" w:fill="FFF4E3"/>
          </w:tcPr>
          <w:p>
            <w:r/>
            <w:r>
              <w:rPr>
                <w:sz w:val="18"/>
              </w:rPr>
              <w:t>≥ 5,000 gift boxes and ≥ 10 corporate/institution clients by 8 Nov 2026 [ESTIMATE]</w:t>
            </w:r>
          </w:p>
        </w:tc>
      </w:tr>
      <w:tr>
        <w:tc>
          <w:tcPr>
            <w:tcW w:type="dxa" w:w="680"/>
          </w:tcPr>
          <w:p>
            <w:r/>
            <w:r>
              <w:rPr>
                <w:sz w:val="18"/>
              </w:rPr>
              <w:t>O3</w:t>
            </w:r>
          </w:p>
        </w:tc>
        <w:tc>
          <w:tcPr>
            <w:tcW w:type="dxa" w:w="3402"/>
          </w:tcPr>
          <w:p>
            <w:r/>
            <w:r>
              <w:rPr>
                <w:sz w:val="18"/>
              </w:rPr>
              <w:t>Stabilise internal supply</w:t>
            </w:r>
          </w:p>
        </w:tc>
        <w:tc>
          <w:tcPr>
            <w:tcW w:type="dxa" w:w="5556"/>
          </w:tcPr>
          <w:p>
            <w:r/>
            <w:r>
              <w:rPr>
                <w:sz w:val="18"/>
              </w:rPr>
              <w:t>100% of internal prasadam orders placed with in-house production by Nov 2026</w:t>
            </w:r>
          </w:p>
        </w:tc>
      </w:tr>
      <w:tr>
        <w:tc>
          <w:tcPr>
            <w:tcW w:type="dxa" w:w="680"/>
            <w:shd w:val="clear" w:color="auto" w:fill="FFF4E3"/>
          </w:tcPr>
          <w:p>
            <w:r/>
            <w:r>
              <w:rPr>
                <w:sz w:val="18"/>
              </w:rPr>
              <w:t>O4</w:t>
            </w:r>
          </w:p>
        </w:tc>
        <w:tc>
          <w:tcPr>
            <w:tcW w:type="dxa" w:w="3402"/>
            <w:shd w:val="clear" w:color="auto" w:fill="FFF4E3"/>
          </w:tcPr>
          <w:p>
            <w:r/>
            <w:r>
              <w:rPr>
                <w:sz w:val="18"/>
              </w:rPr>
              <w:t>Go online</w:t>
            </w:r>
          </w:p>
        </w:tc>
        <w:tc>
          <w:tcPr>
            <w:tcW w:type="dxa" w:w="5556"/>
            <w:shd w:val="clear" w:color="auto" w:fill="FFF4E3"/>
          </w:tcPr>
          <w:p>
            <w:r/>
            <w:r>
              <w:rPr>
                <w:sz w:val="18"/>
              </w:rPr>
              <w:t>Shopify + Amazon live with ≥ 12 SKUs by 31 Jan 2027</w:t>
            </w:r>
          </w:p>
        </w:tc>
      </w:tr>
      <w:tr>
        <w:tc>
          <w:tcPr>
            <w:tcW w:type="dxa" w:w="680"/>
          </w:tcPr>
          <w:p>
            <w:r/>
            <w:r>
              <w:rPr>
                <w:sz w:val="18"/>
              </w:rPr>
              <w:t>O5</w:t>
            </w:r>
          </w:p>
        </w:tc>
        <w:tc>
          <w:tcPr>
            <w:tcW w:type="dxa" w:w="3402"/>
          </w:tcPr>
          <w:p>
            <w:r/>
            <w:r>
              <w:rPr>
                <w:sz w:val="18"/>
              </w:rPr>
              <w:t>10× festival counters</w:t>
            </w:r>
          </w:p>
        </w:tc>
        <w:tc>
          <w:tcPr>
            <w:tcW w:type="dxa" w:w="5556"/>
          </w:tcPr>
          <w:p>
            <w:r/>
            <w:r>
              <w:rPr>
                <w:sz w:val="18"/>
              </w:rPr>
              <w:t>Janmashtami 2027 counter sales ≥ ₹60 lakh (10× 2026) as stretch; ₹30 lakh base</w:t>
            </w:r>
          </w:p>
        </w:tc>
      </w:tr>
      <w:tr>
        <w:tc>
          <w:tcPr>
            <w:tcW w:type="dxa" w:w="680"/>
            <w:shd w:val="clear" w:color="auto" w:fill="FFF4E3"/>
          </w:tcPr>
          <w:p>
            <w:r/>
            <w:r>
              <w:rPr>
                <w:sz w:val="18"/>
              </w:rPr>
              <w:t>O6</w:t>
            </w:r>
          </w:p>
        </w:tc>
        <w:tc>
          <w:tcPr>
            <w:tcW w:type="dxa" w:w="3402"/>
            <w:shd w:val="clear" w:color="auto" w:fill="FFF4E3"/>
          </w:tcPr>
          <w:p>
            <w:r/>
            <w:r>
              <w:rPr>
                <w:sz w:val="18"/>
              </w:rPr>
              <w:t>Prove ROI</w:t>
            </w:r>
          </w:p>
        </w:tc>
        <w:tc>
          <w:tcPr>
            <w:tcW w:type="dxa" w:w="5556"/>
            <w:shd w:val="clear" w:color="auto" w:fill="FFF4E3"/>
          </w:tcPr>
          <w:p>
            <w:r/>
            <w:r>
              <w:rPr>
                <w:sz w:val="18"/>
              </w:rPr>
              <w:t>Monthly DMTT ROI report from Nov 2026; vertical cash-positive by month 6</w:t>
            </w:r>
          </w:p>
        </w:tc>
      </w:tr>
      <w:tr>
        <w:tc>
          <w:tcPr>
            <w:tcW w:type="dxa" w:w="680"/>
          </w:tcPr>
          <w:p>
            <w:r/>
            <w:r>
              <w:rPr>
                <w:sz w:val="18"/>
              </w:rPr>
              <w:t>O7</w:t>
            </w:r>
          </w:p>
        </w:tc>
        <w:tc>
          <w:tcPr>
            <w:tcW w:type="dxa" w:w="3402"/>
          </w:tcPr>
          <w:p>
            <w:r/>
            <w:r>
              <w:rPr>
                <w:sz w:val="18"/>
              </w:rPr>
              <w:t>Year-1 revenue</w:t>
            </w:r>
          </w:p>
        </w:tc>
        <w:tc>
          <w:tcPr>
            <w:tcW w:type="dxa" w:w="5556"/>
          </w:tcPr>
          <w:p>
            <w:r/>
            <w:r>
              <w:rPr>
                <w:sz w:val="18"/>
              </w:rPr>
              <w:t>₹2.2 crore gross revenue Oct 2026–Sep 2027 [ESTIMATE]</w:t>
            </w:r>
          </w:p>
        </w:tc>
      </w:tr>
    </w:tbl>
    <w:p/>
    <w:p>
      <w:pPr>
        <w:pStyle w:val="Heading1"/>
      </w:pPr>
      <w:r>
        <w:t>2. Background and meeting insights</w:t>
      </w:r>
    </w:p>
    <w:p>
      <w:r>
        <w:t>This plan is built from the Prasadam Revenue Generation Plan meeting, 26 September 2026 (audio recording, transcript and summary). Every point raised is captured below, grouped by theme, so nothing is lost.</w:t>
      </w:r>
    </w:p>
    <w:p>
      <w:pPr>
        <w:pStyle w:val="Heading2"/>
      </w:pPr>
      <w:r>
        <w:t>Why now</w:t>
      </w:r>
    </w:p>
    <w:p>
      <w:pPr>
        <w:pStyle w:val="ListBullet"/>
      </w:pPr>
      <w:r>
        <w:t>Mukunda Dasa is already driving revenue generation for the temple from several sources (gift items, e-commerce); prasadam is one of them.</w:t>
      </w:r>
    </w:p>
    <w:p>
      <w:pPr>
        <w:pStyle w:val="ListBullet"/>
      </w:pPr>
      <w:r>
        <w:t>"Already we are late. If not today, tomorrow we have to start." Target to be doing this at scale within one year at most.</w:t>
      </w:r>
    </w:p>
    <w:p>
      <w:pPr>
        <w:pStyle w:val="ListBullet"/>
      </w:pPr>
      <w:r>
        <w:t>First-mover advantage: no temple in the Bangalore group of temples has done this at large scale yet; the market is untapped.</w:t>
      </w:r>
    </w:p>
    <w:p>
      <w:pPr>
        <w:pStyle w:val="ListBullet"/>
      </w:pPr>
      <w:r>
        <w:t>Earlier attempts (with Vasudha, with T-Hub and Justdial.com founders and government networks) stalled because margins did not work and nobody owned production. Now a dedicated production lead (Prabhu) is in place, so the missing piece is solved.</w:t>
      </w:r>
    </w:p>
    <w:p>
      <w:pPr>
        <w:pStyle w:val="ListBullet"/>
      </w:pPr>
      <w:r>
        <w:t>Division of labour: "You take care of production. We take care of marketing and technology."</w:t>
      </w:r>
    </w:p>
    <w:p>
      <w:pPr>
        <w:pStyle w:val="ListBullet"/>
      </w:pPr>
      <w:r>
        <w:t>A devotee must own the vision for 5–10 years and keep driving it.</w:t>
      </w:r>
    </w:p>
    <w:p>
      <w:pPr>
        <w:pStyle w:val="Heading2"/>
      </w:pPr>
      <w:r>
        <w:t>Brand advantage</w:t>
      </w:r>
    </w:p>
    <w:p>
      <w:pPr>
        <w:pStyle w:val="ListBullet"/>
      </w:pPr>
      <w:r>
        <w:t>When customers hear it is from ISKCON, customer acquisition is easy; people trust the name.</w:t>
      </w:r>
    </w:p>
    <w:p>
      <w:pPr>
        <w:pStyle w:val="ListBullet"/>
      </w:pPr>
      <w:r>
        <w:t>Competing small shops often use chemicals and artificial colours; buyers do not trust them.</w:t>
      </w:r>
    </w:p>
    <w:p>
      <w:pPr>
        <w:pStyle w:val="ListBullet"/>
      </w:pPr>
      <w:r>
        <w:t>Positioning: 'from the house of Radha Krishna', satvik, pure, without preservatives. People will pay for that.</w:t>
      </w:r>
    </w:p>
    <w:p>
      <w:pPr>
        <w:pStyle w:val="ListBullet"/>
      </w:pPr>
      <w:r>
        <w:t>Strong SEO and digital presence: anyone searching for ISKCON Hyderabad finds our pages first.</w:t>
      </w:r>
    </w:p>
    <w:p>
      <w:pPr>
        <w:pStyle w:val="ListBullet"/>
      </w:pPr>
      <w:r>
        <w:t>Proposal discussed to move email addresses to an iskconhyderabad.org-style domain for brand consistency.</w:t>
      </w:r>
    </w:p>
    <w:p>
      <w:pPr>
        <w:pStyle w:val="ListBullet"/>
      </w:pPr>
      <w:r>
        <w:t>Brand-building stunt idea: an India Book of Records / world-record attempt (e.g. via the 'Mandal Yatra' platform) for a large-quantity preparation, used on social media and the website.</w:t>
      </w:r>
    </w:p>
    <w:p>
      <w:pPr>
        <w:pStyle w:val="Heading2"/>
      </w:pPr>
      <w:r>
        <w:t>Existing assets to reuse</w:t>
      </w:r>
    </w:p>
    <w:p>
      <w:pPr>
        <w:pStyle w:val="ListBullet"/>
      </w:pPr>
      <w:r>
        <w:t>Huge databases, networks and warm contacts who have already contributed to the temple.</w:t>
      </w:r>
    </w:p>
    <w:p>
      <w:pPr>
        <w:pStyle w:val="ListBullet"/>
      </w:pPr>
      <w:r>
        <w:t>Existing system for dispatching prasadam to online donors all over India; other departments already copy this system.</w:t>
      </w:r>
    </w:p>
    <w:p>
      <w:pPr>
        <w:pStyle w:val="ListBullet"/>
      </w:pPr>
      <w:r>
        <w:t>Existing human resources, spaces, vendor list and negotiated rates.</w:t>
      </w:r>
    </w:p>
    <w:p>
      <w:pPr>
        <w:pStyle w:val="ListBullet"/>
      </w:pPr>
      <w:r>
        <w:t>Existing e-commerce experience: Shopify, order management, fastest-courier comparison.</w:t>
      </w:r>
    </w:p>
    <w:p>
      <w:pPr>
        <w:pStyle w:val="ListBullet"/>
      </w:pPr>
      <w:r>
        <w:t>Subhadra Radha Devi Mataji has shipped around 15,000 parcels via Amazon across the country and knows fastest shipping.</w:t>
      </w:r>
    </w:p>
    <w:p>
      <w:pPr>
        <w:pStyle w:val="ListBullet"/>
      </w:pPr>
      <w:r>
        <w:t>AI engineers and data scientists in the team; cross-sell databases; SMS, WhatsApp, RCS, Google Ads, Meta Ads and organic marketing.</w:t>
      </w:r>
    </w:p>
    <w:p>
      <w:pPr>
        <w:pStyle w:val="ListBullet"/>
      </w:pPr>
      <w:r>
        <w:t>A new kitchen was recently inaugurated.</w:t>
      </w:r>
    </w:p>
    <w:p>
      <w:pPr>
        <w:pStyle w:val="ListBullet"/>
      </w:pPr>
      <w:r>
        <w:t>Wooden gift boxes are already available in the storeroom; see-through plastic boxes already in use.</w:t>
      </w:r>
    </w:p>
    <w:p>
      <w:pPr>
        <w:pStyle w:val="ListBullet"/>
      </w:pPr>
      <w:r>
        <w:t>Personal network in the trade: Mukunda Dasa's cousins run a large sweets business in Malaysia and have supplied bahumana sweets before; family has long experience in this business.</w:t>
      </w:r>
    </w:p>
    <w:p>
      <w:pPr>
        <w:pStyle w:val="Heading2"/>
      </w:pPr>
      <w:r>
        <w:t>Named contacts and circles</w:t>
      </w:r>
    </w:p>
    <w:p>
      <w:pPr>
        <w:pStyle w:val="ListBullet"/>
      </w:pPr>
      <w:r>
        <w:t>MNR group: 42 institutions (schools, colleges: medical, engineering, commerce, arts). Staff and student gifting at Dasara.</w:t>
      </w:r>
    </w:p>
    <w:p>
      <w:pPr>
        <w:pStyle w:val="ListBullet"/>
      </w:pPr>
      <w:r>
        <w:t>Steel/foundry company owners with ~10,000 employees across Karnataka, AP, Telangana, Kerala, Tamil Nadu.</w:t>
      </w:r>
    </w:p>
    <w:p>
      <w:pPr>
        <w:pStyle w:val="ListBullet"/>
      </w:pPr>
      <w:r>
        <w:t>T-Hub mentors, directors, CEOs, founders.</w:t>
      </w:r>
    </w:p>
    <w:p>
      <w:pPr>
        <w:pStyle w:val="ListBullet"/>
      </w:pPr>
      <w:r>
        <w:t>Event-management firms, e.g. Naukaran Entertainment (Kavitaji); high-profile Dasara Dandiya events attended by prominent people.</w:t>
      </w:r>
    </w:p>
    <w:p>
      <w:pPr>
        <w:pStyle w:val="ListBullet"/>
      </w:pPr>
      <w:r>
        <w:t>Telangana Chamber of Commerce (president is close); member companies registered on its platform.</w:t>
      </w:r>
    </w:p>
    <w:p>
      <w:pPr>
        <w:pStyle w:val="ListBullet"/>
      </w:pPr>
      <w:r>
        <w:t>Rotary, Round Table, Alpha Circle, BNI.</w:t>
      </w:r>
    </w:p>
    <w:p>
      <w:pPr>
        <w:pStyle w:val="ListBullet"/>
      </w:pPr>
      <w:r>
        <w:t>Institute of Company Secretaries and chartered accountants, Hyderabad chapter (president, secretary).</w:t>
      </w:r>
    </w:p>
    <w:p>
      <w:pPr>
        <w:pStyle w:val="ListBullet"/>
      </w:pPr>
      <w:r>
        <w:t>About 100 gated communities with weekend flea markets; organisers have given free stalls before.</w:t>
      </w:r>
    </w:p>
    <w:p>
      <w:pPr>
        <w:pStyle w:val="ListBullet"/>
      </w:pPr>
      <w:r>
        <w:t>About 100 companies currently in touch; outbound selling is possible with manpower.</w:t>
      </w:r>
    </w:p>
    <w:p>
      <w:pPr>
        <w:pStyle w:val="ListBullet"/>
      </w:pPr>
      <w:r>
        <w:t>Chinmaya Mission Bhagavad Gita recitation event asked for 50,000 meals over two days: an order we should not lose.</w:t>
      </w:r>
    </w:p>
    <w:p>
      <w:pPr>
        <w:pStyle w:val="ListBullet"/>
      </w:pPr>
      <w:r>
        <w:t>Big donors (e.g. from large showrooms) phone asking for 5 kg of namkeen in the rainy season.</w:t>
      </w:r>
    </w:p>
    <w:p>
      <w:pPr>
        <w:pStyle w:val="ListBullet"/>
      </w:pPr>
      <w:r>
        <w:t>Three companies have asked us for gift boxes, calendars and Dasara gifts; we could not serve them yet ("my heart is paining").</w:t>
      </w:r>
    </w:p>
    <w:p>
      <w:pPr>
        <w:pStyle w:val="ListBullet"/>
      </w:pPr>
      <w:r>
        <w:t>A partner has offered network, funds and execution for 100 restaurants / 100 QSRs in Hyderabad under the brand (KFC-style popularity).</w:t>
      </w:r>
    </w:p>
    <w:p>
      <w:pPr>
        <w:pStyle w:val="Heading2"/>
      </w:pPr>
      <w:r>
        <w:t>Festival counters evidence</w:t>
      </w:r>
    </w:p>
    <w:p>
      <w:pPr>
        <w:pStyle w:val="ListBullet"/>
      </w:pPr>
      <w:r>
        <w:t>Janmashtami 2026: almost all prasadam counters sold out; around ₹6 lakh sales. Target: 10 times more.</w:t>
      </w:r>
    </w:p>
    <w:p>
      <w:pPr>
        <w:pStyle w:val="ListBullet"/>
      </w:pPr>
      <w:r>
        <w:t>A family member of the production lead watched the corner stall for four hours; continuous crowds.</w:t>
      </w:r>
    </w:p>
    <w:p>
      <w:pPr>
        <w:pStyle w:val="ListBullet"/>
      </w:pPr>
      <w:r>
        <w:t>Mahalaya (Pitru Paksha) brings many people for service; last year ~200 lakh-level participation was mentioned. Put sweets and savories stalls there too.</w:t>
      </w:r>
    </w:p>
    <w:p>
      <w:pPr>
        <w:pStyle w:val="ListBullet"/>
      </w:pPr>
      <w:r>
        <w:t>One stall causes queues of 10–50 people and others walk away; put many stalls in a row.</w:t>
      </w:r>
    </w:p>
    <w:p>
      <w:pPr>
        <w:pStyle w:val="ListBullet"/>
      </w:pPr>
      <w:r>
        <w:t>Place stalls where footfall is: entrance, exit (especially the darshan exit queue), Goshala walking path, staircases, garden, near benches and the waterfall, from Goshala entrance to Samskara hall.</w:t>
      </w:r>
    </w:p>
    <w:p>
      <w:pPr>
        <w:pStyle w:val="ListBullet"/>
      </w:pPr>
      <w:r>
        <w:t>A counter in a garden where people do not gather is of no use; traffic goes out through the exit.</w:t>
      </w:r>
    </w:p>
    <w:p>
      <w:pPr>
        <w:pStyle w:val="ListBullet"/>
      </w:pPr>
      <w:r>
        <w:t>Permanent pagodas that can be closed in rain and opened otherwise; costing was requested earlier but not done.</w:t>
      </w:r>
    </w:p>
    <w:p>
      <w:pPr>
        <w:pStyle w:val="ListBullet"/>
      </w:pPr>
      <w:r>
        <w:t>The restaurant should take over the entire lawn on festival days: chairs, round tables, full-length counters, sweets and savories in a full row.</w:t>
      </w:r>
    </w:p>
    <w:p>
      <w:pPr>
        <w:pStyle w:val="ListBullet"/>
      </w:pPr>
      <w:r>
        <w:t>Answer to 'the temple is becoming commercial': this is passive selling. We are not pushing; people choose to approach a stall.</w:t>
      </w:r>
    </w:p>
    <w:p>
      <w:pPr>
        <w:pStyle w:val="ListBullet"/>
      </w:pPr>
      <w:r>
        <w:t>Shelf-stable stock is the hedge: if festival sales fall short, sell the balance online / via Instagram with a small discount.</w:t>
      </w:r>
    </w:p>
    <w:p>
      <w:pPr>
        <w:pStyle w:val="Heading2"/>
      </w:pPr>
      <w:r>
        <w:t>Pricing and unit economics</w:t>
      </w:r>
    </w:p>
    <w:p>
      <w:pPr>
        <w:pStyle w:val="ListBullet"/>
      </w:pPr>
      <w:r>
        <w:t>Two options: premium price for limited premium customers (limited staff, high revenue per order), or competitive price for huge volumes.</w:t>
      </w:r>
    </w:p>
    <w:p>
      <w:pPr>
        <w:pStyle w:val="ListBullet"/>
      </w:pPr>
      <w:r>
        <w:t>Illustration used: 1 lakh orders per month at a small ticket making ₹10 lakh, versus 10,000 premium orders.</w:t>
      </w:r>
    </w:p>
    <w:p>
      <w:pPr>
        <w:pStyle w:val="ListBullet"/>
      </w:pPr>
      <w:r>
        <w:t>Premium alone cannot cover capex, rent, electricity and salaries; it is a niche and hard to push.</w:t>
      </w:r>
    </w:p>
    <w:p>
      <w:pPr>
        <w:pStyle w:val="ListBullet"/>
      </w:pPr>
      <w:r>
        <w:t>Decision: run two segments. The mass segment keeps the kitchen running (rotation, maintenance); premium adds margin.</w:t>
      </w:r>
    </w:p>
    <w:p>
      <w:pPr>
        <w:pStyle w:val="ListBullet"/>
      </w:pPr>
      <w:r>
        <w:t>Very attractive packaging wins the market.</w:t>
      </w:r>
    </w:p>
    <w:p>
      <w:pPr>
        <w:pStyle w:val="ListBullet"/>
      </w:pPr>
      <w:r>
        <w:t>Big brands have entered (a well-known brand now sells a full range of laddus and products), which proves the market.</w:t>
      </w:r>
    </w:p>
    <w:p>
      <w:pPr>
        <w:pStyle w:val="ListBullet"/>
      </w:pPr>
      <w:r>
        <w:t>Prabhu will give good costing for mass and premium items; we help Prabhu grow so he gets volume-based better pricing.</w:t>
      </w:r>
    </w:p>
    <w:p>
      <w:pPr>
        <w:pStyle w:val="ListBullet"/>
      </w:pPr>
      <w:r>
        <w:t>Jaggery is costlier than sugar; sugar is acceptable. Prefer jaggery-based where price allows; pick whichever gives the better price.</w:t>
      </w:r>
    </w:p>
    <w:p>
      <w:pPr>
        <w:pStyle w:val="ListBullet"/>
      </w:pPr>
      <w:r>
        <w:t>Namkeen for diabetics, who cannot eat sweets.</w:t>
      </w:r>
    </w:p>
    <w:p>
      <w:pPr>
        <w:pStyle w:val="Heading2"/>
      </w:pPr>
      <w:r>
        <w:t>Production and capacity</w:t>
      </w:r>
    </w:p>
    <w:p>
      <w:pPr>
        <w:pStyle w:val="ListBullet"/>
      </w:pPr>
      <w:r>
        <w:t>Production lead currently has 4 people; will add people directly for good orders.</w:t>
      </w:r>
    </w:p>
    <w:p>
      <w:pPr>
        <w:pStyle w:val="ListBullet"/>
      </w:pPr>
      <w:r>
        <w:t>Internal demand exists daily: donor campaigns, Culture Connect, the corporate relations department, the new Virpaksha campaign (daily donors).</w:t>
      </w:r>
    </w:p>
    <w:p>
      <w:pPr>
        <w:pStyle w:val="ListBullet"/>
      </w:pPr>
      <w:r>
        <w:t>Weekly minimum order with one fixed delivery day (4 deliveries a month) so the kitchen can plan.</w:t>
      </w:r>
    </w:p>
    <w:p>
      <w:pPr>
        <w:pStyle w:val="ListBullet"/>
      </w:pPr>
      <w:r>
        <w:t>Festival months (hero campaigns) communicated in advance through the system with quantities from the calendar.</w:t>
      </w:r>
    </w:p>
    <w:p>
      <w:pPr>
        <w:pStyle w:val="ListBullet"/>
      </w:pPr>
      <w:r>
        <w:t>An exclusive cook for our orders if we commit volume.</w:t>
      </w:r>
    </w:p>
    <w:p>
      <w:pPr>
        <w:pStyle w:val="ListBullet"/>
      </w:pPr>
      <w:r>
        <w:t>Last Krishna-related order was received and prepared quickly even at the last minute.</w:t>
      </w:r>
    </w:p>
    <w:p>
      <w:pPr>
        <w:pStyle w:val="ListBullet"/>
      </w:pPr>
      <w:r>
        <w:t>Procurement rule: stop giving prasadam orders to anyone else; order only from the internal production lead.</w:t>
      </w:r>
    </w:p>
    <w:p>
      <w:pPr>
        <w:pStyle w:val="ListBullet"/>
      </w:pPr>
      <w:r>
        <w:t>Infrastructure can be established if needed; later, a separate building outside the temple can be converted into a unit, as other temples do.</w:t>
      </w:r>
    </w:p>
    <w:p>
      <w:pPr>
        <w:pStyle w:val="ListBullet"/>
      </w:pPr>
      <w:r>
        <w:t>Catering needs heavy capex and infrastructure; plan it as its own vertical.</w:t>
      </w:r>
    </w:p>
    <w:p>
      <w:pPr>
        <w:pStyle w:val="ListBullet"/>
      </w:pPr>
      <w:r>
        <w:t>A pantry/service area exists near the restaurant; cooking happens in the main kitchen.</w:t>
      </w:r>
    </w:p>
    <w:p>
      <w:pPr>
        <w:pStyle w:val="Heading2"/>
      </w:pPr>
      <w:r>
        <w:t>Products</w:t>
      </w:r>
    </w:p>
    <w:p>
      <w:pPr>
        <w:pStyle w:val="ListBullet"/>
      </w:pPr>
      <w:r>
        <w:t>Criterion one: shelf life of 15–20 days.</w:t>
      </w:r>
    </w:p>
    <w:p>
      <w:pPr>
        <w:pStyle w:val="ListBullet"/>
      </w:pPr>
      <w:r>
        <w:t>Kaja (including square kaja), khara (savoury) and sweet items.</w:t>
      </w:r>
    </w:p>
    <w:p>
      <w:pPr>
        <w:pStyle w:val="ListBullet"/>
      </w:pPr>
      <w:r>
        <w:t>Groundnut chikki; black til and white til chikkis.</w:t>
      </w:r>
    </w:p>
    <w:p>
      <w:pPr>
        <w:pStyle w:val="ListBullet"/>
      </w:pPr>
      <w:r>
        <w:t>Puri unde (puffed-rice balls) with jaggery, coconut and elaichi; poha puffed-rice variant for health-conscious buyers.</w:t>
      </w:r>
    </w:p>
    <w:p>
      <w:pPr>
        <w:pStyle w:val="ListBullet"/>
      </w:pPr>
      <w:r>
        <w:t>Laddus and a 250 g weekly new item in a see-through box, which had very good response.</w:t>
      </w:r>
    </w:p>
    <w:p>
      <w:pPr>
        <w:pStyle w:val="ListBullet"/>
      </w:pPr>
      <w:r>
        <w:t>Namkeens / mixtures.</w:t>
      </w:r>
    </w:p>
    <w:p>
      <w:pPr>
        <w:pStyle w:val="ListBullet"/>
      </w:pPr>
      <w:r>
        <w:t>Pickles, papads, masala powders, sambar powder: another vertical.</w:t>
      </w:r>
    </w:p>
    <w:p>
      <w:pPr>
        <w:pStyle w:val="ListBullet"/>
      </w:pPr>
      <w:r>
        <w:t>Dry fruits for gifting.</w:t>
      </w:r>
    </w:p>
    <w:p>
      <w:pPr>
        <w:pStyle w:val="ListBullet"/>
      </w:pPr>
      <w:r>
        <w:t>Samples shown of small machines (e.g. a small red machine) for making items.</w:t>
      </w:r>
    </w:p>
    <w:p>
      <w:pPr>
        <w:pStyle w:val="Heading2"/>
      </w:pPr>
      <w:r>
        <w:t>Governance and ROI</w:t>
      </w:r>
    </w:p>
    <w:p>
      <w:pPr>
        <w:pStyle w:val="ListBullet"/>
      </w:pPr>
      <w:r>
        <w:t>Track from DMTT how much effort, time and energy was spent and how much revenue was generated for the temple.</w:t>
      </w:r>
    </w:p>
    <w:p>
      <w:pPr>
        <w:pStyle w:val="ListBullet"/>
      </w:pPr>
      <w:r>
        <w:t>If someone asks 'you spent this much, what did we get back?', the ROI must be clearly visible.</w:t>
      </w:r>
    </w:p>
    <w:p>
      <w:pPr>
        <w:pStyle w:val="ListBullet"/>
      </w:pPr>
      <w:r>
        <w:t>Budget for prasadam must be stated per department: LLP, Culture Connect, online donors.</w:t>
      </w:r>
    </w:p>
    <w:p>
      <w:pPr>
        <w:pStyle w:val="ListBullet"/>
      </w:pPr>
      <w:r>
        <w:t>Approval path: production lead discusses with his reporting manager; then one meeting of Mukunda Dasa, the production lead and the manager to finalise.</w:t>
      </w:r>
    </w:p>
    <w:p>
      <w:pPr>
        <w:pStyle w:val="Heading2"/>
      </w:pPr>
      <w:r>
        <w:t>Learning visits and long-term vision</w:t>
      </w:r>
    </w:p>
    <w:p>
      <w:pPr>
        <w:pStyle w:val="ListBullet"/>
      </w:pPr>
      <w:r>
        <w:t>Visit ISKCON Mysore (prasadam there is very good) and Ahmedabad; spend a day with those devotees. Introductions available.</w:t>
      </w:r>
    </w:p>
    <w:p>
      <w:pPr>
        <w:pStyle w:val="ListBullet"/>
      </w:pPr>
      <w:r>
        <w:t>Tech-platform thinking: Zomato, Swiggy, Zerodha, Amazon own little but scale through technology. Our scale will also come from technology.</w:t>
      </w:r>
    </w:p>
    <w:p>
      <w:pPr>
        <w:pStyle w:val="ListBullet"/>
      </w:pPr>
      <w:r>
        <w:t>Long-term: 100 employees, export to different countries, 100 QSRs.</w:t>
      </w:r>
    </w:p>
    <w:p>
      <w:pPr>
        <w:pStyle w:val="ListBullet"/>
      </w:pPr>
      <w:r>
        <w:t>Other related ideas raised: dairy products and ghee; temple advertising projects; education company in 150 languages; Krishna-conscious games; audio/video in 50 languages (outside this plan's scope but share the same DMTT capability).</w:t>
      </w:r>
    </w:p>
    <w:p>
      <w:pPr>
        <w:pStyle w:val="Heading1"/>
      </w:pPr>
      <w:r>
        <w:t>3. Vision, mission and positioning</w:t>
      </w:r>
    </w:p>
    <w:p>
      <w:r>
        <w:rPr>
          <w:b/>
        </w:rPr>
        <w:t xml:space="preserve">Vision. </w:t>
      </w:r>
      <w:r>
        <w:t>Make prasadam, sweets and savories one of the organisation's biggest verticals: first in Hyderabad, then across South India and all of India, and eventually in export markets. Profits fund our own kitchen, our own staff and machinery, and the temple's service to society.</w:t>
      </w:r>
    </w:p>
    <w:p>
      <w:r>
        <w:rPr>
          <w:b/>
        </w:rPr>
        <w:t xml:space="preserve">Mission. </w:t>
      </w:r>
      <w:r>
        <w:t>Offer pure, satvik, preservative-free prasadam, prepared with devotion and offered to Sri Sri Radha Krishna, to every audience we already touch: visitors, donors, devotees, companies, institutions, communities and online buyers. Production is done by the temple kitchen; marketing, technology and sales are done by the DMTT; every rupee and hour is tracked for ROI.</w:t>
      </w:r>
    </w:p>
    <w:p>
      <w:pPr>
        <w:pStyle w:val="Heading2"/>
      </w:pPr>
      <w:r>
        <w:t>Positioning statement</w:t>
      </w:r>
    </w:p>
    <w:p>
      <w:r>
        <w:t>For families, companies and devotees who want sweets they can trust, our prasadam is the only satvik, preservative-free range prepared in a temple kitchen and offered to Sri Sri Radha Krishna, backed by the decades-old goodwill of ISKCON. Unlike local shops using colours and chemicals, every pack is pure, and every purchase supports the temple's service.</w:t>
      </w:r>
    </w:p>
    <w:p>
      <w:pPr>
        <w:pStyle w:val="Heading2"/>
      </w:pPr>
      <w:r>
        <w:t>Brand pillars</w:t>
      </w:r>
    </w:p>
    <w:p>
      <w:pPr>
        <w:pStyle w:val="ListBullet"/>
      </w:pPr>
      <w:r>
        <w:t>Purity: satvik (no onion, garlic, eggs), no preservatives, no artificial colours.</w:t>
      </w:r>
    </w:p>
    <w:p>
      <w:pPr>
        <w:pStyle w:val="ListBullet"/>
      </w:pPr>
      <w:r>
        <w:t>Devotion: prepared with care and offered to the Deity first.</w:t>
      </w:r>
    </w:p>
    <w:p>
      <w:pPr>
        <w:pStyle w:val="ListBullet"/>
      </w:pPr>
      <w:r>
        <w:t>Trust: the ISKCON / Hare Krishna name and a long record in Hyderabad.</w:t>
      </w:r>
    </w:p>
    <w:p>
      <w:pPr>
        <w:pStyle w:val="ListBullet"/>
      </w:pPr>
      <w:r>
        <w:t>Service: proceeds support temple activities and food-for-all programmes.</w:t>
      </w:r>
    </w:p>
    <w:p>
      <w:pPr>
        <w:pStyle w:val="ListBullet"/>
      </w:pPr>
      <w:r>
        <w:t>Delight: attractive packaging that makes a gift feel special.</w:t>
      </w:r>
    </w:p>
    <w:p>
      <w:pPr>
        <w:pStyle w:val="Heading2"/>
      </w:pPr>
      <w:r>
        <w:t>Guiding principles</w:t>
      </w:r>
    </w:p>
    <w:p>
      <w:pPr>
        <w:pStyle w:val="ListBullet"/>
      </w:pPr>
      <w:r>
        <w:t>Passive selling, not pushing: stalls where people are; people choose to buy.</w:t>
      </w:r>
    </w:p>
    <w:p>
      <w:pPr>
        <w:pStyle w:val="ListBullet"/>
      </w:pPr>
      <w:r>
        <w:t>Start with what we have (kitchen, network, systems); invest only after demand is proven.</w:t>
      </w:r>
    </w:p>
    <w:p>
      <w:pPr>
        <w:pStyle w:val="ListBullet"/>
      </w:pPr>
      <w:r>
        <w:t>Technology is the scale engine (like Zomato, Swiggy, Amazon): data, e-commerce, automation.</w:t>
      </w:r>
    </w:p>
    <w:p>
      <w:pPr>
        <w:pStyle w:val="ListBullet"/>
      </w:pPr>
      <w:r>
        <w:t>Every rupee and every hour is tracked; ROI must be visible to anyone who asks.</w:t>
      </w:r>
    </w:p>
    <w:p>
      <w:pPr>
        <w:pStyle w:val="ListBullet"/>
      </w:pPr>
      <w:r>
        <w:t>Quality and food safety are never traded for volume.</w:t>
      </w:r>
    </w:p>
    <w:p>
      <w:pPr>
        <w:pStyle w:val="Heading1"/>
      </w:pPr>
      <w:r>
        <w:t>4. Market research</w:t>
      </w:r>
    </w:p>
    <w:p>
      <w:r>
        <w:t>Desk research carried out on 26 September 2026. Figures are from third-party reports and should be treated as indicative.</w:t>
      </w:r>
    </w:p>
    <w:tbl>
      <w:tblPr>
        <w:tblStyle w:val="TableGrid"/>
        <w:tblW w:type="auto" w:w="0"/>
        <w:jc w:val="center"/>
        <w:tblLayout w:type="fixed"/>
        <w:tblLook w:firstColumn="1" w:firstRow="1" w:lastColumn="0" w:lastRow="0" w:noHBand="0" w:noVBand="1" w:val="04A0"/>
      </w:tblPr>
      <w:tblGrid>
        <w:gridCol w:w="1984"/>
        <w:gridCol w:w="5386"/>
        <w:gridCol w:w="2268"/>
      </w:tblGrid>
      <w:tr>
        <w:tc>
          <w:tcPr>
            <w:tcW w:type="dxa" w:w="1984"/>
            <w:shd w:val="clear" w:color="auto" w:fill="7A1F2B"/>
          </w:tcPr>
          <w:p>
            <w:r/>
            <w:r>
              <w:rPr>
                <w:b/>
                <w:color w:val="FFFFFF"/>
                <w:sz w:val="18"/>
              </w:rPr>
              <w:t>Topic</w:t>
            </w:r>
          </w:p>
        </w:tc>
        <w:tc>
          <w:tcPr>
            <w:tcW w:type="dxa" w:w="5386"/>
            <w:shd w:val="clear" w:color="auto" w:fill="7A1F2B"/>
          </w:tcPr>
          <w:p>
            <w:r/>
            <w:r>
              <w:rPr>
                <w:b/>
                <w:color w:val="FFFFFF"/>
                <w:sz w:val="18"/>
              </w:rPr>
              <w:t>Finding</w:t>
            </w:r>
          </w:p>
        </w:tc>
        <w:tc>
          <w:tcPr>
            <w:tcW w:type="dxa" w:w="2268"/>
            <w:shd w:val="clear" w:color="auto" w:fill="7A1F2B"/>
          </w:tcPr>
          <w:p>
            <w:r/>
            <w:r>
              <w:rPr>
                <w:b/>
                <w:color w:val="FFFFFF"/>
                <w:sz w:val="18"/>
              </w:rPr>
              <w:t>Source</w:t>
            </w:r>
          </w:p>
        </w:tc>
      </w:tr>
      <w:tr>
        <w:tc>
          <w:tcPr>
            <w:tcW w:type="dxa" w:w="1984"/>
          </w:tcPr>
          <w:p>
            <w:r/>
            <w:r>
              <w:rPr>
                <w:sz w:val="18"/>
              </w:rPr>
              <w:t>India packaged sweets market</w:t>
            </w:r>
          </w:p>
        </w:tc>
        <w:tc>
          <w:tcPr>
            <w:tcW w:type="dxa" w:w="5386"/>
          </w:tcPr>
          <w:p>
            <w:r/>
            <w:r>
              <w:rPr>
                <w:sz w:val="18"/>
              </w:rPr>
              <w:t>₹8,431 crore in 2025, forecast ₹30,506 crore by 2034 (≈16% CAGR). Boxes are the largest packaging format (49%).</w:t>
            </w:r>
          </w:p>
        </w:tc>
        <w:tc>
          <w:tcPr>
            <w:tcW w:type="dxa" w:w="2268"/>
          </w:tcPr>
          <w:p>
            <w:r/>
            <w:r>
              <w:rPr>
                <w:sz w:val="18"/>
              </w:rPr>
              <w:t>IMARC Group</w:t>
            </w:r>
          </w:p>
        </w:tc>
      </w:tr>
      <w:tr>
        <w:tc>
          <w:tcPr>
            <w:tcW w:type="dxa" w:w="1984"/>
            <w:shd w:val="clear" w:color="auto" w:fill="FFF4E3"/>
          </w:tcPr>
          <w:p>
            <w:r/>
            <w:r>
              <w:rPr>
                <w:sz w:val="18"/>
              </w:rPr>
              <w:t>India namkeen market</w:t>
            </w:r>
          </w:p>
        </w:tc>
        <w:tc>
          <w:tcPr>
            <w:tcW w:type="dxa" w:w="5386"/>
            <w:shd w:val="clear" w:color="auto" w:fill="FFF4E3"/>
          </w:tcPr>
          <w:p>
            <w:r/>
            <w:r>
              <w:rPr>
                <w:sz w:val="18"/>
              </w:rPr>
              <w:t>Expected to grow by USD 4.89 billion between 2025 and 2030 at ≈10.2% CAGR; Tier-II/III retail expansion is a driver.</w:t>
            </w:r>
          </w:p>
        </w:tc>
        <w:tc>
          <w:tcPr>
            <w:tcW w:type="dxa" w:w="2268"/>
            <w:shd w:val="clear" w:color="auto" w:fill="FFF4E3"/>
          </w:tcPr>
          <w:p>
            <w:r/>
            <w:r>
              <w:rPr>
                <w:sz w:val="18"/>
              </w:rPr>
              <w:t>Technavio</w:t>
            </w:r>
          </w:p>
        </w:tc>
      </w:tr>
      <w:tr>
        <w:tc>
          <w:tcPr>
            <w:tcW w:type="dxa" w:w="1984"/>
          </w:tcPr>
          <w:p>
            <w:r/>
            <w:r>
              <w:rPr>
                <w:sz w:val="18"/>
              </w:rPr>
              <w:t>Corporate gifting</w:t>
            </w:r>
          </w:p>
        </w:tc>
        <w:tc>
          <w:tcPr>
            <w:tcW w:type="dxa" w:w="5386"/>
          </w:tcPr>
          <w:p>
            <w:r/>
            <w:r>
              <w:rPr>
                <w:sz w:val="18"/>
              </w:rPr>
              <w:t>India's corporate gifting market could cross ₹27,000 crore by 2030, with organised players taking nearly half.</w:t>
            </w:r>
          </w:p>
        </w:tc>
        <w:tc>
          <w:tcPr>
            <w:tcW w:type="dxa" w:w="2268"/>
          </w:tcPr>
          <w:p>
            <w:r/>
            <w:r>
              <w:rPr>
                <w:sz w:val="18"/>
              </w:rPr>
              <w:t>Chococraft industry note</w:t>
            </w:r>
          </w:p>
        </w:tc>
      </w:tr>
      <w:tr>
        <w:tc>
          <w:tcPr>
            <w:tcW w:type="dxa" w:w="1984"/>
            <w:shd w:val="clear" w:color="auto" w:fill="FFF4E3"/>
          </w:tcPr>
          <w:p>
            <w:r/>
            <w:r>
              <w:rPr>
                <w:sz w:val="18"/>
              </w:rPr>
              <w:t>Diwali gifting mix</w:t>
            </w:r>
          </w:p>
        </w:tc>
        <w:tc>
          <w:tcPr>
            <w:tcW w:type="dxa" w:w="5386"/>
            <w:shd w:val="clear" w:color="auto" w:fill="FFF4E3"/>
          </w:tcPr>
          <w:p>
            <w:r/>
            <w:r>
              <w:rPr>
                <w:sz w:val="18"/>
              </w:rPr>
              <w:t>About 58% of Diwali gifts in 2025 were for corporate celebrations and 42% personal.</w:t>
            </w:r>
          </w:p>
        </w:tc>
        <w:tc>
          <w:tcPr>
            <w:tcW w:type="dxa" w:w="2268"/>
            <w:shd w:val="clear" w:color="auto" w:fill="FFF4E3"/>
          </w:tcPr>
          <w:p>
            <w:r/>
            <w:r>
              <w:rPr>
                <w:sz w:val="18"/>
              </w:rPr>
              <w:t>Outlook India / MyFlowerTree report</w:t>
            </w:r>
          </w:p>
        </w:tc>
      </w:tr>
      <w:tr>
        <w:tc>
          <w:tcPr>
            <w:tcW w:type="dxa" w:w="1984"/>
          </w:tcPr>
          <w:p>
            <w:r/>
            <w:r>
              <w:rPr>
                <w:sz w:val="18"/>
              </w:rPr>
              <w:t>Premiumisation</w:t>
            </w:r>
          </w:p>
        </w:tc>
        <w:tc>
          <w:tcPr>
            <w:tcW w:type="dxa" w:w="5386"/>
          </w:tcPr>
          <w:p>
            <w:r/>
            <w:r>
              <w:rPr>
                <w:sz w:val="18"/>
              </w:rPr>
              <w:t>Consumers increasingly prefer premium packaged sweets, curated hampers and customised assortments.</w:t>
            </w:r>
          </w:p>
        </w:tc>
        <w:tc>
          <w:tcPr>
            <w:tcW w:type="dxa" w:w="2268"/>
          </w:tcPr>
          <w:p>
            <w:r/>
            <w:r>
              <w:rPr>
                <w:sz w:val="18"/>
              </w:rPr>
              <w:t>Mordor Intelligence</w:t>
            </w:r>
          </w:p>
        </w:tc>
      </w:tr>
      <w:tr>
        <w:tc>
          <w:tcPr>
            <w:tcW w:type="dxa" w:w="1984"/>
            <w:shd w:val="clear" w:color="auto" w:fill="FFF4E3"/>
          </w:tcPr>
          <w:p>
            <w:r/>
            <w:r>
              <w:rPr>
                <w:sz w:val="18"/>
              </w:rPr>
              <w:t>GST 2.0</w:t>
            </w:r>
          </w:p>
        </w:tc>
        <w:tc>
          <w:tcPr>
            <w:tcW w:type="dxa" w:w="5386"/>
            <w:shd w:val="clear" w:color="auto" w:fill="FFF4E3"/>
          </w:tcPr>
          <w:p>
            <w:r/>
            <w:r>
              <w:rPr>
                <w:sz w:val="18"/>
              </w:rPr>
              <w:t>From 22 Sept 2025, pre-packaged and labelled namkeen, bhujia and mixtures moved from 12% to 5% GST; sweets are at 5%. Lower tax helps the mass segment.</w:t>
            </w:r>
          </w:p>
        </w:tc>
        <w:tc>
          <w:tcPr>
            <w:tcW w:type="dxa" w:w="2268"/>
            <w:shd w:val="clear" w:color="auto" w:fill="FFF4E3"/>
          </w:tcPr>
          <w:p>
            <w:r/>
            <w:r>
              <w:rPr>
                <w:sz w:val="18"/>
              </w:rPr>
              <w:t>Upstox / GST Council 56th meeting</w:t>
            </w:r>
          </w:p>
        </w:tc>
      </w:tr>
      <w:tr>
        <w:tc>
          <w:tcPr>
            <w:tcW w:type="dxa" w:w="1984"/>
          </w:tcPr>
          <w:p>
            <w:r/>
            <w:r>
              <w:rPr>
                <w:sz w:val="18"/>
              </w:rPr>
              <w:t>FSSAI licence thresholds</w:t>
            </w:r>
          </w:p>
        </w:tc>
        <w:tc>
          <w:tcPr>
            <w:tcW w:type="dxa" w:w="5386"/>
          </w:tcPr>
          <w:p>
            <w:r/>
            <w:r>
              <w:rPr>
                <w:sz w:val="18"/>
              </w:rPr>
              <w:t>From 1 April 2026 Basic Registration covers turnover up to ₹1.5 crore (was ₹12 lakh); Central Licence threshold raised from ₹20 crore to ₹50 crore; State Licence in between.</w:t>
            </w:r>
          </w:p>
        </w:tc>
        <w:tc>
          <w:tcPr>
            <w:tcW w:type="dxa" w:w="2268"/>
          </w:tcPr>
          <w:p>
            <w:r/>
            <w:r>
              <w:rPr>
                <w:sz w:val="18"/>
              </w:rPr>
              <w:t>Mondaq / FSSAI order of 13 March 2026</w:t>
            </w:r>
          </w:p>
        </w:tc>
      </w:tr>
      <w:tr>
        <w:tc>
          <w:tcPr>
            <w:tcW w:type="dxa" w:w="1984"/>
            <w:shd w:val="clear" w:color="auto" w:fill="FFF4E3"/>
          </w:tcPr>
          <w:p>
            <w:r/>
            <w:r>
              <w:rPr>
                <w:sz w:val="18"/>
              </w:rPr>
              <w:t>Labelling</w:t>
            </w:r>
          </w:p>
        </w:tc>
        <w:tc>
          <w:tcPr>
            <w:tcW w:type="dxa" w:w="5386"/>
            <w:shd w:val="clear" w:color="auto" w:fill="FFF4E3"/>
          </w:tcPr>
          <w:p>
            <w:r/>
            <w:r>
              <w:rPr>
                <w:sz w:val="18"/>
              </w:rPr>
              <w:t>Pre-packaged sweets must show date of manufacture and best-before date. The best-before display for loose sweets on trays is now voluntary (recommended anyway).</w:t>
            </w:r>
          </w:p>
        </w:tc>
        <w:tc>
          <w:tcPr>
            <w:tcW w:type="dxa" w:w="2268"/>
            <w:shd w:val="clear" w:color="auto" w:fill="FFF4E3"/>
          </w:tcPr>
          <w:p>
            <w:r/>
            <w:r>
              <w:rPr>
                <w:sz w:val="18"/>
              </w:rPr>
              <w:t>FSSAI / Free Press Journal</w:t>
            </w:r>
          </w:p>
        </w:tc>
      </w:tr>
      <w:tr>
        <w:tc>
          <w:tcPr>
            <w:tcW w:type="dxa" w:w="1984"/>
          </w:tcPr>
          <w:p>
            <w:r/>
            <w:r>
              <w:rPr>
                <w:sz w:val="18"/>
              </w:rPr>
              <w:t>Temple precedent</w:t>
            </w:r>
          </w:p>
        </w:tc>
        <w:tc>
          <w:tcPr>
            <w:tcW w:type="dxa" w:w="5386"/>
          </w:tcPr>
          <w:p>
            <w:r/>
            <w:r>
              <w:rPr>
                <w:sz w:val="18"/>
              </w:rPr>
              <w:t>ISKCON Govinda's (Bangalore) runs an online store with same-day delivery slots for sweets, snacks, bakery, thalis and catering.</w:t>
            </w:r>
          </w:p>
        </w:tc>
        <w:tc>
          <w:tcPr>
            <w:tcW w:type="dxa" w:w="2268"/>
          </w:tcPr>
          <w:p>
            <w:r/>
            <w:r>
              <w:rPr>
                <w:sz w:val="18"/>
              </w:rPr>
              <w:t>iskcongovindas.in</w:t>
            </w:r>
          </w:p>
        </w:tc>
      </w:tr>
      <w:tr>
        <w:tc>
          <w:tcPr>
            <w:tcW w:type="dxa" w:w="1984"/>
            <w:shd w:val="clear" w:color="auto" w:fill="FFF4E3"/>
          </w:tcPr>
          <w:p>
            <w:r/>
            <w:r>
              <w:rPr>
                <w:sz w:val="18"/>
              </w:rPr>
              <w:t>Local competition</w:t>
            </w:r>
          </w:p>
        </w:tc>
        <w:tc>
          <w:tcPr>
            <w:tcW w:type="dxa" w:w="5386"/>
            <w:shd w:val="clear" w:color="auto" w:fill="FFF4E3"/>
          </w:tcPr>
          <w:p>
            <w:r/>
            <w:r>
              <w:rPr>
                <w:sz w:val="18"/>
              </w:rPr>
              <w:t>Hyderabad incumbents: G Pulla Reddy (since 1948, pure ghee, gifting page), Almond House (ships worldwide), Vellanki Foods, Dadu's, Pista House, Olive Mithai, Godavari Vantillu.</w:t>
            </w:r>
          </w:p>
        </w:tc>
        <w:tc>
          <w:tcPr>
            <w:tcW w:type="dxa" w:w="2268"/>
            <w:shd w:val="clear" w:color="auto" w:fill="FFF4E3"/>
          </w:tcPr>
          <w:p>
            <w:r/>
            <w:r>
              <w:rPr>
                <w:sz w:val="18"/>
              </w:rPr>
              <w:t>Brand sites / IndiaShopping</w:t>
            </w:r>
          </w:p>
        </w:tc>
      </w:tr>
    </w:tbl>
    <w:p/>
    <w:p>
      <w:pPr>
        <w:pStyle w:val="Heading2"/>
      </w:pPr>
      <w:r>
        <w:t>What this means for us</w:t>
      </w:r>
    </w:p>
    <w:p>
      <w:pPr>
        <w:pStyle w:val="ListBullet"/>
      </w:pPr>
      <w:r>
        <w:t>The packaged-sweets market is growing about 16% a year and boxes are the leading format, which suits gift boxes.</w:t>
      </w:r>
    </w:p>
    <w:p>
      <w:pPr>
        <w:pStyle w:val="ListBullet"/>
      </w:pPr>
      <w:r>
        <w:t>Corporate buyers drive most festival gifting; our owner-level network is the fastest route to them.</w:t>
      </w:r>
    </w:p>
    <w:p>
      <w:pPr>
        <w:pStyle w:val="ListBullet"/>
      </w:pPr>
      <w:r>
        <w:t>The GST cut to 5% on packaged namkeen lowers consumer prices and supports the mass tier.</w:t>
      </w:r>
    </w:p>
    <w:p>
      <w:pPr>
        <w:pStyle w:val="ListBullet"/>
      </w:pPr>
      <w:r>
        <w:t>Under the April 2026 FSSAI thresholds, Year-1 turnover below ₹1.5 crore could fall under Basic Registration, but turnover of ₹2 crore or more needs a State Licence. Plan for a State Licence from the start.</w:t>
      </w:r>
    </w:p>
    <w:p>
      <w:pPr>
        <w:pStyle w:val="ListBullet"/>
      </w:pPr>
      <w:r>
        <w:t>Hyderabad has strong heritage brands but none with a temple and satvik story at scale, which leaves a clear gap.</w:t>
      </w:r>
    </w:p>
    <w:p>
      <w:pPr>
        <w:pStyle w:val="ListBullet"/>
      </w:pPr>
      <w:r>
        <w:t>Other ISKCON temples (e.g. Govinda's Bangalore) prove that temple food can be sold online with same-day delivery.</w:t>
      </w:r>
    </w:p>
    <w:p>
      <w:pPr>
        <w:pStyle w:val="Heading1"/>
      </w:pPr>
      <w:r>
        <w:t>5. Competitive landscape and SWOT</w:t>
      </w:r>
    </w:p>
    <w:tbl>
      <w:tblPr>
        <w:tblStyle w:val="TableGrid"/>
        <w:tblW w:type="auto" w:w="0"/>
        <w:jc w:val="center"/>
        <w:tblLayout w:type="fixed"/>
        <w:tblLook w:firstColumn="1" w:firstRow="1" w:lastColumn="0" w:lastRow="0" w:noHBand="0" w:noVBand="1" w:val="04A0"/>
      </w:tblPr>
      <w:tblGrid>
        <w:gridCol w:w="1984"/>
        <w:gridCol w:w="2835"/>
        <w:gridCol w:w="1134"/>
        <w:gridCol w:w="3685"/>
      </w:tblGrid>
      <w:tr>
        <w:tc>
          <w:tcPr>
            <w:tcW w:type="dxa" w:w="1984"/>
            <w:shd w:val="clear" w:color="auto" w:fill="7A1F2B"/>
          </w:tcPr>
          <w:p>
            <w:r/>
            <w:r>
              <w:rPr>
                <w:b/>
                <w:color w:val="FFFFFF"/>
                <w:sz w:val="18"/>
              </w:rPr>
              <w:t>Competitor</w:t>
            </w:r>
          </w:p>
        </w:tc>
        <w:tc>
          <w:tcPr>
            <w:tcW w:type="dxa" w:w="2835"/>
            <w:shd w:val="clear" w:color="auto" w:fill="7A1F2B"/>
          </w:tcPr>
          <w:p>
            <w:r/>
            <w:r>
              <w:rPr>
                <w:b/>
                <w:color w:val="FFFFFF"/>
                <w:sz w:val="18"/>
              </w:rPr>
              <w:t>Profile</w:t>
            </w:r>
          </w:p>
        </w:tc>
        <w:tc>
          <w:tcPr>
            <w:tcW w:type="dxa" w:w="1134"/>
            <w:shd w:val="clear" w:color="auto" w:fill="7A1F2B"/>
          </w:tcPr>
          <w:p>
            <w:r/>
            <w:r>
              <w:rPr>
                <w:b/>
                <w:color w:val="FFFFFF"/>
                <w:sz w:val="18"/>
              </w:rPr>
              <w:t>Tier</w:t>
            </w:r>
          </w:p>
        </w:tc>
        <w:tc>
          <w:tcPr>
            <w:tcW w:type="dxa" w:w="3685"/>
            <w:shd w:val="clear" w:color="auto" w:fill="7A1F2B"/>
          </w:tcPr>
          <w:p>
            <w:r/>
            <w:r>
              <w:rPr>
                <w:b/>
                <w:color w:val="FFFFFF"/>
                <w:sz w:val="18"/>
              </w:rPr>
              <w:t>Our edge</w:t>
            </w:r>
          </w:p>
        </w:tc>
      </w:tr>
      <w:tr>
        <w:tc>
          <w:tcPr>
            <w:tcW w:type="dxa" w:w="1984"/>
          </w:tcPr>
          <w:p>
            <w:r/>
            <w:r>
              <w:rPr>
                <w:sz w:val="18"/>
              </w:rPr>
              <w:t>G Pulla Reddy Sweets</w:t>
            </w:r>
          </w:p>
        </w:tc>
        <w:tc>
          <w:tcPr>
            <w:tcW w:type="dxa" w:w="2835"/>
          </w:tcPr>
          <w:p>
            <w:r/>
            <w:r>
              <w:rPr>
                <w:sz w:val="18"/>
              </w:rPr>
              <w:t>Heritage pure-ghee brand; strong gifting and online</w:t>
            </w:r>
          </w:p>
        </w:tc>
        <w:tc>
          <w:tcPr>
            <w:tcW w:type="dxa" w:w="1134"/>
          </w:tcPr>
          <w:p>
            <w:r/>
            <w:r>
              <w:rPr>
                <w:sz w:val="18"/>
              </w:rPr>
              <w:t>Premium</w:t>
            </w:r>
          </w:p>
        </w:tc>
        <w:tc>
          <w:tcPr>
            <w:tcW w:type="dxa" w:w="3685"/>
          </w:tcPr>
          <w:p>
            <w:r/>
            <w:r>
              <w:rPr>
                <w:sz w:val="18"/>
              </w:rPr>
              <w:t>Temple sanctity + satvik + cause; prasadam is offered to the Deity</w:t>
            </w:r>
          </w:p>
        </w:tc>
      </w:tr>
      <w:tr>
        <w:tc>
          <w:tcPr>
            <w:tcW w:type="dxa" w:w="1984"/>
            <w:shd w:val="clear" w:color="auto" w:fill="FFF4E3"/>
          </w:tcPr>
          <w:p>
            <w:r/>
            <w:r>
              <w:rPr>
                <w:sz w:val="18"/>
              </w:rPr>
              <w:t>Almond House</w:t>
            </w:r>
          </w:p>
        </w:tc>
        <w:tc>
          <w:tcPr>
            <w:tcW w:type="dxa" w:w="2835"/>
            <w:shd w:val="clear" w:color="auto" w:fill="FFF4E3"/>
          </w:tcPr>
          <w:p>
            <w:r/>
            <w:r>
              <w:rPr>
                <w:sz w:val="18"/>
              </w:rPr>
              <w:t>Premium dry-fruit sweets, global shipping</w:t>
            </w:r>
          </w:p>
        </w:tc>
        <w:tc>
          <w:tcPr>
            <w:tcW w:type="dxa" w:w="1134"/>
            <w:shd w:val="clear" w:color="auto" w:fill="FFF4E3"/>
          </w:tcPr>
          <w:p>
            <w:r/>
            <w:r>
              <w:rPr>
                <w:sz w:val="18"/>
              </w:rPr>
              <w:t>Premium</w:t>
            </w:r>
          </w:p>
        </w:tc>
        <w:tc>
          <w:tcPr>
            <w:tcW w:type="dxa" w:w="3685"/>
            <w:shd w:val="clear" w:color="auto" w:fill="FFF4E3"/>
          </w:tcPr>
          <w:p>
            <w:r/>
            <w:r>
              <w:rPr>
                <w:sz w:val="18"/>
              </w:rPr>
              <w:t>Price flexibility (mass tier), institutional network</w:t>
            </w:r>
          </w:p>
        </w:tc>
      </w:tr>
      <w:tr>
        <w:tc>
          <w:tcPr>
            <w:tcW w:type="dxa" w:w="1984"/>
          </w:tcPr>
          <w:p>
            <w:r/>
            <w:r>
              <w:rPr>
                <w:sz w:val="18"/>
              </w:rPr>
              <w:t>Vellanki Foods / Godavari Vantillu</w:t>
            </w:r>
          </w:p>
        </w:tc>
        <w:tc>
          <w:tcPr>
            <w:tcW w:type="dxa" w:w="2835"/>
          </w:tcPr>
          <w:p>
            <w:r/>
            <w:r>
              <w:rPr>
                <w:sz w:val="18"/>
              </w:rPr>
              <w:t>Andhra traditional snacks, pickles, powders; online</w:t>
            </w:r>
          </w:p>
        </w:tc>
        <w:tc>
          <w:tcPr>
            <w:tcW w:type="dxa" w:w="1134"/>
          </w:tcPr>
          <w:p>
            <w:r/>
            <w:r>
              <w:rPr>
                <w:sz w:val="18"/>
              </w:rPr>
              <w:t>Mid</w:t>
            </w:r>
          </w:p>
        </w:tc>
        <w:tc>
          <w:tcPr>
            <w:tcW w:type="dxa" w:w="3685"/>
          </w:tcPr>
          <w:p>
            <w:r/>
            <w:r>
              <w:rPr>
                <w:sz w:val="18"/>
              </w:rPr>
              <w:t>Brand trust, festival footfall, donor base</w:t>
            </w:r>
          </w:p>
        </w:tc>
      </w:tr>
      <w:tr>
        <w:tc>
          <w:tcPr>
            <w:tcW w:type="dxa" w:w="1984"/>
            <w:shd w:val="clear" w:color="auto" w:fill="FFF4E3"/>
          </w:tcPr>
          <w:p>
            <w:r/>
            <w:r>
              <w:rPr>
                <w:sz w:val="18"/>
              </w:rPr>
              <w:t>Pista House / Dadu's / Olive Mithai</w:t>
            </w:r>
          </w:p>
        </w:tc>
        <w:tc>
          <w:tcPr>
            <w:tcW w:type="dxa" w:w="2835"/>
            <w:shd w:val="clear" w:color="auto" w:fill="FFF4E3"/>
          </w:tcPr>
          <w:p>
            <w:r/>
            <w:r>
              <w:rPr>
                <w:sz w:val="18"/>
              </w:rPr>
              <w:t>Retail chains, festival boxes</w:t>
            </w:r>
          </w:p>
        </w:tc>
        <w:tc>
          <w:tcPr>
            <w:tcW w:type="dxa" w:w="1134"/>
            <w:shd w:val="clear" w:color="auto" w:fill="FFF4E3"/>
          </w:tcPr>
          <w:p>
            <w:r/>
            <w:r>
              <w:rPr>
                <w:sz w:val="18"/>
              </w:rPr>
              <w:t>Mid–Premium</w:t>
            </w:r>
          </w:p>
        </w:tc>
        <w:tc>
          <w:tcPr>
            <w:tcW w:type="dxa" w:w="3685"/>
            <w:shd w:val="clear" w:color="auto" w:fill="FFF4E3"/>
          </w:tcPr>
          <w:p>
            <w:r/>
            <w:r>
              <w:rPr>
                <w:sz w:val="18"/>
              </w:rPr>
              <w:t>No-chemical, no-colour promise; spiritual story</w:t>
            </w:r>
          </w:p>
        </w:tc>
      </w:tr>
      <w:tr>
        <w:tc>
          <w:tcPr>
            <w:tcW w:type="dxa" w:w="1984"/>
          </w:tcPr>
          <w:p>
            <w:r/>
            <w:r>
              <w:rPr>
                <w:sz w:val="18"/>
              </w:rPr>
              <w:t>Online gifting platforms</w:t>
            </w:r>
          </w:p>
        </w:tc>
        <w:tc>
          <w:tcPr>
            <w:tcW w:type="dxa" w:w="2835"/>
          </w:tcPr>
          <w:p>
            <w:r/>
            <w:r>
              <w:rPr>
                <w:sz w:val="18"/>
              </w:rPr>
              <w:t>Aggregators (IGP, FNP, etc.) curate hampers</w:t>
            </w:r>
          </w:p>
        </w:tc>
        <w:tc>
          <w:tcPr>
            <w:tcW w:type="dxa" w:w="1134"/>
          </w:tcPr>
          <w:p>
            <w:r/>
            <w:r>
              <w:rPr>
                <w:sz w:val="18"/>
              </w:rPr>
              <w:t>Mid</w:t>
            </w:r>
          </w:p>
        </w:tc>
        <w:tc>
          <w:tcPr>
            <w:tcW w:type="dxa" w:w="3685"/>
          </w:tcPr>
          <w:p>
            <w:r/>
            <w:r>
              <w:rPr>
                <w:sz w:val="18"/>
              </w:rPr>
              <w:t>Direct relationships with company owners; white-label</w:t>
            </w:r>
          </w:p>
        </w:tc>
      </w:tr>
      <w:tr>
        <w:tc>
          <w:tcPr>
            <w:tcW w:type="dxa" w:w="1984"/>
            <w:shd w:val="clear" w:color="auto" w:fill="FFF4E3"/>
          </w:tcPr>
          <w:p>
            <w:r/>
            <w:r>
              <w:rPr>
                <w:sz w:val="18"/>
              </w:rPr>
              <w:t>Other temple Govinda's</w:t>
            </w:r>
          </w:p>
        </w:tc>
        <w:tc>
          <w:tcPr>
            <w:tcW w:type="dxa" w:w="2835"/>
            <w:shd w:val="clear" w:color="auto" w:fill="FFF4E3"/>
          </w:tcPr>
          <w:p>
            <w:r/>
            <w:r>
              <w:rPr>
                <w:sz w:val="18"/>
              </w:rPr>
              <w:t>ISKCON Bangalore, Jaipur, Ahmedabad stores</w:t>
            </w:r>
          </w:p>
        </w:tc>
        <w:tc>
          <w:tcPr>
            <w:tcW w:type="dxa" w:w="1134"/>
            <w:shd w:val="clear" w:color="auto" w:fill="FFF4E3"/>
          </w:tcPr>
          <w:p>
            <w:r/>
            <w:r>
              <w:rPr>
                <w:sz w:val="18"/>
              </w:rPr>
              <w:t>Mid</w:t>
            </w:r>
          </w:p>
        </w:tc>
        <w:tc>
          <w:tcPr>
            <w:tcW w:type="dxa" w:w="3685"/>
            <w:shd w:val="clear" w:color="auto" w:fill="FFF4E3"/>
          </w:tcPr>
          <w:p>
            <w:r/>
            <w:r>
              <w:rPr>
                <w:sz w:val="18"/>
              </w:rPr>
              <w:t>Not competitors but partners and benchmarks; Hyderabad has no scale player</w:t>
            </w:r>
          </w:p>
        </w:tc>
      </w:tr>
      <w:tr>
        <w:tc>
          <w:tcPr>
            <w:tcW w:type="dxa" w:w="1984"/>
          </w:tcPr>
          <w:p>
            <w:r/>
            <w:r>
              <w:rPr>
                <w:sz w:val="18"/>
              </w:rPr>
              <w:t>Big national brands</w:t>
            </w:r>
          </w:p>
        </w:tc>
        <w:tc>
          <w:tcPr>
            <w:tcW w:type="dxa" w:w="2835"/>
          </w:tcPr>
          <w:p>
            <w:r/>
            <w:r>
              <w:rPr>
                <w:sz w:val="18"/>
              </w:rPr>
              <w:t>Haldiram's, Bikaji, and new entrants selling laddus</w:t>
            </w:r>
          </w:p>
        </w:tc>
        <w:tc>
          <w:tcPr>
            <w:tcW w:type="dxa" w:w="1134"/>
          </w:tcPr>
          <w:p>
            <w:r/>
            <w:r>
              <w:rPr>
                <w:sz w:val="18"/>
              </w:rPr>
              <w:t>Mass–Mid</w:t>
            </w:r>
          </w:p>
        </w:tc>
        <w:tc>
          <w:tcPr>
            <w:tcW w:type="dxa" w:w="3685"/>
          </w:tcPr>
          <w:p>
            <w:r/>
            <w:r>
              <w:rPr>
                <w:sz w:val="18"/>
              </w:rPr>
              <w:t>Freshness, devotion, local connect; competitive pricing on mass tier</w:t>
            </w:r>
          </w:p>
        </w:tc>
      </w:tr>
    </w:tbl>
    <w:p/>
    <w:p>
      <w:pPr>
        <w:pStyle w:val="Heading2"/>
      </w:pPr>
      <w:r>
        <w:t>SWOT analysis</w:t>
      </w:r>
    </w:p>
    <w:tbl>
      <w:tblPr>
        <w:tblStyle w:val="TableGrid"/>
        <w:tblW w:type="auto" w:w="0"/>
        <w:tblLook w:firstColumn="1" w:firstRow="1" w:lastColumn="0" w:lastRow="0" w:noHBand="0" w:noVBand="1" w:val="04A0"/>
      </w:tblPr>
      <w:tblGrid>
        <w:gridCol w:w="4819"/>
        <w:gridCol w:w="4819"/>
      </w:tblGrid>
      <w:tr>
        <w:tc>
          <w:tcPr>
            <w:tcW w:type="dxa" w:w="4819"/>
            <w:shd w:val="clear" w:color="auto" w:fill="E8F5E9"/>
          </w:tcPr>
          <w:p>
            <w:r/>
            <w:r>
              <w:rPr>
                <w:b/>
                <w:color w:val="7A1F2B"/>
              </w:rPr>
              <w:t>Strengths</w:t>
            </w:r>
          </w:p>
          <w:p>
            <w:r>
              <w:rPr>
                <w:sz w:val="18"/>
              </w:rPr>
              <w:t>• ISKCON / Hare Krishna brand trust built over decades</w:t>
            </w:r>
          </w:p>
          <w:p>
            <w:r>
              <w:rPr>
                <w:sz w:val="18"/>
              </w:rPr>
              <w:t>• Satvik, preservative-free, offered-to-Deity positioning</w:t>
            </w:r>
          </w:p>
          <w:p>
            <w:r>
              <w:rPr>
                <w:sz w:val="18"/>
              </w:rPr>
              <w:t>• Warm network: company owners, chambers, BNI, Rotary, institutions</w:t>
            </w:r>
          </w:p>
          <w:p>
            <w:r>
              <w:rPr>
                <w:sz w:val="18"/>
              </w:rPr>
              <w:t>• Large donor databases and top SEO ranking</w:t>
            </w:r>
          </w:p>
          <w:p>
            <w:r>
              <w:rPr>
                <w:sz w:val="18"/>
              </w:rPr>
              <w:t>• Existing dispatch system, Shopify skills, negotiated vendor rates</w:t>
            </w:r>
          </w:p>
          <w:p>
            <w:r>
              <w:rPr>
                <w:sz w:val="18"/>
              </w:rPr>
              <w:t>• Proven festival demand (Janmashtami sold out)</w:t>
            </w:r>
          </w:p>
          <w:p>
            <w:r>
              <w:rPr>
                <w:sz w:val="18"/>
              </w:rPr>
              <w:t>• In-house AI, data and marketing team (DMTT)</w:t>
            </w:r>
          </w:p>
        </w:tc>
        <w:tc>
          <w:tcPr>
            <w:tcW w:type="dxa" w:w="4819"/>
            <w:shd w:val="clear" w:color="auto" w:fill="FFEBEE"/>
          </w:tcPr>
          <w:p>
            <w:r/>
            <w:r>
              <w:rPr>
                <w:b/>
                <w:color w:val="7A1F2B"/>
              </w:rPr>
              <w:t>Weaknesses</w:t>
            </w:r>
          </w:p>
          <w:p>
            <w:r>
              <w:rPr>
                <w:sz w:val="18"/>
              </w:rPr>
              <w:t>• Kitchen capacity: 4 people today</w:t>
            </w:r>
          </w:p>
          <w:p>
            <w:r>
              <w:rPr>
                <w:sz w:val="18"/>
              </w:rPr>
              <w:t>• No dedicated packaging, design and pricing kit yet</w:t>
            </w:r>
          </w:p>
          <w:p>
            <w:r>
              <w:rPr>
                <w:sz w:val="18"/>
              </w:rPr>
              <w:t>• No historical cost/demand data compiled</w:t>
            </w:r>
          </w:p>
          <w:p>
            <w:r>
              <w:rPr>
                <w:sz w:val="18"/>
              </w:rPr>
              <w:t>• Limited cold chain and storage</w:t>
            </w:r>
          </w:p>
          <w:p>
            <w:r>
              <w:rPr>
                <w:sz w:val="18"/>
              </w:rPr>
              <w:t>• Production and marketing in different reporting lines</w:t>
            </w:r>
          </w:p>
          <w:p>
            <w:r>
              <w:rPr>
                <w:sz w:val="18"/>
              </w:rPr>
              <w:t>• Premium-only pricing would not cover fixed costs</w:t>
            </w:r>
          </w:p>
        </w:tc>
      </w:tr>
      <w:tr>
        <w:tc>
          <w:tcPr>
            <w:tcW w:type="dxa" w:w="4819"/>
            <w:shd w:val="clear" w:color="auto" w:fill="E3F2FD"/>
          </w:tcPr>
          <w:p>
            <w:r/>
            <w:r>
              <w:rPr>
                <w:b/>
                <w:color w:val="7A1F2B"/>
              </w:rPr>
              <w:t>Opportunities</w:t>
            </w:r>
          </w:p>
          <w:p>
            <w:r>
              <w:rPr>
                <w:sz w:val="18"/>
              </w:rPr>
              <w:t>• Dasara, Diwali, New Year, Sankranti corporate gifting</w:t>
            </w:r>
          </w:p>
          <w:p>
            <w:r>
              <w:rPr>
                <w:sz w:val="18"/>
              </w:rPr>
              <w:t>• White-label for companies' staff and clients</w:t>
            </w:r>
          </w:p>
          <w:p>
            <w:r>
              <w:rPr>
                <w:sz w:val="18"/>
              </w:rPr>
              <w:t>• 100 gated communities, weekend flea markets</w:t>
            </w:r>
          </w:p>
          <w:p>
            <w:r>
              <w:rPr>
                <w:sz w:val="18"/>
              </w:rPr>
              <w:t>• Large event catering (e.g. 50,000 meals)</w:t>
            </w:r>
          </w:p>
          <w:p>
            <w:r>
              <w:rPr>
                <w:sz w:val="18"/>
              </w:rPr>
              <w:t>• E-commerce pan-India; diaspora / export (Malaysia, Europe)</w:t>
            </w:r>
          </w:p>
          <w:p>
            <w:r>
              <w:rPr>
                <w:sz w:val="18"/>
              </w:rPr>
              <w:t>• QSR franchise with an interested partner</w:t>
            </w:r>
          </w:p>
          <w:p>
            <w:r>
              <w:rPr>
                <w:sz w:val="18"/>
              </w:rPr>
              <w:t>• GST cut to 5% on namkeen; growing packaged-sweets market (≈16% CAGR)</w:t>
            </w:r>
          </w:p>
        </w:tc>
        <w:tc>
          <w:tcPr>
            <w:tcW w:type="dxa" w:w="4819"/>
            <w:shd w:val="clear" w:color="auto" w:fill="FFF8E1"/>
          </w:tcPr>
          <w:p>
            <w:r/>
            <w:r>
              <w:rPr>
                <w:b/>
                <w:color w:val="7A1F2B"/>
              </w:rPr>
              <w:t>Threats</w:t>
            </w:r>
          </w:p>
          <w:p>
            <w:r>
              <w:rPr>
                <w:sz w:val="18"/>
              </w:rPr>
              <w:t>• Established Hyderabad sweet brands and national players</w:t>
            </w:r>
          </w:p>
          <w:p>
            <w:r>
              <w:rPr>
                <w:sz w:val="18"/>
              </w:rPr>
              <w:t>• Perception that the temple is 'commercialising' prasadam</w:t>
            </w:r>
          </w:p>
          <w:p>
            <w:r>
              <w:rPr>
                <w:sz w:val="18"/>
              </w:rPr>
              <w:t>• Food-safety incident damaging brand reputation</w:t>
            </w:r>
          </w:p>
          <w:p>
            <w:r>
              <w:rPr>
                <w:sz w:val="18"/>
              </w:rPr>
              <w:t>• Trademark/brand-use questions on the ISKCON name</w:t>
            </w:r>
          </w:p>
          <w:p>
            <w:r>
              <w:rPr>
                <w:sz w:val="18"/>
              </w:rPr>
              <w:t>• Ingredient price swings (ghee, jaggery, nuts)</w:t>
            </w:r>
          </w:p>
          <w:p>
            <w:r>
              <w:rPr>
                <w:sz w:val="18"/>
              </w:rPr>
              <w:t>• Festival demand volatility and weather</w:t>
            </w:r>
          </w:p>
        </w:tc>
      </w:tr>
    </w:tbl>
    <w:p/>
    <w:p>
      <w:pPr>
        <w:pStyle w:val="Heading1"/>
      </w:pPr>
      <w:r>
        <w:t>6. Target audiences</w:t>
      </w:r>
    </w:p>
    <w:p>
      <w:r>
        <w:t>Mukunda Dasa's model: different audiences, different circles and different products for each audience. Circle 1 comes to us; circle 2 is the B2B network we go to; circle 3 is the open public; circle 4 is digital; circle 5 is scale.</w:t>
      </w:r>
    </w:p>
    <w:p>
      <w:pPr>
        <w:pStyle w:val="Heading3"/>
      </w:pPr>
      <w:r>
        <w:t>Temple visitors and festival crowds  (Circle 1: those who come to us)</w:t>
      </w:r>
    </w:p>
    <w:p>
      <w:r>
        <w:rPr>
          <w:b/>
        </w:rPr>
        <w:t xml:space="preserve">Who: </w:t>
      </w:r>
      <w:r>
        <w:t>Daily visitors, weekend families, festival crowds (Janmashtami, Mahalaya, Ratha Yatra, Gaura Purnima, etc.)</w:t>
      </w:r>
    </w:p>
    <w:p>
      <w:r>
        <w:rPr>
          <w:b/>
        </w:rPr>
        <w:t xml:space="preserve">Needs: </w:t>
      </w:r>
      <w:r>
        <w:t>Quick purchase, prasadam to take home, meals on the lawn</w:t>
      </w:r>
    </w:p>
    <w:p>
      <w:r>
        <w:rPr>
          <w:b/>
        </w:rPr>
        <w:t xml:space="preserve">Our offer: </w:t>
      </w:r>
      <w:r>
        <w:t>Restaurant, lawn food court, multiple festival stalls, take-home packs, 250 g see-through boxes</w:t>
      </w:r>
    </w:p>
    <w:p>
      <w:r>
        <w:rPr>
          <w:b/>
        </w:rPr>
        <w:t xml:space="preserve">Channel: </w:t>
      </w:r>
      <w:r>
        <w:t>Stalls at entrance/exit/Goshala path, restaurant, QR menus, UPI</w:t>
      </w:r>
    </w:p>
    <w:p>
      <w:r>
        <w:rPr>
          <w:b/>
        </w:rPr>
        <w:t xml:space="preserve">Price point: </w:t>
      </w:r>
      <w:r>
        <w:t>Mass tier ₹30–₹250</w:t>
      </w:r>
    </w:p>
    <w:p>
      <w:pPr>
        <w:pStyle w:val="Heading3"/>
      </w:pPr>
      <w:r>
        <w:t>Donors and life members  (Circle 1: those who come to us)</w:t>
      </w:r>
    </w:p>
    <w:p>
      <w:r>
        <w:rPr>
          <w:b/>
        </w:rPr>
        <w:t xml:space="preserve">Who: </w:t>
      </w:r>
      <w:r>
        <w:t>Online donors across India, big donors, sponsors, Virpaksha daily donors</w:t>
      </w:r>
    </w:p>
    <w:p>
      <w:r>
        <w:rPr>
          <w:b/>
        </w:rPr>
        <w:t xml:space="preserve">Needs: </w:t>
      </w:r>
      <w:r>
        <w:t>Blessed prasadam at home; gifts for family and staff</w:t>
      </w:r>
    </w:p>
    <w:p>
      <w:r>
        <w:rPr>
          <w:b/>
        </w:rPr>
        <w:t xml:space="preserve">Our offer: </w:t>
      </w:r>
      <w:r>
        <w:t>Donor prasadam packs, bahumana boxes, 5 kg namkeen tins, festival hampers</w:t>
      </w:r>
    </w:p>
    <w:p>
      <w:r>
        <w:rPr>
          <w:b/>
        </w:rPr>
        <w:t xml:space="preserve">Channel: </w:t>
      </w:r>
      <w:r>
        <w:t>Existing donor dispatch system, WhatsApp, donor-care calls</w:t>
      </w:r>
    </w:p>
    <w:p>
      <w:r>
        <w:rPr>
          <w:b/>
        </w:rPr>
        <w:t xml:space="preserve">Price point: </w:t>
      </w:r>
      <w:r>
        <w:t>Mid to premium</w:t>
      </w:r>
    </w:p>
    <w:p>
      <w:pPr>
        <w:pStyle w:val="Heading3"/>
      </w:pPr>
      <w:r>
        <w:t>Internal departments  (Circle 1: those who come to us)</w:t>
      </w:r>
    </w:p>
    <w:p>
      <w:r>
        <w:rPr>
          <w:b/>
        </w:rPr>
        <w:t xml:space="preserve">Who: </w:t>
      </w:r>
      <w:r>
        <w:t>Culture Connect, LLP, online donor team, corporate relations, campaigns</w:t>
      </w:r>
    </w:p>
    <w:p>
      <w:r>
        <w:rPr>
          <w:b/>
        </w:rPr>
        <w:t xml:space="preserve">Needs: </w:t>
      </w:r>
      <w:r>
        <w:t>Reliable weekly supply at an agreed rate</w:t>
      </w:r>
    </w:p>
    <w:p>
      <w:r>
        <w:rPr>
          <w:b/>
        </w:rPr>
        <w:t xml:space="preserve">Our offer: </w:t>
      </w:r>
      <w:r>
        <w:t>Weekly standing order, one fixed delivery day, festival top-ups</w:t>
      </w:r>
    </w:p>
    <w:p>
      <w:r>
        <w:rPr>
          <w:b/>
        </w:rPr>
        <w:t xml:space="preserve">Channel: </w:t>
      </w:r>
      <w:r>
        <w:t>Internal order form in the system; monthly budget per department</w:t>
      </w:r>
    </w:p>
    <w:p>
      <w:r>
        <w:rPr>
          <w:b/>
        </w:rPr>
        <w:t xml:space="preserve">Price point: </w:t>
      </w:r>
      <w:r>
        <w:t>Internal transfer price (cost + agreed margin)</w:t>
      </w:r>
    </w:p>
    <w:p>
      <w:pPr>
        <w:pStyle w:val="Heading3"/>
      </w:pPr>
      <w:r>
        <w:t>Corporate companies  (Circle 2: those we go to (B2B))</w:t>
      </w:r>
    </w:p>
    <w:p>
      <w:r>
        <w:rPr>
          <w:b/>
        </w:rPr>
        <w:t xml:space="preserve">Who: </w:t>
      </w:r>
      <w:r>
        <w:t>Owners/HR/admin of firms with 500–10,000+ staff (steel, IT, pharma, real estate, T-Hub startups)</w:t>
      </w:r>
    </w:p>
    <w:p>
      <w:r>
        <w:rPr>
          <w:b/>
        </w:rPr>
        <w:t xml:space="preserve">Needs: </w:t>
      </w:r>
      <w:r>
        <w:t>Festival gifts for staff and clients, on time, branded, within budget</w:t>
      </w:r>
    </w:p>
    <w:p>
      <w:r>
        <w:rPr>
          <w:b/>
        </w:rPr>
        <w:t xml:space="preserve">Our offer: </w:t>
      </w:r>
      <w:r>
        <w:t>Own-brand gift boxes (3 tiers) and white-label boxes with company branding; samples, menu, price list</w:t>
      </w:r>
    </w:p>
    <w:p>
      <w:r>
        <w:rPr>
          <w:b/>
        </w:rPr>
        <w:t xml:space="preserve">Channel: </w:t>
      </w:r>
      <w:r>
        <w:t>Owner-level meetings (Mukunda Dasa + production rep), chamber and BNI referrals, LinkedIn, email</w:t>
      </w:r>
    </w:p>
    <w:p>
      <w:r>
        <w:rPr>
          <w:b/>
        </w:rPr>
        <w:t xml:space="preserve">Price point: </w:t>
      </w:r>
      <w:r>
        <w:t>₹250–₹2,500 per box; volume slabs</w:t>
      </w:r>
    </w:p>
    <w:p>
      <w:pPr>
        <w:pStyle w:val="Heading3"/>
      </w:pPr>
      <w:r>
        <w:t>Educational institutions  (Circle 2: those we go to (B2B))</w:t>
      </w:r>
    </w:p>
    <w:p>
      <w:r>
        <w:rPr>
          <w:b/>
        </w:rPr>
        <w:t xml:space="preserve">Who: </w:t>
      </w:r>
      <w:r>
        <w:t>MNR group (42 institutions) and other school/college chains</w:t>
      </w:r>
    </w:p>
    <w:p>
      <w:r>
        <w:rPr>
          <w:b/>
        </w:rPr>
        <w:t xml:space="preserve">Needs: </w:t>
      </w:r>
      <w:r>
        <w:t>Gifts for staff and students; event snacks</w:t>
      </w:r>
    </w:p>
    <w:p>
      <w:r>
        <w:rPr>
          <w:b/>
        </w:rPr>
        <w:t xml:space="preserve">Our offer: </w:t>
      </w:r>
      <w:r>
        <w:t>Low-ticket student packs, staff boxes, event catering</w:t>
      </w:r>
    </w:p>
    <w:p>
      <w:r>
        <w:rPr>
          <w:b/>
        </w:rPr>
        <w:t xml:space="preserve">Channel: </w:t>
      </w:r>
      <w:r>
        <w:t>Chairman relationships; academic-calendar planning</w:t>
      </w:r>
    </w:p>
    <w:p>
      <w:r>
        <w:rPr>
          <w:b/>
        </w:rPr>
        <w:t xml:space="preserve">Price point: </w:t>
      </w:r>
      <w:r>
        <w:t>Mass tier with bulk slabs</w:t>
      </w:r>
    </w:p>
    <w:p>
      <w:pPr>
        <w:pStyle w:val="Heading3"/>
      </w:pPr>
      <w:r>
        <w:t>Associations and professional networks  (Circle 2: those we go to (B2B))</w:t>
      </w:r>
    </w:p>
    <w:p>
      <w:r>
        <w:rPr>
          <w:b/>
        </w:rPr>
        <w:t xml:space="preserve">Who: </w:t>
      </w:r>
      <w:r>
        <w:t>Telangana Chamber of Commerce, BNI, Rotary, Round Table, Alpha Circle, ICSI/ICAI Hyderabad chapters</w:t>
      </w:r>
    </w:p>
    <w:p>
      <w:r>
        <w:rPr>
          <w:b/>
        </w:rPr>
        <w:t xml:space="preserve">Needs: </w:t>
      </w:r>
      <w:r>
        <w:t>Member gifts, event hampers, meeting snacks</w:t>
      </w:r>
    </w:p>
    <w:p>
      <w:r>
        <w:rPr>
          <w:b/>
        </w:rPr>
        <w:t xml:space="preserve">Our offer: </w:t>
      </w:r>
      <w:r>
        <w:t>Co-branded hampers, member discount codes, event snack boxes</w:t>
      </w:r>
    </w:p>
    <w:p>
      <w:r>
        <w:rPr>
          <w:b/>
        </w:rPr>
        <w:t xml:space="preserve">Channel: </w:t>
      </w:r>
      <w:r>
        <w:t>Presidents/secretaries, chapter meetings, newsletters</w:t>
      </w:r>
    </w:p>
    <w:p>
      <w:r>
        <w:rPr>
          <w:b/>
        </w:rPr>
        <w:t xml:space="preserve">Price point: </w:t>
      </w:r>
      <w:r>
        <w:t>Mid tier</w:t>
      </w:r>
    </w:p>
    <w:p>
      <w:pPr>
        <w:pStyle w:val="Heading3"/>
      </w:pPr>
      <w:r>
        <w:t>Event management companies  (Circle 2: those we go to (B2B))</w:t>
      </w:r>
    </w:p>
    <w:p>
      <w:r>
        <w:rPr>
          <w:b/>
        </w:rPr>
        <w:t xml:space="preserve">Who: </w:t>
      </w:r>
      <w:r>
        <w:t>Firms running Dandiya, weddings, corporate events (e.g. Naukaran Entertainment)</w:t>
      </w:r>
    </w:p>
    <w:p>
      <w:r>
        <w:rPr>
          <w:b/>
        </w:rPr>
        <w:t xml:space="preserve">Needs: </w:t>
      </w:r>
      <w:r>
        <w:t>Return gifts, event food counters</w:t>
      </w:r>
    </w:p>
    <w:p>
      <w:r>
        <w:rPr>
          <w:b/>
        </w:rPr>
        <w:t xml:space="preserve">Our offer: </w:t>
      </w:r>
      <w:r>
        <w:t>Return-gift boxes, live counters, catering</w:t>
      </w:r>
    </w:p>
    <w:p>
      <w:r>
        <w:rPr>
          <w:b/>
        </w:rPr>
        <w:t xml:space="preserve">Channel: </w:t>
      </w:r>
      <w:r>
        <w:t>Partner commission / referral fee</w:t>
      </w:r>
    </w:p>
    <w:p>
      <w:r>
        <w:rPr>
          <w:b/>
        </w:rPr>
        <w:t xml:space="preserve">Price point: </w:t>
      </w:r>
      <w:r>
        <w:t>Mid tier</w:t>
      </w:r>
    </w:p>
    <w:p>
      <w:pPr>
        <w:pStyle w:val="Heading3"/>
      </w:pPr>
      <w:r>
        <w:t>Gated communities  (Circle 3: open public (B2C outside))</w:t>
      </w:r>
    </w:p>
    <w:p>
      <w:r>
        <w:rPr>
          <w:b/>
        </w:rPr>
        <w:t xml:space="preserve">Who: </w:t>
      </w:r>
      <w:r>
        <w:t>~100 gated communities with weekend flea markets</w:t>
      </w:r>
    </w:p>
    <w:p>
      <w:r>
        <w:rPr>
          <w:b/>
        </w:rPr>
        <w:t xml:space="preserve">Needs: </w:t>
      </w:r>
      <w:r>
        <w:t>Tasty, pure snacks; festival supplies</w:t>
      </w:r>
    </w:p>
    <w:p>
      <w:r>
        <w:rPr>
          <w:b/>
        </w:rPr>
        <w:t xml:space="preserve">Our offer: </w:t>
      </w:r>
      <w:r>
        <w:t>Weekend stall with top sellers, pre-order for festivals, community WhatsApp group</w:t>
      </w:r>
    </w:p>
    <w:p>
      <w:r>
        <w:rPr>
          <w:b/>
        </w:rPr>
        <w:t xml:space="preserve">Channel: </w:t>
      </w:r>
      <w:r>
        <w:t>Flea-market organisers (free stalls offered before), RWA committees</w:t>
      </w:r>
    </w:p>
    <w:p>
      <w:r>
        <w:rPr>
          <w:b/>
        </w:rPr>
        <w:t xml:space="preserve">Price point: </w:t>
      </w:r>
      <w:r>
        <w:t>Mass tier</w:t>
      </w:r>
    </w:p>
    <w:p>
      <w:pPr>
        <w:pStyle w:val="Heading3"/>
      </w:pPr>
      <w:r>
        <w:t>Life-event families (open circle)  (Circle 3: open public (B2C outside))</w:t>
      </w:r>
    </w:p>
    <w:p>
      <w:r>
        <w:rPr>
          <w:b/>
        </w:rPr>
        <w:t xml:space="preserve">Who: </w:t>
      </w:r>
      <w:r>
        <w:t>Families holding house-warming, naming ceremony, birthdays, weddings, car/vehicle puja, shop openings, shraddha</w:t>
      </w:r>
    </w:p>
    <w:p>
      <w:r>
        <w:rPr>
          <w:b/>
        </w:rPr>
        <w:t xml:space="preserve">Needs: </w:t>
      </w:r>
      <w:r>
        <w:t>Prasadam packs, return gifts, satvik catering</w:t>
      </w:r>
    </w:p>
    <w:p>
      <w:r>
        <w:rPr>
          <w:b/>
        </w:rPr>
        <w:t xml:space="preserve">Our offer: </w:t>
      </w:r>
      <w:r>
        <w:t>Occasion packs, catering menus, bulk sweets</w:t>
      </w:r>
    </w:p>
    <w:p>
      <w:r>
        <w:rPr>
          <w:b/>
        </w:rPr>
        <w:t xml:space="preserve">Channel: </w:t>
      </w:r>
      <w:r>
        <w:t>Google Ads, Instagram, referrals, temple ceremony desk</w:t>
      </w:r>
    </w:p>
    <w:p>
      <w:r>
        <w:rPr>
          <w:b/>
        </w:rPr>
        <w:t xml:space="preserve">Price point: </w:t>
      </w:r>
      <w:r>
        <w:t>Mid tier</w:t>
      </w:r>
    </w:p>
    <w:p>
      <w:pPr>
        <w:pStyle w:val="Heading3"/>
      </w:pPr>
      <w:r>
        <w:t>Online shoppers across India  (Circle 4: digital)</w:t>
      </w:r>
    </w:p>
    <w:p>
      <w:r>
        <w:rPr>
          <w:b/>
        </w:rPr>
        <w:t xml:space="preserve">Who: </w:t>
      </w:r>
      <w:r>
        <w:t>Social-media followers, NRIs sending gifts home, health-conscious buyers</w:t>
      </w:r>
    </w:p>
    <w:p>
      <w:r>
        <w:rPr>
          <w:b/>
        </w:rPr>
        <w:t xml:space="preserve">Needs: </w:t>
      </w:r>
      <w:r>
        <w:t>Trusted, pure, shelf-stable sweets delivered fast</w:t>
      </w:r>
    </w:p>
    <w:p>
      <w:r>
        <w:rPr>
          <w:b/>
        </w:rPr>
        <w:t xml:space="preserve">Our offer: </w:t>
      </w:r>
      <w:r>
        <w:t>Shopify store + Amazon; subscriptions; diabetic-friendly namkeen; jaggery range</w:t>
      </w:r>
    </w:p>
    <w:p>
      <w:r>
        <w:rPr>
          <w:b/>
        </w:rPr>
        <w:t xml:space="preserve">Channel: </w:t>
      </w:r>
      <w:r>
        <w:t>Meta Ads, Google Ads, WhatsApp, RCS, SMS, SEO, influencers</w:t>
      </w:r>
    </w:p>
    <w:p>
      <w:r>
        <w:rPr>
          <w:b/>
        </w:rPr>
        <w:t xml:space="preserve">Price point: </w:t>
      </w:r>
      <w:r>
        <w:t>Mid tier + shipping</w:t>
      </w:r>
    </w:p>
    <w:p>
      <w:pPr>
        <w:pStyle w:val="Heading3"/>
      </w:pPr>
      <w:r>
        <w:t>Health-conscious and diabetic buyers  (Circle 4: digital)</w:t>
      </w:r>
    </w:p>
    <w:p>
      <w:r>
        <w:rPr>
          <w:b/>
        </w:rPr>
        <w:t xml:space="preserve">Who: </w:t>
      </w:r>
      <w:r>
        <w:t>Buyers avoiding refined sugar, chemicals and colours</w:t>
      </w:r>
    </w:p>
    <w:p>
      <w:r>
        <w:rPr>
          <w:b/>
        </w:rPr>
        <w:t xml:space="preserve">Needs: </w:t>
      </w:r>
      <w:r>
        <w:t>Jaggery-based, low-sugar, millet, poha puffed rice</w:t>
      </w:r>
    </w:p>
    <w:p>
      <w:r>
        <w:rPr>
          <w:b/>
        </w:rPr>
        <w:t xml:space="preserve">Our offer: </w:t>
      </w:r>
      <w:r>
        <w:t>'Satvik Wellness' sub-range; namkeen for diabetics</w:t>
      </w:r>
    </w:p>
    <w:p>
      <w:r>
        <w:rPr>
          <w:b/>
        </w:rPr>
        <w:t xml:space="preserve">Channel: </w:t>
      </w:r>
      <w:r>
        <w:t>Content marketing, doctors/yoga communities</w:t>
      </w:r>
    </w:p>
    <w:p>
      <w:r>
        <w:rPr>
          <w:b/>
        </w:rPr>
        <w:t xml:space="preserve">Price point: </w:t>
      </w:r>
      <w:r>
        <w:t>Premium</w:t>
      </w:r>
    </w:p>
    <w:p>
      <w:pPr>
        <w:pStyle w:val="Heading3"/>
      </w:pPr>
      <w:r>
        <w:t>Institutional bulk / large gatherings  (Circle 5: scale)</w:t>
      </w:r>
    </w:p>
    <w:p>
      <w:r>
        <w:rPr>
          <w:b/>
        </w:rPr>
        <w:t xml:space="preserve">Who: </w:t>
      </w:r>
      <w:r>
        <w:t>Spiritual/cultural organisations (e.g. Chinmaya Mission 50,000 meals), government and corporate events</w:t>
      </w:r>
    </w:p>
    <w:p>
      <w:r>
        <w:rPr>
          <w:b/>
        </w:rPr>
        <w:t xml:space="preserve">Needs: </w:t>
      </w:r>
      <w:r>
        <w:t>Very large volumes, on time, hygienic</w:t>
      </w:r>
    </w:p>
    <w:p>
      <w:r>
        <w:rPr>
          <w:b/>
        </w:rPr>
        <w:t xml:space="preserve">Our offer: </w:t>
      </w:r>
      <w:r>
        <w:t>Bulk meal packets, prasadam packs, catering</w:t>
      </w:r>
    </w:p>
    <w:p>
      <w:r>
        <w:rPr>
          <w:b/>
        </w:rPr>
        <w:t xml:space="preserve">Channel: </w:t>
      </w:r>
      <w:r>
        <w:t>Direct leadership contact; tender responses</w:t>
      </w:r>
    </w:p>
    <w:p>
      <w:r>
        <w:rPr>
          <w:b/>
        </w:rPr>
        <w:t xml:space="preserve">Price point: </w:t>
      </w:r>
      <w:r>
        <w:t>Per-plate contract</w:t>
      </w:r>
    </w:p>
    <w:p>
      <w:pPr>
        <w:pStyle w:val="Heading3"/>
      </w:pPr>
      <w:r>
        <w:t>QSR and restaurant diners  (Circle 5: scale)</w:t>
      </w:r>
    </w:p>
    <w:p>
      <w:r>
        <w:rPr>
          <w:b/>
        </w:rPr>
        <w:t xml:space="preserve">Who: </w:t>
      </w:r>
      <w:r>
        <w:t>Urban young families and office-goers wanting pure veg fast food</w:t>
      </w:r>
    </w:p>
    <w:p>
      <w:r>
        <w:rPr>
          <w:b/>
        </w:rPr>
        <w:t xml:space="preserve">Needs: </w:t>
      </w:r>
      <w:r>
        <w:t>Fast, affordable, pure veg</w:t>
      </w:r>
    </w:p>
    <w:p>
      <w:r>
        <w:rPr>
          <w:b/>
        </w:rPr>
        <w:t xml:space="preserve">Our offer: </w:t>
      </w:r>
      <w:r>
        <w:t>Satvik QSR outlets (franchise with partner), later fine dine</w:t>
      </w:r>
    </w:p>
    <w:p>
      <w:r>
        <w:rPr>
          <w:b/>
        </w:rPr>
        <w:t xml:space="preserve">Channel: </w:t>
      </w:r>
      <w:r>
        <w:t>Franchise partner, food-delivery apps</w:t>
      </w:r>
    </w:p>
    <w:p>
      <w:r>
        <w:rPr>
          <w:b/>
        </w:rPr>
        <w:t xml:space="preserve">Price point: </w:t>
      </w:r>
      <w:r>
        <w:t>₹99–₹399 meals</w:t>
      </w:r>
    </w:p>
    <w:p>
      <w:pPr>
        <w:pStyle w:val="Heading3"/>
      </w:pPr>
      <w:r>
        <w:t>Export and diaspora  (Circle 5: scale)</w:t>
      </w:r>
    </w:p>
    <w:p>
      <w:r>
        <w:rPr>
          <w:b/>
        </w:rPr>
        <w:t xml:space="preserve">Who: </w:t>
      </w:r>
      <w:r>
        <w:t>Indian diaspora (Malaysia, Europe, USA, Middle East), ISKCON temples abroad, Indian grocery stores</w:t>
      </w:r>
    </w:p>
    <w:p>
      <w:r>
        <w:rPr>
          <w:b/>
        </w:rPr>
        <w:t xml:space="preserve">Needs: </w:t>
      </w:r>
      <w:r>
        <w:t>Authentic long-shelf-life sweets, pickles, powders</w:t>
      </w:r>
    </w:p>
    <w:p>
      <w:r>
        <w:rPr>
          <w:b/>
        </w:rPr>
        <w:t xml:space="preserve">Our offer: </w:t>
      </w:r>
      <w:r>
        <w:t>Export-grade packaged range</w:t>
      </w:r>
    </w:p>
    <w:p>
      <w:r>
        <w:rPr>
          <w:b/>
        </w:rPr>
        <w:t xml:space="preserve">Channel: </w:t>
      </w:r>
      <w:r>
        <w:t>Family business in Malaysia, European contacts, APEDA, Amazon Global</w:t>
      </w:r>
    </w:p>
    <w:p>
      <w:r>
        <w:rPr>
          <w:b/>
        </w:rPr>
        <w:t xml:space="preserve">Price point: </w:t>
      </w:r>
      <w:r>
        <w:t>Export pricing</w:t>
      </w:r>
    </w:p>
    <w:p>
      <w:pPr>
        <w:pStyle w:val="Heading1"/>
      </w:pPr>
      <w:r>
        <w:t>7. Business models and revenue streams</w:t>
      </w:r>
    </w:p>
    <w:tbl>
      <w:tblPr>
        <w:tblStyle w:val="TableGrid"/>
        <w:tblW w:type="auto" w:w="0"/>
        <w:jc w:val="center"/>
        <w:tblLayout w:type="fixed"/>
        <w:tblLook w:firstColumn="1" w:firstRow="1" w:lastColumn="0" w:lastRow="0" w:noHBand="0" w:noVBand="1" w:val="04A0"/>
      </w:tblPr>
      <w:tblGrid>
        <w:gridCol w:w="680"/>
        <w:gridCol w:w="3685"/>
        <w:gridCol w:w="1701"/>
        <w:gridCol w:w="1701"/>
        <w:gridCol w:w="1871"/>
      </w:tblGrid>
      <w:tr>
        <w:tc>
          <w:tcPr>
            <w:tcW w:type="dxa" w:w="680"/>
            <w:shd w:val="clear" w:color="auto" w:fill="7A1F2B"/>
          </w:tcPr>
          <w:p>
            <w:r/>
            <w:r>
              <w:rPr>
                <w:b/>
                <w:color w:val="FFFFFF"/>
                <w:sz w:val="18"/>
              </w:rPr>
              <w:t>ID</w:t>
            </w:r>
          </w:p>
        </w:tc>
        <w:tc>
          <w:tcPr>
            <w:tcW w:type="dxa" w:w="3685"/>
            <w:shd w:val="clear" w:color="auto" w:fill="7A1F2B"/>
          </w:tcPr>
          <w:p>
            <w:r/>
            <w:r>
              <w:rPr>
                <w:b/>
                <w:color w:val="FFFFFF"/>
                <w:sz w:val="18"/>
              </w:rPr>
              <w:t>Stream</w:t>
            </w:r>
          </w:p>
        </w:tc>
        <w:tc>
          <w:tcPr>
            <w:tcW w:type="dxa" w:w="1701"/>
            <w:shd w:val="clear" w:color="auto" w:fill="7A1F2B"/>
          </w:tcPr>
          <w:p>
            <w:r/>
            <w:r>
              <w:rPr>
                <w:b/>
                <w:color w:val="FFFFFF"/>
                <w:sz w:val="18"/>
              </w:rPr>
              <w:t>Phase</w:t>
            </w:r>
          </w:p>
        </w:tc>
        <w:tc>
          <w:tcPr>
            <w:tcW w:type="dxa" w:w="1701"/>
            <w:shd w:val="clear" w:color="auto" w:fill="7A1F2B"/>
          </w:tcPr>
          <w:p>
            <w:r/>
            <w:r>
              <w:rPr>
                <w:b/>
                <w:color w:val="FFFFFF"/>
                <w:sz w:val="18"/>
              </w:rPr>
              <w:t>Capex</w:t>
            </w:r>
          </w:p>
        </w:tc>
        <w:tc>
          <w:tcPr>
            <w:tcW w:type="dxa" w:w="1871"/>
            <w:shd w:val="clear" w:color="auto" w:fill="7A1F2B"/>
          </w:tcPr>
          <w:p>
            <w:r/>
            <w:r>
              <w:rPr>
                <w:b/>
                <w:color w:val="FFFFFF"/>
                <w:sz w:val="18"/>
              </w:rPr>
              <w:t>Margin</w:t>
            </w:r>
          </w:p>
        </w:tc>
      </w:tr>
      <w:tr>
        <w:tc>
          <w:tcPr>
            <w:tcW w:type="dxa" w:w="680"/>
          </w:tcPr>
          <w:p>
            <w:r/>
            <w:r>
              <w:rPr>
                <w:sz w:val="18"/>
              </w:rPr>
              <w:t>R1</w:t>
            </w:r>
          </w:p>
        </w:tc>
        <w:tc>
          <w:tcPr>
            <w:tcW w:type="dxa" w:w="3685"/>
          </w:tcPr>
          <w:p>
            <w:r/>
            <w:r>
              <w:rPr>
                <w:sz w:val="18"/>
              </w:rPr>
              <w:t>Internal supply to departments</w:t>
            </w:r>
          </w:p>
        </w:tc>
        <w:tc>
          <w:tcPr>
            <w:tcW w:type="dxa" w:w="1701"/>
          </w:tcPr>
          <w:p>
            <w:r/>
            <w:r>
              <w:rPr>
                <w:sz w:val="18"/>
              </w:rPr>
              <w:t>Phase 0–1</w:t>
            </w:r>
          </w:p>
        </w:tc>
        <w:tc>
          <w:tcPr>
            <w:tcW w:type="dxa" w:w="1701"/>
          </w:tcPr>
          <w:p>
            <w:r/>
            <w:r>
              <w:rPr>
                <w:sz w:val="18"/>
              </w:rPr>
              <w:t>Low</w:t>
            </w:r>
          </w:p>
        </w:tc>
        <w:tc>
          <w:tcPr>
            <w:tcW w:type="dxa" w:w="1871"/>
          </w:tcPr>
          <w:p>
            <w:r/>
            <w:r>
              <w:rPr>
                <w:sz w:val="18"/>
              </w:rPr>
              <w:t>Low–Medium</w:t>
            </w:r>
          </w:p>
        </w:tc>
      </w:tr>
      <w:tr>
        <w:tc>
          <w:tcPr>
            <w:tcW w:type="dxa" w:w="680"/>
            <w:shd w:val="clear" w:color="auto" w:fill="FFF4E3"/>
          </w:tcPr>
          <w:p>
            <w:r/>
            <w:r>
              <w:rPr>
                <w:sz w:val="18"/>
              </w:rPr>
              <w:t>R2</w:t>
            </w:r>
          </w:p>
        </w:tc>
        <w:tc>
          <w:tcPr>
            <w:tcW w:type="dxa" w:w="3685"/>
            <w:shd w:val="clear" w:color="auto" w:fill="FFF4E3"/>
          </w:tcPr>
          <w:p>
            <w:r/>
            <w:r>
              <w:rPr>
                <w:sz w:val="18"/>
              </w:rPr>
              <w:t>Festival stalls and counters</w:t>
            </w:r>
          </w:p>
        </w:tc>
        <w:tc>
          <w:tcPr>
            <w:tcW w:type="dxa" w:w="1701"/>
            <w:shd w:val="clear" w:color="auto" w:fill="FFF4E3"/>
          </w:tcPr>
          <w:p>
            <w:r/>
            <w:r>
              <w:rPr>
                <w:sz w:val="18"/>
              </w:rPr>
              <w:t>Phase 1 onward</w:t>
            </w:r>
          </w:p>
        </w:tc>
        <w:tc>
          <w:tcPr>
            <w:tcW w:type="dxa" w:w="1701"/>
            <w:shd w:val="clear" w:color="auto" w:fill="FFF4E3"/>
          </w:tcPr>
          <w:p>
            <w:r/>
            <w:r>
              <w:rPr>
                <w:sz w:val="18"/>
              </w:rPr>
              <w:t>Medium (pagodas)</w:t>
            </w:r>
          </w:p>
        </w:tc>
        <w:tc>
          <w:tcPr>
            <w:tcW w:type="dxa" w:w="1871"/>
            <w:shd w:val="clear" w:color="auto" w:fill="FFF4E3"/>
          </w:tcPr>
          <w:p>
            <w:r/>
            <w:r>
              <w:rPr>
                <w:sz w:val="18"/>
              </w:rPr>
              <w:t>High</w:t>
            </w:r>
          </w:p>
        </w:tc>
      </w:tr>
      <w:tr>
        <w:tc>
          <w:tcPr>
            <w:tcW w:type="dxa" w:w="680"/>
          </w:tcPr>
          <w:p>
            <w:r/>
            <w:r>
              <w:rPr>
                <w:sz w:val="18"/>
              </w:rPr>
              <w:t>R3</w:t>
            </w:r>
          </w:p>
        </w:tc>
        <w:tc>
          <w:tcPr>
            <w:tcW w:type="dxa" w:w="3685"/>
          </w:tcPr>
          <w:p>
            <w:r/>
            <w:r>
              <w:rPr>
                <w:sz w:val="18"/>
              </w:rPr>
              <w:t>Temple restaurant and lawn food court</w:t>
            </w:r>
          </w:p>
        </w:tc>
        <w:tc>
          <w:tcPr>
            <w:tcW w:type="dxa" w:w="1701"/>
          </w:tcPr>
          <w:p>
            <w:r/>
            <w:r>
              <w:rPr>
                <w:sz w:val="18"/>
              </w:rPr>
              <w:t>Phase 1–3</w:t>
            </w:r>
          </w:p>
        </w:tc>
        <w:tc>
          <w:tcPr>
            <w:tcW w:type="dxa" w:w="1701"/>
          </w:tcPr>
          <w:p>
            <w:r/>
            <w:r>
              <w:rPr>
                <w:sz w:val="18"/>
              </w:rPr>
              <w:t>Medium</w:t>
            </w:r>
          </w:p>
        </w:tc>
        <w:tc>
          <w:tcPr>
            <w:tcW w:type="dxa" w:w="1871"/>
          </w:tcPr>
          <w:p>
            <w:r/>
            <w:r>
              <w:rPr>
                <w:sz w:val="18"/>
              </w:rPr>
              <w:t>Medium</w:t>
            </w:r>
          </w:p>
        </w:tc>
      </w:tr>
      <w:tr>
        <w:tc>
          <w:tcPr>
            <w:tcW w:type="dxa" w:w="680"/>
            <w:shd w:val="clear" w:color="auto" w:fill="FFF4E3"/>
          </w:tcPr>
          <w:p>
            <w:r/>
            <w:r>
              <w:rPr>
                <w:sz w:val="18"/>
              </w:rPr>
              <w:t>R4</w:t>
            </w:r>
          </w:p>
        </w:tc>
        <w:tc>
          <w:tcPr>
            <w:tcW w:type="dxa" w:w="3685"/>
            <w:shd w:val="clear" w:color="auto" w:fill="FFF4E3"/>
          </w:tcPr>
          <w:p>
            <w:r/>
            <w:r>
              <w:rPr>
                <w:sz w:val="18"/>
              </w:rPr>
              <w:t>Corporate gifting (own brand)</w:t>
            </w:r>
          </w:p>
        </w:tc>
        <w:tc>
          <w:tcPr>
            <w:tcW w:type="dxa" w:w="1701"/>
            <w:shd w:val="clear" w:color="auto" w:fill="FFF4E3"/>
          </w:tcPr>
          <w:p>
            <w:r/>
            <w:r>
              <w:rPr>
                <w:sz w:val="18"/>
              </w:rPr>
              <w:t>Phase 1 onward</w:t>
            </w:r>
          </w:p>
        </w:tc>
        <w:tc>
          <w:tcPr>
            <w:tcW w:type="dxa" w:w="1701"/>
            <w:shd w:val="clear" w:color="auto" w:fill="FFF4E3"/>
          </w:tcPr>
          <w:p>
            <w:r/>
            <w:r>
              <w:rPr>
                <w:sz w:val="18"/>
              </w:rPr>
              <w:t>Low (packaging)</w:t>
            </w:r>
          </w:p>
        </w:tc>
        <w:tc>
          <w:tcPr>
            <w:tcW w:type="dxa" w:w="1871"/>
            <w:shd w:val="clear" w:color="auto" w:fill="FFF4E3"/>
          </w:tcPr>
          <w:p>
            <w:r/>
            <w:r>
              <w:rPr>
                <w:sz w:val="18"/>
              </w:rPr>
              <w:t>High</w:t>
            </w:r>
          </w:p>
        </w:tc>
      </w:tr>
      <w:tr>
        <w:tc>
          <w:tcPr>
            <w:tcW w:type="dxa" w:w="680"/>
          </w:tcPr>
          <w:p>
            <w:r/>
            <w:r>
              <w:rPr>
                <w:sz w:val="18"/>
              </w:rPr>
              <w:t>R5</w:t>
            </w:r>
          </w:p>
        </w:tc>
        <w:tc>
          <w:tcPr>
            <w:tcW w:type="dxa" w:w="3685"/>
          </w:tcPr>
          <w:p>
            <w:r/>
            <w:r>
              <w:rPr>
                <w:sz w:val="18"/>
              </w:rPr>
              <w:t>White-label / co-branded gifting</w:t>
            </w:r>
          </w:p>
        </w:tc>
        <w:tc>
          <w:tcPr>
            <w:tcW w:type="dxa" w:w="1701"/>
          </w:tcPr>
          <w:p>
            <w:r/>
            <w:r>
              <w:rPr>
                <w:sz w:val="18"/>
              </w:rPr>
              <w:t>Phase 1 onward</w:t>
            </w:r>
          </w:p>
        </w:tc>
        <w:tc>
          <w:tcPr>
            <w:tcW w:type="dxa" w:w="1701"/>
          </w:tcPr>
          <w:p>
            <w:r/>
            <w:r>
              <w:rPr>
                <w:sz w:val="18"/>
              </w:rPr>
              <w:t>Low</w:t>
            </w:r>
          </w:p>
        </w:tc>
        <w:tc>
          <w:tcPr>
            <w:tcW w:type="dxa" w:w="1871"/>
          </w:tcPr>
          <w:p>
            <w:r/>
            <w:r>
              <w:rPr>
                <w:sz w:val="18"/>
              </w:rPr>
              <w:t>High</w:t>
            </w:r>
          </w:p>
        </w:tc>
      </w:tr>
      <w:tr>
        <w:tc>
          <w:tcPr>
            <w:tcW w:type="dxa" w:w="680"/>
            <w:shd w:val="clear" w:color="auto" w:fill="FFF4E3"/>
          </w:tcPr>
          <w:p>
            <w:r/>
            <w:r>
              <w:rPr>
                <w:sz w:val="18"/>
              </w:rPr>
              <w:t>R6</w:t>
            </w:r>
          </w:p>
        </w:tc>
        <w:tc>
          <w:tcPr>
            <w:tcW w:type="dxa" w:w="3685"/>
            <w:shd w:val="clear" w:color="auto" w:fill="FFF4E3"/>
          </w:tcPr>
          <w:p>
            <w:r/>
            <w:r>
              <w:rPr>
                <w:sz w:val="18"/>
              </w:rPr>
              <w:t>Daily snacking (365-day retail)</w:t>
            </w:r>
          </w:p>
        </w:tc>
        <w:tc>
          <w:tcPr>
            <w:tcW w:type="dxa" w:w="1701"/>
            <w:shd w:val="clear" w:color="auto" w:fill="FFF4E3"/>
          </w:tcPr>
          <w:p>
            <w:r/>
            <w:r>
              <w:rPr>
                <w:sz w:val="18"/>
              </w:rPr>
              <w:t>Phase 1–2</w:t>
            </w:r>
          </w:p>
        </w:tc>
        <w:tc>
          <w:tcPr>
            <w:tcW w:type="dxa" w:w="1701"/>
            <w:shd w:val="clear" w:color="auto" w:fill="FFF4E3"/>
          </w:tcPr>
          <w:p>
            <w:r/>
            <w:r>
              <w:rPr>
                <w:sz w:val="18"/>
              </w:rPr>
              <w:t>Low</w:t>
            </w:r>
          </w:p>
        </w:tc>
        <w:tc>
          <w:tcPr>
            <w:tcW w:type="dxa" w:w="1871"/>
            <w:shd w:val="clear" w:color="auto" w:fill="FFF4E3"/>
          </w:tcPr>
          <w:p>
            <w:r/>
            <w:r>
              <w:rPr>
                <w:sz w:val="18"/>
              </w:rPr>
              <w:t>Medium</w:t>
            </w:r>
          </w:p>
        </w:tc>
      </w:tr>
      <w:tr>
        <w:tc>
          <w:tcPr>
            <w:tcW w:type="dxa" w:w="680"/>
          </w:tcPr>
          <w:p>
            <w:r/>
            <w:r>
              <w:rPr>
                <w:sz w:val="18"/>
              </w:rPr>
              <w:t>R7</w:t>
            </w:r>
          </w:p>
        </w:tc>
        <w:tc>
          <w:tcPr>
            <w:tcW w:type="dxa" w:w="3685"/>
          </w:tcPr>
          <w:p>
            <w:r/>
            <w:r>
              <w:rPr>
                <w:sz w:val="18"/>
              </w:rPr>
              <w:t>E-commerce (own store + marketplaces)</w:t>
            </w:r>
          </w:p>
        </w:tc>
        <w:tc>
          <w:tcPr>
            <w:tcW w:type="dxa" w:w="1701"/>
          </w:tcPr>
          <w:p>
            <w:r/>
            <w:r>
              <w:rPr>
                <w:sz w:val="18"/>
              </w:rPr>
              <w:t>Phase 2</w:t>
            </w:r>
          </w:p>
        </w:tc>
        <w:tc>
          <w:tcPr>
            <w:tcW w:type="dxa" w:w="1701"/>
          </w:tcPr>
          <w:p>
            <w:r/>
            <w:r>
              <w:rPr>
                <w:sz w:val="18"/>
              </w:rPr>
              <w:t>Low</w:t>
            </w:r>
          </w:p>
        </w:tc>
        <w:tc>
          <w:tcPr>
            <w:tcW w:type="dxa" w:w="1871"/>
          </w:tcPr>
          <w:p>
            <w:r/>
            <w:r>
              <w:rPr>
                <w:sz w:val="18"/>
              </w:rPr>
              <w:t>Medium</w:t>
            </w:r>
          </w:p>
        </w:tc>
      </w:tr>
      <w:tr>
        <w:tc>
          <w:tcPr>
            <w:tcW w:type="dxa" w:w="680"/>
            <w:shd w:val="clear" w:color="auto" w:fill="FFF4E3"/>
          </w:tcPr>
          <w:p>
            <w:r/>
            <w:r>
              <w:rPr>
                <w:sz w:val="18"/>
              </w:rPr>
              <w:t>R8</w:t>
            </w:r>
          </w:p>
        </w:tc>
        <w:tc>
          <w:tcPr>
            <w:tcW w:type="dxa" w:w="3685"/>
            <w:shd w:val="clear" w:color="auto" w:fill="FFF4E3"/>
          </w:tcPr>
          <w:p>
            <w:r/>
            <w:r>
              <w:rPr>
                <w:sz w:val="18"/>
              </w:rPr>
              <w:t>Catering and bulk meals</w:t>
            </w:r>
          </w:p>
        </w:tc>
        <w:tc>
          <w:tcPr>
            <w:tcW w:type="dxa" w:w="1701"/>
            <w:shd w:val="clear" w:color="auto" w:fill="FFF4E3"/>
          </w:tcPr>
          <w:p>
            <w:r/>
            <w:r>
              <w:rPr>
                <w:sz w:val="18"/>
              </w:rPr>
              <w:t>Phase 2–4</w:t>
            </w:r>
          </w:p>
        </w:tc>
        <w:tc>
          <w:tcPr>
            <w:tcW w:type="dxa" w:w="1701"/>
            <w:shd w:val="clear" w:color="auto" w:fill="FFF4E3"/>
          </w:tcPr>
          <w:p>
            <w:r/>
            <w:r>
              <w:rPr>
                <w:sz w:val="18"/>
              </w:rPr>
              <w:t>High (at scale)</w:t>
            </w:r>
          </w:p>
        </w:tc>
        <w:tc>
          <w:tcPr>
            <w:tcW w:type="dxa" w:w="1871"/>
            <w:shd w:val="clear" w:color="auto" w:fill="FFF4E3"/>
          </w:tcPr>
          <w:p>
            <w:r/>
            <w:r>
              <w:rPr>
                <w:sz w:val="18"/>
              </w:rPr>
              <w:t>Medium</w:t>
            </w:r>
          </w:p>
        </w:tc>
      </w:tr>
      <w:tr>
        <w:tc>
          <w:tcPr>
            <w:tcW w:type="dxa" w:w="680"/>
          </w:tcPr>
          <w:p>
            <w:r/>
            <w:r>
              <w:rPr>
                <w:sz w:val="18"/>
              </w:rPr>
              <w:t>R9</w:t>
            </w:r>
          </w:p>
        </w:tc>
        <w:tc>
          <w:tcPr>
            <w:tcW w:type="dxa" w:w="3685"/>
          </w:tcPr>
          <w:p>
            <w:r/>
            <w:r>
              <w:rPr>
                <w:sz w:val="18"/>
              </w:rPr>
              <w:t>Gated community flea markets</w:t>
            </w:r>
          </w:p>
        </w:tc>
        <w:tc>
          <w:tcPr>
            <w:tcW w:type="dxa" w:w="1701"/>
          </w:tcPr>
          <w:p>
            <w:r/>
            <w:r>
              <w:rPr>
                <w:sz w:val="18"/>
              </w:rPr>
              <w:t>Phase 2</w:t>
            </w:r>
          </w:p>
        </w:tc>
        <w:tc>
          <w:tcPr>
            <w:tcW w:type="dxa" w:w="1701"/>
          </w:tcPr>
          <w:p>
            <w:r/>
            <w:r>
              <w:rPr>
                <w:sz w:val="18"/>
              </w:rPr>
              <w:t>Low</w:t>
            </w:r>
          </w:p>
        </w:tc>
        <w:tc>
          <w:tcPr>
            <w:tcW w:type="dxa" w:w="1871"/>
          </w:tcPr>
          <w:p>
            <w:r/>
            <w:r>
              <w:rPr>
                <w:sz w:val="18"/>
              </w:rPr>
              <w:t>Medium</w:t>
            </w:r>
          </w:p>
        </w:tc>
      </w:tr>
      <w:tr>
        <w:tc>
          <w:tcPr>
            <w:tcW w:type="dxa" w:w="680"/>
            <w:shd w:val="clear" w:color="auto" w:fill="FFF4E3"/>
          </w:tcPr>
          <w:p>
            <w:r/>
            <w:r>
              <w:rPr>
                <w:sz w:val="18"/>
              </w:rPr>
              <w:t>R10</w:t>
            </w:r>
          </w:p>
        </w:tc>
        <w:tc>
          <w:tcPr>
            <w:tcW w:type="dxa" w:w="3685"/>
            <w:shd w:val="clear" w:color="auto" w:fill="FFF4E3"/>
          </w:tcPr>
          <w:p>
            <w:r/>
            <w:r>
              <w:rPr>
                <w:sz w:val="18"/>
              </w:rPr>
              <w:t>Outbound B2B and life-event sales</w:t>
            </w:r>
          </w:p>
        </w:tc>
        <w:tc>
          <w:tcPr>
            <w:tcW w:type="dxa" w:w="1701"/>
            <w:shd w:val="clear" w:color="auto" w:fill="FFF4E3"/>
          </w:tcPr>
          <w:p>
            <w:r/>
            <w:r>
              <w:rPr>
                <w:sz w:val="18"/>
              </w:rPr>
              <w:t>Phase 2–3</w:t>
            </w:r>
          </w:p>
        </w:tc>
        <w:tc>
          <w:tcPr>
            <w:tcW w:type="dxa" w:w="1701"/>
            <w:shd w:val="clear" w:color="auto" w:fill="FFF4E3"/>
          </w:tcPr>
          <w:p>
            <w:r/>
            <w:r>
              <w:rPr>
                <w:sz w:val="18"/>
              </w:rPr>
              <w:t>Low</w:t>
            </w:r>
          </w:p>
        </w:tc>
        <w:tc>
          <w:tcPr>
            <w:tcW w:type="dxa" w:w="1871"/>
            <w:shd w:val="clear" w:color="auto" w:fill="FFF4E3"/>
          </w:tcPr>
          <w:p>
            <w:r/>
            <w:r>
              <w:rPr>
                <w:sz w:val="18"/>
              </w:rPr>
              <w:t>Medium</w:t>
            </w:r>
          </w:p>
        </w:tc>
      </w:tr>
      <w:tr>
        <w:tc>
          <w:tcPr>
            <w:tcW w:type="dxa" w:w="680"/>
          </w:tcPr>
          <w:p>
            <w:r/>
            <w:r>
              <w:rPr>
                <w:sz w:val="18"/>
              </w:rPr>
              <w:t>R11</w:t>
            </w:r>
          </w:p>
        </w:tc>
        <w:tc>
          <w:tcPr>
            <w:tcW w:type="dxa" w:w="3685"/>
          </w:tcPr>
          <w:p>
            <w:r/>
            <w:r>
              <w:rPr>
                <w:sz w:val="18"/>
              </w:rPr>
              <w:t>Pickles, papads and powders</w:t>
            </w:r>
          </w:p>
        </w:tc>
        <w:tc>
          <w:tcPr>
            <w:tcW w:type="dxa" w:w="1701"/>
          </w:tcPr>
          <w:p>
            <w:r/>
            <w:r>
              <w:rPr>
                <w:sz w:val="18"/>
              </w:rPr>
              <w:t>Phase 3</w:t>
            </w:r>
          </w:p>
        </w:tc>
        <w:tc>
          <w:tcPr>
            <w:tcW w:type="dxa" w:w="1701"/>
          </w:tcPr>
          <w:p>
            <w:r/>
            <w:r>
              <w:rPr>
                <w:sz w:val="18"/>
              </w:rPr>
              <w:t>Low–Medium</w:t>
            </w:r>
          </w:p>
        </w:tc>
        <w:tc>
          <w:tcPr>
            <w:tcW w:type="dxa" w:w="1871"/>
          </w:tcPr>
          <w:p>
            <w:r/>
            <w:r>
              <w:rPr>
                <w:sz w:val="18"/>
              </w:rPr>
              <w:t>Medium–High</w:t>
            </w:r>
          </w:p>
        </w:tc>
      </w:tr>
      <w:tr>
        <w:tc>
          <w:tcPr>
            <w:tcW w:type="dxa" w:w="680"/>
            <w:shd w:val="clear" w:color="auto" w:fill="FFF4E3"/>
          </w:tcPr>
          <w:p>
            <w:r/>
            <w:r>
              <w:rPr>
                <w:sz w:val="18"/>
              </w:rPr>
              <w:t>R12</w:t>
            </w:r>
          </w:p>
        </w:tc>
        <w:tc>
          <w:tcPr>
            <w:tcW w:type="dxa" w:w="3685"/>
            <w:shd w:val="clear" w:color="auto" w:fill="FFF4E3"/>
          </w:tcPr>
          <w:p>
            <w:r/>
            <w:r>
              <w:rPr>
                <w:sz w:val="18"/>
              </w:rPr>
              <w:t>QSR and fine-dine restaurants</w:t>
            </w:r>
          </w:p>
        </w:tc>
        <w:tc>
          <w:tcPr>
            <w:tcW w:type="dxa" w:w="1701"/>
            <w:shd w:val="clear" w:color="auto" w:fill="FFF4E3"/>
          </w:tcPr>
          <w:p>
            <w:r/>
            <w:r>
              <w:rPr>
                <w:sz w:val="18"/>
              </w:rPr>
              <w:t>Phase 4–5</w:t>
            </w:r>
          </w:p>
        </w:tc>
        <w:tc>
          <w:tcPr>
            <w:tcW w:type="dxa" w:w="1701"/>
            <w:shd w:val="clear" w:color="auto" w:fill="FFF4E3"/>
          </w:tcPr>
          <w:p>
            <w:r/>
            <w:r>
              <w:rPr>
                <w:sz w:val="18"/>
              </w:rPr>
              <w:t>Partner-funded</w:t>
            </w:r>
          </w:p>
        </w:tc>
        <w:tc>
          <w:tcPr>
            <w:tcW w:type="dxa" w:w="1871"/>
            <w:shd w:val="clear" w:color="auto" w:fill="FFF4E3"/>
          </w:tcPr>
          <w:p>
            <w:r/>
            <w:r>
              <w:rPr>
                <w:sz w:val="18"/>
              </w:rPr>
              <w:t>Royalty 4–8% [ESTIMATE]</w:t>
            </w:r>
          </w:p>
        </w:tc>
      </w:tr>
      <w:tr>
        <w:tc>
          <w:tcPr>
            <w:tcW w:type="dxa" w:w="680"/>
          </w:tcPr>
          <w:p>
            <w:r/>
            <w:r>
              <w:rPr>
                <w:sz w:val="18"/>
              </w:rPr>
              <w:t>R13</w:t>
            </w:r>
          </w:p>
        </w:tc>
        <w:tc>
          <w:tcPr>
            <w:tcW w:type="dxa" w:w="3685"/>
          </w:tcPr>
          <w:p>
            <w:r/>
            <w:r>
              <w:rPr>
                <w:sz w:val="18"/>
              </w:rPr>
              <w:t>Exports and diaspora</w:t>
            </w:r>
          </w:p>
        </w:tc>
        <w:tc>
          <w:tcPr>
            <w:tcW w:type="dxa" w:w="1701"/>
          </w:tcPr>
          <w:p>
            <w:r/>
            <w:r>
              <w:rPr>
                <w:sz w:val="18"/>
              </w:rPr>
              <w:t>Phase 5</w:t>
            </w:r>
          </w:p>
        </w:tc>
        <w:tc>
          <w:tcPr>
            <w:tcW w:type="dxa" w:w="1701"/>
          </w:tcPr>
          <w:p>
            <w:r/>
            <w:r>
              <w:rPr>
                <w:sz w:val="18"/>
              </w:rPr>
              <w:t>Medium</w:t>
            </w:r>
          </w:p>
        </w:tc>
        <w:tc>
          <w:tcPr>
            <w:tcW w:type="dxa" w:w="1871"/>
          </w:tcPr>
          <w:p>
            <w:r/>
            <w:r>
              <w:rPr>
                <w:sz w:val="18"/>
              </w:rPr>
              <w:t>Medium–High</w:t>
            </w:r>
          </w:p>
        </w:tc>
      </w:tr>
      <w:tr>
        <w:tc>
          <w:tcPr>
            <w:tcW w:type="dxa" w:w="680"/>
            <w:shd w:val="clear" w:color="auto" w:fill="FFF4E3"/>
          </w:tcPr>
          <w:p>
            <w:r/>
            <w:r>
              <w:rPr>
                <w:sz w:val="18"/>
              </w:rPr>
              <w:t>R14</w:t>
            </w:r>
          </w:p>
        </w:tc>
        <w:tc>
          <w:tcPr>
            <w:tcW w:type="dxa" w:w="3685"/>
            <w:shd w:val="clear" w:color="auto" w:fill="FFF4E3"/>
          </w:tcPr>
          <w:p>
            <w:r/>
            <w:r>
              <w:rPr>
                <w:sz w:val="18"/>
              </w:rPr>
              <w:t>Donor and sponsor packs</w:t>
            </w:r>
          </w:p>
        </w:tc>
        <w:tc>
          <w:tcPr>
            <w:tcW w:type="dxa" w:w="1701"/>
            <w:shd w:val="clear" w:color="auto" w:fill="FFF4E3"/>
          </w:tcPr>
          <w:p>
            <w:r/>
            <w:r>
              <w:rPr>
                <w:sz w:val="18"/>
              </w:rPr>
              <w:t>Phase 1 onward</w:t>
            </w:r>
          </w:p>
        </w:tc>
        <w:tc>
          <w:tcPr>
            <w:tcW w:type="dxa" w:w="1701"/>
            <w:shd w:val="clear" w:color="auto" w:fill="FFF4E3"/>
          </w:tcPr>
          <w:p>
            <w:r/>
            <w:r>
              <w:rPr>
                <w:sz w:val="18"/>
              </w:rPr>
              <w:t>Low</w:t>
            </w:r>
          </w:p>
        </w:tc>
        <w:tc>
          <w:tcPr>
            <w:tcW w:type="dxa" w:w="1871"/>
            <w:shd w:val="clear" w:color="auto" w:fill="FFF4E3"/>
          </w:tcPr>
          <w:p>
            <w:r/>
            <w:r>
              <w:rPr>
                <w:sz w:val="18"/>
              </w:rPr>
              <w:t>Medium</w:t>
            </w:r>
          </w:p>
        </w:tc>
      </w:tr>
    </w:tbl>
    <w:p/>
    <w:p>
      <w:pPr>
        <w:pStyle w:val="Heading2"/>
      </w:pPr>
      <w:r>
        <w:t>R1. Internal supply to departments</w:t>
      </w:r>
    </w:p>
    <w:p>
      <w:r>
        <w:rPr>
          <w:b/>
        </w:rPr>
        <w:t xml:space="preserve">What: </w:t>
      </w:r>
      <w:r>
        <w:t>Weekly standing orders to Culture Connect, LLP, online donors dispatch, corporate relations and campaigns, with one fixed delivery day and festival top-ups.</w:t>
      </w:r>
    </w:p>
    <w:p>
      <w:r>
        <w:rPr>
          <w:b/>
        </w:rPr>
        <w:t xml:space="preserve">Why: </w:t>
      </w:r>
      <w:r>
        <w:t>Guaranteed base load for the kitchen from day one; replaces outside vendors.</w:t>
      </w:r>
    </w:p>
    <w:p>
      <w:r>
        <w:rPr>
          <w:b/>
        </w:rPr>
        <w:t xml:space="preserve">How: </w:t>
      </w:r>
      <w:r>
        <w:t>Order-trend analysis (6–12 months) → minimum weekly quantity per department → internal price list → order form in the system.</w:t>
      </w:r>
    </w:p>
    <w:p>
      <w:r>
        <w:rPr>
          <w:b/>
        </w:rPr>
        <w:t xml:space="preserve">KPIs: </w:t>
      </w:r>
      <w:r>
        <w:t>Weekly order fulfilment %, on-time %, internal cost saved vs outside vendors</w:t>
      </w:r>
    </w:p>
    <w:p>
      <w:pPr>
        <w:pStyle w:val="Heading2"/>
      </w:pPr>
      <w:r>
        <w:t>R2. Festival stalls and counters</w:t>
      </w:r>
    </w:p>
    <w:p>
      <w:r>
        <w:rPr>
          <w:b/>
        </w:rPr>
        <w:t xml:space="preserve">What: </w:t>
      </w:r>
      <w:r>
        <w:t>Rows of stalls at high-footfall points on festival days; permanent rain-proof pagodas; restaurant takes the entire lawn.</w:t>
      </w:r>
    </w:p>
    <w:p>
      <w:r>
        <w:rPr>
          <w:b/>
        </w:rPr>
        <w:t xml:space="preserve">Why: </w:t>
      </w:r>
      <w:r>
        <w:t>Proven: Janmashtami 2026 sold out at ≈₹6 lakh with limited counters. Target 10×.</w:t>
      </w:r>
    </w:p>
    <w:p>
      <w:r>
        <w:rPr>
          <w:b/>
        </w:rPr>
        <w:t xml:space="preserve">How: </w:t>
      </w:r>
      <w:r>
        <w:t>Footfall map → stall layout (entrance, exit queue, Goshala path, staircases, garden, waterfall, Samskara) → UPI + POS → stock plan from calendar → leftovers go online.</w:t>
      </w:r>
    </w:p>
    <w:p>
      <w:r>
        <w:rPr>
          <w:b/>
        </w:rPr>
        <w:t xml:space="preserve">KPIs: </w:t>
      </w:r>
      <w:r>
        <w:t>Sales per festival, sales per stall per hour, stock-out time, leftover %</w:t>
      </w:r>
    </w:p>
    <w:p>
      <w:pPr>
        <w:pStyle w:val="Heading2"/>
      </w:pPr>
      <w:r>
        <w:t>R3. Temple restaurant and lawn food court</w:t>
      </w:r>
    </w:p>
    <w:p>
      <w:r>
        <w:rPr>
          <w:b/>
        </w:rPr>
        <w:t xml:space="preserve">What: </w:t>
      </w:r>
      <w:r>
        <w:t>Restaurant as the daily anchor; on festival days full-length counters, chairs and round tables across the lawn.</w:t>
      </w:r>
    </w:p>
    <w:p>
      <w:r>
        <w:rPr>
          <w:b/>
        </w:rPr>
        <w:t xml:space="preserve">Why: </w:t>
      </w:r>
      <w:r>
        <w:t>Captures every visitor; 365-day revenue.</w:t>
      </w:r>
    </w:p>
    <w:p>
      <w:r>
        <w:rPr>
          <w:b/>
        </w:rPr>
        <w:t xml:space="preserve">How: </w:t>
      </w:r>
      <w:r>
        <w:t>Menu engineering, QR ordering, festival lawn SOP, rental furniture contracts.</w:t>
      </w:r>
    </w:p>
    <w:p>
      <w:r>
        <w:rPr>
          <w:b/>
        </w:rPr>
        <w:t xml:space="preserve">KPIs: </w:t>
      </w:r>
      <w:r>
        <w:t>Daily covers, average bill, festival-day revenue</w:t>
      </w:r>
    </w:p>
    <w:p>
      <w:pPr>
        <w:pStyle w:val="Heading2"/>
      </w:pPr>
      <w:r>
        <w:t>R4. Corporate gifting (own brand)</w:t>
      </w:r>
    </w:p>
    <w:p>
      <w:r>
        <w:rPr>
          <w:b/>
        </w:rPr>
        <w:t xml:space="preserve">What: </w:t>
      </w:r>
      <w:r>
        <w:t>Dasara, Diwali, New Year, Sankranti and other gift boxes in three tiers, with dry fruits and sweets; samples, menu, price list.</w:t>
      </w:r>
    </w:p>
    <w:p>
      <w:r>
        <w:rPr>
          <w:b/>
        </w:rPr>
        <w:t xml:space="preserve">Why: </w:t>
      </w:r>
      <w:r>
        <w:t>About 58% of Diwali gifting is corporate; our network reaches owners directly; three companies have already asked.</w:t>
      </w:r>
    </w:p>
    <w:p>
      <w:r>
        <w:rPr>
          <w:b/>
        </w:rPr>
        <w:t xml:space="preserve">How: </w:t>
      </w:r>
      <w:r>
        <w:t>Gift catalogue + samples → owner meetings (Mukunda Dasa with production rep) → PO with 50% advance → production calendar → dispatch.</w:t>
      </w:r>
    </w:p>
    <w:p>
      <w:r>
        <w:rPr>
          <w:b/>
        </w:rPr>
        <w:t xml:space="preserve">KPIs: </w:t>
      </w:r>
      <w:r>
        <w:t>Boxes sold, average order value, repeat clients, advance collected</w:t>
      </w:r>
    </w:p>
    <w:p>
      <w:pPr>
        <w:pStyle w:val="Heading2"/>
      </w:pPr>
      <w:r>
        <w:t>R5. White-label / co-branded gifting</w:t>
      </w:r>
    </w:p>
    <w:p>
      <w:r>
        <w:rPr>
          <w:b/>
        </w:rPr>
        <w:t xml:space="preserve">What: </w:t>
      </w:r>
      <w:r>
        <w:t>Same boxes with the client's logo and message (sticker or printed sleeve), so their brand travels with our prasadam.</w:t>
      </w:r>
    </w:p>
    <w:p>
      <w:r>
        <w:rPr>
          <w:b/>
        </w:rPr>
        <w:t xml:space="preserve">Why: </w:t>
      </w:r>
      <w:r>
        <w:t>Companies are already paying some vendor; the owner prefers a trusted source.</w:t>
      </w:r>
    </w:p>
    <w:p>
      <w:r>
        <w:rPr>
          <w:b/>
        </w:rPr>
        <w:t xml:space="preserve">How: </w:t>
      </w:r>
      <w:r>
        <w:t>Brand-sticker template, MOQ per design, proof approval, 10–15 day lead time.</w:t>
      </w:r>
    </w:p>
    <w:p>
      <w:r>
        <w:rPr>
          <w:b/>
        </w:rPr>
        <w:t xml:space="preserve">KPIs: </w:t>
      </w:r>
      <w:r>
        <w:t>White-label orders, lead time, design approval cycle</w:t>
      </w:r>
    </w:p>
    <w:p>
      <w:pPr>
        <w:pStyle w:val="Heading2"/>
      </w:pPr>
      <w:r>
        <w:t>R6. Daily snacking (365-day retail)</w:t>
      </w:r>
    </w:p>
    <w:p>
      <w:r>
        <w:rPr>
          <w:b/>
        </w:rPr>
        <w:t xml:space="preserve">What: </w:t>
      </w:r>
      <w:r>
        <w:t>Sweets and savories unconnected to festivals: chikkis, kaja, khara, namkeen, puri unde, laddus, 250 g weekly specials.</w:t>
      </w:r>
    </w:p>
    <w:p>
      <w:r>
        <w:rPr>
          <w:b/>
        </w:rPr>
        <w:t xml:space="preserve">Why: </w:t>
      </w:r>
      <w:r>
        <w:t>Evergreen demand; rotation keeps the kitchen busy.</w:t>
      </w:r>
    </w:p>
    <w:p>
      <w:r>
        <w:rPr>
          <w:b/>
        </w:rPr>
        <w:t xml:space="preserve">How: </w:t>
      </w:r>
      <w:r>
        <w:t>Top-10 SKU list, standard pack sizes, shelf-life testing, temple shop + restaurant + online.</w:t>
      </w:r>
    </w:p>
    <w:p>
      <w:r>
        <w:rPr>
          <w:b/>
        </w:rPr>
        <w:t xml:space="preserve">KPIs: </w:t>
      </w:r>
      <w:r>
        <w:t>Units per SKU per week, sell-through, returns/spoilage</w:t>
      </w:r>
    </w:p>
    <w:p>
      <w:pPr>
        <w:pStyle w:val="Heading2"/>
      </w:pPr>
      <w:r>
        <w:t>R7. E-commerce (own store + marketplaces)</w:t>
      </w:r>
    </w:p>
    <w:p>
      <w:r>
        <w:rPr>
          <w:b/>
        </w:rPr>
        <w:t xml:space="preserve">What: </w:t>
      </w:r>
      <w:r>
        <w:t>Shopify store and Amazon listing for shelf-stable items, pan-India shipping, subscriptions, donor bundles.</w:t>
      </w:r>
    </w:p>
    <w:p>
      <w:r>
        <w:rPr>
          <w:b/>
        </w:rPr>
        <w:t xml:space="preserve">Why: </w:t>
      </w:r>
      <w:r>
        <w:t>Scale through technology; reuse donor dispatch and Amazon experience (≈15,000 parcels).</w:t>
      </w:r>
    </w:p>
    <w:p>
      <w:r>
        <w:rPr>
          <w:b/>
        </w:rPr>
        <w:t xml:space="preserve">How: </w:t>
      </w:r>
      <w:r>
        <w:t>Catalogue &amp; photography → Shopify + payment + courier aggregator → Amazon → ads funnel → WhatsApp retargeting.</w:t>
      </w:r>
    </w:p>
    <w:p>
      <w:r>
        <w:rPr>
          <w:b/>
        </w:rPr>
        <w:t xml:space="preserve">KPIs: </w:t>
      </w:r>
      <w:r>
        <w:t>Orders/month, CAC, ROAS, repeat rate, delivery TAT</w:t>
      </w:r>
    </w:p>
    <w:p>
      <w:pPr>
        <w:pStyle w:val="Heading2"/>
      </w:pPr>
      <w:r>
        <w:t>R8. Catering and bulk meals</w:t>
      </w:r>
    </w:p>
    <w:p>
      <w:r>
        <w:rPr>
          <w:b/>
        </w:rPr>
        <w:t xml:space="preserve">What: </w:t>
      </w:r>
      <w:r>
        <w:t>Satvik catering for house programmes, life events, corporate and institutional events; bulk meal packets (e.g. 50,000 meals).</w:t>
      </w:r>
    </w:p>
    <w:p>
      <w:r>
        <w:rPr>
          <w:b/>
        </w:rPr>
        <w:t xml:space="preserve">Why: </w:t>
      </w:r>
      <w:r>
        <w:t>Strong demand; many requests already; high visibility for the brand.</w:t>
      </w:r>
    </w:p>
    <w:p>
      <w:r>
        <w:rPr>
          <w:b/>
        </w:rPr>
        <w:t xml:space="preserve">How: </w:t>
      </w:r>
      <w:r>
        <w:t>Start with drop-off catering from existing kitchen; partner kitchens for very large orders; later dedicated catering unit.</w:t>
      </w:r>
    </w:p>
    <w:p>
      <w:r>
        <w:rPr>
          <w:b/>
        </w:rPr>
        <w:t xml:space="preserve">KPIs: </w:t>
      </w:r>
      <w:r>
        <w:t>Events/month, plates served, per-plate margin, feedback score</w:t>
      </w:r>
    </w:p>
    <w:p>
      <w:pPr>
        <w:pStyle w:val="Heading2"/>
      </w:pPr>
      <w:r>
        <w:t>R9. Gated community flea markets</w:t>
      </w:r>
    </w:p>
    <w:p>
      <w:r>
        <w:rPr>
          <w:b/>
        </w:rPr>
        <w:t xml:space="preserve">What: </w:t>
      </w:r>
      <w:r>
        <w:t>Weekend stalls in ~100 gated communities, pre-orders for festivals, community WhatsApp groups.</w:t>
      </w:r>
    </w:p>
    <w:p>
      <w:r>
        <w:rPr>
          <w:b/>
        </w:rPr>
        <w:t xml:space="preserve">Why: </w:t>
      </w:r>
      <w:r>
        <w:t>Access already exists; organisers have given free stalls.</w:t>
      </w:r>
    </w:p>
    <w:p>
      <w:r>
        <w:rPr>
          <w:b/>
        </w:rPr>
        <w:t xml:space="preserve">How: </w:t>
      </w:r>
      <w:r>
        <w:t>Mobile stall kit, 2-person team, route calendar, lead capture for donor/preaching programmes.</w:t>
      </w:r>
    </w:p>
    <w:p>
      <w:r>
        <w:rPr>
          <w:b/>
        </w:rPr>
        <w:t xml:space="preserve">KPIs: </w:t>
      </w:r>
      <w:r>
        <w:t>Events/month, sales/event, leads captured</w:t>
      </w:r>
    </w:p>
    <w:p>
      <w:pPr>
        <w:pStyle w:val="Heading2"/>
      </w:pPr>
      <w:r>
        <w:t>R10. Outbound B2B and life-event sales</w:t>
      </w:r>
    </w:p>
    <w:p>
      <w:r>
        <w:rPr>
          <w:b/>
        </w:rPr>
        <w:t xml:space="preserve">What: </w:t>
      </w:r>
      <w:r>
        <w:t>Sell to companies, event managers and families for openings, naming ceremonies, birthdays, weddings, vehicle pujas.</w:t>
      </w:r>
    </w:p>
    <w:p>
      <w:r>
        <w:rPr>
          <w:b/>
        </w:rPr>
        <w:t xml:space="preserve">Why: </w:t>
      </w:r>
      <w:r>
        <w:t>The open 'public circle' beyond our own contacts.</w:t>
      </w:r>
    </w:p>
    <w:p>
      <w:r>
        <w:rPr>
          <w:b/>
        </w:rPr>
        <w:t xml:space="preserve">How: </w:t>
      </w:r>
      <w:r>
        <w:t>Sales executive, CRM pipeline, Google Ads for 'satvik catering Hyderabad', referral fees for event planners.</w:t>
      </w:r>
    </w:p>
    <w:p>
      <w:r>
        <w:rPr>
          <w:b/>
        </w:rPr>
        <w:t xml:space="preserve">KPIs: </w:t>
      </w:r>
      <w:r>
        <w:t>Leads, conversion %, revenue per salesperson</w:t>
      </w:r>
    </w:p>
    <w:p>
      <w:pPr>
        <w:pStyle w:val="Heading2"/>
      </w:pPr>
      <w:r>
        <w:t>R11. Pickles, papads and powders</w:t>
      </w:r>
    </w:p>
    <w:p>
      <w:r>
        <w:rPr>
          <w:b/>
        </w:rPr>
        <w:t xml:space="preserve">What: </w:t>
      </w:r>
      <w:r>
        <w:t>Masala powders, sambar powder, pickles, papads: very long shelf life, ideal for online and export.</w:t>
      </w:r>
    </w:p>
    <w:p>
      <w:r>
        <w:rPr>
          <w:b/>
        </w:rPr>
        <w:t xml:space="preserve">Why: </w:t>
      </w:r>
      <w:r>
        <w:t>Adjacent vertical with low spoilage; strong Andhra/Telangana demand.</w:t>
      </w:r>
    </w:p>
    <w:p>
      <w:r>
        <w:rPr>
          <w:b/>
        </w:rPr>
        <w:t xml:space="preserve">How: </w:t>
      </w:r>
      <w:r>
        <w:t>Recipe standardisation, lab testing, FSSAI labelling, co-packer if needed.</w:t>
      </w:r>
    </w:p>
    <w:p>
      <w:r>
        <w:rPr>
          <w:b/>
        </w:rPr>
        <w:t xml:space="preserve">KPIs: </w:t>
      </w:r>
      <w:r>
        <w:t>SKUs live, online share, export enquiries</w:t>
      </w:r>
    </w:p>
    <w:p>
      <w:pPr>
        <w:pStyle w:val="Heading2"/>
      </w:pPr>
      <w:r>
        <w:t>R12. QSR and fine-dine restaurants</w:t>
      </w:r>
    </w:p>
    <w:p>
      <w:r>
        <w:rPr>
          <w:b/>
        </w:rPr>
        <w:t xml:space="preserve">What: </w:t>
      </w:r>
      <w:r>
        <w:t>Satvik quick-service outlets under the brand via the interested franchise partner; vision of 100 QSRs in Hyderabad; later fine dine.</w:t>
      </w:r>
    </w:p>
    <w:p>
      <w:r>
        <w:rPr>
          <w:b/>
        </w:rPr>
        <w:t xml:space="preserve">Why: </w:t>
      </w:r>
      <w:r>
        <w:t>Partner offers network, funds and execution; pure-veg QSR is under-served.</w:t>
      </w:r>
    </w:p>
    <w:p>
      <w:r>
        <w:rPr>
          <w:b/>
        </w:rPr>
        <w:t xml:space="preserve">How: </w:t>
      </w:r>
      <w:r>
        <w:t>Brand licence agreement, central kitchen, 1–3 pilot outlets, SOPs, then scale.</w:t>
      </w:r>
    </w:p>
    <w:p>
      <w:r>
        <w:rPr>
          <w:b/>
        </w:rPr>
        <w:t xml:space="preserve">KPIs: </w:t>
      </w:r>
      <w:r>
        <w:t>Outlets live, royalty income, food-safety audit scores</w:t>
      </w:r>
    </w:p>
    <w:p>
      <w:pPr>
        <w:pStyle w:val="Heading2"/>
      </w:pPr>
      <w:r>
        <w:t>R13. Exports and diaspora</w:t>
      </w:r>
    </w:p>
    <w:p>
      <w:r>
        <w:rPr>
          <w:b/>
        </w:rPr>
        <w:t xml:space="preserve">What: </w:t>
      </w:r>
      <w:r>
        <w:t>Long-shelf-life range for diaspora markets and temples abroad.</w:t>
      </w:r>
    </w:p>
    <w:p>
      <w:r>
        <w:rPr>
          <w:b/>
        </w:rPr>
        <w:t xml:space="preserve">Why: </w:t>
      </w:r>
      <w:r>
        <w:t>Family business in Malaysia; European contacts; ISKCON global network.</w:t>
      </w:r>
    </w:p>
    <w:p>
      <w:r>
        <w:rPr>
          <w:b/>
        </w:rPr>
        <w:t xml:space="preserve">How: </w:t>
      </w:r>
      <w:r>
        <w:t>Central FSSAI licence + IEC + APEDA; export partner; destination-country labelling.</w:t>
      </w:r>
    </w:p>
    <w:p>
      <w:r>
        <w:rPr>
          <w:b/>
        </w:rPr>
        <w:t xml:space="preserve">KPIs: </w:t>
      </w:r>
      <w:r>
        <w:t>Countries served, export revenue</w:t>
      </w:r>
    </w:p>
    <w:p>
      <w:pPr>
        <w:pStyle w:val="Heading2"/>
      </w:pPr>
      <w:r>
        <w:t>R14. Donor and sponsor packs</w:t>
      </w:r>
    </w:p>
    <w:p>
      <w:r>
        <w:rPr>
          <w:b/>
        </w:rPr>
        <w:t xml:space="preserve">What: </w:t>
      </w:r>
      <w:r>
        <w:t>Bahumana gift boxes for big donors, sponsor prasadam for festivals, 5 kg namkeen tins in monsoon.</w:t>
      </w:r>
    </w:p>
    <w:p>
      <w:r>
        <w:rPr>
          <w:b/>
        </w:rPr>
        <w:t xml:space="preserve">Why: </w:t>
      </w:r>
      <w:r>
        <w:t>Deepens donor relationships; big donors already ask.</w:t>
      </w:r>
    </w:p>
    <w:p>
      <w:r>
        <w:rPr>
          <w:b/>
        </w:rPr>
        <w:t xml:space="preserve">How: </w:t>
      </w:r>
      <w:r>
        <w:t>Donor-care team offers packs with campaigns; sponsorship tiers include prasadam.</w:t>
      </w:r>
    </w:p>
    <w:p>
      <w:r>
        <w:rPr>
          <w:b/>
        </w:rPr>
        <w:t xml:space="preserve">KPIs: </w:t>
      </w:r>
      <w:r>
        <w:t>Packs sent, donor retention uplift</w:t>
      </w:r>
    </w:p>
    <w:p>
      <w:pPr>
        <w:pStyle w:val="Heading1"/>
      </w:pPr>
      <w:r>
        <w:t>8. New business ideas</w:t>
      </w:r>
    </w:p>
    <w:p>
      <w:r>
        <w:t>Additional ideas that build on the meeting and on the research. Each can be tested cheaply before scaling.</w:t>
      </w:r>
    </w:p>
    <w:tbl>
      <w:tblPr>
        <w:tblStyle w:val="TableGrid"/>
        <w:tblW w:type="auto" w:w="0"/>
        <w:jc w:val="center"/>
        <w:tblLayout w:type="fixed"/>
        <w:tblLook w:firstColumn="1" w:firstRow="1" w:lastColumn="0" w:lastRow="0" w:noHBand="0" w:noVBand="1" w:val="04A0"/>
      </w:tblPr>
      <w:tblGrid>
        <w:gridCol w:w="2835"/>
        <w:gridCol w:w="6803"/>
      </w:tblGrid>
      <w:tr>
        <w:tc>
          <w:tcPr>
            <w:tcW w:type="dxa" w:w="2835"/>
            <w:shd w:val="clear" w:color="auto" w:fill="7A1F2B"/>
          </w:tcPr>
          <w:p>
            <w:r/>
            <w:r>
              <w:rPr>
                <w:b/>
                <w:color w:val="FFFFFF"/>
                <w:sz w:val="18"/>
              </w:rPr>
              <w:t>Idea</w:t>
            </w:r>
          </w:p>
        </w:tc>
        <w:tc>
          <w:tcPr>
            <w:tcW w:type="dxa" w:w="6803"/>
            <w:shd w:val="clear" w:color="auto" w:fill="7A1F2B"/>
          </w:tcPr>
          <w:p>
            <w:r/>
            <w:r>
              <w:rPr>
                <w:b/>
                <w:color w:val="FFFFFF"/>
                <w:sz w:val="18"/>
              </w:rPr>
              <w:t>Description</w:t>
            </w:r>
          </w:p>
        </w:tc>
      </w:tr>
      <w:tr>
        <w:tc>
          <w:tcPr>
            <w:tcW w:type="dxa" w:w="2835"/>
          </w:tcPr>
          <w:p>
            <w:r/>
            <w:r>
              <w:rPr>
                <w:sz w:val="18"/>
              </w:rPr>
              <w:t>Satvik Subscription Box</w:t>
            </w:r>
          </w:p>
        </w:tc>
        <w:tc>
          <w:tcPr>
            <w:tcW w:type="dxa" w:w="6803"/>
          </w:tcPr>
          <w:p>
            <w:r/>
            <w:r>
              <w:rPr>
                <w:sz w:val="18"/>
              </w:rPr>
              <w:t>Monthly box of 4–6 seasonal sweets and savories delivered to homes and offices; donor-exclusive pricing.</w:t>
            </w:r>
          </w:p>
        </w:tc>
      </w:tr>
      <w:tr>
        <w:tc>
          <w:tcPr>
            <w:tcW w:type="dxa" w:w="2835"/>
            <w:shd w:val="clear" w:color="auto" w:fill="FFF4E3"/>
          </w:tcPr>
          <w:p>
            <w:r/>
            <w:r>
              <w:rPr>
                <w:sz w:val="18"/>
              </w:rPr>
              <w:t>Festival Pre-order App/Page</w:t>
            </w:r>
          </w:p>
        </w:tc>
        <w:tc>
          <w:tcPr>
            <w:tcW w:type="dxa" w:w="6803"/>
            <w:shd w:val="clear" w:color="auto" w:fill="FFF4E3"/>
          </w:tcPr>
          <w:p>
            <w:r/>
            <w:r>
              <w:rPr>
                <w:sz w:val="18"/>
              </w:rPr>
              <w:t>Pre-book Janmashtami/Diwali boxes online; pick up at a dedicated counter to avoid queues; stock planned from pre-orders.</w:t>
            </w:r>
          </w:p>
        </w:tc>
      </w:tr>
      <w:tr>
        <w:tc>
          <w:tcPr>
            <w:tcW w:type="dxa" w:w="2835"/>
          </w:tcPr>
          <w:p>
            <w:r/>
            <w:r>
              <w:rPr>
                <w:sz w:val="18"/>
              </w:rPr>
              <w:t>Corporate 'Prasadam Friday'</w:t>
            </w:r>
          </w:p>
        </w:tc>
        <w:tc>
          <w:tcPr>
            <w:tcW w:type="dxa" w:w="6803"/>
          </w:tcPr>
          <w:p>
            <w:r/>
            <w:r>
              <w:rPr>
                <w:sz w:val="18"/>
              </w:rPr>
              <w:t>Weekly snack trays for company pantries on a subscription contract.</w:t>
            </w:r>
          </w:p>
        </w:tc>
      </w:tr>
      <w:tr>
        <w:tc>
          <w:tcPr>
            <w:tcW w:type="dxa" w:w="2835"/>
            <w:shd w:val="clear" w:color="auto" w:fill="FFF4E3"/>
          </w:tcPr>
          <w:p>
            <w:r/>
            <w:r>
              <w:rPr>
                <w:sz w:val="18"/>
              </w:rPr>
              <w:t>Student and hostel packs</w:t>
            </w:r>
          </w:p>
        </w:tc>
        <w:tc>
          <w:tcPr>
            <w:tcW w:type="dxa" w:w="6803"/>
            <w:shd w:val="clear" w:color="auto" w:fill="FFF4E3"/>
          </w:tcPr>
          <w:p>
            <w:r/>
            <w:r>
              <w:rPr>
                <w:sz w:val="18"/>
              </w:rPr>
              <w:t>Low-ticket packs for MNR and other institutions during exams and festivals.</w:t>
            </w:r>
          </w:p>
        </w:tc>
      </w:tr>
      <w:tr>
        <w:tc>
          <w:tcPr>
            <w:tcW w:type="dxa" w:w="2835"/>
          </w:tcPr>
          <w:p>
            <w:r/>
            <w:r>
              <w:rPr>
                <w:sz w:val="18"/>
              </w:rPr>
              <w:t>Diabetic-friendly namkeen line</w:t>
            </w:r>
          </w:p>
        </w:tc>
        <w:tc>
          <w:tcPr>
            <w:tcW w:type="dxa" w:w="6803"/>
          </w:tcPr>
          <w:p>
            <w:r/>
            <w:r>
              <w:rPr>
                <w:sz w:val="18"/>
              </w:rPr>
              <w:t>Clearly labelled low-sugar/no-sugar range for donors who cannot eat sweets.</w:t>
            </w:r>
          </w:p>
        </w:tc>
      </w:tr>
      <w:tr>
        <w:tc>
          <w:tcPr>
            <w:tcW w:type="dxa" w:w="2835"/>
            <w:shd w:val="clear" w:color="auto" w:fill="FFF4E3"/>
          </w:tcPr>
          <w:p>
            <w:r/>
            <w:r>
              <w:rPr>
                <w:sz w:val="18"/>
              </w:rPr>
              <w:t>Jaggery &amp; millet wellness range</w:t>
            </w:r>
          </w:p>
        </w:tc>
        <w:tc>
          <w:tcPr>
            <w:tcW w:type="dxa" w:w="6803"/>
            <w:shd w:val="clear" w:color="auto" w:fill="FFF4E3"/>
          </w:tcPr>
          <w:p>
            <w:r/>
            <w:r>
              <w:rPr>
                <w:sz w:val="18"/>
              </w:rPr>
              <w:t>Premium health range (jaggery chikki, millet laddu, poha puffed-rice unde).</w:t>
            </w:r>
          </w:p>
        </w:tc>
      </w:tr>
      <w:tr>
        <w:tc>
          <w:tcPr>
            <w:tcW w:type="dxa" w:w="2835"/>
          </w:tcPr>
          <w:p>
            <w:r/>
            <w:r>
              <w:rPr>
                <w:sz w:val="18"/>
              </w:rPr>
              <w:t>Occasion kits</w:t>
            </w:r>
          </w:p>
        </w:tc>
        <w:tc>
          <w:tcPr>
            <w:tcW w:type="dxa" w:w="6803"/>
          </w:tcPr>
          <w:p>
            <w:r/>
            <w:r>
              <w:rPr>
                <w:sz w:val="18"/>
              </w:rPr>
              <w:t>House-warming, naming ceremony, vehicle puja, shraddha and wedding return-gift kits.</w:t>
            </w:r>
          </w:p>
        </w:tc>
      </w:tr>
      <w:tr>
        <w:tc>
          <w:tcPr>
            <w:tcW w:type="dxa" w:w="2835"/>
            <w:shd w:val="clear" w:color="auto" w:fill="FFF4E3"/>
          </w:tcPr>
          <w:p>
            <w:r/>
            <w:r>
              <w:rPr>
                <w:sz w:val="18"/>
              </w:rPr>
              <w:t>Monsoon namkeen tins</w:t>
            </w:r>
          </w:p>
        </w:tc>
        <w:tc>
          <w:tcPr>
            <w:tcW w:type="dxa" w:w="6803"/>
            <w:shd w:val="clear" w:color="auto" w:fill="FFF4E3"/>
          </w:tcPr>
          <w:p>
            <w:r/>
            <w:r>
              <w:rPr>
                <w:sz w:val="18"/>
              </w:rPr>
              <w:t>5 kg tins for big donors and showrooms in the rainy season.</w:t>
            </w:r>
          </w:p>
        </w:tc>
      </w:tr>
      <w:tr>
        <w:tc>
          <w:tcPr>
            <w:tcW w:type="dxa" w:w="2835"/>
          </w:tcPr>
          <w:p>
            <w:r/>
            <w:r>
              <w:rPr>
                <w:sz w:val="18"/>
              </w:rPr>
              <w:t>World-record event</w:t>
            </w:r>
          </w:p>
        </w:tc>
        <w:tc>
          <w:tcPr>
            <w:tcW w:type="dxa" w:w="6803"/>
          </w:tcPr>
          <w:p>
            <w:r/>
            <w:r>
              <w:rPr>
                <w:sz w:val="18"/>
              </w:rPr>
              <w:t>Largest laddu / largest chikki / most prasadam packets in a day for PR (India Book of Records).</w:t>
            </w:r>
          </w:p>
        </w:tc>
      </w:tr>
      <w:tr>
        <w:tc>
          <w:tcPr>
            <w:tcW w:type="dxa" w:w="2835"/>
            <w:shd w:val="clear" w:color="auto" w:fill="FFF4E3"/>
          </w:tcPr>
          <w:p>
            <w:r/>
            <w:r>
              <w:rPr>
                <w:sz w:val="18"/>
              </w:rPr>
              <w:t>Live-kitchen experiences</w:t>
            </w:r>
          </w:p>
        </w:tc>
        <w:tc>
          <w:tcPr>
            <w:tcW w:type="dxa" w:w="6803"/>
            <w:shd w:val="clear" w:color="auto" w:fill="FFF4E3"/>
          </w:tcPr>
          <w:p>
            <w:r/>
            <w:r>
              <w:rPr>
                <w:sz w:val="18"/>
              </w:rPr>
              <w:t>Weekend 'make your own laddu' workshops for families and corporate teams.</w:t>
            </w:r>
          </w:p>
        </w:tc>
      </w:tr>
      <w:tr>
        <w:tc>
          <w:tcPr>
            <w:tcW w:type="dxa" w:w="2835"/>
          </w:tcPr>
          <w:p>
            <w:r/>
            <w:r>
              <w:rPr>
                <w:sz w:val="18"/>
              </w:rPr>
              <w:t>Temple-to-desk vending</w:t>
            </w:r>
          </w:p>
        </w:tc>
        <w:tc>
          <w:tcPr>
            <w:tcW w:type="dxa" w:w="6803"/>
          </w:tcPr>
          <w:p>
            <w:r/>
            <w:r>
              <w:rPr>
                <w:sz w:val="18"/>
              </w:rPr>
              <w:t>Branded shelf-stable snack racks in corporate offices and co-working spaces.</w:t>
            </w:r>
          </w:p>
        </w:tc>
      </w:tr>
      <w:tr>
        <w:tc>
          <w:tcPr>
            <w:tcW w:type="dxa" w:w="2835"/>
            <w:shd w:val="clear" w:color="auto" w:fill="FFF4E3"/>
          </w:tcPr>
          <w:p>
            <w:r/>
            <w:r>
              <w:rPr>
                <w:sz w:val="18"/>
              </w:rPr>
              <w:t>Instagram flash sales</w:t>
            </w:r>
          </w:p>
        </w:tc>
        <w:tc>
          <w:tcPr>
            <w:tcW w:type="dxa" w:w="6803"/>
            <w:shd w:val="clear" w:color="auto" w:fill="FFF4E3"/>
          </w:tcPr>
          <w:p>
            <w:r/>
            <w:r>
              <w:rPr>
                <w:sz w:val="18"/>
              </w:rPr>
              <w:t>Clear post-festival leftover stock with limited-time offers.</w:t>
            </w:r>
          </w:p>
        </w:tc>
      </w:tr>
      <w:tr>
        <w:tc>
          <w:tcPr>
            <w:tcW w:type="dxa" w:w="2835"/>
          </w:tcPr>
          <w:p>
            <w:r/>
            <w:r>
              <w:rPr>
                <w:sz w:val="18"/>
              </w:rPr>
              <w:t>Referral programme for event planners</w:t>
            </w:r>
          </w:p>
        </w:tc>
        <w:tc>
          <w:tcPr>
            <w:tcW w:type="dxa" w:w="6803"/>
          </w:tcPr>
          <w:p>
            <w:r/>
            <w:r>
              <w:rPr>
                <w:sz w:val="18"/>
              </w:rPr>
              <w:t>Commission for every catering or return-gift order referred.</w:t>
            </w:r>
          </w:p>
        </w:tc>
      </w:tr>
      <w:tr>
        <w:tc>
          <w:tcPr>
            <w:tcW w:type="dxa" w:w="2835"/>
            <w:shd w:val="clear" w:color="auto" w:fill="FFF4E3"/>
          </w:tcPr>
          <w:p>
            <w:r/>
            <w:r>
              <w:rPr>
                <w:sz w:val="18"/>
              </w:rPr>
              <w:t>Sponsor-a-box</w:t>
            </w:r>
          </w:p>
        </w:tc>
        <w:tc>
          <w:tcPr>
            <w:tcW w:type="dxa" w:w="6803"/>
            <w:shd w:val="clear" w:color="auto" w:fill="FFF4E3"/>
          </w:tcPr>
          <w:p>
            <w:r/>
            <w:r>
              <w:rPr>
                <w:sz w:val="18"/>
              </w:rPr>
              <w:t>Donors sponsor prasadam boxes distributed to the needy on festivals (cause marketing).</w:t>
            </w:r>
          </w:p>
        </w:tc>
      </w:tr>
      <w:tr>
        <w:tc>
          <w:tcPr>
            <w:tcW w:type="dxa" w:w="2835"/>
          </w:tcPr>
          <w:p>
            <w:r/>
            <w:r>
              <w:rPr>
                <w:sz w:val="18"/>
              </w:rPr>
              <w:t>Travelling prasadam (Yatra tie-in)</w:t>
            </w:r>
          </w:p>
        </w:tc>
        <w:tc>
          <w:tcPr>
            <w:tcW w:type="dxa" w:w="6803"/>
          </w:tcPr>
          <w:p>
            <w:r/>
            <w:r>
              <w:rPr>
                <w:sz w:val="18"/>
              </w:rPr>
              <w:t>Shelf-stable packs for yatris on the temple's pilgrimage tours (links to the Yatra department).</w:t>
            </w:r>
          </w:p>
        </w:tc>
      </w:tr>
      <w:tr>
        <w:tc>
          <w:tcPr>
            <w:tcW w:type="dxa" w:w="2835"/>
            <w:shd w:val="clear" w:color="auto" w:fill="FFF4E3"/>
          </w:tcPr>
          <w:p>
            <w:r/>
            <w:r>
              <w:rPr>
                <w:sz w:val="18"/>
              </w:rPr>
              <w:t>NRI gifting portal</w:t>
            </w:r>
          </w:p>
        </w:tc>
        <w:tc>
          <w:tcPr>
            <w:tcW w:type="dxa" w:w="6803"/>
            <w:shd w:val="clear" w:color="auto" w:fill="FFF4E3"/>
          </w:tcPr>
          <w:p>
            <w:r/>
            <w:r>
              <w:rPr>
                <w:sz w:val="18"/>
              </w:rPr>
              <w:t>Order from abroad, delivered to family in India for festivals.</w:t>
            </w:r>
          </w:p>
        </w:tc>
      </w:tr>
    </w:tbl>
    <w:p/>
    <w:p>
      <w:pPr>
        <w:pStyle w:val="Heading1"/>
      </w:pPr>
      <w:r>
        <w:t>9. Products, gift tiers and packaging</w:t>
      </w:r>
    </w:p>
    <w:p>
      <w:r>
        <w:t>First criterion: shelf life of at least 15–20 days. Shelf-life figures are typical and must be confirmed by lab tests on our own recipes and packs.</w:t>
      </w:r>
    </w:p>
    <w:tbl>
      <w:tblPr>
        <w:tblStyle w:val="TableGrid"/>
        <w:tblW w:type="auto" w:w="0"/>
        <w:jc w:val="center"/>
        <w:tblLayout w:type="fixed"/>
        <w:tblLook w:firstColumn="1" w:firstRow="1" w:lastColumn="0" w:lastRow="0" w:noHBand="0" w:noVBand="1" w:val="04A0"/>
      </w:tblPr>
      <w:tblGrid>
        <w:gridCol w:w="1814"/>
        <w:gridCol w:w="1247"/>
        <w:gridCol w:w="1020"/>
        <w:gridCol w:w="1020"/>
        <w:gridCol w:w="1247"/>
        <w:gridCol w:w="1361"/>
        <w:gridCol w:w="1928"/>
      </w:tblGrid>
      <w:tr>
        <w:tc>
          <w:tcPr>
            <w:tcW w:type="dxa" w:w="1814"/>
            <w:shd w:val="clear" w:color="auto" w:fill="7A1F2B"/>
          </w:tcPr>
          <w:p>
            <w:r/>
            <w:r>
              <w:rPr>
                <w:b/>
                <w:color w:val="FFFFFF"/>
                <w:sz w:val="16"/>
              </w:rPr>
              <w:t>Product</w:t>
            </w:r>
          </w:p>
        </w:tc>
        <w:tc>
          <w:tcPr>
            <w:tcW w:type="dxa" w:w="1247"/>
            <w:shd w:val="clear" w:color="auto" w:fill="7A1F2B"/>
          </w:tcPr>
          <w:p>
            <w:r/>
            <w:r>
              <w:rPr>
                <w:b/>
                <w:color w:val="FFFFFF"/>
                <w:sz w:val="16"/>
              </w:rPr>
              <w:t>Category</w:t>
            </w:r>
          </w:p>
        </w:tc>
        <w:tc>
          <w:tcPr>
            <w:tcW w:type="dxa" w:w="1020"/>
            <w:shd w:val="clear" w:color="auto" w:fill="7A1F2B"/>
          </w:tcPr>
          <w:p>
            <w:r/>
            <w:r>
              <w:rPr>
                <w:b/>
                <w:color w:val="FFFFFF"/>
                <w:sz w:val="16"/>
              </w:rPr>
              <w:t>Shelf life (days)</w:t>
            </w:r>
          </w:p>
        </w:tc>
        <w:tc>
          <w:tcPr>
            <w:tcW w:type="dxa" w:w="1020"/>
            <w:shd w:val="clear" w:color="auto" w:fill="7A1F2B"/>
          </w:tcPr>
          <w:p>
            <w:r/>
            <w:r>
              <w:rPr>
                <w:b/>
                <w:color w:val="FFFFFF"/>
                <w:sz w:val="16"/>
              </w:rPr>
              <w:t>Tier</w:t>
            </w:r>
          </w:p>
        </w:tc>
        <w:tc>
          <w:tcPr>
            <w:tcW w:type="dxa" w:w="1247"/>
            <w:shd w:val="clear" w:color="auto" w:fill="7A1F2B"/>
          </w:tcPr>
          <w:p>
            <w:r/>
            <w:r>
              <w:rPr>
                <w:b/>
                <w:color w:val="FFFFFF"/>
                <w:sz w:val="16"/>
              </w:rPr>
              <w:t>Sweetener</w:t>
            </w:r>
          </w:p>
        </w:tc>
        <w:tc>
          <w:tcPr>
            <w:tcW w:type="dxa" w:w="1361"/>
            <w:shd w:val="clear" w:color="auto" w:fill="7A1F2B"/>
          </w:tcPr>
          <w:p>
            <w:r/>
            <w:r>
              <w:rPr>
                <w:b/>
                <w:color w:val="FFFFFF"/>
                <w:sz w:val="16"/>
              </w:rPr>
              <w:t>Packs</w:t>
            </w:r>
          </w:p>
        </w:tc>
        <w:tc>
          <w:tcPr>
            <w:tcW w:type="dxa" w:w="1928"/>
            <w:shd w:val="clear" w:color="auto" w:fill="7A1F2B"/>
          </w:tcPr>
          <w:p>
            <w:r/>
            <w:r>
              <w:rPr>
                <w:b/>
                <w:color w:val="FFFFFF"/>
                <w:sz w:val="16"/>
              </w:rPr>
              <w:t>Notes</w:t>
            </w:r>
          </w:p>
        </w:tc>
      </w:tr>
      <w:tr>
        <w:tc>
          <w:tcPr>
            <w:tcW w:type="dxa" w:w="1814"/>
          </w:tcPr>
          <w:p>
            <w:r/>
            <w:r>
              <w:rPr>
                <w:sz w:val="16"/>
              </w:rPr>
              <w:t>Groundnut chikki</w:t>
            </w:r>
          </w:p>
        </w:tc>
        <w:tc>
          <w:tcPr>
            <w:tcW w:type="dxa" w:w="1247"/>
          </w:tcPr>
          <w:p>
            <w:r/>
            <w:r>
              <w:rPr>
                <w:sz w:val="16"/>
              </w:rPr>
              <w:t>Sweet – brittle</w:t>
            </w:r>
          </w:p>
        </w:tc>
        <w:tc>
          <w:tcPr>
            <w:tcW w:type="dxa" w:w="1020"/>
          </w:tcPr>
          <w:p>
            <w:r/>
            <w:r>
              <w:rPr>
                <w:sz w:val="16"/>
              </w:rPr>
              <w:t>60–90</w:t>
            </w:r>
          </w:p>
        </w:tc>
        <w:tc>
          <w:tcPr>
            <w:tcW w:type="dxa" w:w="1020"/>
          </w:tcPr>
          <w:p>
            <w:r/>
            <w:r>
              <w:rPr>
                <w:sz w:val="16"/>
              </w:rPr>
              <w:t>Mass</w:t>
            </w:r>
          </w:p>
        </w:tc>
        <w:tc>
          <w:tcPr>
            <w:tcW w:type="dxa" w:w="1247"/>
          </w:tcPr>
          <w:p>
            <w:r/>
            <w:r>
              <w:rPr>
                <w:sz w:val="16"/>
              </w:rPr>
              <w:t>Jaggery</w:t>
            </w:r>
          </w:p>
        </w:tc>
        <w:tc>
          <w:tcPr>
            <w:tcW w:type="dxa" w:w="1361"/>
          </w:tcPr>
          <w:p>
            <w:r/>
            <w:r>
              <w:rPr>
                <w:sz w:val="16"/>
              </w:rPr>
              <w:t>100 g, 200 g, 500 g</w:t>
            </w:r>
          </w:p>
        </w:tc>
        <w:tc>
          <w:tcPr>
            <w:tcW w:type="dxa" w:w="1928"/>
          </w:tcPr>
          <w:p>
            <w:r/>
            <w:r>
              <w:rPr>
                <w:sz w:val="16"/>
              </w:rPr>
              <w:t>Top shelf-life item; ideal for online and gifting</w:t>
            </w:r>
          </w:p>
        </w:tc>
      </w:tr>
      <w:tr>
        <w:tc>
          <w:tcPr>
            <w:tcW w:type="dxa" w:w="1814"/>
            <w:shd w:val="clear" w:color="auto" w:fill="FFF4E3"/>
          </w:tcPr>
          <w:p>
            <w:r/>
            <w:r>
              <w:rPr>
                <w:sz w:val="16"/>
              </w:rPr>
              <w:t>Til chikki (black &amp; white)</w:t>
            </w:r>
          </w:p>
        </w:tc>
        <w:tc>
          <w:tcPr>
            <w:tcW w:type="dxa" w:w="1247"/>
            <w:shd w:val="clear" w:color="auto" w:fill="FFF4E3"/>
          </w:tcPr>
          <w:p>
            <w:r/>
            <w:r>
              <w:rPr>
                <w:sz w:val="16"/>
              </w:rPr>
              <w:t>Sweet – brittle</w:t>
            </w:r>
          </w:p>
        </w:tc>
        <w:tc>
          <w:tcPr>
            <w:tcW w:type="dxa" w:w="1020"/>
            <w:shd w:val="clear" w:color="auto" w:fill="FFF4E3"/>
          </w:tcPr>
          <w:p>
            <w:r/>
            <w:r>
              <w:rPr>
                <w:sz w:val="16"/>
              </w:rPr>
              <w:t>60–90</w:t>
            </w:r>
          </w:p>
        </w:tc>
        <w:tc>
          <w:tcPr>
            <w:tcW w:type="dxa" w:w="1020"/>
            <w:shd w:val="clear" w:color="auto" w:fill="FFF4E3"/>
          </w:tcPr>
          <w:p>
            <w:r/>
            <w:r>
              <w:rPr>
                <w:sz w:val="16"/>
              </w:rPr>
              <w:t>Mass/Premium</w:t>
            </w:r>
          </w:p>
        </w:tc>
        <w:tc>
          <w:tcPr>
            <w:tcW w:type="dxa" w:w="1247"/>
            <w:shd w:val="clear" w:color="auto" w:fill="FFF4E3"/>
          </w:tcPr>
          <w:p>
            <w:r/>
            <w:r>
              <w:rPr>
                <w:sz w:val="16"/>
              </w:rPr>
              <w:t>Jaggery</w:t>
            </w:r>
          </w:p>
        </w:tc>
        <w:tc>
          <w:tcPr>
            <w:tcW w:type="dxa" w:w="1361"/>
            <w:shd w:val="clear" w:color="auto" w:fill="FFF4E3"/>
          </w:tcPr>
          <w:p>
            <w:r/>
            <w:r>
              <w:rPr>
                <w:sz w:val="16"/>
              </w:rPr>
              <w:t>100 g, 200 g</w:t>
            </w:r>
          </w:p>
        </w:tc>
        <w:tc>
          <w:tcPr>
            <w:tcW w:type="dxa" w:w="1928"/>
            <w:shd w:val="clear" w:color="auto" w:fill="FFF4E3"/>
          </w:tcPr>
          <w:p>
            <w:r/>
            <w:r>
              <w:rPr>
                <w:sz w:val="16"/>
              </w:rPr>
              <w:t>Sankranti hero product</w:t>
            </w:r>
          </w:p>
        </w:tc>
      </w:tr>
      <w:tr>
        <w:tc>
          <w:tcPr>
            <w:tcW w:type="dxa" w:w="1814"/>
          </w:tcPr>
          <w:p>
            <w:r/>
            <w:r>
              <w:rPr>
                <w:sz w:val="16"/>
              </w:rPr>
              <w:t>Dry-fruit chikki</w:t>
            </w:r>
          </w:p>
        </w:tc>
        <w:tc>
          <w:tcPr>
            <w:tcW w:type="dxa" w:w="1247"/>
          </w:tcPr>
          <w:p>
            <w:r/>
            <w:r>
              <w:rPr>
                <w:sz w:val="16"/>
              </w:rPr>
              <w:t>Sweet – brittle</w:t>
            </w:r>
          </w:p>
        </w:tc>
        <w:tc>
          <w:tcPr>
            <w:tcW w:type="dxa" w:w="1020"/>
          </w:tcPr>
          <w:p>
            <w:r/>
            <w:r>
              <w:rPr>
                <w:sz w:val="16"/>
              </w:rPr>
              <w:t>45–60</w:t>
            </w:r>
          </w:p>
        </w:tc>
        <w:tc>
          <w:tcPr>
            <w:tcW w:type="dxa" w:w="1020"/>
          </w:tcPr>
          <w:p>
            <w:r/>
            <w:r>
              <w:rPr>
                <w:sz w:val="16"/>
              </w:rPr>
              <w:t>Premium</w:t>
            </w:r>
          </w:p>
        </w:tc>
        <w:tc>
          <w:tcPr>
            <w:tcW w:type="dxa" w:w="1247"/>
          </w:tcPr>
          <w:p>
            <w:r/>
            <w:r>
              <w:rPr>
                <w:sz w:val="16"/>
              </w:rPr>
              <w:t>Jaggery/Sugar</w:t>
            </w:r>
          </w:p>
        </w:tc>
        <w:tc>
          <w:tcPr>
            <w:tcW w:type="dxa" w:w="1361"/>
          </w:tcPr>
          <w:p>
            <w:r/>
            <w:r>
              <w:rPr>
                <w:sz w:val="16"/>
              </w:rPr>
              <w:t>200 g, gift tin</w:t>
            </w:r>
          </w:p>
        </w:tc>
        <w:tc>
          <w:tcPr>
            <w:tcW w:type="dxa" w:w="1928"/>
          </w:tcPr>
          <w:p>
            <w:r/>
            <w:r>
              <w:rPr>
                <w:sz w:val="16"/>
              </w:rPr>
              <w:t>Corporate gifting</w:t>
            </w:r>
          </w:p>
        </w:tc>
      </w:tr>
      <w:tr>
        <w:tc>
          <w:tcPr>
            <w:tcW w:type="dxa" w:w="1814"/>
            <w:shd w:val="clear" w:color="auto" w:fill="FFF4E3"/>
          </w:tcPr>
          <w:p>
            <w:r/>
            <w:r>
              <w:rPr>
                <w:sz w:val="16"/>
              </w:rPr>
              <w:t>Puri unde (puffed-rice balls)</w:t>
            </w:r>
          </w:p>
        </w:tc>
        <w:tc>
          <w:tcPr>
            <w:tcW w:type="dxa" w:w="1247"/>
            <w:shd w:val="clear" w:color="auto" w:fill="FFF4E3"/>
          </w:tcPr>
          <w:p>
            <w:r/>
            <w:r>
              <w:rPr>
                <w:sz w:val="16"/>
              </w:rPr>
              <w:t>Sweet – laddu</w:t>
            </w:r>
          </w:p>
        </w:tc>
        <w:tc>
          <w:tcPr>
            <w:tcW w:type="dxa" w:w="1020"/>
            <w:shd w:val="clear" w:color="auto" w:fill="FFF4E3"/>
          </w:tcPr>
          <w:p>
            <w:r/>
            <w:r>
              <w:rPr>
                <w:sz w:val="16"/>
              </w:rPr>
              <w:t>20–30</w:t>
            </w:r>
          </w:p>
        </w:tc>
        <w:tc>
          <w:tcPr>
            <w:tcW w:type="dxa" w:w="1020"/>
            <w:shd w:val="clear" w:color="auto" w:fill="FFF4E3"/>
          </w:tcPr>
          <w:p>
            <w:r/>
            <w:r>
              <w:rPr>
                <w:sz w:val="16"/>
              </w:rPr>
              <w:t>Mass</w:t>
            </w:r>
          </w:p>
        </w:tc>
        <w:tc>
          <w:tcPr>
            <w:tcW w:type="dxa" w:w="1247"/>
            <w:shd w:val="clear" w:color="auto" w:fill="FFF4E3"/>
          </w:tcPr>
          <w:p>
            <w:r/>
            <w:r>
              <w:rPr>
                <w:sz w:val="16"/>
              </w:rPr>
              <w:t>Jaggery, coconut, elaichi</w:t>
            </w:r>
          </w:p>
        </w:tc>
        <w:tc>
          <w:tcPr>
            <w:tcW w:type="dxa" w:w="1361"/>
            <w:shd w:val="clear" w:color="auto" w:fill="FFF4E3"/>
          </w:tcPr>
          <w:p>
            <w:r/>
            <w:r>
              <w:rPr>
                <w:sz w:val="16"/>
              </w:rPr>
              <w:t>6-pc, 12-pc</w:t>
            </w:r>
          </w:p>
        </w:tc>
        <w:tc>
          <w:tcPr>
            <w:tcW w:type="dxa" w:w="1928"/>
            <w:shd w:val="clear" w:color="auto" w:fill="FFF4E3"/>
          </w:tcPr>
          <w:p>
            <w:r/>
            <w:r>
              <w:rPr>
                <w:sz w:val="16"/>
              </w:rPr>
              <w:t>Karnataka favourite; light, healthy</w:t>
            </w:r>
          </w:p>
        </w:tc>
      </w:tr>
      <w:tr>
        <w:tc>
          <w:tcPr>
            <w:tcW w:type="dxa" w:w="1814"/>
          </w:tcPr>
          <w:p>
            <w:r/>
            <w:r>
              <w:rPr>
                <w:sz w:val="16"/>
              </w:rPr>
              <w:t>Poha puffed-rice unde</w:t>
            </w:r>
          </w:p>
        </w:tc>
        <w:tc>
          <w:tcPr>
            <w:tcW w:type="dxa" w:w="1247"/>
          </w:tcPr>
          <w:p>
            <w:r/>
            <w:r>
              <w:rPr>
                <w:sz w:val="16"/>
              </w:rPr>
              <w:t>Sweet – laddu</w:t>
            </w:r>
          </w:p>
        </w:tc>
        <w:tc>
          <w:tcPr>
            <w:tcW w:type="dxa" w:w="1020"/>
          </w:tcPr>
          <w:p>
            <w:r/>
            <w:r>
              <w:rPr>
                <w:sz w:val="16"/>
              </w:rPr>
              <w:t>20–30</w:t>
            </w:r>
          </w:p>
        </w:tc>
        <w:tc>
          <w:tcPr>
            <w:tcW w:type="dxa" w:w="1020"/>
          </w:tcPr>
          <w:p>
            <w:r/>
            <w:r>
              <w:rPr>
                <w:sz w:val="16"/>
              </w:rPr>
              <w:t>Wellness</w:t>
            </w:r>
          </w:p>
        </w:tc>
        <w:tc>
          <w:tcPr>
            <w:tcW w:type="dxa" w:w="1247"/>
          </w:tcPr>
          <w:p>
            <w:r/>
            <w:r>
              <w:rPr>
                <w:sz w:val="16"/>
              </w:rPr>
              <w:t>Jaggery</w:t>
            </w:r>
          </w:p>
        </w:tc>
        <w:tc>
          <w:tcPr>
            <w:tcW w:type="dxa" w:w="1361"/>
          </w:tcPr>
          <w:p>
            <w:r/>
            <w:r>
              <w:rPr>
                <w:sz w:val="16"/>
              </w:rPr>
              <w:t>6-pc</w:t>
            </w:r>
          </w:p>
        </w:tc>
        <w:tc>
          <w:tcPr>
            <w:tcW w:type="dxa" w:w="1928"/>
          </w:tcPr>
          <w:p>
            <w:r/>
            <w:r>
              <w:rPr>
                <w:sz w:val="16"/>
              </w:rPr>
              <w:t>For health-conscious buyers</w:t>
            </w:r>
          </w:p>
        </w:tc>
      </w:tr>
      <w:tr>
        <w:tc>
          <w:tcPr>
            <w:tcW w:type="dxa" w:w="1814"/>
            <w:shd w:val="clear" w:color="auto" w:fill="FFF4E3"/>
          </w:tcPr>
          <w:p>
            <w:r/>
            <w:r>
              <w:rPr>
                <w:sz w:val="16"/>
              </w:rPr>
              <w:t>Kaja / square kaja</w:t>
            </w:r>
          </w:p>
        </w:tc>
        <w:tc>
          <w:tcPr>
            <w:tcW w:type="dxa" w:w="1247"/>
            <w:shd w:val="clear" w:color="auto" w:fill="FFF4E3"/>
          </w:tcPr>
          <w:p>
            <w:r/>
            <w:r>
              <w:rPr>
                <w:sz w:val="16"/>
              </w:rPr>
              <w:t>Sweet – fried</w:t>
            </w:r>
          </w:p>
        </w:tc>
        <w:tc>
          <w:tcPr>
            <w:tcW w:type="dxa" w:w="1020"/>
            <w:shd w:val="clear" w:color="auto" w:fill="FFF4E3"/>
          </w:tcPr>
          <w:p>
            <w:r/>
            <w:r>
              <w:rPr>
                <w:sz w:val="16"/>
              </w:rPr>
              <w:t>15–20</w:t>
            </w:r>
          </w:p>
        </w:tc>
        <w:tc>
          <w:tcPr>
            <w:tcW w:type="dxa" w:w="1020"/>
            <w:shd w:val="clear" w:color="auto" w:fill="FFF4E3"/>
          </w:tcPr>
          <w:p>
            <w:r/>
            <w:r>
              <w:rPr>
                <w:sz w:val="16"/>
              </w:rPr>
              <w:t>Mass</w:t>
            </w:r>
          </w:p>
        </w:tc>
        <w:tc>
          <w:tcPr>
            <w:tcW w:type="dxa" w:w="1247"/>
            <w:shd w:val="clear" w:color="auto" w:fill="FFF4E3"/>
          </w:tcPr>
          <w:p>
            <w:r/>
            <w:r>
              <w:rPr>
                <w:sz w:val="16"/>
              </w:rPr>
              <w:t>Sugar syrup</w:t>
            </w:r>
          </w:p>
        </w:tc>
        <w:tc>
          <w:tcPr>
            <w:tcW w:type="dxa" w:w="1361"/>
            <w:shd w:val="clear" w:color="auto" w:fill="FFF4E3"/>
          </w:tcPr>
          <w:p>
            <w:r/>
            <w:r>
              <w:rPr>
                <w:sz w:val="16"/>
              </w:rPr>
              <w:t>250 g, 500 g</w:t>
            </w:r>
          </w:p>
        </w:tc>
        <w:tc>
          <w:tcPr>
            <w:tcW w:type="dxa" w:w="1928"/>
            <w:shd w:val="clear" w:color="auto" w:fill="FFF4E3"/>
          </w:tcPr>
          <w:p>
            <w:r/>
            <w:r>
              <w:rPr>
                <w:sz w:val="16"/>
              </w:rPr>
              <w:t>Andhra classic</w:t>
            </w:r>
          </w:p>
        </w:tc>
      </w:tr>
      <w:tr>
        <w:tc>
          <w:tcPr>
            <w:tcW w:type="dxa" w:w="1814"/>
          </w:tcPr>
          <w:p>
            <w:r/>
            <w:r>
              <w:rPr>
                <w:sz w:val="16"/>
              </w:rPr>
              <w:t>Besan / boondi laddu</w:t>
            </w:r>
          </w:p>
        </w:tc>
        <w:tc>
          <w:tcPr>
            <w:tcW w:type="dxa" w:w="1247"/>
          </w:tcPr>
          <w:p>
            <w:r/>
            <w:r>
              <w:rPr>
                <w:sz w:val="16"/>
              </w:rPr>
              <w:t>Sweet – laddu</w:t>
            </w:r>
          </w:p>
        </w:tc>
        <w:tc>
          <w:tcPr>
            <w:tcW w:type="dxa" w:w="1020"/>
          </w:tcPr>
          <w:p>
            <w:r/>
            <w:r>
              <w:rPr>
                <w:sz w:val="16"/>
              </w:rPr>
              <w:t>10–15</w:t>
            </w:r>
          </w:p>
        </w:tc>
        <w:tc>
          <w:tcPr>
            <w:tcW w:type="dxa" w:w="1020"/>
          </w:tcPr>
          <w:p>
            <w:r/>
            <w:r>
              <w:rPr>
                <w:sz w:val="16"/>
              </w:rPr>
              <w:t>Mass/Premium</w:t>
            </w:r>
          </w:p>
        </w:tc>
        <w:tc>
          <w:tcPr>
            <w:tcW w:type="dxa" w:w="1247"/>
          </w:tcPr>
          <w:p>
            <w:r/>
            <w:r>
              <w:rPr>
                <w:sz w:val="16"/>
              </w:rPr>
              <w:t>Sugar, ghee</w:t>
            </w:r>
          </w:p>
        </w:tc>
        <w:tc>
          <w:tcPr>
            <w:tcW w:type="dxa" w:w="1361"/>
          </w:tcPr>
          <w:p>
            <w:r/>
            <w:r>
              <w:rPr>
                <w:sz w:val="16"/>
              </w:rPr>
              <w:t>250 g, 500 g, 1 kg</w:t>
            </w:r>
          </w:p>
        </w:tc>
        <w:tc>
          <w:tcPr>
            <w:tcW w:type="dxa" w:w="1928"/>
          </w:tcPr>
          <w:p>
            <w:r/>
            <w:r>
              <w:rPr>
                <w:sz w:val="16"/>
              </w:rPr>
              <w:t>Festival and temple staple</w:t>
            </w:r>
          </w:p>
        </w:tc>
      </w:tr>
      <w:tr>
        <w:tc>
          <w:tcPr>
            <w:tcW w:type="dxa" w:w="1814"/>
            <w:shd w:val="clear" w:color="auto" w:fill="FFF4E3"/>
          </w:tcPr>
          <w:p>
            <w:r/>
            <w:r>
              <w:rPr>
                <w:sz w:val="16"/>
              </w:rPr>
              <w:t>Dry-fruit laddu</w:t>
            </w:r>
          </w:p>
        </w:tc>
        <w:tc>
          <w:tcPr>
            <w:tcW w:type="dxa" w:w="1247"/>
            <w:shd w:val="clear" w:color="auto" w:fill="FFF4E3"/>
          </w:tcPr>
          <w:p>
            <w:r/>
            <w:r>
              <w:rPr>
                <w:sz w:val="16"/>
              </w:rPr>
              <w:t>Sweet – laddu</w:t>
            </w:r>
          </w:p>
        </w:tc>
        <w:tc>
          <w:tcPr>
            <w:tcW w:type="dxa" w:w="1020"/>
            <w:shd w:val="clear" w:color="auto" w:fill="FFF4E3"/>
          </w:tcPr>
          <w:p>
            <w:r/>
            <w:r>
              <w:rPr>
                <w:sz w:val="16"/>
              </w:rPr>
              <w:t>20–30</w:t>
            </w:r>
          </w:p>
        </w:tc>
        <w:tc>
          <w:tcPr>
            <w:tcW w:type="dxa" w:w="1020"/>
            <w:shd w:val="clear" w:color="auto" w:fill="FFF4E3"/>
          </w:tcPr>
          <w:p>
            <w:r/>
            <w:r>
              <w:rPr>
                <w:sz w:val="16"/>
              </w:rPr>
              <w:t>Premium</w:t>
            </w:r>
          </w:p>
        </w:tc>
        <w:tc>
          <w:tcPr>
            <w:tcW w:type="dxa" w:w="1247"/>
            <w:shd w:val="clear" w:color="auto" w:fill="FFF4E3"/>
          </w:tcPr>
          <w:p>
            <w:r/>
            <w:r>
              <w:rPr>
                <w:sz w:val="16"/>
              </w:rPr>
              <w:t>Dates/jaggery</w:t>
            </w:r>
          </w:p>
        </w:tc>
        <w:tc>
          <w:tcPr>
            <w:tcW w:type="dxa" w:w="1361"/>
            <w:shd w:val="clear" w:color="auto" w:fill="FFF4E3"/>
          </w:tcPr>
          <w:p>
            <w:r/>
            <w:r>
              <w:rPr>
                <w:sz w:val="16"/>
              </w:rPr>
              <w:t>250 g, gift box</w:t>
            </w:r>
          </w:p>
        </w:tc>
        <w:tc>
          <w:tcPr>
            <w:tcW w:type="dxa" w:w="1928"/>
            <w:shd w:val="clear" w:color="auto" w:fill="FFF4E3"/>
          </w:tcPr>
          <w:p>
            <w:r/>
            <w:r>
              <w:rPr>
                <w:sz w:val="16"/>
              </w:rPr>
              <w:t>No added sugar option</w:t>
            </w:r>
          </w:p>
        </w:tc>
      </w:tr>
      <w:tr>
        <w:tc>
          <w:tcPr>
            <w:tcW w:type="dxa" w:w="1814"/>
          </w:tcPr>
          <w:p>
            <w:r/>
            <w:r>
              <w:rPr>
                <w:sz w:val="16"/>
              </w:rPr>
              <w:t>Mysore pak</w:t>
            </w:r>
          </w:p>
        </w:tc>
        <w:tc>
          <w:tcPr>
            <w:tcW w:type="dxa" w:w="1247"/>
          </w:tcPr>
          <w:p>
            <w:r/>
            <w:r>
              <w:rPr>
                <w:sz w:val="16"/>
              </w:rPr>
              <w:t>Sweet – ghee</w:t>
            </w:r>
          </w:p>
        </w:tc>
        <w:tc>
          <w:tcPr>
            <w:tcW w:type="dxa" w:w="1020"/>
          </w:tcPr>
          <w:p>
            <w:r/>
            <w:r>
              <w:rPr>
                <w:sz w:val="16"/>
              </w:rPr>
              <w:t>15–20</w:t>
            </w:r>
          </w:p>
        </w:tc>
        <w:tc>
          <w:tcPr>
            <w:tcW w:type="dxa" w:w="1020"/>
          </w:tcPr>
          <w:p>
            <w:r/>
            <w:r>
              <w:rPr>
                <w:sz w:val="16"/>
              </w:rPr>
              <w:t>Premium</w:t>
            </w:r>
          </w:p>
        </w:tc>
        <w:tc>
          <w:tcPr>
            <w:tcW w:type="dxa" w:w="1247"/>
          </w:tcPr>
          <w:p>
            <w:r/>
            <w:r>
              <w:rPr>
                <w:sz w:val="16"/>
              </w:rPr>
              <w:t>Sugar, ghee</w:t>
            </w:r>
          </w:p>
        </w:tc>
        <w:tc>
          <w:tcPr>
            <w:tcW w:type="dxa" w:w="1361"/>
          </w:tcPr>
          <w:p>
            <w:r/>
            <w:r>
              <w:rPr>
                <w:sz w:val="16"/>
              </w:rPr>
              <w:t>250 g, 500 g</w:t>
            </w:r>
          </w:p>
        </w:tc>
        <w:tc>
          <w:tcPr>
            <w:tcW w:type="dxa" w:w="1928"/>
          </w:tcPr>
          <w:p>
            <w:r/>
            <w:r>
              <w:rPr>
                <w:sz w:val="16"/>
              </w:rPr>
              <w:t>Gift box star</w:t>
            </w:r>
          </w:p>
        </w:tc>
      </w:tr>
      <w:tr>
        <w:tc>
          <w:tcPr>
            <w:tcW w:type="dxa" w:w="1814"/>
            <w:shd w:val="clear" w:color="auto" w:fill="FFF4E3"/>
          </w:tcPr>
          <w:p>
            <w:r/>
            <w:r>
              <w:rPr>
                <w:sz w:val="16"/>
              </w:rPr>
              <w:t>Khara / mixture namkeen</w:t>
            </w:r>
          </w:p>
        </w:tc>
        <w:tc>
          <w:tcPr>
            <w:tcW w:type="dxa" w:w="1247"/>
            <w:shd w:val="clear" w:color="auto" w:fill="FFF4E3"/>
          </w:tcPr>
          <w:p>
            <w:r/>
            <w:r>
              <w:rPr>
                <w:sz w:val="16"/>
              </w:rPr>
              <w:t>Savory</w:t>
            </w:r>
          </w:p>
        </w:tc>
        <w:tc>
          <w:tcPr>
            <w:tcW w:type="dxa" w:w="1020"/>
            <w:shd w:val="clear" w:color="auto" w:fill="FFF4E3"/>
          </w:tcPr>
          <w:p>
            <w:r/>
            <w:r>
              <w:rPr>
                <w:sz w:val="16"/>
              </w:rPr>
              <w:t>30–45</w:t>
            </w:r>
          </w:p>
        </w:tc>
        <w:tc>
          <w:tcPr>
            <w:tcW w:type="dxa" w:w="1020"/>
            <w:shd w:val="clear" w:color="auto" w:fill="FFF4E3"/>
          </w:tcPr>
          <w:p>
            <w:r/>
            <w:r>
              <w:rPr>
                <w:sz w:val="16"/>
              </w:rPr>
              <w:t>Mass</w:t>
            </w:r>
          </w:p>
        </w:tc>
        <w:tc>
          <w:tcPr>
            <w:tcW w:type="dxa" w:w="1247"/>
            <w:shd w:val="clear" w:color="auto" w:fill="FFF4E3"/>
          </w:tcPr>
          <w:p>
            <w:r/>
            <w:r>
              <w:rPr>
                <w:sz w:val="16"/>
              </w:rPr>
              <w:t>—</w:t>
            </w:r>
          </w:p>
        </w:tc>
        <w:tc>
          <w:tcPr>
            <w:tcW w:type="dxa" w:w="1361"/>
            <w:shd w:val="clear" w:color="auto" w:fill="FFF4E3"/>
          </w:tcPr>
          <w:p>
            <w:r/>
            <w:r>
              <w:rPr>
                <w:sz w:val="16"/>
              </w:rPr>
              <w:t>200 g, 500 g, 5 kg tin</w:t>
            </w:r>
          </w:p>
        </w:tc>
        <w:tc>
          <w:tcPr>
            <w:tcW w:type="dxa" w:w="1928"/>
            <w:shd w:val="clear" w:color="auto" w:fill="FFF4E3"/>
          </w:tcPr>
          <w:p>
            <w:r/>
            <w:r>
              <w:rPr>
                <w:sz w:val="16"/>
              </w:rPr>
              <w:t>Diabetic-friendly choice</w:t>
            </w:r>
          </w:p>
        </w:tc>
      </w:tr>
      <w:tr>
        <w:tc>
          <w:tcPr>
            <w:tcW w:type="dxa" w:w="1814"/>
          </w:tcPr>
          <w:p>
            <w:r/>
            <w:r>
              <w:rPr>
                <w:sz w:val="16"/>
              </w:rPr>
              <w:t>Chakli / murukku</w:t>
            </w:r>
          </w:p>
        </w:tc>
        <w:tc>
          <w:tcPr>
            <w:tcW w:type="dxa" w:w="1247"/>
          </w:tcPr>
          <w:p>
            <w:r/>
            <w:r>
              <w:rPr>
                <w:sz w:val="16"/>
              </w:rPr>
              <w:t>Savory</w:t>
            </w:r>
          </w:p>
        </w:tc>
        <w:tc>
          <w:tcPr>
            <w:tcW w:type="dxa" w:w="1020"/>
          </w:tcPr>
          <w:p>
            <w:r/>
            <w:r>
              <w:rPr>
                <w:sz w:val="16"/>
              </w:rPr>
              <w:t>30–45</w:t>
            </w:r>
          </w:p>
        </w:tc>
        <w:tc>
          <w:tcPr>
            <w:tcW w:type="dxa" w:w="1020"/>
          </w:tcPr>
          <w:p>
            <w:r/>
            <w:r>
              <w:rPr>
                <w:sz w:val="16"/>
              </w:rPr>
              <w:t>Mass</w:t>
            </w:r>
          </w:p>
        </w:tc>
        <w:tc>
          <w:tcPr>
            <w:tcW w:type="dxa" w:w="1247"/>
          </w:tcPr>
          <w:p>
            <w:r/>
            <w:r>
              <w:rPr>
                <w:sz w:val="16"/>
              </w:rPr>
              <w:t>—</w:t>
            </w:r>
          </w:p>
        </w:tc>
        <w:tc>
          <w:tcPr>
            <w:tcW w:type="dxa" w:w="1361"/>
          </w:tcPr>
          <w:p>
            <w:r/>
            <w:r>
              <w:rPr>
                <w:sz w:val="16"/>
              </w:rPr>
              <w:t>200 g, 400 g</w:t>
            </w:r>
          </w:p>
        </w:tc>
        <w:tc>
          <w:tcPr>
            <w:tcW w:type="dxa" w:w="1928"/>
          </w:tcPr>
          <w:p>
            <w:r/>
            <w:r>
              <w:rPr>
                <w:sz w:val="16"/>
              </w:rPr>
              <w:t>All-season</w:t>
            </w:r>
          </w:p>
        </w:tc>
      </w:tr>
      <w:tr>
        <w:tc>
          <w:tcPr>
            <w:tcW w:type="dxa" w:w="1814"/>
            <w:shd w:val="clear" w:color="auto" w:fill="FFF4E3"/>
          </w:tcPr>
          <w:p>
            <w:r/>
            <w:r>
              <w:rPr>
                <w:sz w:val="16"/>
              </w:rPr>
              <w:t>Ribbon pakoda / chekkalu</w:t>
            </w:r>
          </w:p>
        </w:tc>
        <w:tc>
          <w:tcPr>
            <w:tcW w:type="dxa" w:w="1247"/>
            <w:shd w:val="clear" w:color="auto" w:fill="FFF4E3"/>
          </w:tcPr>
          <w:p>
            <w:r/>
            <w:r>
              <w:rPr>
                <w:sz w:val="16"/>
              </w:rPr>
              <w:t>Savory</w:t>
            </w:r>
          </w:p>
        </w:tc>
        <w:tc>
          <w:tcPr>
            <w:tcW w:type="dxa" w:w="1020"/>
            <w:shd w:val="clear" w:color="auto" w:fill="FFF4E3"/>
          </w:tcPr>
          <w:p>
            <w:r/>
            <w:r>
              <w:rPr>
                <w:sz w:val="16"/>
              </w:rPr>
              <w:t>30–45</w:t>
            </w:r>
          </w:p>
        </w:tc>
        <w:tc>
          <w:tcPr>
            <w:tcW w:type="dxa" w:w="1020"/>
            <w:shd w:val="clear" w:color="auto" w:fill="FFF4E3"/>
          </w:tcPr>
          <w:p>
            <w:r/>
            <w:r>
              <w:rPr>
                <w:sz w:val="16"/>
              </w:rPr>
              <w:t>Mass</w:t>
            </w:r>
          </w:p>
        </w:tc>
        <w:tc>
          <w:tcPr>
            <w:tcW w:type="dxa" w:w="1247"/>
            <w:shd w:val="clear" w:color="auto" w:fill="FFF4E3"/>
          </w:tcPr>
          <w:p>
            <w:r/>
            <w:r>
              <w:rPr>
                <w:sz w:val="16"/>
              </w:rPr>
              <w:t>—</w:t>
            </w:r>
          </w:p>
        </w:tc>
        <w:tc>
          <w:tcPr>
            <w:tcW w:type="dxa" w:w="1361"/>
            <w:shd w:val="clear" w:color="auto" w:fill="FFF4E3"/>
          </w:tcPr>
          <w:p>
            <w:r/>
            <w:r>
              <w:rPr>
                <w:sz w:val="16"/>
              </w:rPr>
              <w:t>200 g</w:t>
            </w:r>
          </w:p>
        </w:tc>
        <w:tc>
          <w:tcPr>
            <w:tcW w:type="dxa" w:w="1928"/>
            <w:shd w:val="clear" w:color="auto" w:fill="FFF4E3"/>
          </w:tcPr>
          <w:p>
            <w:r/>
            <w:r>
              <w:rPr>
                <w:sz w:val="16"/>
              </w:rPr>
              <w:t>Telangana favourite</w:t>
            </w:r>
          </w:p>
        </w:tc>
      </w:tr>
      <w:tr>
        <w:tc>
          <w:tcPr>
            <w:tcW w:type="dxa" w:w="1814"/>
          </w:tcPr>
          <w:p>
            <w:r/>
            <w:r>
              <w:rPr>
                <w:sz w:val="16"/>
              </w:rPr>
              <w:t>Roasted/spiced nuts</w:t>
            </w:r>
          </w:p>
        </w:tc>
        <w:tc>
          <w:tcPr>
            <w:tcW w:type="dxa" w:w="1247"/>
          </w:tcPr>
          <w:p>
            <w:r/>
            <w:r>
              <w:rPr>
                <w:sz w:val="16"/>
              </w:rPr>
              <w:t>Savory</w:t>
            </w:r>
          </w:p>
        </w:tc>
        <w:tc>
          <w:tcPr>
            <w:tcW w:type="dxa" w:w="1020"/>
          </w:tcPr>
          <w:p>
            <w:r/>
            <w:r>
              <w:rPr>
                <w:sz w:val="16"/>
              </w:rPr>
              <w:t>60–90</w:t>
            </w:r>
          </w:p>
        </w:tc>
        <w:tc>
          <w:tcPr>
            <w:tcW w:type="dxa" w:w="1020"/>
          </w:tcPr>
          <w:p>
            <w:r/>
            <w:r>
              <w:rPr>
                <w:sz w:val="16"/>
              </w:rPr>
              <w:t>Premium</w:t>
            </w:r>
          </w:p>
        </w:tc>
        <w:tc>
          <w:tcPr>
            <w:tcW w:type="dxa" w:w="1247"/>
          </w:tcPr>
          <w:p>
            <w:r/>
            <w:r>
              <w:rPr>
                <w:sz w:val="16"/>
              </w:rPr>
              <w:t>—</w:t>
            </w:r>
          </w:p>
        </w:tc>
        <w:tc>
          <w:tcPr>
            <w:tcW w:type="dxa" w:w="1361"/>
          </w:tcPr>
          <w:p>
            <w:r/>
            <w:r>
              <w:rPr>
                <w:sz w:val="16"/>
              </w:rPr>
              <w:t>150 g tins</w:t>
            </w:r>
          </w:p>
        </w:tc>
        <w:tc>
          <w:tcPr>
            <w:tcW w:type="dxa" w:w="1928"/>
          </w:tcPr>
          <w:p>
            <w:r/>
            <w:r>
              <w:rPr>
                <w:sz w:val="16"/>
              </w:rPr>
              <w:t>Gift boxes</w:t>
            </w:r>
          </w:p>
        </w:tc>
      </w:tr>
      <w:tr>
        <w:tc>
          <w:tcPr>
            <w:tcW w:type="dxa" w:w="1814"/>
            <w:shd w:val="clear" w:color="auto" w:fill="FFF4E3"/>
          </w:tcPr>
          <w:p>
            <w:r/>
            <w:r>
              <w:rPr>
                <w:sz w:val="16"/>
              </w:rPr>
              <w:t>Masala powders &amp; sambar powder</w:t>
            </w:r>
          </w:p>
        </w:tc>
        <w:tc>
          <w:tcPr>
            <w:tcW w:type="dxa" w:w="1247"/>
            <w:shd w:val="clear" w:color="auto" w:fill="FFF4E3"/>
          </w:tcPr>
          <w:p>
            <w:r/>
            <w:r>
              <w:rPr>
                <w:sz w:val="16"/>
              </w:rPr>
              <w:t>Pantry</w:t>
            </w:r>
          </w:p>
        </w:tc>
        <w:tc>
          <w:tcPr>
            <w:tcW w:type="dxa" w:w="1020"/>
            <w:shd w:val="clear" w:color="auto" w:fill="FFF4E3"/>
          </w:tcPr>
          <w:p>
            <w:r/>
            <w:r>
              <w:rPr>
                <w:sz w:val="16"/>
              </w:rPr>
              <w:t>180+</w:t>
            </w:r>
          </w:p>
        </w:tc>
        <w:tc>
          <w:tcPr>
            <w:tcW w:type="dxa" w:w="1020"/>
            <w:shd w:val="clear" w:color="auto" w:fill="FFF4E3"/>
          </w:tcPr>
          <w:p>
            <w:r/>
            <w:r>
              <w:rPr>
                <w:sz w:val="16"/>
              </w:rPr>
              <w:t>Mid</w:t>
            </w:r>
          </w:p>
        </w:tc>
        <w:tc>
          <w:tcPr>
            <w:tcW w:type="dxa" w:w="1247"/>
            <w:shd w:val="clear" w:color="auto" w:fill="FFF4E3"/>
          </w:tcPr>
          <w:p>
            <w:r/>
            <w:r>
              <w:rPr>
                <w:sz w:val="16"/>
              </w:rPr>
              <w:t>—</w:t>
            </w:r>
          </w:p>
        </w:tc>
        <w:tc>
          <w:tcPr>
            <w:tcW w:type="dxa" w:w="1361"/>
            <w:shd w:val="clear" w:color="auto" w:fill="FFF4E3"/>
          </w:tcPr>
          <w:p>
            <w:r/>
            <w:r>
              <w:rPr>
                <w:sz w:val="16"/>
              </w:rPr>
              <w:t>100 g, 250 g</w:t>
            </w:r>
          </w:p>
        </w:tc>
        <w:tc>
          <w:tcPr>
            <w:tcW w:type="dxa" w:w="1928"/>
            <w:shd w:val="clear" w:color="auto" w:fill="FFF4E3"/>
          </w:tcPr>
          <w:p>
            <w:r/>
            <w:r>
              <w:rPr>
                <w:sz w:val="16"/>
              </w:rPr>
              <w:t>Pickles/powders vertical</w:t>
            </w:r>
          </w:p>
        </w:tc>
      </w:tr>
      <w:tr>
        <w:tc>
          <w:tcPr>
            <w:tcW w:type="dxa" w:w="1814"/>
          </w:tcPr>
          <w:p>
            <w:r/>
            <w:r>
              <w:rPr>
                <w:sz w:val="16"/>
              </w:rPr>
              <w:t>Pickles</w:t>
            </w:r>
          </w:p>
        </w:tc>
        <w:tc>
          <w:tcPr>
            <w:tcW w:type="dxa" w:w="1247"/>
          </w:tcPr>
          <w:p>
            <w:r/>
            <w:r>
              <w:rPr>
                <w:sz w:val="16"/>
              </w:rPr>
              <w:t>Pantry</w:t>
            </w:r>
          </w:p>
        </w:tc>
        <w:tc>
          <w:tcPr>
            <w:tcW w:type="dxa" w:w="1020"/>
          </w:tcPr>
          <w:p>
            <w:r/>
            <w:r>
              <w:rPr>
                <w:sz w:val="16"/>
              </w:rPr>
              <w:t>180+</w:t>
            </w:r>
          </w:p>
        </w:tc>
        <w:tc>
          <w:tcPr>
            <w:tcW w:type="dxa" w:w="1020"/>
          </w:tcPr>
          <w:p>
            <w:r/>
            <w:r>
              <w:rPr>
                <w:sz w:val="16"/>
              </w:rPr>
              <w:t>Mid</w:t>
            </w:r>
          </w:p>
        </w:tc>
        <w:tc>
          <w:tcPr>
            <w:tcW w:type="dxa" w:w="1247"/>
          </w:tcPr>
          <w:p>
            <w:r/>
            <w:r>
              <w:rPr>
                <w:sz w:val="16"/>
              </w:rPr>
              <w:t>—</w:t>
            </w:r>
          </w:p>
        </w:tc>
        <w:tc>
          <w:tcPr>
            <w:tcW w:type="dxa" w:w="1361"/>
          </w:tcPr>
          <w:p>
            <w:r/>
            <w:r>
              <w:rPr>
                <w:sz w:val="16"/>
              </w:rPr>
              <w:t>250 g, 500 g</w:t>
            </w:r>
          </w:p>
        </w:tc>
        <w:tc>
          <w:tcPr>
            <w:tcW w:type="dxa" w:w="1928"/>
          </w:tcPr>
          <w:p>
            <w:r/>
            <w:r>
              <w:rPr>
                <w:sz w:val="16"/>
              </w:rPr>
              <w:t>Satvik (no onion/garlic) differentiator</w:t>
            </w:r>
          </w:p>
        </w:tc>
      </w:tr>
      <w:tr>
        <w:tc>
          <w:tcPr>
            <w:tcW w:type="dxa" w:w="1814"/>
            <w:shd w:val="clear" w:color="auto" w:fill="FFF4E3"/>
          </w:tcPr>
          <w:p>
            <w:r/>
            <w:r>
              <w:rPr>
                <w:sz w:val="16"/>
              </w:rPr>
              <w:t>Papads</w:t>
            </w:r>
          </w:p>
        </w:tc>
        <w:tc>
          <w:tcPr>
            <w:tcW w:type="dxa" w:w="1247"/>
            <w:shd w:val="clear" w:color="auto" w:fill="FFF4E3"/>
          </w:tcPr>
          <w:p>
            <w:r/>
            <w:r>
              <w:rPr>
                <w:sz w:val="16"/>
              </w:rPr>
              <w:t>Pantry</w:t>
            </w:r>
          </w:p>
        </w:tc>
        <w:tc>
          <w:tcPr>
            <w:tcW w:type="dxa" w:w="1020"/>
            <w:shd w:val="clear" w:color="auto" w:fill="FFF4E3"/>
          </w:tcPr>
          <w:p>
            <w:r/>
            <w:r>
              <w:rPr>
                <w:sz w:val="16"/>
              </w:rPr>
              <w:t>180+</w:t>
            </w:r>
          </w:p>
        </w:tc>
        <w:tc>
          <w:tcPr>
            <w:tcW w:type="dxa" w:w="1020"/>
            <w:shd w:val="clear" w:color="auto" w:fill="FFF4E3"/>
          </w:tcPr>
          <w:p>
            <w:r/>
            <w:r>
              <w:rPr>
                <w:sz w:val="16"/>
              </w:rPr>
              <w:t>Mass</w:t>
            </w:r>
          </w:p>
        </w:tc>
        <w:tc>
          <w:tcPr>
            <w:tcW w:type="dxa" w:w="1247"/>
            <w:shd w:val="clear" w:color="auto" w:fill="FFF4E3"/>
          </w:tcPr>
          <w:p>
            <w:r/>
            <w:r>
              <w:rPr>
                <w:sz w:val="16"/>
              </w:rPr>
              <w:t>—</w:t>
            </w:r>
          </w:p>
        </w:tc>
        <w:tc>
          <w:tcPr>
            <w:tcW w:type="dxa" w:w="1361"/>
            <w:shd w:val="clear" w:color="auto" w:fill="FFF4E3"/>
          </w:tcPr>
          <w:p>
            <w:r/>
            <w:r>
              <w:rPr>
                <w:sz w:val="16"/>
              </w:rPr>
              <w:t>200 g</w:t>
            </w:r>
          </w:p>
        </w:tc>
        <w:tc>
          <w:tcPr>
            <w:tcW w:type="dxa" w:w="1928"/>
            <w:shd w:val="clear" w:color="auto" w:fill="FFF4E3"/>
          </w:tcPr>
          <w:p>
            <w:r/>
            <w:r>
              <w:rPr>
                <w:sz w:val="16"/>
              </w:rPr>
              <w:t>Long shelf life</w:t>
            </w:r>
          </w:p>
        </w:tc>
      </w:tr>
      <w:tr>
        <w:tc>
          <w:tcPr>
            <w:tcW w:type="dxa" w:w="1814"/>
          </w:tcPr>
          <w:p>
            <w:r/>
            <w:r>
              <w:rPr>
                <w:sz w:val="16"/>
              </w:rPr>
              <w:t>Dry fruits assortment</w:t>
            </w:r>
          </w:p>
        </w:tc>
        <w:tc>
          <w:tcPr>
            <w:tcW w:type="dxa" w:w="1247"/>
          </w:tcPr>
          <w:p>
            <w:r/>
            <w:r>
              <w:rPr>
                <w:sz w:val="16"/>
              </w:rPr>
              <w:t>Gifting</w:t>
            </w:r>
          </w:p>
        </w:tc>
        <w:tc>
          <w:tcPr>
            <w:tcW w:type="dxa" w:w="1020"/>
          </w:tcPr>
          <w:p>
            <w:r/>
            <w:r>
              <w:rPr>
                <w:sz w:val="16"/>
              </w:rPr>
              <w:t>90+</w:t>
            </w:r>
          </w:p>
        </w:tc>
        <w:tc>
          <w:tcPr>
            <w:tcW w:type="dxa" w:w="1020"/>
          </w:tcPr>
          <w:p>
            <w:r/>
            <w:r>
              <w:rPr>
                <w:sz w:val="16"/>
              </w:rPr>
              <w:t>Premium</w:t>
            </w:r>
          </w:p>
        </w:tc>
        <w:tc>
          <w:tcPr>
            <w:tcW w:type="dxa" w:w="1247"/>
          </w:tcPr>
          <w:p>
            <w:r/>
            <w:r>
              <w:rPr>
                <w:sz w:val="16"/>
              </w:rPr>
              <w:t>—</w:t>
            </w:r>
          </w:p>
        </w:tc>
        <w:tc>
          <w:tcPr>
            <w:tcW w:type="dxa" w:w="1361"/>
          </w:tcPr>
          <w:p>
            <w:r/>
            <w:r>
              <w:rPr>
                <w:sz w:val="16"/>
              </w:rPr>
              <w:t>Gift boxes</w:t>
            </w:r>
          </w:p>
        </w:tc>
        <w:tc>
          <w:tcPr>
            <w:tcW w:type="dxa" w:w="1928"/>
          </w:tcPr>
          <w:p>
            <w:r/>
            <w:r>
              <w:rPr>
                <w:sz w:val="16"/>
              </w:rPr>
              <w:t>Wooden box option</w:t>
            </w:r>
          </w:p>
        </w:tc>
      </w:tr>
      <w:tr>
        <w:tc>
          <w:tcPr>
            <w:tcW w:type="dxa" w:w="1814"/>
            <w:shd w:val="clear" w:color="auto" w:fill="FFF4E3"/>
          </w:tcPr>
          <w:p>
            <w:r/>
            <w:r>
              <w:rPr>
                <w:sz w:val="16"/>
              </w:rPr>
              <w:t>Weekly special (250 g box)</w:t>
            </w:r>
          </w:p>
        </w:tc>
        <w:tc>
          <w:tcPr>
            <w:tcW w:type="dxa" w:w="1247"/>
            <w:shd w:val="clear" w:color="auto" w:fill="FFF4E3"/>
          </w:tcPr>
          <w:p>
            <w:r/>
            <w:r>
              <w:rPr>
                <w:sz w:val="16"/>
              </w:rPr>
              <w:t>Rotating</w:t>
            </w:r>
          </w:p>
        </w:tc>
        <w:tc>
          <w:tcPr>
            <w:tcW w:type="dxa" w:w="1020"/>
            <w:shd w:val="clear" w:color="auto" w:fill="FFF4E3"/>
          </w:tcPr>
          <w:p>
            <w:r/>
            <w:r>
              <w:rPr>
                <w:sz w:val="16"/>
              </w:rPr>
              <w:t>7–20</w:t>
            </w:r>
          </w:p>
        </w:tc>
        <w:tc>
          <w:tcPr>
            <w:tcW w:type="dxa" w:w="1020"/>
            <w:shd w:val="clear" w:color="auto" w:fill="FFF4E3"/>
          </w:tcPr>
          <w:p>
            <w:r/>
            <w:r>
              <w:rPr>
                <w:sz w:val="16"/>
              </w:rPr>
              <w:t>Mass</w:t>
            </w:r>
          </w:p>
        </w:tc>
        <w:tc>
          <w:tcPr>
            <w:tcW w:type="dxa" w:w="1247"/>
            <w:shd w:val="clear" w:color="auto" w:fill="FFF4E3"/>
          </w:tcPr>
          <w:p>
            <w:r/>
            <w:r>
              <w:rPr>
                <w:sz w:val="16"/>
              </w:rPr>
              <w:t>Varies</w:t>
            </w:r>
          </w:p>
        </w:tc>
        <w:tc>
          <w:tcPr>
            <w:tcW w:type="dxa" w:w="1361"/>
            <w:shd w:val="clear" w:color="auto" w:fill="FFF4E3"/>
          </w:tcPr>
          <w:p>
            <w:r/>
            <w:r>
              <w:rPr>
                <w:sz w:val="16"/>
              </w:rPr>
              <w:t>250 g see-through</w:t>
            </w:r>
          </w:p>
        </w:tc>
        <w:tc>
          <w:tcPr>
            <w:tcW w:type="dxa" w:w="1928"/>
            <w:shd w:val="clear" w:color="auto" w:fill="FFF4E3"/>
          </w:tcPr>
          <w:p>
            <w:r/>
            <w:r>
              <w:rPr>
                <w:sz w:val="16"/>
              </w:rPr>
              <w:t>Already tested with very good response</w:t>
            </w:r>
          </w:p>
        </w:tc>
      </w:tr>
    </w:tbl>
    <w:p/>
    <w:p>
      <w:pPr>
        <w:pStyle w:val="Heading2"/>
      </w:pPr>
      <w:r>
        <w:t>Gift box tiers</w:t>
      </w:r>
    </w:p>
    <w:tbl>
      <w:tblPr>
        <w:tblStyle w:val="TableGrid"/>
        <w:tblW w:type="auto" w:w="0"/>
        <w:jc w:val="center"/>
        <w:tblLayout w:type="fixed"/>
        <w:tblLook w:firstColumn="1" w:firstRow="1" w:lastColumn="0" w:lastRow="0" w:noHBand="0" w:noVBand="1" w:val="04A0"/>
      </w:tblPr>
      <w:tblGrid>
        <w:gridCol w:w="1701"/>
        <w:gridCol w:w="1417"/>
        <w:gridCol w:w="3969"/>
        <w:gridCol w:w="2551"/>
      </w:tblGrid>
      <w:tr>
        <w:tc>
          <w:tcPr>
            <w:tcW w:type="dxa" w:w="1701"/>
            <w:shd w:val="clear" w:color="auto" w:fill="7A1F2B"/>
          </w:tcPr>
          <w:p>
            <w:r/>
            <w:r>
              <w:rPr>
                <w:b/>
                <w:color w:val="FFFFFF"/>
                <w:sz w:val="18"/>
              </w:rPr>
              <w:t>Tier</w:t>
            </w:r>
          </w:p>
        </w:tc>
        <w:tc>
          <w:tcPr>
            <w:tcW w:type="dxa" w:w="1417"/>
            <w:shd w:val="clear" w:color="auto" w:fill="7A1F2B"/>
          </w:tcPr>
          <w:p>
            <w:r/>
            <w:r>
              <w:rPr>
                <w:b/>
                <w:color w:val="FFFFFF"/>
                <w:sz w:val="18"/>
              </w:rPr>
              <w:t>Price</w:t>
            </w:r>
          </w:p>
        </w:tc>
        <w:tc>
          <w:tcPr>
            <w:tcW w:type="dxa" w:w="3969"/>
            <w:shd w:val="clear" w:color="auto" w:fill="7A1F2B"/>
          </w:tcPr>
          <w:p>
            <w:r/>
            <w:r>
              <w:rPr>
                <w:b/>
                <w:color w:val="FFFFFF"/>
                <w:sz w:val="18"/>
              </w:rPr>
              <w:t>Contents</w:t>
            </w:r>
          </w:p>
        </w:tc>
        <w:tc>
          <w:tcPr>
            <w:tcW w:type="dxa" w:w="2551"/>
            <w:shd w:val="clear" w:color="auto" w:fill="7A1F2B"/>
          </w:tcPr>
          <w:p>
            <w:r/>
            <w:r>
              <w:rPr>
                <w:b/>
                <w:color w:val="FFFFFF"/>
                <w:sz w:val="18"/>
              </w:rPr>
              <w:t>Best for</w:t>
            </w:r>
          </w:p>
        </w:tc>
      </w:tr>
      <w:tr>
        <w:tc>
          <w:tcPr>
            <w:tcW w:type="dxa" w:w="1701"/>
          </w:tcPr>
          <w:p>
            <w:r/>
            <w:r>
              <w:rPr>
                <w:sz w:val="18"/>
              </w:rPr>
              <w:t>Seva box</w:t>
            </w:r>
          </w:p>
        </w:tc>
        <w:tc>
          <w:tcPr>
            <w:tcW w:type="dxa" w:w="1417"/>
          </w:tcPr>
          <w:p>
            <w:r/>
            <w:r>
              <w:rPr>
                <w:sz w:val="18"/>
              </w:rPr>
              <w:t>₹250–₹450</w:t>
            </w:r>
          </w:p>
        </w:tc>
        <w:tc>
          <w:tcPr>
            <w:tcW w:type="dxa" w:w="3969"/>
          </w:tcPr>
          <w:p>
            <w:r/>
            <w:r>
              <w:rPr>
                <w:sz w:val="18"/>
              </w:rPr>
              <w:t>3 items (chikki, namkeen, laddu) in a see-through or card box with brand sticker</w:t>
            </w:r>
          </w:p>
        </w:tc>
        <w:tc>
          <w:tcPr>
            <w:tcW w:type="dxa" w:w="2551"/>
          </w:tcPr>
          <w:p>
            <w:r/>
            <w:r>
              <w:rPr>
                <w:sz w:val="18"/>
              </w:rPr>
              <w:t>Staff gifting at scale, students, communities</w:t>
            </w:r>
          </w:p>
        </w:tc>
      </w:tr>
      <w:tr>
        <w:tc>
          <w:tcPr>
            <w:tcW w:type="dxa" w:w="1701"/>
            <w:shd w:val="clear" w:color="auto" w:fill="FFF4E3"/>
          </w:tcPr>
          <w:p>
            <w:r/>
            <w:r>
              <w:rPr>
                <w:sz w:val="18"/>
              </w:rPr>
              <w:t>Utsav box</w:t>
            </w:r>
          </w:p>
        </w:tc>
        <w:tc>
          <w:tcPr>
            <w:tcW w:type="dxa" w:w="1417"/>
            <w:shd w:val="clear" w:color="auto" w:fill="FFF4E3"/>
          </w:tcPr>
          <w:p>
            <w:r/>
            <w:r>
              <w:rPr>
                <w:sz w:val="18"/>
              </w:rPr>
              <w:t>₹600–₹1,200</w:t>
            </w:r>
          </w:p>
        </w:tc>
        <w:tc>
          <w:tcPr>
            <w:tcW w:type="dxa" w:w="3969"/>
            <w:shd w:val="clear" w:color="auto" w:fill="FFF4E3"/>
          </w:tcPr>
          <w:p>
            <w:r/>
            <w:r>
              <w:rPr>
                <w:sz w:val="18"/>
              </w:rPr>
              <w:t>5–6 items including a premium sweet and dry fruits in a printed rigid box</w:t>
            </w:r>
          </w:p>
        </w:tc>
        <w:tc>
          <w:tcPr>
            <w:tcW w:type="dxa" w:w="2551"/>
            <w:shd w:val="clear" w:color="auto" w:fill="FFF4E3"/>
          </w:tcPr>
          <w:p>
            <w:r/>
            <w:r>
              <w:rPr>
                <w:sz w:val="18"/>
              </w:rPr>
              <w:t>Employees, association members, donors</w:t>
            </w:r>
          </w:p>
        </w:tc>
      </w:tr>
      <w:tr>
        <w:tc>
          <w:tcPr>
            <w:tcW w:type="dxa" w:w="1701"/>
          </w:tcPr>
          <w:p>
            <w:r/>
            <w:r>
              <w:rPr>
                <w:sz w:val="18"/>
              </w:rPr>
              <w:t>Vaikuntha box</w:t>
            </w:r>
          </w:p>
        </w:tc>
        <w:tc>
          <w:tcPr>
            <w:tcW w:type="dxa" w:w="1417"/>
          </w:tcPr>
          <w:p>
            <w:r/>
            <w:r>
              <w:rPr>
                <w:sz w:val="18"/>
              </w:rPr>
              <w:t>₹1,500–₹3,000+</w:t>
            </w:r>
          </w:p>
        </w:tc>
        <w:tc>
          <w:tcPr>
            <w:tcW w:type="dxa" w:w="3969"/>
          </w:tcPr>
          <w:p>
            <w:r/>
            <w:r>
              <w:rPr>
                <w:sz w:val="18"/>
              </w:rPr>
              <w:t>Wooden box, dry fruits, premium sweets, small Deity picture / Gita card</w:t>
            </w:r>
          </w:p>
        </w:tc>
        <w:tc>
          <w:tcPr>
            <w:tcW w:type="dxa" w:w="2551"/>
          </w:tcPr>
          <w:p>
            <w:r/>
            <w:r>
              <w:rPr>
                <w:sz w:val="18"/>
              </w:rPr>
              <w:t>Clients, VIPs, directors, big donors</w:t>
            </w:r>
          </w:p>
        </w:tc>
      </w:tr>
      <w:tr>
        <w:tc>
          <w:tcPr>
            <w:tcW w:type="dxa" w:w="1701"/>
            <w:shd w:val="clear" w:color="auto" w:fill="FFF4E3"/>
          </w:tcPr>
          <w:p>
            <w:r/>
            <w:r>
              <w:rPr>
                <w:sz w:val="18"/>
              </w:rPr>
              <w:t>White-label add-on</w:t>
            </w:r>
          </w:p>
        </w:tc>
        <w:tc>
          <w:tcPr>
            <w:tcW w:type="dxa" w:w="1417"/>
            <w:shd w:val="clear" w:color="auto" w:fill="FFF4E3"/>
          </w:tcPr>
          <w:p>
            <w:r/>
            <w:r>
              <w:rPr>
                <w:sz w:val="18"/>
              </w:rPr>
              <w:t>+₹15–₹60 per box</w:t>
            </w:r>
          </w:p>
        </w:tc>
        <w:tc>
          <w:tcPr>
            <w:tcW w:type="dxa" w:w="3969"/>
            <w:shd w:val="clear" w:color="auto" w:fill="FFF4E3"/>
          </w:tcPr>
          <w:p>
            <w:r/>
            <w:r>
              <w:rPr>
                <w:sz w:val="18"/>
              </w:rPr>
              <w:t>Client logo sticker/sleeve, greeting card, custom message</w:t>
            </w:r>
          </w:p>
        </w:tc>
        <w:tc>
          <w:tcPr>
            <w:tcW w:type="dxa" w:w="2551"/>
            <w:shd w:val="clear" w:color="auto" w:fill="FFF4E3"/>
          </w:tcPr>
          <w:p>
            <w:r/>
            <w:r>
              <w:rPr>
                <w:sz w:val="18"/>
              </w:rPr>
              <w:t>Any tier, MOQ applies</w:t>
            </w:r>
          </w:p>
        </w:tc>
      </w:tr>
    </w:tbl>
    <w:p/>
    <w:p>
      <w:pPr>
        <w:pStyle w:val="Heading2"/>
      </w:pPr>
      <w:r>
        <w:t>Packaging</w:t>
      </w:r>
    </w:p>
    <w:p>
      <w:pPr>
        <w:pStyle w:val="ListBullet"/>
      </w:pPr>
      <w:r>
        <w:t>See-through plastic boxes (already in use) for counters and the 250 g weekly item; move to food-grade PET with tamper seal.</w:t>
      </w:r>
    </w:p>
    <w:p>
      <w:pPr>
        <w:pStyle w:val="ListBullet"/>
      </w:pPr>
      <w:r>
        <w:t>Branded stickers: temple brand + FSSAI number + MFD/best-before + ingredients + veg mark; client stickers for white-label.</w:t>
      </w:r>
    </w:p>
    <w:p>
      <w:pPr>
        <w:pStyle w:val="ListBullet"/>
      </w:pPr>
      <w:r>
        <w:t>Printed rigid boxes for the Utsav tier; wooden boxes (stock in storeroom) for the Vaikuntha tier.</w:t>
      </w:r>
    </w:p>
    <w:p>
      <w:pPr>
        <w:pStyle w:val="ListBullet"/>
      </w:pPr>
      <w:r>
        <w:t>Gift sleeve with a short story card: 'Prepared with devotion and offered to Sri Sri Radha Krishna'.</w:t>
      </w:r>
    </w:p>
    <w:p>
      <w:pPr>
        <w:pStyle w:val="ListBullet"/>
      </w:pPr>
      <w:r>
        <w:t>Tins for 5 kg namkeen and premium nuts.</w:t>
      </w:r>
    </w:p>
    <w:p>
      <w:pPr>
        <w:pStyle w:val="ListBullet"/>
      </w:pPr>
      <w:r>
        <w:t>Eco option: kraft paper boxes and cloth bags for premium buyers; reduce single-use plastic over time.</w:t>
      </w:r>
    </w:p>
    <w:p>
      <w:pPr>
        <w:pStyle w:val="ListBullet"/>
      </w:pPr>
      <w:r>
        <w:t>Every pack carries a QR code to the online store and to donation pages (cross-sell).</w:t>
      </w:r>
    </w:p>
    <w:p>
      <w:pPr>
        <w:pStyle w:val="Heading1"/>
      </w:pPr>
      <w:r>
        <w:t>10. Pricing strategy and unit economics</w:t>
      </w:r>
    </w:p>
    <w:p>
      <w:r>
        <w:t>Premium only means limited customers, limited business and no cover for capex, rent, power and salaries. Competitive only means thin margins. Run both.</w:t>
      </w:r>
    </w:p>
    <w:tbl>
      <w:tblPr>
        <w:tblStyle w:val="TableGrid"/>
        <w:tblW w:type="auto" w:w="0"/>
        <w:jc w:val="center"/>
        <w:tblLayout w:type="fixed"/>
        <w:tblLook w:firstColumn="1" w:firstRow="1" w:lastColumn="0" w:lastRow="0" w:noHBand="0" w:noVBand="1" w:val="04A0"/>
      </w:tblPr>
      <w:tblGrid>
        <w:gridCol w:w="1984"/>
        <w:gridCol w:w="5102"/>
        <w:gridCol w:w="2551"/>
      </w:tblGrid>
      <w:tr>
        <w:tc>
          <w:tcPr>
            <w:tcW w:type="dxa" w:w="1984"/>
            <w:shd w:val="clear" w:color="auto" w:fill="7A1F2B"/>
          </w:tcPr>
          <w:p>
            <w:r/>
            <w:r>
              <w:rPr>
                <w:b/>
                <w:color w:val="FFFFFF"/>
                <w:sz w:val="18"/>
              </w:rPr>
              <w:t>Tier</w:t>
            </w:r>
          </w:p>
        </w:tc>
        <w:tc>
          <w:tcPr>
            <w:tcW w:type="dxa" w:w="5102"/>
            <w:shd w:val="clear" w:color="auto" w:fill="7A1F2B"/>
          </w:tcPr>
          <w:p>
            <w:r/>
            <w:r>
              <w:rPr>
                <w:b/>
                <w:color w:val="FFFFFF"/>
                <w:sz w:val="18"/>
              </w:rPr>
              <w:t>Logic</w:t>
            </w:r>
          </w:p>
        </w:tc>
        <w:tc>
          <w:tcPr>
            <w:tcW w:type="dxa" w:w="2551"/>
            <w:shd w:val="clear" w:color="auto" w:fill="7A1F2B"/>
          </w:tcPr>
          <w:p>
            <w:r/>
            <w:r>
              <w:rPr>
                <w:b/>
                <w:color w:val="FFFFFF"/>
                <w:sz w:val="18"/>
              </w:rPr>
              <w:t>Used for</w:t>
            </w:r>
          </w:p>
        </w:tc>
      </w:tr>
      <w:tr>
        <w:tc>
          <w:tcPr>
            <w:tcW w:type="dxa" w:w="1984"/>
          </w:tcPr>
          <w:p>
            <w:r/>
            <w:r>
              <w:rPr>
                <w:sz w:val="18"/>
              </w:rPr>
              <w:t>Mass / competitive tier</w:t>
            </w:r>
          </w:p>
        </w:tc>
        <w:tc>
          <w:tcPr>
            <w:tcW w:type="dxa" w:w="5102"/>
          </w:tcPr>
          <w:p>
            <w:r/>
            <w:r>
              <w:rPr>
                <w:sz w:val="18"/>
              </w:rPr>
              <w:t>Priced at or slightly below local shop prices; high volume; keeps the kitchen running and covers fixed costs (rent, salaries, power).</w:t>
            </w:r>
          </w:p>
        </w:tc>
        <w:tc>
          <w:tcPr>
            <w:tcW w:type="dxa" w:w="2551"/>
          </w:tcPr>
          <w:p>
            <w:r/>
            <w:r>
              <w:rPr>
                <w:sz w:val="18"/>
              </w:rPr>
              <w:t>Counters, communities, internal supply, student packs</w:t>
            </w:r>
          </w:p>
        </w:tc>
      </w:tr>
      <w:tr>
        <w:tc>
          <w:tcPr>
            <w:tcW w:type="dxa" w:w="1984"/>
            <w:shd w:val="clear" w:color="auto" w:fill="FFF4E3"/>
          </w:tcPr>
          <w:p>
            <w:r/>
            <w:r>
              <w:rPr>
                <w:sz w:val="18"/>
              </w:rPr>
              <w:t>Premium tier</w:t>
            </w:r>
          </w:p>
        </w:tc>
        <w:tc>
          <w:tcPr>
            <w:tcW w:type="dxa" w:w="5102"/>
            <w:shd w:val="clear" w:color="auto" w:fill="FFF4E3"/>
          </w:tcPr>
          <w:p>
            <w:r/>
            <w:r>
              <w:rPr>
                <w:sz w:val="18"/>
              </w:rPr>
              <w:t>Premium ingredients (pure ghee, dry fruits, jaggery), premium packaging; limited volumes, high margin.</w:t>
            </w:r>
          </w:p>
        </w:tc>
        <w:tc>
          <w:tcPr>
            <w:tcW w:type="dxa" w:w="2551"/>
            <w:shd w:val="clear" w:color="auto" w:fill="FFF4E3"/>
          </w:tcPr>
          <w:p>
            <w:r/>
            <w:r>
              <w:rPr>
                <w:sz w:val="18"/>
              </w:rPr>
              <w:t>Corporate VIP boxes, donors, online wellness range</w:t>
            </w:r>
          </w:p>
        </w:tc>
      </w:tr>
      <w:tr>
        <w:tc>
          <w:tcPr>
            <w:tcW w:type="dxa" w:w="1984"/>
          </w:tcPr>
          <w:p>
            <w:r/>
            <w:r>
              <w:rPr>
                <w:sz w:val="18"/>
              </w:rPr>
              <w:t>Internal transfer price</w:t>
            </w:r>
          </w:p>
        </w:tc>
        <w:tc>
          <w:tcPr>
            <w:tcW w:type="dxa" w:w="5102"/>
          </w:tcPr>
          <w:p>
            <w:r/>
            <w:r>
              <w:rPr>
                <w:sz w:val="18"/>
              </w:rPr>
              <w:t>Cost + agreed small margin; fixed for a quarter; budget per department.</w:t>
            </w:r>
          </w:p>
        </w:tc>
        <w:tc>
          <w:tcPr>
            <w:tcW w:type="dxa" w:w="2551"/>
          </w:tcPr>
          <w:p>
            <w:r/>
            <w:r>
              <w:rPr>
                <w:sz w:val="18"/>
              </w:rPr>
              <w:t>Culture Connect, LLP, online donors</w:t>
            </w:r>
          </w:p>
        </w:tc>
      </w:tr>
      <w:tr>
        <w:tc>
          <w:tcPr>
            <w:tcW w:type="dxa" w:w="1984"/>
            <w:shd w:val="clear" w:color="auto" w:fill="FFF4E3"/>
          </w:tcPr>
          <w:p>
            <w:r/>
            <w:r>
              <w:rPr>
                <w:sz w:val="18"/>
              </w:rPr>
              <w:t>Volume slabs (B2B)</w:t>
            </w:r>
          </w:p>
        </w:tc>
        <w:tc>
          <w:tcPr>
            <w:tcW w:type="dxa" w:w="5102"/>
            <w:shd w:val="clear" w:color="auto" w:fill="FFF4E3"/>
          </w:tcPr>
          <w:p>
            <w:r/>
            <w:r>
              <w:rPr>
                <w:sz w:val="18"/>
              </w:rPr>
              <w:t>e.g. 100–499 boxes list price; 500–1,999 −5%; 2,000+ −8% [ESTIMATE]; 50% advance, balance before dispatch.</w:t>
            </w:r>
          </w:p>
        </w:tc>
        <w:tc>
          <w:tcPr>
            <w:tcW w:type="dxa" w:w="2551"/>
            <w:shd w:val="clear" w:color="auto" w:fill="FFF4E3"/>
          </w:tcPr>
          <w:p>
            <w:r/>
            <w:r>
              <w:rPr>
                <w:sz w:val="18"/>
              </w:rPr>
              <w:t>Corporate and institutional orders</w:t>
            </w:r>
          </w:p>
        </w:tc>
      </w:tr>
      <w:tr>
        <w:tc>
          <w:tcPr>
            <w:tcW w:type="dxa" w:w="1984"/>
          </w:tcPr>
          <w:p>
            <w:r/>
            <w:r>
              <w:rPr>
                <w:sz w:val="18"/>
              </w:rPr>
              <w:t>Festival pricing</w:t>
            </w:r>
          </w:p>
        </w:tc>
        <w:tc>
          <w:tcPr>
            <w:tcW w:type="dxa" w:w="5102"/>
          </w:tcPr>
          <w:p>
            <w:r/>
            <w:r>
              <w:rPr>
                <w:sz w:val="18"/>
              </w:rPr>
              <w:t>Fixed MRP; combos for quick checkout (₹100/₹200/₹500) to reduce queues.</w:t>
            </w:r>
          </w:p>
        </w:tc>
        <w:tc>
          <w:tcPr>
            <w:tcW w:type="dxa" w:w="2551"/>
          </w:tcPr>
          <w:p>
            <w:r/>
            <w:r>
              <w:rPr>
                <w:sz w:val="18"/>
              </w:rPr>
              <w:t>Festival stalls</w:t>
            </w:r>
          </w:p>
        </w:tc>
      </w:tr>
    </w:tbl>
    <w:p/>
    <w:p>
      <w:pPr>
        <w:pStyle w:val="Heading2"/>
      </w:pPr>
      <w:r>
        <w:t>Illustrative unit economics [ESTIMATE]</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7A1F2B"/>
          </w:tcPr>
          <w:p>
            <w:r/>
            <w:r>
              <w:rPr>
                <w:b/>
                <w:color w:val="FFFFFF"/>
                <w:sz w:val="17"/>
              </w:rPr>
              <w:t>Item</w:t>
            </w:r>
          </w:p>
        </w:tc>
        <w:tc>
          <w:tcPr>
            <w:tcW w:type="dxa" w:w="1205"/>
            <w:shd w:val="clear" w:color="auto" w:fill="7A1F2B"/>
          </w:tcPr>
          <w:p>
            <w:r/>
            <w:r>
              <w:rPr>
                <w:b/>
                <w:color w:val="FFFFFF"/>
                <w:sz w:val="17"/>
              </w:rPr>
              <w:t>MRP</w:t>
            </w:r>
          </w:p>
        </w:tc>
        <w:tc>
          <w:tcPr>
            <w:tcW w:type="dxa" w:w="1205"/>
            <w:shd w:val="clear" w:color="auto" w:fill="7A1F2B"/>
          </w:tcPr>
          <w:p>
            <w:r/>
            <w:r>
              <w:rPr>
                <w:b/>
                <w:color w:val="FFFFFF"/>
                <w:sz w:val="17"/>
              </w:rPr>
              <w:t>Net of 5% GST</w:t>
            </w:r>
          </w:p>
        </w:tc>
        <w:tc>
          <w:tcPr>
            <w:tcW w:type="dxa" w:w="1205"/>
            <w:shd w:val="clear" w:color="auto" w:fill="7A1F2B"/>
          </w:tcPr>
          <w:p>
            <w:r/>
            <w:r>
              <w:rPr>
                <w:b/>
                <w:color w:val="FFFFFF"/>
                <w:sz w:val="17"/>
              </w:rPr>
              <w:t>Ingredients</w:t>
            </w:r>
          </w:p>
        </w:tc>
        <w:tc>
          <w:tcPr>
            <w:tcW w:type="dxa" w:w="1205"/>
            <w:shd w:val="clear" w:color="auto" w:fill="7A1F2B"/>
          </w:tcPr>
          <w:p>
            <w:r/>
            <w:r>
              <w:rPr>
                <w:b/>
                <w:color w:val="FFFFFF"/>
                <w:sz w:val="17"/>
              </w:rPr>
              <w:t>Packaging</w:t>
            </w:r>
          </w:p>
        </w:tc>
        <w:tc>
          <w:tcPr>
            <w:tcW w:type="dxa" w:w="1205"/>
            <w:shd w:val="clear" w:color="auto" w:fill="7A1F2B"/>
          </w:tcPr>
          <w:p>
            <w:r/>
            <w:r>
              <w:rPr>
                <w:b/>
                <w:color w:val="FFFFFF"/>
                <w:sz w:val="17"/>
              </w:rPr>
              <w:t>Labour &amp; overhead</w:t>
            </w:r>
          </w:p>
        </w:tc>
        <w:tc>
          <w:tcPr>
            <w:tcW w:type="dxa" w:w="1205"/>
            <w:shd w:val="clear" w:color="auto" w:fill="7A1F2B"/>
          </w:tcPr>
          <w:p>
            <w:r/>
            <w:r>
              <w:rPr>
                <w:b/>
                <w:color w:val="FFFFFF"/>
                <w:sz w:val="17"/>
              </w:rPr>
              <w:t>Gross profit</w:t>
            </w:r>
          </w:p>
        </w:tc>
        <w:tc>
          <w:tcPr>
            <w:tcW w:type="dxa" w:w="1205"/>
            <w:shd w:val="clear" w:color="auto" w:fill="7A1F2B"/>
          </w:tcPr>
          <w:p>
            <w:r/>
            <w:r>
              <w:rPr>
                <w:b/>
                <w:color w:val="FFFFFF"/>
                <w:sz w:val="17"/>
              </w:rPr>
              <w:t>GM %</w:t>
            </w:r>
          </w:p>
        </w:tc>
      </w:tr>
      <w:tr>
        <w:tc>
          <w:tcPr>
            <w:tcW w:type="dxa" w:w="1205"/>
          </w:tcPr>
          <w:p>
            <w:r/>
            <w:r>
              <w:rPr>
                <w:sz w:val="17"/>
              </w:rPr>
              <w:t>Seva box (₹350)</w:t>
            </w:r>
          </w:p>
        </w:tc>
        <w:tc>
          <w:tcPr>
            <w:tcW w:type="dxa" w:w="1205"/>
          </w:tcPr>
          <w:p>
            <w:r/>
            <w:r>
              <w:rPr>
                <w:sz w:val="17"/>
              </w:rPr>
              <w:t>₹350</w:t>
            </w:r>
          </w:p>
        </w:tc>
        <w:tc>
          <w:tcPr>
            <w:tcW w:type="dxa" w:w="1205"/>
          </w:tcPr>
          <w:p>
            <w:r/>
            <w:r>
              <w:rPr>
                <w:sz w:val="17"/>
              </w:rPr>
              <w:t>₹333</w:t>
            </w:r>
          </w:p>
        </w:tc>
        <w:tc>
          <w:tcPr>
            <w:tcW w:type="dxa" w:w="1205"/>
          </w:tcPr>
          <w:p>
            <w:r/>
            <w:r>
              <w:rPr>
                <w:sz w:val="17"/>
              </w:rPr>
              <w:t>₹140</w:t>
            </w:r>
          </w:p>
        </w:tc>
        <w:tc>
          <w:tcPr>
            <w:tcW w:type="dxa" w:w="1205"/>
          </w:tcPr>
          <w:p>
            <w:r/>
            <w:r>
              <w:rPr>
                <w:sz w:val="17"/>
              </w:rPr>
              <w:t>₹35</w:t>
            </w:r>
          </w:p>
        </w:tc>
        <w:tc>
          <w:tcPr>
            <w:tcW w:type="dxa" w:w="1205"/>
          </w:tcPr>
          <w:p>
            <w:r/>
            <w:r>
              <w:rPr>
                <w:sz w:val="17"/>
              </w:rPr>
              <w:t>₹50</w:t>
            </w:r>
          </w:p>
        </w:tc>
        <w:tc>
          <w:tcPr>
            <w:tcW w:type="dxa" w:w="1205"/>
          </w:tcPr>
          <w:p>
            <w:r/>
            <w:r>
              <w:rPr>
                <w:sz w:val="17"/>
              </w:rPr>
              <w:t>₹108</w:t>
            </w:r>
          </w:p>
        </w:tc>
        <w:tc>
          <w:tcPr>
            <w:tcW w:type="dxa" w:w="1205"/>
          </w:tcPr>
          <w:p>
            <w:r/>
            <w:r>
              <w:rPr>
                <w:sz w:val="17"/>
              </w:rPr>
              <w:t>32%</w:t>
            </w:r>
          </w:p>
        </w:tc>
      </w:tr>
      <w:tr>
        <w:tc>
          <w:tcPr>
            <w:tcW w:type="dxa" w:w="1205"/>
            <w:shd w:val="clear" w:color="auto" w:fill="FFF4E3"/>
          </w:tcPr>
          <w:p>
            <w:r/>
            <w:r>
              <w:rPr>
                <w:sz w:val="17"/>
              </w:rPr>
              <w:t>Utsav box (₹900)</w:t>
            </w:r>
          </w:p>
        </w:tc>
        <w:tc>
          <w:tcPr>
            <w:tcW w:type="dxa" w:w="1205"/>
            <w:shd w:val="clear" w:color="auto" w:fill="FFF4E3"/>
          </w:tcPr>
          <w:p>
            <w:r/>
            <w:r>
              <w:rPr>
                <w:sz w:val="17"/>
              </w:rPr>
              <w:t>₹900</w:t>
            </w:r>
          </w:p>
        </w:tc>
        <w:tc>
          <w:tcPr>
            <w:tcW w:type="dxa" w:w="1205"/>
            <w:shd w:val="clear" w:color="auto" w:fill="FFF4E3"/>
          </w:tcPr>
          <w:p>
            <w:r/>
            <w:r>
              <w:rPr>
                <w:sz w:val="17"/>
              </w:rPr>
              <w:t>₹857</w:t>
            </w:r>
          </w:p>
        </w:tc>
        <w:tc>
          <w:tcPr>
            <w:tcW w:type="dxa" w:w="1205"/>
            <w:shd w:val="clear" w:color="auto" w:fill="FFF4E3"/>
          </w:tcPr>
          <w:p>
            <w:r/>
            <w:r>
              <w:rPr>
                <w:sz w:val="17"/>
              </w:rPr>
              <w:t>₹360</w:t>
            </w:r>
          </w:p>
        </w:tc>
        <w:tc>
          <w:tcPr>
            <w:tcW w:type="dxa" w:w="1205"/>
            <w:shd w:val="clear" w:color="auto" w:fill="FFF4E3"/>
          </w:tcPr>
          <w:p>
            <w:r/>
            <w:r>
              <w:rPr>
                <w:sz w:val="17"/>
              </w:rPr>
              <w:t>₹90</w:t>
            </w:r>
          </w:p>
        </w:tc>
        <w:tc>
          <w:tcPr>
            <w:tcW w:type="dxa" w:w="1205"/>
            <w:shd w:val="clear" w:color="auto" w:fill="FFF4E3"/>
          </w:tcPr>
          <w:p>
            <w:r/>
            <w:r>
              <w:rPr>
                <w:sz w:val="17"/>
              </w:rPr>
              <w:t>₹110</w:t>
            </w:r>
          </w:p>
        </w:tc>
        <w:tc>
          <w:tcPr>
            <w:tcW w:type="dxa" w:w="1205"/>
            <w:shd w:val="clear" w:color="auto" w:fill="FFF4E3"/>
          </w:tcPr>
          <w:p>
            <w:r/>
            <w:r>
              <w:rPr>
                <w:sz w:val="17"/>
              </w:rPr>
              <w:t>₹297</w:t>
            </w:r>
          </w:p>
        </w:tc>
        <w:tc>
          <w:tcPr>
            <w:tcW w:type="dxa" w:w="1205"/>
            <w:shd w:val="clear" w:color="auto" w:fill="FFF4E3"/>
          </w:tcPr>
          <w:p>
            <w:r/>
            <w:r>
              <w:rPr>
                <w:sz w:val="17"/>
              </w:rPr>
              <w:t>35%</w:t>
            </w:r>
          </w:p>
        </w:tc>
      </w:tr>
      <w:tr>
        <w:tc>
          <w:tcPr>
            <w:tcW w:type="dxa" w:w="1205"/>
          </w:tcPr>
          <w:p>
            <w:r/>
            <w:r>
              <w:rPr>
                <w:sz w:val="17"/>
              </w:rPr>
              <w:t>Vaikuntha box (₹2,000)</w:t>
            </w:r>
          </w:p>
        </w:tc>
        <w:tc>
          <w:tcPr>
            <w:tcW w:type="dxa" w:w="1205"/>
          </w:tcPr>
          <w:p>
            <w:r/>
            <w:r>
              <w:rPr>
                <w:sz w:val="17"/>
              </w:rPr>
              <w:t>₹2000</w:t>
            </w:r>
          </w:p>
        </w:tc>
        <w:tc>
          <w:tcPr>
            <w:tcW w:type="dxa" w:w="1205"/>
          </w:tcPr>
          <w:p>
            <w:r/>
            <w:r>
              <w:rPr>
                <w:sz w:val="17"/>
              </w:rPr>
              <w:t>₹1905</w:t>
            </w:r>
          </w:p>
        </w:tc>
        <w:tc>
          <w:tcPr>
            <w:tcW w:type="dxa" w:w="1205"/>
          </w:tcPr>
          <w:p>
            <w:r/>
            <w:r>
              <w:rPr>
                <w:sz w:val="17"/>
              </w:rPr>
              <w:t>₹850</w:t>
            </w:r>
          </w:p>
        </w:tc>
        <w:tc>
          <w:tcPr>
            <w:tcW w:type="dxa" w:w="1205"/>
          </w:tcPr>
          <w:p>
            <w:r/>
            <w:r>
              <w:rPr>
                <w:sz w:val="17"/>
              </w:rPr>
              <w:t>₹300</w:t>
            </w:r>
          </w:p>
        </w:tc>
        <w:tc>
          <w:tcPr>
            <w:tcW w:type="dxa" w:w="1205"/>
          </w:tcPr>
          <w:p>
            <w:r/>
            <w:r>
              <w:rPr>
                <w:sz w:val="17"/>
              </w:rPr>
              <w:t>₹200</w:t>
            </w:r>
          </w:p>
        </w:tc>
        <w:tc>
          <w:tcPr>
            <w:tcW w:type="dxa" w:w="1205"/>
          </w:tcPr>
          <w:p>
            <w:r/>
            <w:r>
              <w:rPr>
                <w:sz w:val="17"/>
              </w:rPr>
              <w:t>₹555</w:t>
            </w:r>
          </w:p>
        </w:tc>
        <w:tc>
          <w:tcPr>
            <w:tcW w:type="dxa" w:w="1205"/>
          </w:tcPr>
          <w:p>
            <w:r/>
            <w:r>
              <w:rPr>
                <w:sz w:val="17"/>
              </w:rPr>
              <w:t>29%</w:t>
            </w:r>
          </w:p>
        </w:tc>
      </w:tr>
      <w:tr>
        <w:tc>
          <w:tcPr>
            <w:tcW w:type="dxa" w:w="1205"/>
            <w:shd w:val="clear" w:color="auto" w:fill="FFF4E3"/>
          </w:tcPr>
          <w:p>
            <w:r/>
            <w:r>
              <w:rPr>
                <w:sz w:val="17"/>
              </w:rPr>
              <w:t>Chikki 200 g (₹80)</w:t>
            </w:r>
          </w:p>
        </w:tc>
        <w:tc>
          <w:tcPr>
            <w:tcW w:type="dxa" w:w="1205"/>
            <w:shd w:val="clear" w:color="auto" w:fill="FFF4E3"/>
          </w:tcPr>
          <w:p>
            <w:r/>
            <w:r>
              <w:rPr>
                <w:sz w:val="17"/>
              </w:rPr>
              <w:t>₹80</w:t>
            </w:r>
          </w:p>
        </w:tc>
        <w:tc>
          <w:tcPr>
            <w:tcW w:type="dxa" w:w="1205"/>
            <w:shd w:val="clear" w:color="auto" w:fill="FFF4E3"/>
          </w:tcPr>
          <w:p>
            <w:r/>
            <w:r>
              <w:rPr>
                <w:sz w:val="17"/>
              </w:rPr>
              <w:t>₹76</w:t>
            </w:r>
          </w:p>
        </w:tc>
        <w:tc>
          <w:tcPr>
            <w:tcW w:type="dxa" w:w="1205"/>
            <w:shd w:val="clear" w:color="auto" w:fill="FFF4E3"/>
          </w:tcPr>
          <w:p>
            <w:r/>
            <w:r>
              <w:rPr>
                <w:sz w:val="17"/>
              </w:rPr>
              <w:t>₹32</w:t>
            </w:r>
          </w:p>
        </w:tc>
        <w:tc>
          <w:tcPr>
            <w:tcW w:type="dxa" w:w="1205"/>
            <w:shd w:val="clear" w:color="auto" w:fill="FFF4E3"/>
          </w:tcPr>
          <w:p>
            <w:r/>
            <w:r>
              <w:rPr>
                <w:sz w:val="17"/>
              </w:rPr>
              <w:t>₹8</w:t>
            </w:r>
          </w:p>
        </w:tc>
        <w:tc>
          <w:tcPr>
            <w:tcW w:type="dxa" w:w="1205"/>
            <w:shd w:val="clear" w:color="auto" w:fill="FFF4E3"/>
          </w:tcPr>
          <w:p>
            <w:r/>
            <w:r>
              <w:rPr>
                <w:sz w:val="17"/>
              </w:rPr>
              <w:t>₹12</w:t>
            </w:r>
          </w:p>
        </w:tc>
        <w:tc>
          <w:tcPr>
            <w:tcW w:type="dxa" w:w="1205"/>
            <w:shd w:val="clear" w:color="auto" w:fill="FFF4E3"/>
          </w:tcPr>
          <w:p>
            <w:r/>
            <w:r>
              <w:rPr>
                <w:sz w:val="17"/>
              </w:rPr>
              <w:t>₹24</w:t>
            </w:r>
          </w:p>
        </w:tc>
        <w:tc>
          <w:tcPr>
            <w:tcW w:type="dxa" w:w="1205"/>
            <w:shd w:val="clear" w:color="auto" w:fill="FFF4E3"/>
          </w:tcPr>
          <w:p>
            <w:r/>
            <w:r>
              <w:rPr>
                <w:sz w:val="17"/>
              </w:rPr>
              <w:t>32%</w:t>
            </w:r>
          </w:p>
        </w:tc>
      </w:tr>
      <w:tr>
        <w:tc>
          <w:tcPr>
            <w:tcW w:type="dxa" w:w="1205"/>
          </w:tcPr>
          <w:p>
            <w:r/>
            <w:r>
              <w:rPr>
                <w:sz w:val="17"/>
              </w:rPr>
              <w:t>Namkeen 500 g (₹180)</w:t>
            </w:r>
          </w:p>
        </w:tc>
        <w:tc>
          <w:tcPr>
            <w:tcW w:type="dxa" w:w="1205"/>
          </w:tcPr>
          <w:p>
            <w:r/>
            <w:r>
              <w:rPr>
                <w:sz w:val="17"/>
              </w:rPr>
              <w:t>₹180</w:t>
            </w:r>
          </w:p>
        </w:tc>
        <w:tc>
          <w:tcPr>
            <w:tcW w:type="dxa" w:w="1205"/>
          </w:tcPr>
          <w:p>
            <w:r/>
            <w:r>
              <w:rPr>
                <w:sz w:val="17"/>
              </w:rPr>
              <w:t>₹171</w:t>
            </w:r>
          </w:p>
        </w:tc>
        <w:tc>
          <w:tcPr>
            <w:tcW w:type="dxa" w:w="1205"/>
          </w:tcPr>
          <w:p>
            <w:r/>
            <w:r>
              <w:rPr>
                <w:sz w:val="17"/>
              </w:rPr>
              <w:t>₹75</w:t>
            </w:r>
          </w:p>
        </w:tc>
        <w:tc>
          <w:tcPr>
            <w:tcW w:type="dxa" w:w="1205"/>
          </w:tcPr>
          <w:p>
            <w:r/>
            <w:r>
              <w:rPr>
                <w:sz w:val="17"/>
              </w:rPr>
              <w:t>₹12</w:t>
            </w:r>
          </w:p>
        </w:tc>
        <w:tc>
          <w:tcPr>
            <w:tcW w:type="dxa" w:w="1205"/>
          </w:tcPr>
          <w:p>
            <w:r/>
            <w:r>
              <w:rPr>
                <w:sz w:val="17"/>
              </w:rPr>
              <w:t>₹25</w:t>
            </w:r>
          </w:p>
        </w:tc>
        <w:tc>
          <w:tcPr>
            <w:tcW w:type="dxa" w:w="1205"/>
          </w:tcPr>
          <w:p>
            <w:r/>
            <w:r>
              <w:rPr>
                <w:sz w:val="17"/>
              </w:rPr>
              <w:t>₹59</w:t>
            </w:r>
          </w:p>
        </w:tc>
        <w:tc>
          <w:tcPr>
            <w:tcW w:type="dxa" w:w="1205"/>
          </w:tcPr>
          <w:p>
            <w:r/>
            <w:r>
              <w:rPr>
                <w:sz w:val="17"/>
              </w:rPr>
              <w:t>35%</w:t>
            </w:r>
          </w:p>
        </w:tc>
      </w:tr>
      <w:tr>
        <w:tc>
          <w:tcPr>
            <w:tcW w:type="dxa" w:w="1205"/>
            <w:shd w:val="clear" w:color="auto" w:fill="FFF4E3"/>
          </w:tcPr>
          <w:p>
            <w:r/>
            <w:r>
              <w:rPr>
                <w:sz w:val="17"/>
              </w:rPr>
              <w:t>Festival combo (₹200)</w:t>
            </w:r>
          </w:p>
        </w:tc>
        <w:tc>
          <w:tcPr>
            <w:tcW w:type="dxa" w:w="1205"/>
            <w:shd w:val="clear" w:color="auto" w:fill="FFF4E3"/>
          </w:tcPr>
          <w:p>
            <w:r/>
            <w:r>
              <w:rPr>
                <w:sz w:val="17"/>
              </w:rPr>
              <w:t>₹200</w:t>
            </w:r>
          </w:p>
        </w:tc>
        <w:tc>
          <w:tcPr>
            <w:tcW w:type="dxa" w:w="1205"/>
            <w:shd w:val="clear" w:color="auto" w:fill="FFF4E3"/>
          </w:tcPr>
          <w:p>
            <w:r/>
            <w:r>
              <w:rPr>
                <w:sz w:val="17"/>
              </w:rPr>
              <w:t>₹190</w:t>
            </w:r>
          </w:p>
        </w:tc>
        <w:tc>
          <w:tcPr>
            <w:tcW w:type="dxa" w:w="1205"/>
            <w:shd w:val="clear" w:color="auto" w:fill="FFF4E3"/>
          </w:tcPr>
          <w:p>
            <w:r/>
            <w:r>
              <w:rPr>
                <w:sz w:val="17"/>
              </w:rPr>
              <w:t>₹80</w:t>
            </w:r>
          </w:p>
        </w:tc>
        <w:tc>
          <w:tcPr>
            <w:tcW w:type="dxa" w:w="1205"/>
            <w:shd w:val="clear" w:color="auto" w:fill="FFF4E3"/>
          </w:tcPr>
          <w:p>
            <w:r/>
            <w:r>
              <w:rPr>
                <w:sz w:val="17"/>
              </w:rPr>
              <w:t>₹12</w:t>
            </w:r>
          </w:p>
        </w:tc>
        <w:tc>
          <w:tcPr>
            <w:tcW w:type="dxa" w:w="1205"/>
            <w:shd w:val="clear" w:color="auto" w:fill="FFF4E3"/>
          </w:tcPr>
          <w:p>
            <w:r/>
            <w:r>
              <w:rPr>
                <w:sz w:val="17"/>
              </w:rPr>
              <w:t>₹28</w:t>
            </w:r>
          </w:p>
        </w:tc>
        <w:tc>
          <w:tcPr>
            <w:tcW w:type="dxa" w:w="1205"/>
            <w:shd w:val="clear" w:color="auto" w:fill="FFF4E3"/>
          </w:tcPr>
          <w:p>
            <w:r/>
            <w:r>
              <w:rPr>
                <w:sz w:val="17"/>
              </w:rPr>
              <w:t>₹70</w:t>
            </w:r>
          </w:p>
        </w:tc>
        <w:tc>
          <w:tcPr>
            <w:tcW w:type="dxa" w:w="1205"/>
            <w:shd w:val="clear" w:color="auto" w:fill="FFF4E3"/>
          </w:tcPr>
          <w:p>
            <w:r/>
            <w:r>
              <w:rPr>
                <w:sz w:val="17"/>
              </w:rPr>
              <w:t>37%</w:t>
            </w:r>
          </w:p>
        </w:tc>
      </w:tr>
    </w:tbl>
    <w:p/>
    <w:p>
      <w:r>
        <w:t>Replace with actual costing sheets from production (task 3.3).</w:t>
      </w:r>
    </w:p>
    <w:p>
      <w:pPr>
        <w:pStyle w:val="Heading1"/>
      </w:pPr>
      <w:r>
        <w:t>11. Marketing and sales plan</w:t>
      </w:r>
    </w:p>
    <w:tbl>
      <w:tblPr>
        <w:tblStyle w:val="TableGrid"/>
        <w:tblW w:type="auto" w:w="0"/>
        <w:jc w:val="center"/>
        <w:tblLayout w:type="fixed"/>
        <w:tblLook w:firstColumn="1" w:firstRow="1" w:lastColumn="0" w:lastRow="0" w:noHBand="0" w:noVBand="1" w:val="04A0"/>
      </w:tblPr>
      <w:tblGrid>
        <w:gridCol w:w="1984"/>
        <w:gridCol w:w="7654"/>
      </w:tblGrid>
      <w:tr>
        <w:tc>
          <w:tcPr>
            <w:tcW w:type="dxa" w:w="1984"/>
            <w:shd w:val="clear" w:color="auto" w:fill="7A1F2B"/>
          </w:tcPr>
          <w:p>
            <w:r/>
            <w:r>
              <w:rPr>
                <w:b/>
                <w:color w:val="FFFFFF"/>
                <w:sz w:val="18"/>
              </w:rPr>
              <w:t>Lever</w:t>
            </w:r>
          </w:p>
        </w:tc>
        <w:tc>
          <w:tcPr>
            <w:tcW w:type="dxa" w:w="7654"/>
            <w:shd w:val="clear" w:color="auto" w:fill="7A1F2B"/>
          </w:tcPr>
          <w:p>
            <w:r/>
            <w:r>
              <w:rPr>
                <w:b/>
                <w:color w:val="FFFFFF"/>
                <w:sz w:val="18"/>
              </w:rPr>
              <w:t>Plan</w:t>
            </w:r>
          </w:p>
        </w:tc>
      </w:tr>
      <w:tr>
        <w:tc>
          <w:tcPr>
            <w:tcW w:type="dxa" w:w="1984"/>
          </w:tcPr>
          <w:p>
            <w:r/>
            <w:r>
              <w:rPr>
                <w:sz w:val="18"/>
              </w:rPr>
              <w:t>Brand story</w:t>
            </w:r>
          </w:p>
        </w:tc>
        <w:tc>
          <w:tcPr>
            <w:tcW w:type="dxa" w:w="7654"/>
          </w:tcPr>
          <w:p>
            <w:r/>
            <w:r>
              <w:rPr>
                <w:sz w:val="18"/>
              </w:rPr>
              <w:t>'From the house of Radha Krishna': satvik, pure, no preservatives, no artificial colours, offered to the Deity, profits support temple service.</w:t>
            </w:r>
          </w:p>
        </w:tc>
      </w:tr>
      <w:tr>
        <w:tc>
          <w:tcPr>
            <w:tcW w:type="dxa" w:w="1984"/>
            <w:shd w:val="clear" w:color="auto" w:fill="FFF4E3"/>
          </w:tcPr>
          <w:p>
            <w:r/>
            <w:r>
              <w:rPr>
                <w:sz w:val="18"/>
              </w:rPr>
              <w:t>Databases</w:t>
            </w:r>
          </w:p>
        </w:tc>
        <w:tc>
          <w:tcPr>
            <w:tcW w:type="dxa" w:w="7654"/>
            <w:shd w:val="clear" w:color="auto" w:fill="FFF4E3"/>
          </w:tcPr>
          <w:p>
            <w:r/>
            <w:r>
              <w:rPr>
                <w:sz w:val="18"/>
              </w:rPr>
              <w:t>Segment donor, visitor, event and corporate databases; AI scoring to find likely buyers (DMTT data scientists).</w:t>
            </w:r>
          </w:p>
        </w:tc>
      </w:tr>
      <w:tr>
        <w:tc>
          <w:tcPr>
            <w:tcW w:type="dxa" w:w="1984"/>
          </w:tcPr>
          <w:p>
            <w:r/>
            <w:r>
              <w:rPr>
                <w:sz w:val="18"/>
              </w:rPr>
              <w:t>WhatsApp / SMS / RCS</w:t>
            </w:r>
          </w:p>
        </w:tc>
        <w:tc>
          <w:tcPr>
            <w:tcW w:type="dxa" w:w="7654"/>
          </w:tcPr>
          <w:p>
            <w:r/>
            <w:r>
              <w:rPr>
                <w:sz w:val="18"/>
              </w:rPr>
              <w:t>Festival broadcast calendars, catalogue links, one-tap reorder, community groups for gated societies.</w:t>
            </w:r>
          </w:p>
        </w:tc>
      </w:tr>
      <w:tr>
        <w:tc>
          <w:tcPr>
            <w:tcW w:type="dxa" w:w="1984"/>
            <w:shd w:val="clear" w:color="auto" w:fill="FFF4E3"/>
          </w:tcPr>
          <w:p>
            <w:r/>
            <w:r>
              <w:rPr>
                <w:sz w:val="18"/>
              </w:rPr>
              <w:t>Google Ads</w:t>
            </w:r>
          </w:p>
        </w:tc>
        <w:tc>
          <w:tcPr>
            <w:tcW w:type="dxa" w:w="7654"/>
            <w:shd w:val="clear" w:color="auto" w:fill="FFF4E3"/>
          </w:tcPr>
          <w:p>
            <w:r/>
            <w:r>
              <w:rPr>
                <w:sz w:val="18"/>
              </w:rPr>
              <w:t>Search: 'Diwali gift boxes Hyderabad', 'corporate gifts Hyderabad', 'satvik catering', 'pure ghee sweets online'.</w:t>
            </w:r>
          </w:p>
        </w:tc>
      </w:tr>
      <w:tr>
        <w:tc>
          <w:tcPr>
            <w:tcW w:type="dxa" w:w="1984"/>
          </w:tcPr>
          <w:p>
            <w:r/>
            <w:r>
              <w:rPr>
                <w:sz w:val="18"/>
              </w:rPr>
              <w:t>Meta Ads &amp; Instagram</w:t>
            </w:r>
          </w:p>
        </w:tc>
        <w:tc>
          <w:tcPr>
            <w:tcW w:type="dxa" w:w="7654"/>
          </w:tcPr>
          <w:p>
            <w:r/>
            <w:r>
              <w:rPr>
                <w:sz w:val="18"/>
              </w:rPr>
              <w:t>Reels of prasadam preparation, Deity offering, festival crowds; flash sales for leftovers; retargeting.</w:t>
            </w:r>
          </w:p>
        </w:tc>
      </w:tr>
      <w:tr>
        <w:tc>
          <w:tcPr>
            <w:tcW w:type="dxa" w:w="1984"/>
            <w:shd w:val="clear" w:color="auto" w:fill="FFF4E3"/>
          </w:tcPr>
          <w:p>
            <w:r/>
            <w:r>
              <w:rPr>
                <w:sz w:val="18"/>
              </w:rPr>
              <w:t>SEO &amp; content</w:t>
            </w:r>
          </w:p>
        </w:tc>
        <w:tc>
          <w:tcPr>
            <w:tcW w:type="dxa" w:w="7654"/>
            <w:shd w:val="clear" w:color="auto" w:fill="FFF4E3"/>
          </w:tcPr>
          <w:p>
            <w:r/>
            <w:r>
              <w:rPr>
                <w:sz w:val="18"/>
              </w:rPr>
              <w:t>Leverage existing top ranking; product pages, recipes, 'why satvik' articles; Google Business Profile for the food court.</w:t>
            </w:r>
          </w:p>
        </w:tc>
      </w:tr>
      <w:tr>
        <w:tc>
          <w:tcPr>
            <w:tcW w:type="dxa" w:w="1984"/>
          </w:tcPr>
          <w:p>
            <w:r/>
            <w:r>
              <w:rPr>
                <w:sz w:val="18"/>
              </w:rPr>
              <w:t>Owner-level selling</w:t>
            </w:r>
          </w:p>
        </w:tc>
        <w:tc>
          <w:tcPr>
            <w:tcW w:type="dxa" w:w="7654"/>
          </w:tcPr>
          <w:p>
            <w:r/>
            <w:r>
              <w:rPr>
                <w:sz w:val="18"/>
              </w:rPr>
              <w:t>Personal meetings with company owners via chambers, BNI, Rotary, T-Hub; sample box + catalogue + price list.</w:t>
            </w:r>
          </w:p>
        </w:tc>
      </w:tr>
      <w:tr>
        <w:tc>
          <w:tcPr>
            <w:tcW w:type="dxa" w:w="1984"/>
            <w:shd w:val="clear" w:color="auto" w:fill="FFF4E3"/>
          </w:tcPr>
          <w:p>
            <w:r/>
            <w:r>
              <w:rPr>
                <w:sz w:val="18"/>
              </w:rPr>
              <w:t>Events &amp; PR</w:t>
            </w:r>
          </w:p>
        </w:tc>
        <w:tc>
          <w:tcPr>
            <w:tcW w:type="dxa" w:w="7654"/>
            <w:shd w:val="clear" w:color="auto" w:fill="FFF4E3"/>
          </w:tcPr>
          <w:p>
            <w:r/>
            <w:r>
              <w:rPr>
                <w:sz w:val="18"/>
              </w:rPr>
              <w:t>Record attempts, Dandiya tie-ups, stalls at chamber and BNI events; press on 'temple kitchen goes online'.</w:t>
            </w:r>
          </w:p>
        </w:tc>
      </w:tr>
      <w:tr>
        <w:tc>
          <w:tcPr>
            <w:tcW w:type="dxa" w:w="1984"/>
          </w:tcPr>
          <w:p>
            <w:r/>
            <w:r>
              <w:rPr>
                <w:sz w:val="18"/>
              </w:rPr>
              <w:t>On-campus visibility</w:t>
            </w:r>
          </w:p>
        </w:tc>
        <w:tc>
          <w:tcPr>
            <w:tcW w:type="dxa" w:w="7654"/>
          </w:tcPr>
          <w:p>
            <w:r/>
            <w:r>
              <w:rPr>
                <w:sz w:val="18"/>
              </w:rPr>
              <w:t>Signage and QR codes at darshan exit, Goshala, waterfall, restaurant; 'take prasadam home' messaging.</w:t>
            </w:r>
          </w:p>
        </w:tc>
      </w:tr>
      <w:tr>
        <w:tc>
          <w:tcPr>
            <w:tcW w:type="dxa" w:w="1984"/>
            <w:shd w:val="clear" w:color="auto" w:fill="FFF4E3"/>
          </w:tcPr>
          <w:p>
            <w:r/>
            <w:r>
              <w:rPr>
                <w:sz w:val="18"/>
              </w:rPr>
              <w:t>Cross-sell</w:t>
            </w:r>
          </w:p>
        </w:tc>
        <w:tc>
          <w:tcPr>
            <w:tcW w:type="dxa" w:w="7654"/>
            <w:shd w:val="clear" w:color="auto" w:fill="FFF4E3"/>
          </w:tcPr>
          <w:p>
            <w:r/>
            <w:r>
              <w:rPr>
                <w:sz w:val="18"/>
              </w:rPr>
              <w:t>QR on every pack to store and donation pages; prasadam with donation receipts; yatra packs.</w:t>
            </w:r>
          </w:p>
        </w:tc>
      </w:tr>
    </w:tbl>
    <w:p/>
    <w:p>
      <w:pPr>
        <w:pStyle w:val="Heading2"/>
      </w:pPr>
      <w:r>
        <w:t>Customer funnel</w:t>
      </w:r>
    </w:p>
    <w:tbl>
      <w:tblPr>
        <w:tblStyle w:val="TableGrid"/>
        <w:tblW w:type="auto" w:w="0"/>
        <w:jc w:val="center"/>
        <w:tblLayout w:type="fixed"/>
        <w:tblLook w:firstColumn="1" w:firstRow="1" w:lastColumn="0" w:lastRow="0" w:noHBand="0" w:noVBand="1" w:val="04A0"/>
      </w:tblPr>
      <w:tblGrid>
        <w:gridCol w:w="2268"/>
        <w:gridCol w:w="7370"/>
      </w:tblGrid>
      <w:tr>
        <w:tc>
          <w:tcPr>
            <w:tcW w:type="dxa" w:w="2268"/>
            <w:shd w:val="clear" w:color="auto" w:fill="7A1F2B"/>
          </w:tcPr>
          <w:p>
            <w:r/>
            <w:r>
              <w:rPr>
                <w:b/>
                <w:color w:val="FFFFFF"/>
                <w:sz w:val="18"/>
              </w:rPr>
              <w:t>Stage</w:t>
            </w:r>
          </w:p>
        </w:tc>
        <w:tc>
          <w:tcPr>
            <w:tcW w:type="dxa" w:w="7370"/>
            <w:shd w:val="clear" w:color="auto" w:fill="7A1F2B"/>
          </w:tcPr>
          <w:p>
            <w:r/>
            <w:r>
              <w:rPr>
                <w:b/>
                <w:color w:val="FFFFFF"/>
                <w:sz w:val="18"/>
              </w:rPr>
              <w:t>Activities</w:t>
            </w:r>
          </w:p>
        </w:tc>
      </w:tr>
      <w:tr>
        <w:tc>
          <w:tcPr>
            <w:tcW w:type="dxa" w:w="2268"/>
          </w:tcPr>
          <w:p>
            <w:r/>
            <w:r>
              <w:rPr>
                <w:sz w:val="18"/>
              </w:rPr>
              <w:t>Awareness</w:t>
            </w:r>
          </w:p>
        </w:tc>
        <w:tc>
          <w:tcPr>
            <w:tcW w:type="dxa" w:w="7370"/>
          </w:tcPr>
          <w:p>
            <w:r/>
            <w:r>
              <w:rPr>
                <w:sz w:val="18"/>
              </w:rPr>
              <w:t>Festival crowds, social reels, SEO, chamber/BNI events</w:t>
            </w:r>
          </w:p>
        </w:tc>
      </w:tr>
      <w:tr>
        <w:tc>
          <w:tcPr>
            <w:tcW w:type="dxa" w:w="2268"/>
            <w:shd w:val="clear" w:color="auto" w:fill="FFF4E3"/>
          </w:tcPr>
          <w:p>
            <w:r/>
            <w:r>
              <w:rPr>
                <w:sz w:val="18"/>
              </w:rPr>
              <w:t>Interest</w:t>
            </w:r>
          </w:p>
        </w:tc>
        <w:tc>
          <w:tcPr>
            <w:tcW w:type="dxa" w:w="7370"/>
            <w:shd w:val="clear" w:color="auto" w:fill="FFF4E3"/>
          </w:tcPr>
          <w:p>
            <w:r/>
            <w:r>
              <w:rPr>
                <w:sz w:val="18"/>
              </w:rPr>
              <w:t>Catalogue on WhatsApp, website product pages, sample boxes</w:t>
            </w:r>
          </w:p>
        </w:tc>
      </w:tr>
      <w:tr>
        <w:tc>
          <w:tcPr>
            <w:tcW w:type="dxa" w:w="2268"/>
          </w:tcPr>
          <w:p>
            <w:r/>
            <w:r>
              <w:rPr>
                <w:sz w:val="18"/>
              </w:rPr>
              <w:t>Consideration</w:t>
            </w:r>
          </w:p>
        </w:tc>
        <w:tc>
          <w:tcPr>
            <w:tcW w:type="dxa" w:w="7370"/>
          </w:tcPr>
          <w:p>
            <w:r/>
            <w:r>
              <w:rPr>
                <w:sz w:val="18"/>
              </w:rPr>
              <w:t>Owner meeting, price list, white-label mock-up, reviews</w:t>
            </w:r>
          </w:p>
        </w:tc>
      </w:tr>
      <w:tr>
        <w:tc>
          <w:tcPr>
            <w:tcW w:type="dxa" w:w="2268"/>
            <w:shd w:val="clear" w:color="auto" w:fill="FFF4E3"/>
          </w:tcPr>
          <w:p>
            <w:r/>
            <w:r>
              <w:rPr>
                <w:sz w:val="18"/>
              </w:rPr>
              <w:t>Purchase</w:t>
            </w:r>
          </w:p>
        </w:tc>
        <w:tc>
          <w:tcPr>
            <w:tcW w:type="dxa" w:w="7370"/>
            <w:shd w:val="clear" w:color="auto" w:fill="FFF4E3"/>
          </w:tcPr>
          <w:p>
            <w:r/>
            <w:r>
              <w:rPr>
                <w:sz w:val="18"/>
              </w:rPr>
              <w:t>Online checkout / PO with advance / UPI at stall</w:t>
            </w:r>
          </w:p>
        </w:tc>
      </w:tr>
      <w:tr>
        <w:tc>
          <w:tcPr>
            <w:tcW w:type="dxa" w:w="2268"/>
          </w:tcPr>
          <w:p>
            <w:r/>
            <w:r>
              <w:rPr>
                <w:sz w:val="18"/>
              </w:rPr>
              <w:t>Delivery &amp; delight</w:t>
            </w:r>
          </w:p>
        </w:tc>
        <w:tc>
          <w:tcPr>
            <w:tcW w:type="dxa" w:w="7370"/>
          </w:tcPr>
          <w:p>
            <w:r/>
            <w:r>
              <w:rPr>
                <w:sz w:val="18"/>
              </w:rPr>
              <w:t>On-time dispatch, story card, feedback call</w:t>
            </w:r>
          </w:p>
        </w:tc>
      </w:tr>
      <w:tr>
        <w:tc>
          <w:tcPr>
            <w:tcW w:type="dxa" w:w="2268"/>
            <w:shd w:val="clear" w:color="auto" w:fill="FFF4E3"/>
          </w:tcPr>
          <w:p>
            <w:r/>
            <w:r>
              <w:rPr>
                <w:sz w:val="18"/>
              </w:rPr>
              <w:t>Repeat &amp; referral</w:t>
            </w:r>
          </w:p>
        </w:tc>
        <w:tc>
          <w:tcPr>
            <w:tcW w:type="dxa" w:w="7370"/>
            <w:shd w:val="clear" w:color="auto" w:fill="FFF4E3"/>
          </w:tcPr>
          <w:p>
            <w:r/>
            <w:r>
              <w:rPr>
                <w:sz w:val="18"/>
              </w:rPr>
              <w:t>Festival calendar reminders, subscription, referral rewards</w:t>
            </w:r>
          </w:p>
        </w:tc>
      </w:tr>
    </w:tbl>
    <w:p/>
    <w:p>
      <w:pPr>
        <w:pStyle w:val="Heading2"/>
      </w:pPr>
      <w:r>
        <w:t>Corporate gifting sales process</w:t>
      </w:r>
    </w:p>
    <w:p>
      <w:pPr>
        <w:pStyle w:val="ListNumber"/>
      </w:pPr>
      <w:r>
        <w:t>List target companies from chamber, BNI, Rotary, T-Hub, donor and MNR contacts; rank by staff size.</w:t>
      </w:r>
    </w:p>
    <w:p>
      <w:pPr>
        <w:pStyle w:val="ListNumber"/>
      </w:pPr>
      <w:r>
        <w:t>Warm introduction by Mukunda Dasa; meeting with owner/HR with sample box, catalogue and price list.</w:t>
      </w:r>
    </w:p>
    <w:p>
      <w:pPr>
        <w:pStyle w:val="ListNumber"/>
      </w:pPr>
      <w:r>
        <w:t>Offer own-brand or white-label; share mock-up within 48 hours.</w:t>
      </w:r>
    </w:p>
    <w:p>
      <w:pPr>
        <w:pStyle w:val="ListNumber"/>
      </w:pPr>
      <w:r>
        <w:t>Quote with volume slab, delivery date and 50% advance.</w:t>
      </w:r>
    </w:p>
    <w:p>
      <w:pPr>
        <w:pStyle w:val="ListNumber"/>
      </w:pPr>
      <w:r>
        <w:t>Confirm PO, lock production slot, approve sticker proof.</w:t>
      </w:r>
    </w:p>
    <w:p>
      <w:pPr>
        <w:pStyle w:val="ListNumber"/>
      </w:pPr>
      <w:r>
        <w:t>Dispatch with story card; feedback call; set reminder for next festival.</w:t>
      </w:r>
    </w:p>
    <w:p>
      <w:pPr>
        <w:pStyle w:val="Heading2"/>
      </w:pPr>
      <w:r>
        <w:t>Festival stall playbook</w:t>
      </w:r>
    </w:p>
    <w:p>
      <w:pPr>
        <w:pStyle w:val="ListBullet"/>
      </w:pPr>
      <w:r>
        <w:t>Map footfall: entrance, darshan exit queue, Goshala walking path, staircases, garden, waterfall and benches, Goshala entrance to Samskara hall.</w:t>
      </w:r>
    </w:p>
    <w:p>
      <w:pPr>
        <w:pStyle w:val="ListBullet"/>
      </w:pPr>
      <w:r>
        <w:t>Put stalls in a row (several counters) instead of one crowded counter; separate queues for combos.</w:t>
      </w:r>
    </w:p>
    <w:p>
      <w:pPr>
        <w:pStyle w:val="ListBullet"/>
      </w:pPr>
      <w:r>
        <w:t>Pre-packed combos (₹100/₹200/₹500) for fast checkout; UPI QR at every counter.</w:t>
      </w:r>
    </w:p>
    <w:p>
      <w:pPr>
        <w:pStyle w:val="ListBullet"/>
      </w:pPr>
      <w:r>
        <w:t>Runners restock hourly; stock-out alerts on WhatsApp group.</w:t>
      </w:r>
    </w:p>
    <w:p>
      <w:pPr>
        <w:pStyle w:val="ListBullet"/>
      </w:pPr>
      <w:r>
        <w:t>Restaurant expands across the lawn with rented chairs and round tables on festival days.</w:t>
      </w:r>
    </w:p>
    <w:p>
      <w:pPr>
        <w:pStyle w:val="ListBullet"/>
      </w:pPr>
      <w:r>
        <w:t>Leftover shelf-stable stock goes online within 48 hours with a small discount.</w:t>
      </w:r>
    </w:p>
    <w:p>
      <w:pPr>
        <w:pStyle w:val="Heading1"/>
      </w:pPr>
      <w:r>
        <w:t>12. Operations plan</w:t>
      </w:r>
    </w:p>
    <w:tbl>
      <w:tblPr>
        <w:tblStyle w:val="TableGrid"/>
        <w:tblW w:type="auto" w:w="0"/>
        <w:jc w:val="center"/>
        <w:tblLayout w:type="fixed"/>
        <w:tblLook w:firstColumn="1" w:firstRow="1" w:lastColumn="0" w:lastRow="0" w:noHBand="0" w:noVBand="1" w:val="04A0"/>
      </w:tblPr>
      <w:tblGrid>
        <w:gridCol w:w="1984"/>
        <w:gridCol w:w="7654"/>
      </w:tblGrid>
      <w:tr>
        <w:tc>
          <w:tcPr>
            <w:tcW w:type="dxa" w:w="1984"/>
            <w:shd w:val="clear" w:color="auto" w:fill="7A1F2B"/>
          </w:tcPr>
          <w:p>
            <w:r/>
            <w:r>
              <w:rPr>
                <w:b/>
                <w:color w:val="FFFFFF"/>
                <w:sz w:val="18"/>
              </w:rPr>
              <w:t>Area</w:t>
            </w:r>
          </w:p>
        </w:tc>
        <w:tc>
          <w:tcPr>
            <w:tcW w:type="dxa" w:w="7654"/>
            <w:shd w:val="clear" w:color="auto" w:fill="7A1F2B"/>
          </w:tcPr>
          <w:p>
            <w:r/>
            <w:r>
              <w:rPr>
                <w:b/>
                <w:color w:val="FFFFFF"/>
                <w:sz w:val="18"/>
              </w:rPr>
              <w:t>Plan</w:t>
            </w:r>
          </w:p>
        </w:tc>
      </w:tr>
      <w:tr>
        <w:tc>
          <w:tcPr>
            <w:tcW w:type="dxa" w:w="1984"/>
          </w:tcPr>
          <w:p>
            <w:r/>
            <w:r>
              <w:rPr>
                <w:sz w:val="18"/>
              </w:rPr>
              <w:t>Kitchen &amp; production</w:t>
            </w:r>
          </w:p>
        </w:tc>
        <w:tc>
          <w:tcPr>
            <w:tcW w:type="dxa" w:w="7654"/>
          </w:tcPr>
          <w:p>
            <w:r/>
            <w:r>
              <w:rPr>
                <w:sz w:val="18"/>
              </w:rPr>
              <w:t>Start in the existing/new kitchen with 4 staff + 1 hire now; add seasonal staff for hero campaigns; exclusive cook once weekly volume is committed; later a dedicated unit (converted building outside the temple).</w:t>
            </w:r>
          </w:p>
        </w:tc>
      </w:tr>
      <w:tr>
        <w:tc>
          <w:tcPr>
            <w:tcW w:type="dxa" w:w="1984"/>
            <w:shd w:val="clear" w:color="auto" w:fill="FFF4E3"/>
          </w:tcPr>
          <w:p>
            <w:r/>
            <w:r>
              <w:rPr>
                <w:sz w:val="18"/>
              </w:rPr>
              <w:t>Standard recipes</w:t>
            </w:r>
          </w:p>
        </w:tc>
        <w:tc>
          <w:tcPr>
            <w:tcW w:type="dxa" w:w="7654"/>
            <w:shd w:val="clear" w:color="auto" w:fill="FFF4E3"/>
          </w:tcPr>
          <w:p>
            <w:r/>
            <w:r>
              <w:rPr>
                <w:sz w:val="18"/>
              </w:rPr>
              <w:t>Written recipes and yield sheets for every SKU so taste and cost stay constant; batch records.</w:t>
            </w:r>
          </w:p>
        </w:tc>
      </w:tr>
      <w:tr>
        <w:tc>
          <w:tcPr>
            <w:tcW w:type="dxa" w:w="1984"/>
          </w:tcPr>
          <w:p>
            <w:r/>
            <w:r>
              <w:rPr>
                <w:sz w:val="18"/>
              </w:rPr>
              <w:t>Shelf-life &amp; quality</w:t>
            </w:r>
          </w:p>
        </w:tc>
        <w:tc>
          <w:tcPr>
            <w:tcW w:type="dxa" w:w="7654"/>
          </w:tcPr>
          <w:p>
            <w:r/>
            <w:r>
              <w:rPr>
                <w:sz w:val="18"/>
              </w:rPr>
              <w:t>Lab shelf-life test per SKU before online launch; moisture-proof packing; first-in-first-out; batch codes.</w:t>
            </w:r>
          </w:p>
        </w:tc>
      </w:tr>
      <w:tr>
        <w:tc>
          <w:tcPr>
            <w:tcW w:type="dxa" w:w="1984"/>
            <w:shd w:val="clear" w:color="auto" w:fill="FFF4E3"/>
          </w:tcPr>
          <w:p>
            <w:r/>
            <w:r>
              <w:rPr>
                <w:sz w:val="18"/>
              </w:rPr>
              <w:t>Procurement</w:t>
            </w:r>
          </w:p>
        </w:tc>
        <w:tc>
          <w:tcPr>
            <w:tcW w:type="dxa" w:w="7654"/>
            <w:shd w:val="clear" w:color="auto" w:fill="FFF4E3"/>
          </w:tcPr>
          <w:p>
            <w:r/>
            <w:r>
              <w:rPr>
                <w:sz w:val="18"/>
              </w:rPr>
              <w:t>Use negotiated temple vendor rates; bulk-buy ghee, jaggery, groundnut, dry fruits before festival season; two suppliers per key item.</w:t>
            </w:r>
          </w:p>
        </w:tc>
      </w:tr>
      <w:tr>
        <w:tc>
          <w:tcPr>
            <w:tcW w:type="dxa" w:w="1984"/>
          </w:tcPr>
          <w:p>
            <w:r/>
            <w:r>
              <w:rPr>
                <w:sz w:val="18"/>
              </w:rPr>
              <w:t>Storage</w:t>
            </w:r>
          </w:p>
        </w:tc>
        <w:tc>
          <w:tcPr>
            <w:tcW w:type="dxa" w:w="7654"/>
          </w:tcPr>
          <w:p>
            <w:r/>
            <w:r>
              <w:rPr>
                <w:sz w:val="18"/>
              </w:rPr>
              <w:t>Dry store with racks, pest control and temperature/humidity monitoring; separate finished-goods store.</w:t>
            </w:r>
          </w:p>
        </w:tc>
      </w:tr>
      <w:tr>
        <w:tc>
          <w:tcPr>
            <w:tcW w:type="dxa" w:w="1984"/>
            <w:shd w:val="clear" w:color="auto" w:fill="FFF4E3"/>
          </w:tcPr>
          <w:p>
            <w:r/>
            <w:r>
              <w:rPr>
                <w:sz w:val="18"/>
              </w:rPr>
              <w:t>Order management</w:t>
            </w:r>
          </w:p>
        </w:tc>
        <w:tc>
          <w:tcPr>
            <w:tcW w:type="dxa" w:w="7654"/>
            <w:shd w:val="clear" w:color="auto" w:fill="FFF4E3"/>
          </w:tcPr>
          <w:p>
            <w:r/>
            <w:r>
              <w:rPr>
                <w:sz w:val="18"/>
              </w:rPr>
              <w:t>One system for all orders (internal, B2B, online, festival): Shopify/ERP + production calendar; weekly minimum orders; festival forecasts from the calendar.</w:t>
            </w:r>
          </w:p>
        </w:tc>
      </w:tr>
      <w:tr>
        <w:tc>
          <w:tcPr>
            <w:tcW w:type="dxa" w:w="1984"/>
          </w:tcPr>
          <w:p>
            <w:r/>
            <w:r>
              <w:rPr>
                <w:sz w:val="18"/>
              </w:rPr>
              <w:t>Fulfilment</w:t>
            </w:r>
          </w:p>
        </w:tc>
        <w:tc>
          <w:tcPr>
            <w:tcW w:type="dxa" w:w="7654"/>
          </w:tcPr>
          <w:p>
            <w:r/>
            <w:r>
              <w:rPr>
                <w:sz w:val="18"/>
              </w:rPr>
              <w:t>Reuse donor-dispatch set-up; courier aggregator for fastest partner; own vehicle for Hyderabad B2B; Amazon for marketplace.</w:t>
            </w:r>
          </w:p>
        </w:tc>
      </w:tr>
      <w:tr>
        <w:tc>
          <w:tcPr>
            <w:tcW w:type="dxa" w:w="1984"/>
            <w:shd w:val="clear" w:color="auto" w:fill="FFF4E3"/>
          </w:tcPr>
          <w:p>
            <w:r/>
            <w:r>
              <w:rPr>
                <w:sz w:val="18"/>
              </w:rPr>
              <w:t>Festival stall SOP</w:t>
            </w:r>
          </w:p>
        </w:tc>
        <w:tc>
          <w:tcPr>
            <w:tcW w:type="dxa" w:w="7654"/>
            <w:shd w:val="clear" w:color="auto" w:fill="FFF4E3"/>
          </w:tcPr>
          <w:p>
            <w:r/>
            <w:r>
              <w:rPr>
                <w:sz w:val="18"/>
              </w:rPr>
              <w:t>Layout map, stall kit (pagoda, table, POS, UPI QR, signage), cash-handling rules, hourly restocking runners, stock-out alerts.</w:t>
            </w:r>
          </w:p>
        </w:tc>
      </w:tr>
      <w:tr>
        <w:tc>
          <w:tcPr>
            <w:tcW w:type="dxa" w:w="1984"/>
          </w:tcPr>
          <w:p>
            <w:r/>
            <w:r>
              <w:rPr>
                <w:sz w:val="18"/>
              </w:rPr>
              <w:t>Compliance</w:t>
            </w:r>
          </w:p>
        </w:tc>
        <w:tc>
          <w:tcPr>
            <w:tcW w:type="dxa" w:w="7654"/>
          </w:tcPr>
          <w:p>
            <w:r/>
            <w:r>
              <w:rPr>
                <w:sz w:val="18"/>
              </w:rPr>
              <w:t>FSSAI registration/licence matched to turnover, labelling (MFD, best-before, ingredients, veg mark, FSSAI no.), GST 5%, trade licence, fire NOC, staff medical checks, water testing.</w:t>
            </w:r>
          </w:p>
        </w:tc>
      </w:tr>
      <w:tr>
        <w:tc>
          <w:tcPr>
            <w:tcW w:type="dxa" w:w="1984"/>
            <w:shd w:val="clear" w:color="auto" w:fill="FFF4E3"/>
          </w:tcPr>
          <w:p>
            <w:r/>
            <w:r>
              <w:rPr>
                <w:sz w:val="18"/>
              </w:rPr>
              <w:t>Finance &amp; ROI (DMTT)</w:t>
            </w:r>
          </w:p>
        </w:tc>
        <w:tc>
          <w:tcPr>
            <w:tcW w:type="dxa" w:w="7654"/>
            <w:shd w:val="clear" w:color="auto" w:fill="FFF4E3"/>
          </w:tcPr>
          <w:p>
            <w:r/>
            <w:r>
              <w:rPr>
                <w:sz w:val="18"/>
              </w:rPr>
              <w:t>Separate cost centre; track revenue, ingredient cost, packaging, salaries, marketing, hours spent by each team; monthly P&amp;L and ROI dashboard.</w:t>
            </w:r>
          </w:p>
        </w:tc>
      </w:tr>
    </w:tbl>
    <w:p/>
    <w:p>
      <w:pPr>
        <w:pStyle w:val="Heading2"/>
      </w:pPr>
      <w:r>
        <w:t>Compliance checklist</w:t>
      </w:r>
    </w:p>
    <w:p>
      <w:pPr>
        <w:pStyle w:val="ListBullet"/>
      </w:pPr>
      <w:r>
        <w:t>FSSAI State Licence (manufacturing) sized to expected turnover; add e-commerce and off-site stall coverage.</w:t>
      </w:r>
    </w:p>
    <w:p>
      <w:pPr>
        <w:pStyle w:val="ListBullet"/>
      </w:pPr>
      <w:r>
        <w:t>Labels: product name, ingredients, allergens (nuts, milk, sesame), net weight, MRP, MFD, best-before, batch, FSSAI logo and number, veg mark, customer-care contact.</w:t>
      </w:r>
    </w:p>
    <w:p>
      <w:pPr>
        <w:pStyle w:val="ListBullet"/>
      </w:pPr>
      <w:r>
        <w:t>Voluntary best-before boards on loose sweets at counters.</w:t>
      </w:r>
    </w:p>
    <w:p>
      <w:pPr>
        <w:pStyle w:val="ListBullet"/>
      </w:pPr>
      <w:r>
        <w:t>GST registration; 5% GST on sweets and packaged namkeen (check HSN for each SKU).</w:t>
      </w:r>
    </w:p>
    <w:p>
      <w:pPr>
        <w:pStyle w:val="ListBullet"/>
      </w:pPr>
      <w:r>
        <w:t>Legal metrology for pre-packed goods; trade licence; fire NOC; pest control; water testing; staff medical fitness.</w:t>
      </w:r>
    </w:p>
    <w:p>
      <w:pPr>
        <w:pStyle w:val="ListBullet"/>
      </w:pPr>
      <w:r>
        <w:t>Written approval for use of the temple / ISKCON name and logo on commercial packs.</w:t>
      </w:r>
    </w:p>
    <w:p>
      <w:pPr>
        <w:pStyle w:val="Heading1"/>
      </w:pPr>
      <w:r>
        <w:t>13. Organisation and roles</w:t>
      </w:r>
    </w:p>
    <w:tbl>
      <w:tblPr>
        <w:tblStyle w:val="TableGrid"/>
        <w:tblW w:type="auto" w:w="0"/>
        <w:jc w:val="center"/>
        <w:tblLayout w:type="fixed"/>
        <w:tblLook w:firstColumn="1" w:firstRow="1" w:lastColumn="0" w:lastRow="0" w:noHBand="0" w:noVBand="1" w:val="04A0"/>
      </w:tblPr>
      <w:tblGrid>
        <w:gridCol w:w="2835"/>
        <w:gridCol w:w="2551"/>
        <w:gridCol w:w="4252"/>
      </w:tblGrid>
      <w:tr>
        <w:tc>
          <w:tcPr>
            <w:tcW w:type="dxa" w:w="2835"/>
            <w:shd w:val="clear" w:color="auto" w:fill="7A1F2B"/>
          </w:tcPr>
          <w:p>
            <w:r/>
            <w:r>
              <w:rPr>
                <w:b/>
                <w:color w:val="FFFFFF"/>
                <w:sz w:val="18"/>
              </w:rPr>
              <w:t>Role</w:t>
            </w:r>
          </w:p>
        </w:tc>
        <w:tc>
          <w:tcPr>
            <w:tcW w:type="dxa" w:w="2551"/>
            <w:shd w:val="clear" w:color="auto" w:fill="7A1F2B"/>
          </w:tcPr>
          <w:p>
            <w:r/>
            <w:r>
              <w:rPr>
                <w:b/>
                <w:color w:val="FFFFFF"/>
                <w:sz w:val="18"/>
              </w:rPr>
              <w:t>Person</w:t>
            </w:r>
          </w:p>
        </w:tc>
        <w:tc>
          <w:tcPr>
            <w:tcW w:type="dxa" w:w="4252"/>
            <w:shd w:val="clear" w:color="auto" w:fill="7A1F2B"/>
          </w:tcPr>
          <w:p>
            <w:r/>
            <w:r>
              <w:rPr>
                <w:b/>
                <w:color w:val="FFFFFF"/>
                <w:sz w:val="18"/>
              </w:rPr>
              <w:t>Responsibility</w:t>
            </w:r>
          </w:p>
        </w:tc>
      </w:tr>
      <w:tr>
        <w:tc>
          <w:tcPr>
            <w:tcW w:type="dxa" w:w="2835"/>
          </w:tcPr>
          <w:p>
            <w:r/>
            <w:r>
              <w:rPr>
                <w:sz w:val="18"/>
              </w:rPr>
              <w:t>Executive sponsor</w:t>
            </w:r>
          </w:p>
        </w:tc>
        <w:tc>
          <w:tcPr>
            <w:tcW w:type="dxa" w:w="2551"/>
          </w:tcPr>
          <w:p>
            <w:r/>
            <w:r>
              <w:rPr>
                <w:sz w:val="18"/>
              </w:rPr>
              <w:t>Temple leadership</w:t>
            </w:r>
          </w:p>
        </w:tc>
        <w:tc>
          <w:tcPr>
            <w:tcW w:type="dxa" w:w="4252"/>
          </w:tcPr>
          <w:p>
            <w:r/>
            <w:r>
              <w:rPr>
                <w:sz w:val="18"/>
              </w:rPr>
              <w:t>Approves budget, brand use and major decisions</w:t>
            </w:r>
          </w:p>
        </w:tc>
      </w:tr>
      <w:tr>
        <w:tc>
          <w:tcPr>
            <w:tcW w:type="dxa" w:w="2835"/>
            <w:shd w:val="clear" w:color="auto" w:fill="FFF4E3"/>
          </w:tcPr>
          <w:p>
            <w:r/>
            <w:r>
              <w:rPr>
                <w:sz w:val="18"/>
              </w:rPr>
              <w:t>Vertical lead – marketing, sales &amp; technology</w:t>
            </w:r>
          </w:p>
        </w:tc>
        <w:tc>
          <w:tcPr>
            <w:tcW w:type="dxa" w:w="2551"/>
            <w:shd w:val="clear" w:color="auto" w:fill="FFF4E3"/>
          </w:tcPr>
          <w:p>
            <w:r/>
            <w:r>
              <w:rPr>
                <w:sz w:val="18"/>
              </w:rPr>
              <w:t>Mukunda Dasa</w:t>
            </w:r>
          </w:p>
        </w:tc>
        <w:tc>
          <w:tcPr>
            <w:tcW w:type="dxa" w:w="4252"/>
            <w:shd w:val="clear" w:color="auto" w:fill="FFF4E3"/>
          </w:tcPr>
          <w:p>
            <w:r/>
            <w:r>
              <w:rPr>
                <w:sz w:val="18"/>
              </w:rPr>
              <w:t>Vision, network, marketing, e-commerce, DMTT reporting</w:t>
            </w:r>
          </w:p>
        </w:tc>
      </w:tr>
      <w:tr>
        <w:tc>
          <w:tcPr>
            <w:tcW w:type="dxa" w:w="2835"/>
          </w:tcPr>
          <w:p>
            <w:r/>
            <w:r>
              <w:rPr>
                <w:sz w:val="18"/>
              </w:rPr>
              <w:t>Production lead</w:t>
            </w:r>
          </w:p>
        </w:tc>
        <w:tc>
          <w:tcPr>
            <w:tcW w:type="dxa" w:w="2551"/>
          </w:tcPr>
          <w:p>
            <w:r/>
            <w:r>
              <w:rPr>
                <w:sz w:val="18"/>
              </w:rPr>
              <w:t>Prabhu (production)</w:t>
            </w:r>
          </w:p>
        </w:tc>
        <w:tc>
          <w:tcPr>
            <w:tcW w:type="dxa" w:w="4252"/>
          </w:tcPr>
          <w:p>
            <w:r/>
            <w:r>
              <w:rPr>
                <w:sz w:val="18"/>
              </w:rPr>
              <w:t>Recipes, costing, samples, capacity, kitchen team</w:t>
            </w:r>
          </w:p>
        </w:tc>
      </w:tr>
      <w:tr>
        <w:tc>
          <w:tcPr>
            <w:tcW w:type="dxa" w:w="2835"/>
            <w:shd w:val="clear" w:color="auto" w:fill="FFF4E3"/>
          </w:tcPr>
          <w:p>
            <w:r/>
            <w:r>
              <w:rPr>
                <w:sz w:val="18"/>
              </w:rPr>
              <w:t>Production manager (reporting line)</w:t>
            </w:r>
          </w:p>
        </w:tc>
        <w:tc>
          <w:tcPr>
            <w:tcW w:type="dxa" w:w="2551"/>
            <w:shd w:val="clear" w:color="auto" w:fill="FFF4E3"/>
          </w:tcPr>
          <w:p>
            <w:r/>
            <w:r>
              <w:rPr>
                <w:sz w:val="18"/>
              </w:rPr>
              <w:t>Production lead's manager</w:t>
            </w:r>
          </w:p>
        </w:tc>
        <w:tc>
          <w:tcPr>
            <w:tcW w:type="dxa" w:w="4252"/>
            <w:shd w:val="clear" w:color="auto" w:fill="FFF4E3"/>
          </w:tcPr>
          <w:p>
            <w:r/>
            <w:r>
              <w:rPr>
                <w:sz w:val="18"/>
              </w:rPr>
              <w:t>Approves production commitments and resources</w:t>
            </w:r>
          </w:p>
        </w:tc>
      </w:tr>
      <w:tr>
        <w:tc>
          <w:tcPr>
            <w:tcW w:type="dxa" w:w="2835"/>
          </w:tcPr>
          <w:p>
            <w:r/>
            <w:r>
              <w:rPr>
                <w:sz w:val="18"/>
              </w:rPr>
              <w:t>E-commerce &amp; logistics advisor</w:t>
            </w:r>
          </w:p>
        </w:tc>
        <w:tc>
          <w:tcPr>
            <w:tcW w:type="dxa" w:w="2551"/>
          </w:tcPr>
          <w:p>
            <w:r/>
            <w:r>
              <w:rPr>
                <w:sz w:val="18"/>
              </w:rPr>
              <w:t>Subhadra Radha Devi Mataji</w:t>
            </w:r>
          </w:p>
        </w:tc>
        <w:tc>
          <w:tcPr>
            <w:tcW w:type="dxa" w:w="4252"/>
          </w:tcPr>
          <w:p>
            <w:r/>
            <w:r>
              <w:rPr>
                <w:sz w:val="18"/>
              </w:rPr>
              <w:t>Shopify/Amazon, fastest shipping</w:t>
            </w:r>
          </w:p>
        </w:tc>
      </w:tr>
      <w:tr>
        <w:tc>
          <w:tcPr>
            <w:tcW w:type="dxa" w:w="2835"/>
            <w:shd w:val="clear" w:color="auto" w:fill="FFF4E3"/>
          </w:tcPr>
          <w:p>
            <w:r/>
            <w:r>
              <w:rPr>
                <w:sz w:val="18"/>
              </w:rPr>
              <w:t>Corporate sales representative</w:t>
            </w:r>
          </w:p>
        </w:tc>
        <w:tc>
          <w:tcPr>
            <w:tcW w:type="dxa" w:w="2551"/>
            <w:shd w:val="clear" w:color="auto" w:fill="FFF4E3"/>
          </w:tcPr>
          <w:p>
            <w:r/>
            <w:r>
              <w:rPr>
                <w:sz w:val="18"/>
              </w:rPr>
              <w:t>To be assigned by Mukunda Dasa</w:t>
            </w:r>
          </w:p>
        </w:tc>
        <w:tc>
          <w:tcPr>
            <w:tcW w:type="dxa" w:w="4252"/>
            <w:shd w:val="clear" w:color="auto" w:fill="FFF4E3"/>
          </w:tcPr>
          <w:p>
            <w:r/>
            <w:r>
              <w:rPr>
                <w:sz w:val="18"/>
              </w:rPr>
              <w:t>Joins owner meetings; manages B2B pipeline</w:t>
            </w:r>
          </w:p>
        </w:tc>
      </w:tr>
      <w:tr>
        <w:tc>
          <w:tcPr>
            <w:tcW w:type="dxa" w:w="2835"/>
          </w:tcPr>
          <w:p>
            <w:r/>
            <w:r>
              <w:rPr>
                <w:sz w:val="18"/>
              </w:rPr>
              <w:t>Order coordinator (new hire)</w:t>
            </w:r>
          </w:p>
        </w:tc>
        <w:tc>
          <w:tcPr>
            <w:tcW w:type="dxa" w:w="2551"/>
          </w:tcPr>
          <w:p>
            <w:r/>
            <w:r>
              <w:rPr>
                <w:sz w:val="18"/>
              </w:rPr>
              <w:t>To hire now</w:t>
            </w:r>
          </w:p>
        </w:tc>
        <w:tc>
          <w:tcPr>
            <w:tcW w:type="dxa" w:w="4252"/>
          </w:tcPr>
          <w:p>
            <w:r/>
            <w:r>
              <w:rPr>
                <w:sz w:val="18"/>
              </w:rPr>
              <w:t>Order confirmations, internal orders, production calendar</w:t>
            </w:r>
          </w:p>
        </w:tc>
      </w:tr>
      <w:tr>
        <w:tc>
          <w:tcPr>
            <w:tcW w:type="dxa" w:w="2835"/>
            <w:shd w:val="clear" w:color="auto" w:fill="FFF4E3"/>
          </w:tcPr>
          <w:p>
            <w:r/>
            <w:r>
              <w:rPr>
                <w:sz w:val="18"/>
              </w:rPr>
              <w:t>Design &amp; packaging</w:t>
            </w:r>
          </w:p>
        </w:tc>
        <w:tc>
          <w:tcPr>
            <w:tcW w:type="dxa" w:w="2551"/>
            <w:shd w:val="clear" w:color="auto" w:fill="FFF4E3"/>
          </w:tcPr>
          <w:p>
            <w:r/>
            <w:r>
              <w:rPr>
                <w:sz w:val="18"/>
              </w:rPr>
              <w:t>DMTT designer</w:t>
            </w:r>
          </w:p>
        </w:tc>
        <w:tc>
          <w:tcPr>
            <w:tcW w:type="dxa" w:w="4252"/>
            <w:shd w:val="clear" w:color="auto" w:fill="FFF4E3"/>
          </w:tcPr>
          <w:p>
            <w:r/>
            <w:r>
              <w:rPr>
                <w:sz w:val="18"/>
              </w:rPr>
              <w:t>Catalogue, boxes, stickers, white-label mock-ups</w:t>
            </w:r>
          </w:p>
        </w:tc>
      </w:tr>
      <w:tr>
        <w:tc>
          <w:tcPr>
            <w:tcW w:type="dxa" w:w="2835"/>
          </w:tcPr>
          <w:p>
            <w:r/>
            <w:r>
              <w:rPr>
                <w:sz w:val="18"/>
              </w:rPr>
              <w:t>Data &amp; AI</w:t>
            </w:r>
          </w:p>
        </w:tc>
        <w:tc>
          <w:tcPr>
            <w:tcW w:type="dxa" w:w="2551"/>
          </w:tcPr>
          <w:p>
            <w:r/>
            <w:r>
              <w:rPr>
                <w:sz w:val="18"/>
              </w:rPr>
              <w:t>DMTT data scientists</w:t>
            </w:r>
          </w:p>
        </w:tc>
        <w:tc>
          <w:tcPr>
            <w:tcW w:type="dxa" w:w="4252"/>
          </w:tcPr>
          <w:p>
            <w:r/>
            <w:r>
              <w:rPr>
                <w:sz w:val="18"/>
              </w:rPr>
              <w:t>Demand analysis, targeting, ROI dashboard</w:t>
            </w:r>
          </w:p>
        </w:tc>
      </w:tr>
      <w:tr>
        <w:tc>
          <w:tcPr>
            <w:tcW w:type="dxa" w:w="2835"/>
            <w:shd w:val="clear" w:color="auto" w:fill="FFF4E3"/>
          </w:tcPr>
          <w:p>
            <w:r/>
            <w:r>
              <w:rPr>
                <w:sz w:val="18"/>
              </w:rPr>
              <w:t>Finance</w:t>
            </w:r>
          </w:p>
        </w:tc>
        <w:tc>
          <w:tcPr>
            <w:tcW w:type="dxa" w:w="2551"/>
            <w:shd w:val="clear" w:color="auto" w:fill="FFF4E3"/>
          </w:tcPr>
          <w:p>
            <w:r/>
            <w:r>
              <w:rPr>
                <w:sz w:val="18"/>
              </w:rPr>
              <w:t>Accounts team</w:t>
            </w:r>
          </w:p>
        </w:tc>
        <w:tc>
          <w:tcPr>
            <w:tcW w:type="dxa" w:w="4252"/>
            <w:shd w:val="clear" w:color="auto" w:fill="FFF4E3"/>
          </w:tcPr>
          <w:p>
            <w:r/>
            <w:r>
              <w:rPr>
                <w:sz w:val="18"/>
              </w:rPr>
              <w:t>Cost centre, GST, P&amp;L, ROI</w:t>
            </w:r>
          </w:p>
        </w:tc>
      </w:tr>
      <w:tr>
        <w:tc>
          <w:tcPr>
            <w:tcW w:type="dxa" w:w="2835"/>
          </w:tcPr>
          <w:p>
            <w:r/>
            <w:r>
              <w:rPr>
                <w:sz w:val="18"/>
              </w:rPr>
              <w:t>Quality &amp; compliance</w:t>
            </w:r>
          </w:p>
        </w:tc>
        <w:tc>
          <w:tcPr>
            <w:tcW w:type="dxa" w:w="2551"/>
          </w:tcPr>
          <w:p>
            <w:r/>
            <w:r>
              <w:rPr>
                <w:sz w:val="18"/>
              </w:rPr>
              <w:t>To assign</w:t>
            </w:r>
          </w:p>
        </w:tc>
        <w:tc>
          <w:tcPr>
            <w:tcW w:type="dxa" w:w="4252"/>
          </w:tcPr>
          <w:p>
            <w:r/>
            <w:r>
              <w:rPr>
                <w:sz w:val="18"/>
              </w:rPr>
              <w:t>FSSAI, labelling, hygiene audits</w:t>
            </w:r>
          </w:p>
        </w:tc>
      </w:tr>
    </w:tbl>
    <w:p/>
    <w:p>
      <w:pPr>
        <w:pStyle w:val="Heading1"/>
      </w:pPr>
      <w:r>
        <w:t>14. Roadmap</w:t>
      </w:r>
    </w:p>
    <w:p>
      <w:pPr>
        <w:pStyle w:val="Heading2"/>
      </w:pPr>
      <w:r>
        <w:t>Phase 0 – Foundation  ·  26 Sep – 10 Oct 2026 (2 weeks)</w:t>
      </w:r>
    </w:p>
    <w:p>
      <w:r>
        <w:rPr>
          <w:b/>
        </w:rPr>
        <w:t xml:space="preserve">Goal: </w:t>
      </w:r>
      <w:r>
        <w:t>Data, decisions and a ready-to-sell kit</w:t>
      </w:r>
    </w:p>
    <w:p>
      <w:pPr>
        <w:pStyle w:val="ListBullet"/>
      </w:pPr>
      <w:r>
        <w:t>Share order confirmation details requested by production</w:t>
      </w:r>
    </w:p>
    <w:p>
      <w:pPr>
        <w:pStyle w:val="ListBullet"/>
      </w:pPr>
      <w:r>
        <w:t>Analyse 6–12 months of prasadam purchases and order volumes</w:t>
      </w:r>
    </w:p>
    <w:p>
      <w:pPr>
        <w:pStyle w:val="ListBullet"/>
      </w:pPr>
      <w:r>
        <w:t>Estimate weekly minimum and festival peak demand</w:t>
      </w:r>
    </w:p>
    <w:p>
      <w:pPr>
        <w:pStyle w:val="ListBullet"/>
      </w:pPr>
      <w:r>
        <w:t>Budget per department (LLP, Culture Connect, online donors)</w:t>
      </w:r>
    </w:p>
    <w:p>
      <w:pPr>
        <w:pStyle w:val="ListBullet"/>
      </w:pPr>
      <w:r>
        <w:t>Final product list, quantities and samples from production</w:t>
      </w:r>
    </w:p>
    <w:p>
      <w:pPr>
        <w:pStyle w:val="ListBullet"/>
      </w:pPr>
      <w:r>
        <w:t>Costing and two-tier pricing (mass and premium)</w:t>
      </w:r>
    </w:p>
    <w:p>
      <w:pPr>
        <w:pStyle w:val="ListBullet"/>
      </w:pPr>
      <w:r>
        <w:t>Hire one additional production/order person</w:t>
      </w:r>
    </w:p>
    <w:p>
      <w:pPr>
        <w:pStyle w:val="ListBullet"/>
      </w:pPr>
      <w:r>
        <w:t>Gift catalogue, menu, price list, sample boxes, sticker templates</w:t>
      </w:r>
    </w:p>
    <w:p>
      <w:pPr>
        <w:pStyle w:val="ListBullet"/>
      </w:pPr>
      <w:r>
        <w:t>Decision meeting: Mukunda Dasa + production lead + his manager</w:t>
      </w:r>
    </w:p>
    <w:p>
      <w:pPr>
        <w:pStyle w:val="ListBullet"/>
      </w:pPr>
      <w:r>
        <w:t>Set up DMTT cost centre and ROI tracking sheet</w:t>
      </w:r>
    </w:p>
    <w:p>
      <w:pPr>
        <w:pStyle w:val="ListBullet"/>
      </w:pPr>
      <w:r>
        <w:t>Check FSSAI licence scope and brand-use approval</w:t>
      </w:r>
    </w:p>
    <w:p>
      <w:pPr>
        <w:pStyle w:val="Heading2"/>
      </w:pPr>
      <w:r>
        <w:t>Phase 1 – Pilot: Dasara &amp; Diwali  ·  11 Oct – 30 Nov 2026</w:t>
      </w:r>
    </w:p>
    <w:p>
      <w:r>
        <w:rPr>
          <w:b/>
        </w:rPr>
        <w:t xml:space="preserve">Goal: </w:t>
      </w:r>
      <w:r>
        <w:t>Prove corporate gifting, stalls and internal supply</w:t>
      </w:r>
    </w:p>
    <w:p>
      <w:pPr>
        <w:pStyle w:val="ListBullet"/>
      </w:pPr>
      <w:r>
        <w:t>Owner meetings with 20+ companies, MNR, chambers, BNI</w:t>
      </w:r>
    </w:p>
    <w:p>
      <w:pPr>
        <w:pStyle w:val="ListBullet"/>
      </w:pPr>
      <w:r>
        <w:t>Serve the three companies that already asked</w:t>
      </w:r>
    </w:p>
    <w:p>
      <w:pPr>
        <w:pStyle w:val="ListBullet"/>
      </w:pPr>
      <w:r>
        <w:t>White-label boxes for first clients</w:t>
      </w:r>
    </w:p>
    <w:p>
      <w:pPr>
        <w:pStyle w:val="ListBullet"/>
      </w:pPr>
      <w:r>
        <w:t>Mahalaya / Pitru Paksha and Dasara stalls in multiple locations</w:t>
      </w:r>
    </w:p>
    <w:p>
      <w:pPr>
        <w:pStyle w:val="ListBullet"/>
      </w:pPr>
      <w:r>
        <w:t>Diwali gift box production and dispatch</w:t>
      </w:r>
    </w:p>
    <w:p>
      <w:pPr>
        <w:pStyle w:val="ListBullet"/>
      </w:pPr>
      <w:r>
        <w:t>Weekly standing internal orders live</w:t>
      </w:r>
    </w:p>
    <w:p>
      <w:pPr>
        <w:pStyle w:val="ListBullet"/>
      </w:pPr>
      <w:r>
        <w:t>Leftover stock sold online / Instagram</w:t>
      </w:r>
    </w:p>
    <w:p>
      <w:pPr>
        <w:pStyle w:val="ListBullet"/>
      </w:pPr>
      <w:r>
        <w:t>Post-pilot review: sales, margin, hours, lessons</w:t>
      </w:r>
    </w:p>
    <w:p>
      <w:pPr>
        <w:pStyle w:val="Heading2"/>
      </w:pPr>
      <w:r>
        <w:t>Phase 2 – Launch channels  ·  Dec 2026 – Mar 2027</w:t>
      </w:r>
    </w:p>
    <w:p>
      <w:r>
        <w:rPr>
          <w:b/>
        </w:rPr>
        <w:t xml:space="preserve">Goal: </w:t>
      </w:r>
      <w:r>
        <w:t>Year-round revenue and digital sales</w:t>
      </w:r>
    </w:p>
    <w:p>
      <w:pPr>
        <w:pStyle w:val="ListBullet"/>
      </w:pPr>
      <w:r>
        <w:t>Shopify store + Amazon listing for shelf-stable range</w:t>
      </w:r>
    </w:p>
    <w:p>
      <w:pPr>
        <w:pStyle w:val="ListBullet"/>
      </w:pPr>
      <w:r>
        <w:t>Shelf-life lab tests and full FSSAI labelling</w:t>
      </w:r>
    </w:p>
    <w:p>
      <w:pPr>
        <w:pStyle w:val="ListBullet"/>
      </w:pPr>
      <w:r>
        <w:t>New Year, Sankranti (til chikki), Vaikuntha Ekadashi, Gita Jayanti campaigns</w:t>
      </w:r>
    </w:p>
    <w:p>
      <w:pPr>
        <w:pStyle w:val="ListBullet"/>
      </w:pPr>
      <w:r>
        <w:t>Gated community weekend stalls (start 10, grow to 30)</w:t>
      </w:r>
    </w:p>
    <w:p>
      <w:pPr>
        <w:pStyle w:val="ListBullet"/>
      </w:pPr>
      <w:r>
        <w:t>Catering pilot: house programmes and small events</w:t>
      </w:r>
    </w:p>
    <w:p>
      <w:pPr>
        <w:pStyle w:val="ListBullet"/>
      </w:pPr>
      <w:r>
        <w:t>Satvik subscription box beta</w:t>
      </w:r>
    </w:p>
    <w:p>
      <w:pPr>
        <w:pStyle w:val="ListBullet"/>
      </w:pPr>
      <w:r>
        <w:t>CRM and B2B sales executive</w:t>
      </w:r>
    </w:p>
    <w:p>
      <w:pPr>
        <w:pStyle w:val="Heading2"/>
      </w:pPr>
      <w:r>
        <w:t>Phase 3 – Scale in Hyderabad  ·  Apr – Sep 2027</w:t>
      </w:r>
    </w:p>
    <w:p>
      <w:r>
        <w:rPr>
          <w:b/>
        </w:rPr>
        <w:t xml:space="preserve">Goal: </w:t>
      </w:r>
      <w:r>
        <w:t>10× festival sales and new product lines</w:t>
      </w:r>
    </w:p>
    <w:p>
      <w:pPr>
        <w:pStyle w:val="ListBullet"/>
      </w:pPr>
      <w:r>
        <w:t>Permanent rain-proof pagodas; lawn food-court SOP</w:t>
      </w:r>
    </w:p>
    <w:p>
      <w:pPr>
        <w:pStyle w:val="ListBullet"/>
      </w:pPr>
      <w:r>
        <w:t>Pickles, papads and powders line</w:t>
      </w:r>
    </w:p>
    <w:p>
      <w:pPr>
        <w:pStyle w:val="ListBullet"/>
      </w:pPr>
      <w:r>
        <w:t>Janmashtami 2027 target: 10× 2026 counter sales</w:t>
      </w:r>
    </w:p>
    <w:p>
      <w:pPr>
        <w:pStyle w:val="ListBullet"/>
      </w:pPr>
      <w:r>
        <w:t>Catering scale-up; partner kitchens for 50,000-meal orders</w:t>
      </w:r>
    </w:p>
    <w:p>
      <w:pPr>
        <w:pStyle w:val="ListBullet"/>
      </w:pPr>
      <w:r>
        <w:t>Learning visits: ISKCON Mysore and Ahmedabad</w:t>
      </w:r>
    </w:p>
    <w:p>
      <w:pPr>
        <w:pStyle w:val="ListBullet"/>
      </w:pPr>
      <w:r>
        <w:t>Year-1 review and Year-2 budget</w:t>
      </w:r>
    </w:p>
    <w:p>
      <w:pPr>
        <w:pStyle w:val="Heading2"/>
      </w:pPr>
      <w:r>
        <w:t>Phase 4 – Dedicated unit &amp; QSR pilot  ·  Oct 2027 – Sep 2028 (Year 2)</w:t>
      </w:r>
    </w:p>
    <w:p>
      <w:r>
        <w:rPr>
          <w:b/>
        </w:rPr>
        <w:t xml:space="preserve">Goal: </w:t>
      </w:r>
      <w:r>
        <w:t>Own capacity, machinery and first outlets</w:t>
      </w:r>
    </w:p>
    <w:p>
      <w:pPr>
        <w:pStyle w:val="ListBullet"/>
      </w:pPr>
      <w:r>
        <w:t>Dedicated production unit (converted building), machinery</w:t>
      </w:r>
    </w:p>
    <w:p>
      <w:pPr>
        <w:pStyle w:val="ListBullet"/>
      </w:pPr>
      <w:r>
        <w:t>State/Central FSSAI licence as turnover grows</w:t>
      </w:r>
    </w:p>
    <w:p>
      <w:pPr>
        <w:pStyle w:val="ListBullet"/>
      </w:pPr>
      <w:r>
        <w:t>Brand licence agreement with QSR partner; 1–3 pilot outlets</w:t>
      </w:r>
    </w:p>
    <w:p>
      <w:pPr>
        <w:pStyle w:val="ListBullet"/>
      </w:pPr>
      <w:r>
        <w:t>Pan-India e-commerce push; corporate contracts across South India</w:t>
      </w:r>
    </w:p>
    <w:p>
      <w:pPr>
        <w:pStyle w:val="ListBullet"/>
      </w:pPr>
      <w:r>
        <w:t>Team of ~25–40</w:t>
      </w:r>
    </w:p>
    <w:p>
      <w:pPr>
        <w:pStyle w:val="Heading2"/>
      </w:pPr>
      <w:r>
        <w:t>Phase 5 – National &amp; export  ·  Year 3–5 (2028–2031)</w:t>
      </w:r>
    </w:p>
    <w:p>
      <w:r>
        <w:rPr>
          <w:b/>
        </w:rPr>
        <w:t xml:space="preserve">Goal: </w:t>
      </w:r>
      <w:r>
        <w:t>A national vertical with exports</w:t>
      </w:r>
    </w:p>
    <w:p>
      <w:pPr>
        <w:pStyle w:val="ListBullet"/>
      </w:pPr>
      <w:r>
        <w:t>Scale QSRs towards the 100-outlet Hyderabad vision</w:t>
      </w:r>
    </w:p>
    <w:p>
      <w:pPr>
        <w:pStyle w:val="ListBullet"/>
      </w:pPr>
      <w:r>
        <w:t>Export via Malaysia and Europe contacts; APEDA/IEC</w:t>
      </w:r>
    </w:p>
    <w:p>
      <w:pPr>
        <w:pStyle w:val="ListBullet"/>
      </w:pPr>
      <w:r>
        <w:t>Replicate model with other temples</w:t>
      </w:r>
    </w:p>
    <w:p>
      <w:pPr>
        <w:pStyle w:val="ListBullet"/>
      </w:pPr>
      <w:r>
        <w:t>~100 employees</w:t>
      </w:r>
    </w:p>
    <w:p>
      <w:pPr>
        <w:pStyle w:val="Heading1"/>
      </w:pPr>
      <w:r>
        <w:t>15. Hero campaign calendar</w:t>
      </w:r>
    </w:p>
    <w:p>
      <w:r>
        <w:t>Dates are approximate; confirm against the temple Panchang each year.</w:t>
      </w:r>
    </w:p>
    <w:tbl>
      <w:tblPr>
        <w:tblStyle w:val="TableGrid"/>
        <w:tblW w:type="auto" w:w="0"/>
        <w:jc w:val="center"/>
        <w:tblLayout w:type="fixed"/>
        <w:tblLook w:firstColumn="1" w:firstRow="1" w:lastColumn="0" w:lastRow="0" w:noHBand="0" w:noVBand="1" w:val="04A0"/>
      </w:tblPr>
      <w:tblGrid>
        <w:gridCol w:w="2551"/>
        <w:gridCol w:w="1984"/>
        <w:gridCol w:w="3685"/>
        <w:gridCol w:w="1417"/>
      </w:tblGrid>
      <w:tr>
        <w:tc>
          <w:tcPr>
            <w:tcW w:type="dxa" w:w="2551"/>
            <w:shd w:val="clear" w:color="auto" w:fill="7A1F2B"/>
          </w:tcPr>
          <w:p>
            <w:r/>
            <w:r>
              <w:rPr>
                <w:b/>
                <w:color w:val="FFFFFF"/>
                <w:sz w:val="18"/>
              </w:rPr>
              <w:t>Festival</w:t>
            </w:r>
          </w:p>
        </w:tc>
        <w:tc>
          <w:tcPr>
            <w:tcW w:type="dxa" w:w="1984"/>
            <w:shd w:val="clear" w:color="auto" w:fill="7A1F2B"/>
          </w:tcPr>
          <w:p>
            <w:r/>
            <w:r>
              <w:rPr>
                <w:b/>
                <w:color w:val="FFFFFF"/>
                <w:sz w:val="18"/>
              </w:rPr>
              <w:t>When</w:t>
            </w:r>
          </w:p>
        </w:tc>
        <w:tc>
          <w:tcPr>
            <w:tcW w:type="dxa" w:w="3685"/>
            <w:shd w:val="clear" w:color="auto" w:fill="7A1F2B"/>
          </w:tcPr>
          <w:p>
            <w:r/>
            <w:r>
              <w:rPr>
                <w:b/>
                <w:color w:val="FFFFFF"/>
                <w:sz w:val="18"/>
              </w:rPr>
              <w:t>Opportunity</w:t>
            </w:r>
          </w:p>
        </w:tc>
        <w:tc>
          <w:tcPr>
            <w:tcW w:type="dxa" w:w="1417"/>
            <w:shd w:val="clear" w:color="auto" w:fill="7A1F2B"/>
          </w:tcPr>
          <w:p>
            <w:r/>
            <w:r>
              <w:rPr>
                <w:b/>
                <w:color w:val="FFFFFF"/>
                <w:sz w:val="18"/>
              </w:rPr>
              <w:t>Demand</w:t>
            </w:r>
          </w:p>
        </w:tc>
      </w:tr>
      <w:tr>
        <w:tc>
          <w:tcPr>
            <w:tcW w:type="dxa" w:w="2551"/>
          </w:tcPr>
          <w:p>
            <w:r/>
            <w:r>
              <w:rPr>
                <w:sz w:val="18"/>
              </w:rPr>
              <w:t>Mahalaya / Pitru Paksha</w:t>
            </w:r>
          </w:p>
        </w:tc>
        <w:tc>
          <w:tcPr>
            <w:tcW w:type="dxa" w:w="1984"/>
          </w:tcPr>
          <w:p>
            <w:r/>
            <w:r>
              <w:rPr>
                <w:sz w:val="18"/>
              </w:rPr>
              <w:t>26 Sep – 10 Oct 2026</w:t>
            </w:r>
          </w:p>
        </w:tc>
        <w:tc>
          <w:tcPr>
            <w:tcW w:type="dxa" w:w="3685"/>
          </w:tcPr>
          <w:p>
            <w:r/>
            <w:r>
              <w:rPr>
                <w:sz w:val="18"/>
              </w:rPr>
              <w:t>Stalls for devotees doing service; prasadam packs</w:t>
            </w:r>
          </w:p>
        </w:tc>
        <w:tc>
          <w:tcPr>
            <w:tcW w:type="dxa" w:w="1417"/>
          </w:tcPr>
          <w:p>
            <w:r/>
            <w:r>
              <w:rPr>
                <w:sz w:val="18"/>
              </w:rPr>
              <w:t>Medium</w:t>
            </w:r>
          </w:p>
        </w:tc>
      </w:tr>
      <w:tr>
        <w:tc>
          <w:tcPr>
            <w:tcW w:type="dxa" w:w="2551"/>
            <w:shd w:val="clear" w:color="auto" w:fill="FFF4E3"/>
          </w:tcPr>
          <w:p>
            <w:r/>
            <w:r>
              <w:rPr>
                <w:sz w:val="18"/>
              </w:rPr>
              <w:t>Navaratri &amp; Dasara (Vijayadashami)</w:t>
            </w:r>
          </w:p>
        </w:tc>
        <w:tc>
          <w:tcPr>
            <w:tcW w:type="dxa" w:w="1984"/>
            <w:shd w:val="clear" w:color="auto" w:fill="FFF4E3"/>
          </w:tcPr>
          <w:p>
            <w:r/>
            <w:r>
              <w:rPr>
                <w:sz w:val="18"/>
              </w:rPr>
              <w:t>11 – 20 Oct 2026</w:t>
            </w:r>
          </w:p>
        </w:tc>
        <w:tc>
          <w:tcPr>
            <w:tcW w:type="dxa" w:w="3685"/>
            <w:shd w:val="clear" w:color="auto" w:fill="FFF4E3"/>
          </w:tcPr>
          <w:p>
            <w:r/>
            <w:r>
              <w:rPr>
                <w:sz w:val="18"/>
              </w:rPr>
              <w:t>Corporate &amp; institution gifting, Dandiya tie-ups</w:t>
            </w:r>
          </w:p>
        </w:tc>
        <w:tc>
          <w:tcPr>
            <w:tcW w:type="dxa" w:w="1417"/>
            <w:shd w:val="clear" w:color="auto" w:fill="FFF4E3"/>
          </w:tcPr>
          <w:p>
            <w:r/>
            <w:r>
              <w:rPr>
                <w:sz w:val="18"/>
              </w:rPr>
              <w:t>Very high</w:t>
            </w:r>
          </w:p>
        </w:tc>
      </w:tr>
      <w:tr>
        <w:tc>
          <w:tcPr>
            <w:tcW w:type="dxa" w:w="2551"/>
          </w:tcPr>
          <w:p>
            <w:r/>
            <w:r>
              <w:rPr>
                <w:sz w:val="18"/>
              </w:rPr>
              <w:t>Deepavali</w:t>
            </w:r>
          </w:p>
        </w:tc>
        <w:tc>
          <w:tcPr>
            <w:tcW w:type="dxa" w:w="1984"/>
          </w:tcPr>
          <w:p>
            <w:r/>
            <w:r>
              <w:rPr>
                <w:sz w:val="18"/>
              </w:rPr>
              <w:t>8 Nov 2026</w:t>
            </w:r>
          </w:p>
        </w:tc>
        <w:tc>
          <w:tcPr>
            <w:tcW w:type="dxa" w:w="3685"/>
          </w:tcPr>
          <w:p>
            <w:r/>
            <w:r>
              <w:rPr>
                <w:sz w:val="18"/>
              </w:rPr>
              <w:t>Gift boxes, white-label, donors</w:t>
            </w:r>
          </w:p>
        </w:tc>
        <w:tc>
          <w:tcPr>
            <w:tcW w:type="dxa" w:w="1417"/>
          </w:tcPr>
          <w:p>
            <w:r/>
            <w:r>
              <w:rPr>
                <w:sz w:val="18"/>
              </w:rPr>
              <w:t>Very high</w:t>
            </w:r>
          </w:p>
        </w:tc>
      </w:tr>
      <w:tr>
        <w:tc>
          <w:tcPr>
            <w:tcW w:type="dxa" w:w="2551"/>
            <w:shd w:val="clear" w:color="auto" w:fill="FFF4E3"/>
          </w:tcPr>
          <w:p>
            <w:r/>
            <w:r>
              <w:rPr>
                <w:sz w:val="18"/>
              </w:rPr>
              <w:t>Kartika month / Damodara</w:t>
            </w:r>
          </w:p>
        </w:tc>
        <w:tc>
          <w:tcPr>
            <w:tcW w:type="dxa" w:w="1984"/>
            <w:shd w:val="clear" w:color="auto" w:fill="FFF4E3"/>
          </w:tcPr>
          <w:p>
            <w:r/>
            <w:r>
              <w:rPr>
                <w:sz w:val="18"/>
              </w:rPr>
              <w:t>Oct – Nov 2026</w:t>
            </w:r>
          </w:p>
        </w:tc>
        <w:tc>
          <w:tcPr>
            <w:tcW w:type="dxa" w:w="3685"/>
            <w:shd w:val="clear" w:color="auto" w:fill="FFF4E3"/>
          </w:tcPr>
          <w:p>
            <w:r/>
            <w:r>
              <w:rPr>
                <w:sz w:val="18"/>
              </w:rPr>
              <w:t>Lamp-offering visitors; stalls</w:t>
            </w:r>
          </w:p>
        </w:tc>
        <w:tc>
          <w:tcPr>
            <w:tcW w:type="dxa" w:w="1417"/>
            <w:shd w:val="clear" w:color="auto" w:fill="FFF4E3"/>
          </w:tcPr>
          <w:p>
            <w:r/>
            <w:r>
              <w:rPr>
                <w:sz w:val="18"/>
              </w:rPr>
              <w:t>High</w:t>
            </w:r>
          </w:p>
        </w:tc>
      </w:tr>
      <w:tr>
        <w:tc>
          <w:tcPr>
            <w:tcW w:type="dxa" w:w="2551"/>
          </w:tcPr>
          <w:p>
            <w:r/>
            <w:r>
              <w:rPr>
                <w:sz w:val="18"/>
              </w:rPr>
              <w:t>Gita Jayanti</w:t>
            </w:r>
          </w:p>
        </w:tc>
        <w:tc>
          <w:tcPr>
            <w:tcW w:type="dxa" w:w="1984"/>
          </w:tcPr>
          <w:p>
            <w:r/>
            <w:r>
              <w:rPr>
                <w:sz w:val="18"/>
              </w:rPr>
              <w:t>Dec 2026</w:t>
            </w:r>
          </w:p>
        </w:tc>
        <w:tc>
          <w:tcPr>
            <w:tcW w:type="dxa" w:w="3685"/>
          </w:tcPr>
          <w:p>
            <w:r/>
            <w:r>
              <w:rPr>
                <w:sz w:val="18"/>
              </w:rPr>
              <w:t>Gita + prasadam gift packs</w:t>
            </w:r>
          </w:p>
        </w:tc>
        <w:tc>
          <w:tcPr>
            <w:tcW w:type="dxa" w:w="1417"/>
          </w:tcPr>
          <w:p>
            <w:r/>
            <w:r>
              <w:rPr>
                <w:sz w:val="18"/>
              </w:rPr>
              <w:t>Medium</w:t>
            </w:r>
          </w:p>
        </w:tc>
      </w:tr>
      <w:tr>
        <w:tc>
          <w:tcPr>
            <w:tcW w:type="dxa" w:w="2551"/>
            <w:shd w:val="clear" w:color="auto" w:fill="FFF4E3"/>
          </w:tcPr>
          <w:p>
            <w:r/>
            <w:r>
              <w:rPr>
                <w:sz w:val="18"/>
              </w:rPr>
              <w:t>New Year</w:t>
            </w:r>
          </w:p>
        </w:tc>
        <w:tc>
          <w:tcPr>
            <w:tcW w:type="dxa" w:w="1984"/>
            <w:shd w:val="clear" w:color="auto" w:fill="FFF4E3"/>
          </w:tcPr>
          <w:p>
            <w:r/>
            <w:r>
              <w:rPr>
                <w:sz w:val="18"/>
              </w:rPr>
              <w:t>1 Jan 2027</w:t>
            </w:r>
          </w:p>
        </w:tc>
        <w:tc>
          <w:tcPr>
            <w:tcW w:type="dxa" w:w="3685"/>
            <w:shd w:val="clear" w:color="auto" w:fill="FFF4E3"/>
          </w:tcPr>
          <w:p>
            <w:r/>
            <w:r>
              <w:rPr>
                <w:sz w:val="18"/>
              </w:rPr>
              <w:t>Corporate new-year gifting</w:t>
            </w:r>
          </w:p>
        </w:tc>
        <w:tc>
          <w:tcPr>
            <w:tcW w:type="dxa" w:w="1417"/>
            <w:shd w:val="clear" w:color="auto" w:fill="FFF4E3"/>
          </w:tcPr>
          <w:p>
            <w:r/>
            <w:r>
              <w:rPr>
                <w:sz w:val="18"/>
              </w:rPr>
              <w:t>High</w:t>
            </w:r>
          </w:p>
        </w:tc>
      </w:tr>
      <w:tr>
        <w:tc>
          <w:tcPr>
            <w:tcW w:type="dxa" w:w="2551"/>
          </w:tcPr>
          <w:p>
            <w:r/>
            <w:r>
              <w:rPr>
                <w:sz w:val="18"/>
              </w:rPr>
              <w:t>Vaikuntha Ekadashi</w:t>
            </w:r>
          </w:p>
        </w:tc>
        <w:tc>
          <w:tcPr>
            <w:tcW w:type="dxa" w:w="1984"/>
          </w:tcPr>
          <w:p>
            <w:r/>
            <w:r>
              <w:rPr>
                <w:sz w:val="18"/>
              </w:rPr>
              <w:t>Dec 2026 / Jan 2027</w:t>
            </w:r>
          </w:p>
        </w:tc>
        <w:tc>
          <w:tcPr>
            <w:tcW w:type="dxa" w:w="3685"/>
          </w:tcPr>
          <w:p>
            <w:r/>
            <w:r>
              <w:rPr>
                <w:sz w:val="18"/>
              </w:rPr>
              <w:t>Huge footfall; stalls</w:t>
            </w:r>
          </w:p>
        </w:tc>
        <w:tc>
          <w:tcPr>
            <w:tcW w:type="dxa" w:w="1417"/>
          </w:tcPr>
          <w:p>
            <w:r/>
            <w:r>
              <w:rPr>
                <w:sz w:val="18"/>
              </w:rPr>
              <w:t>Very high</w:t>
            </w:r>
          </w:p>
        </w:tc>
      </w:tr>
      <w:tr>
        <w:tc>
          <w:tcPr>
            <w:tcW w:type="dxa" w:w="2551"/>
            <w:shd w:val="clear" w:color="auto" w:fill="FFF4E3"/>
          </w:tcPr>
          <w:p>
            <w:r/>
            <w:r>
              <w:rPr>
                <w:sz w:val="18"/>
              </w:rPr>
              <w:t>Makara Sankranti</w:t>
            </w:r>
          </w:p>
        </w:tc>
        <w:tc>
          <w:tcPr>
            <w:tcW w:type="dxa" w:w="1984"/>
            <w:shd w:val="clear" w:color="auto" w:fill="FFF4E3"/>
          </w:tcPr>
          <w:p>
            <w:r/>
            <w:r>
              <w:rPr>
                <w:sz w:val="18"/>
              </w:rPr>
              <w:t>14 Jan 2027</w:t>
            </w:r>
          </w:p>
        </w:tc>
        <w:tc>
          <w:tcPr>
            <w:tcW w:type="dxa" w:w="3685"/>
            <w:shd w:val="clear" w:color="auto" w:fill="FFF4E3"/>
          </w:tcPr>
          <w:p>
            <w:r/>
            <w:r>
              <w:rPr>
                <w:sz w:val="18"/>
              </w:rPr>
              <w:t>Til chikki, sweets, gifting</w:t>
            </w:r>
          </w:p>
        </w:tc>
        <w:tc>
          <w:tcPr>
            <w:tcW w:type="dxa" w:w="1417"/>
            <w:shd w:val="clear" w:color="auto" w:fill="FFF4E3"/>
          </w:tcPr>
          <w:p>
            <w:r/>
            <w:r>
              <w:rPr>
                <w:sz w:val="18"/>
              </w:rPr>
              <w:t>High</w:t>
            </w:r>
          </w:p>
        </w:tc>
      </w:tr>
      <w:tr>
        <w:tc>
          <w:tcPr>
            <w:tcW w:type="dxa" w:w="2551"/>
          </w:tcPr>
          <w:p>
            <w:r/>
            <w:r>
              <w:rPr>
                <w:sz w:val="18"/>
              </w:rPr>
              <w:t>Gaura Purnima / Holi</w:t>
            </w:r>
          </w:p>
        </w:tc>
        <w:tc>
          <w:tcPr>
            <w:tcW w:type="dxa" w:w="1984"/>
          </w:tcPr>
          <w:p>
            <w:r/>
            <w:r>
              <w:rPr>
                <w:sz w:val="18"/>
              </w:rPr>
              <w:t>Mar 2027</w:t>
            </w:r>
          </w:p>
        </w:tc>
        <w:tc>
          <w:tcPr>
            <w:tcW w:type="dxa" w:w="3685"/>
          </w:tcPr>
          <w:p>
            <w:r/>
            <w:r>
              <w:rPr>
                <w:sz w:val="18"/>
              </w:rPr>
              <w:t>Stalls, festival feast</w:t>
            </w:r>
          </w:p>
        </w:tc>
        <w:tc>
          <w:tcPr>
            <w:tcW w:type="dxa" w:w="1417"/>
          </w:tcPr>
          <w:p>
            <w:r/>
            <w:r>
              <w:rPr>
                <w:sz w:val="18"/>
              </w:rPr>
              <w:t>Medium</w:t>
            </w:r>
          </w:p>
        </w:tc>
      </w:tr>
      <w:tr>
        <w:tc>
          <w:tcPr>
            <w:tcW w:type="dxa" w:w="2551"/>
            <w:shd w:val="clear" w:color="auto" w:fill="FFF4E3"/>
          </w:tcPr>
          <w:p>
            <w:r/>
            <w:r>
              <w:rPr>
                <w:sz w:val="18"/>
              </w:rPr>
              <w:t>Ugadi &amp; Sri Rama Navami</w:t>
            </w:r>
          </w:p>
        </w:tc>
        <w:tc>
          <w:tcPr>
            <w:tcW w:type="dxa" w:w="1984"/>
            <w:shd w:val="clear" w:color="auto" w:fill="FFF4E3"/>
          </w:tcPr>
          <w:p>
            <w:r/>
            <w:r>
              <w:rPr>
                <w:sz w:val="18"/>
              </w:rPr>
              <w:t>Mar – Apr 2027</w:t>
            </w:r>
          </w:p>
        </w:tc>
        <w:tc>
          <w:tcPr>
            <w:tcW w:type="dxa" w:w="3685"/>
            <w:shd w:val="clear" w:color="auto" w:fill="FFF4E3"/>
          </w:tcPr>
          <w:p>
            <w:r/>
            <w:r>
              <w:rPr>
                <w:sz w:val="18"/>
              </w:rPr>
              <w:t>Ugadi packs, gifting</w:t>
            </w:r>
          </w:p>
        </w:tc>
        <w:tc>
          <w:tcPr>
            <w:tcW w:type="dxa" w:w="1417"/>
            <w:shd w:val="clear" w:color="auto" w:fill="FFF4E3"/>
          </w:tcPr>
          <w:p>
            <w:r/>
            <w:r>
              <w:rPr>
                <w:sz w:val="18"/>
              </w:rPr>
              <w:t>Medium</w:t>
            </w:r>
          </w:p>
        </w:tc>
      </w:tr>
      <w:tr>
        <w:tc>
          <w:tcPr>
            <w:tcW w:type="dxa" w:w="2551"/>
          </w:tcPr>
          <w:p>
            <w:r/>
            <w:r>
              <w:rPr>
                <w:sz w:val="18"/>
              </w:rPr>
              <w:t>Narasimha Chaturdashi</w:t>
            </w:r>
          </w:p>
        </w:tc>
        <w:tc>
          <w:tcPr>
            <w:tcW w:type="dxa" w:w="1984"/>
          </w:tcPr>
          <w:p>
            <w:r/>
            <w:r>
              <w:rPr>
                <w:sz w:val="18"/>
              </w:rPr>
              <w:t>May 2027</w:t>
            </w:r>
          </w:p>
        </w:tc>
        <w:tc>
          <w:tcPr>
            <w:tcW w:type="dxa" w:w="3685"/>
          </w:tcPr>
          <w:p>
            <w:r/>
            <w:r>
              <w:rPr>
                <w:sz w:val="18"/>
              </w:rPr>
              <w:t>Stalls</w:t>
            </w:r>
          </w:p>
        </w:tc>
        <w:tc>
          <w:tcPr>
            <w:tcW w:type="dxa" w:w="1417"/>
          </w:tcPr>
          <w:p>
            <w:r/>
            <w:r>
              <w:rPr>
                <w:sz w:val="18"/>
              </w:rPr>
              <w:t>Medium</w:t>
            </w:r>
          </w:p>
        </w:tc>
      </w:tr>
      <w:tr>
        <w:tc>
          <w:tcPr>
            <w:tcW w:type="dxa" w:w="2551"/>
            <w:shd w:val="clear" w:color="auto" w:fill="FFF4E3"/>
          </w:tcPr>
          <w:p>
            <w:r/>
            <w:r>
              <w:rPr>
                <w:sz w:val="18"/>
              </w:rPr>
              <w:t>Ratha Yatra</w:t>
            </w:r>
          </w:p>
        </w:tc>
        <w:tc>
          <w:tcPr>
            <w:tcW w:type="dxa" w:w="1984"/>
            <w:shd w:val="clear" w:color="auto" w:fill="FFF4E3"/>
          </w:tcPr>
          <w:p>
            <w:r/>
            <w:r>
              <w:rPr>
                <w:sz w:val="18"/>
              </w:rPr>
              <w:t>Jun – Jul 2027</w:t>
            </w:r>
          </w:p>
        </w:tc>
        <w:tc>
          <w:tcPr>
            <w:tcW w:type="dxa" w:w="3685"/>
            <w:shd w:val="clear" w:color="auto" w:fill="FFF4E3"/>
          </w:tcPr>
          <w:p>
            <w:r/>
            <w:r>
              <w:rPr>
                <w:sz w:val="18"/>
              </w:rPr>
              <w:t>Street stalls along the route</w:t>
            </w:r>
          </w:p>
        </w:tc>
        <w:tc>
          <w:tcPr>
            <w:tcW w:type="dxa" w:w="1417"/>
            <w:shd w:val="clear" w:color="auto" w:fill="FFF4E3"/>
          </w:tcPr>
          <w:p>
            <w:r/>
            <w:r>
              <w:rPr>
                <w:sz w:val="18"/>
              </w:rPr>
              <w:t>High</w:t>
            </w:r>
          </w:p>
        </w:tc>
      </w:tr>
      <w:tr>
        <w:tc>
          <w:tcPr>
            <w:tcW w:type="dxa" w:w="2551"/>
          </w:tcPr>
          <w:p>
            <w:r/>
            <w:r>
              <w:rPr>
                <w:sz w:val="18"/>
              </w:rPr>
              <w:t>Sri Krishna Janmashtami</w:t>
            </w:r>
          </w:p>
        </w:tc>
        <w:tc>
          <w:tcPr>
            <w:tcW w:type="dxa" w:w="1984"/>
          </w:tcPr>
          <w:p>
            <w:r/>
            <w:r>
              <w:rPr>
                <w:sz w:val="18"/>
              </w:rPr>
              <w:t>Aug/Sep 2027</w:t>
            </w:r>
          </w:p>
        </w:tc>
        <w:tc>
          <w:tcPr>
            <w:tcW w:type="dxa" w:w="3685"/>
          </w:tcPr>
          <w:p>
            <w:r/>
            <w:r>
              <w:rPr>
                <w:sz w:val="18"/>
              </w:rPr>
              <w:t>10× target on counters, online pre-orders</w:t>
            </w:r>
          </w:p>
        </w:tc>
        <w:tc>
          <w:tcPr>
            <w:tcW w:type="dxa" w:w="1417"/>
          </w:tcPr>
          <w:p>
            <w:r/>
            <w:r>
              <w:rPr>
                <w:sz w:val="18"/>
              </w:rPr>
              <w:t>Very high</w:t>
            </w:r>
          </w:p>
        </w:tc>
      </w:tr>
      <w:tr>
        <w:tc>
          <w:tcPr>
            <w:tcW w:type="dxa" w:w="2551"/>
            <w:shd w:val="clear" w:color="auto" w:fill="FFF4E3"/>
          </w:tcPr>
          <w:p>
            <w:r/>
            <w:r>
              <w:rPr>
                <w:sz w:val="18"/>
              </w:rPr>
              <w:t>Ganesh Chaturthi</w:t>
            </w:r>
          </w:p>
        </w:tc>
        <w:tc>
          <w:tcPr>
            <w:tcW w:type="dxa" w:w="1984"/>
            <w:shd w:val="clear" w:color="auto" w:fill="FFF4E3"/>
          </w:tcPr>
          <w:p>
            <w:r/>
            <w:r>
              <w:rPr>
                <w:sz w:val="18"/>
              </w:rPr>
              <w:t>Sep 2027</w:t>
            </w:r>
          </w:p>
        </w:tc>
        <w:tc>
          <w:tcPr>
            <w:tcW w:type="dxa" w:w="3685"/>
            <w:shd w:val="clear" w:color="auto" w:fill="FFF4E3"/>
          </w:tcPr>
          <w:p>
            <w:r/>
            <w:r>
              <w:rPr>
                <w:sz w:val="18"/>
              </w:rPr>
              <w:t>Laddu/modak demand, gifting</w:t>
            </w:r>
          </w:p>
        </w:tc>
        <w:tc>
          <w:tcPr>
            <w:tcW w:type="dxa" w:w="1417"/>
            <w:shd w:val="clear" w:color="auto" w:fill="FFF4E3"/>
          </w:tcPr>
          <w:p>
            <w:r/>
            <w:r>
              <w:rPr>
                <w:sz w:val="18"/>
              </w:rPr>
              <w:t>High</w:t>
            </w:r>
          </w:p>
        </w:tc>
      </w:tr>
    </w:tbl>
    <w:p/>
    <w:p>
      <w:pPr>
        <w:pStyle w:val="Heading1"/>
      </w:pPr>
      <w:r>
        <w:t>16. Financial plan [ESTIMATE]</w:t>
      </w:r>
    </w:p>
    <w:tbl>
      <w:tblPr>
        <w:tblStyle w:val="TableGrid"/>
        <w:tblW w:type="auto" w:w="0"/>
        <w:jc w:val="center"/>
        <w:tblLayout w:type="fixed"/>
        <w:tblLook w:firstColumn="1" w:firstRow="1" w:lastColumn="0" w:lastRow="0" w:noHBand="0" w:noVBand="1" w:val="04A0"/>
      </w:tblPr>
      <w:tblGrid>
        <w:gridCol w:w="2551"/>
        <w:gridCol w:w="850"/>
        <w:gridCol w:w="850"/>
        <w:gridCol w:w="850"/>
        <w:gridCol w:w="794"/>
        <w:gridCol w:w="3742"/>
      </w:tblGrid>
      <w:tr>
        <w:tc>
          <w:tcPr>
            <w:tcW w:type="dxa" w:w="2551"/>
            <w:shd w:val="clear" w:color="auto" w:fill="7A1F2B"/>
          </w:tcPr>
          <w:p>
            <w:r/>
            <w:r>
              <w:rPr>
                <w:b/>
                <w:color w:val="FFFFFF"/>
                <w:sz w:val="17"/>
              </w:rPr>
              <w:t>Stream</w:t>
            </w:r>
          </w:p>
        </w:tc>
        <w:tc>
          <w:tcPr>
            <w:tcW w:type="dxa" w:w="850"/>
            <w:shd w:val="clear" w:color="auto" w:fill="7A1F2B"/>
          </w:tcPr>
          <w:p>
            <w:r/>
            <w:r>
              <w:rPr>
                <w:b/>
                <w:color w:val="FFFFFF"/>
                <w:sz w:val="17"/>
              </w:rPr>
              <w:t>Y1 ₹L</w:t>
            </w:r>
          </w:p>
        </w:tc>
        <w:tc>
          <w:tcPr>
            <w:tcW w:type="dxa" w:w="850"/>
            <w:shd w:val="clear" w:color="auto" w:fill="7A1F2B"/>
          </w:tcPr>
          <w:p>
            <w:r/>
            <w:r>
              <w:rPr>
                <w:b/>
                <w:color w:val="FFFFFF"/>
                <w:sz w:val="17"/>
              </w:rPr>
              <w:t>Y2 ₹L</w:t>
            </w:r>
          </w:p>
        </w:tc>
        <w:tc>
          <w:tcPr>
            <w:tcW w:type="dxa" w:w="850"/>
            <w:shd w:val="clear" w:color="auto" w:fill="7A1F2B"/>
          </w:tcPr>
          <w:p>
            <w:r/>
            <w:r>
              <w:rPr>
                <w:b/>
                <w:color w:val="FFFFFF"/>
                <w:sz w:val="17"/>
              </w:rPr>
              <w:t>Y3 ₹L</w:t>
            </w:r>
          </w:p>
        </w:tc>
        <w:tc>
          <w:tcPr>
            <w:tcW w:type="dxa" w:w="794"/>
            <w:shd w:val="clear" w:color="auto" w:fill="7A1F2B"/>
          </w:tcPr>
          <w:p>
            <w:r/>
            <w:r>
              <w:rPr>
                <w:b/>
                <w:color w:val="FFFFFF"/>
                <w:sz w:val="17"/>
              </w:rPr>
              <w:t>GM %</w:t>
            </w:r>
          </w:p>
        </w:tc>
        <w:tc>
          <w:tcPr>
            <w:tcW w:type="dxa" w:w="3742"/>
            <w:shd w:val="clear" w:color="auto" w:fill="7A1F2B"/>
          </w:tcPr>
          <w:p>
            <w:r/>
            <w:r>
              <w:rPr>
                <w:b/>
                <w:color w:val="FFFFFF"/>
                <w:sz w:val="17"/>
              </w:rPr>
              <w:t>Basis</w:t>
            </w:r>
          </w:p>
        </w:tc>
      </w:tr>
      <w:tr>
        <w:tc>
          <w:tcPr>
            <w:tcW w:type="dxa" w:w="2551"/>
          </w:tcPr>
          <w:p>
            <w:r/>
            <w:r>
              <w:rPr>
                <w:sz w:val="17"/>
              </w:rPr>
              <w:t>Internal supply (R1)</w:t>
            </w:r>
          </w:p>
        </w:tc>
        <w:tc>
          <w:tcPr>
            <w:tcW w:type="dxa" w:w="850"/>
          </w:tcPr>
          <w:p>
            <w:r/>
            <w:r>
              <w:rPr>
                <w:sz w:val="17"/>
              </w:rPr>
              <w:t>36</w:t>
            </w:r>
          </w:p>
        </w:tc>
        <w:tc>
          <w:tcPr>
            <w:tcW w:type="dxa" w:w="850"/>
          </w:tcPr>
          <w:p>
            <w:r/>
            <w:r>
              <w:rPr>
                <w:sz w:val="17"/>
              </w:rPr>
              <w:t>47</w:t>
            </w:r>
          </w:p>
        </w:tc>
        <w:tc>
          <w:tcPr>
            <w:tcW w:type="dxa" w:w="850"/>
          </w:tcPr>
          <w:p>
            <w:r/>
            <w:r>
              <w:rPr>
                <w:sz w:val="17"/>
              </w:rPr>
              <w:t>56</w:t>
            </w:r>
          </w:p>
        </w:tc>
        <w:tc>
          <w:tcPr>
            <w:tcW w:type="dxa" w:w="794"/>
          </w:tcPr>
          <w:p>
            <w:r/>
            <w:r>
              <w:rPr>
                <w:sz w:val="17"/>
              </w:rPr>
              <w:t>25%</w:t>
            </w:r>
          </w:p>
        </w:tc>
        <w:tc>
          <w:tcPr>
            <w:tcW w:type="dxa" w:w="3742"/>
          </w:tcPr>
          <w:p>
            <w:r/>
            <w:r>
              <w:rPr>
                <w:sz w:val="17"/>
              </w:rPr>
              <w:t>₹3 L/month average across departments</w:t>
            </w:r>
          </w:p>
        </w:tc>
      </w:tr>
      <w:tr>
        <w:tc>
          <w:tcPr>
            <w:tcW w:type="dxa" w:w="2551"/>
            <w:shd w:val="clear" w:color="auto" w:fill="FFF4E3"/>
          </w:tcPr>
          <w:p>
            <w:r/>
            <w:r>
              <w:rPr>
                <w:sz w:val="17"/>
              </w:rPr>
              <w:t>Festival stalls (R2)</w:t>
            </w:r>
          </w:p>
        </w:tc>
        <w:tc>
          <w:tcPr>
            <w:tcW w:type="dxa" w:w="850"/>
            <w:shd w:val="clear" w:color="auto" w:fill="FFF4E3"/>
          </w:tcPr>
          <w:p>
            <w:r/>
            <w:r>
              <w:rPr>
                <w:sz w:val="17"/>
              </w:rPr>
              <w:t>45</w:t>
            </w:r>
          </w:p>
        </w:tc>
        <w:tc>
          <w:tcPr>
            <w:tcW w:type="dxa" w:w="850"/>
            <w:shd w:val="clear" w:color="auto" w:fill="FFF4E3"/>
          </w:tcPr>
          <w:p>
            <w:r/>
            <w:r>
              <w:rPr>
                <w:sz w:val="17"/>
              </w:rPr>
              <w:t>81</w:t>
            </w:r>
          </w:p>
        </w:tc>
        <w:tc>
          <w:tcPr>
            <w:tcW w:type="dxa" w:w="850"/>
            <w:shd w:val="clear" w:color="auto" w:fill="FFF4E3"/>
          </w:tcPr>
          <w:p>
            <w:r/>
            <w:r>
              <w:rPr>
                <w:sz w:val="17"/>
              </w:rPr>
              <w:t>122</w:t>
            </w:r>
          </w:p>
        </w:tc>
        <w:tc>
          <w:tcPr>
            <w:tcW w:type="dxa" w:w="794"/>
            <w:shd w:val="clear" w:color="auto" w:fill="FFF4E3"/>
          </w:tcPr>
          <w:p>
            <w:r/>
            <w:r>
              <w:rPr>
                <w:sz w:val="17"/>
              </w:rPr>
              <w:t>50%</w:t>
            </w:r>
          </w:p>
        </w:tc>
        <w:tc>
          <w:tcPr>
            <w:tcW w:type="dxa" w:w="3742"/>
            <w:shd w:val="clear" w:color="auto" w:fill="FFF4E3"/>
          </w:tcPr>
          <w:p>
            <w:r/>
            <w:r>
              <w:rPr>
                <w:sz w:val="17"/>
              </w:rPr>
              <w:t>Janmashtami 2027 ₹30 L (5× first year) + other festivals ₹15 L</w:t>
            </w:r>
          </w:p>
        </w:tc>
      </w:tr>
      <w:tr>
        <w:tc>
          <w:tcPr>
            <w:tcW w:type="dxa" w:w="2551"/>
          </w:tcPr>
          <w:p>
            <w:r/>
            <w:r>
              <w:rPr>
                <w:sz w:val="17"/>
              </w:rPr>
              <w:t>Restaurant &amp; lawn uplift (R3)</w:t>
            </w:r>
          </w:p>
        </w:tc>
        <w:tc>
          <w:tcPr>
            <w:tcW w:type="dxa" w:w="850"/>
          </w:tcPr>
          <w:p>
            <w:r/>
            <w:r>
              <w:rPr>
                <w:sz w:val="17"/>
              </w:rPr>
              <w:t>18</w:t>
            </w:r>
          </w:p>
        </w:tc>
        <w:tc>
          <w:tcPr>
            <w:tcW w:type="dxa" w:w="850"/>
          </w:tcPr>
          <w:p>
            <w:r/>
            <w:r>
              <w:rPr>
                <w:sz w:val="17"/>
              </w:rPr>
              <w:t>27</w:t>
            </w:r>
          </w:p>
        </w:tc>
        <w:tc>
          <w:tcPr>
            <w:tcW w:type="dxa" w:w="850"/>
          </w:tcPr>
          <w:p>
            <w:r/>
            <w:r>
              <w:rPr>
                <w:sz w:val="17"/>
              </w:rPr>
              <w:t>38</w:t>
            </w:r>
          </w:p>
        </w:tc>
        <w:tc>
          <w:tcPr>
            <w:tcW w:type="dxa" w:w="794"/>
          </w:tcPr>
          <w:p>
            <w:r/>
            <w:r>
              <w:rPr>
                <w:sz w:val="17"/>
              </w:rPr>
              <w:t>35%</w:t>
            </w:r>
          </w:p>
        </w:tc>
        <w:tc>
          <w:tcPr>
            <w:tcW w:type="dxa" w:w="3742"/>
          </w:tcPr>
          <w:p>
            <w:r/>
            <w:r>
              <w:rPr>
                <w:sz w:val="17"/>
              </w:rPr>
              <w:t>Incremental ₹1.5 L/month</w:t>
            </w:r>
          </w:p>
        </w:tc>
      </w:tr>
      <w:tr>
        <w:tc>
          <w:tcPr>
            <w:tcW w:type="dxa" w:w="2551"/>
            <w:shd w:val="clear" w:color="auto" w:fill="FFF4E3"/>
          </w:tcPr>
          <w:p>
            <w:r/>
            <w:r>
              <w:rPr>
                <w:sz w:val="17"/>
              </w:rPr>
              <w:t>Corporate gifting – own brand (R4)</w:t>
            </w:r>
          </w:p>
        </w:tc>
        <w:tc>
          <w:tcPr>
            <w:tcW w:type="dxa" w:w="850"/>
            <w:shd w:val="clear" w:color="auto" w:fill="FFF4E3"/>
          </w:tcPr>
          <w:p>
            <w:r/>
            <w:r>
              <w:rPr>
                <w:sz w:val="17"/>
              </w:rPr>
              <w:t>30</w:t>
            </w:r>
          </w:p>
        </w:tc>
        <w:tc>
          <w:tcPr>
            <w:tcW w:type="dxa" w:w="850"/>
            <w:shd w:val="clear" w:color="auto" w:fill="FFF4E3"/>
          </w:tcPr>
          <w:p>
            <w:r/>
            <w:r>
              <w:rPr>
                <w:sz w:val="17"/>
              </w:rPr>
              <w:t>66</w:t>
            </w:r>
          </w:p>
        </w:tc>
        <w:tc>
          <w:tcPr>
            <w:tcW w:type="dxa" w:w="850"/>
            <w:shd w:val="clear" w:color="auto" w:fill="FFF4E3"/>
          </w:tcPr>
          <w:p>
            <w:r/>
            <w:r>
              <w:rPr>
                <w:sz w:val="17"/>
              </w:rPr>
              <w:t>119</w:t>
            </w:r>
          </w:p>
        </w:tc>
        <w:tc>
          <w:tcPr>
            <w:tcW w:type="dxa" w:w="794"/>
            <w:shd w:val="clear" w:color="auto" w:fill="FFF4E3"/>
          </w:tcPr>
          <w:p>
            <w:r/>
            <w:r>
              <w:rPr>
                <w:sz w:val="17"/>
              </w:rPr>
              <w:t>40%</w:t>
            </w:r>
          </w:p>
        </w:tc>
        <w:tc>
          <w:tcPr>
            <w:tcW w:type="dxa" w:w="3742"/>
            <w:shd w:val="clear" w:color="auto" w:fill="FFF4E3"/>
          </w:tcPr>
          <w:p>
            <w:r/>
            <w:r>
              <w:rPr>
                <w:sz w:val="17"/>
              </w:rPr>
              <w:t>Diwali/Dasara 5,000 boxes × ₹450 + New Year/Sankranti</w:t>
            </w:r>
          </w:p>
        </w:tc>
      </w:tr>
      <w:tr>
        <w:tc>
          <w:tcPr>
            <w:tcW w:type="dxa" w:w="2551"/>
          </w:tcPr>
          <w:p>
            <w:r/>
            <w:r>
              <w:rPr>
                <w:sz w:val="17"/>
              </w:rPr>
              <w:t>White-label gifting (R5)</w:t>
            </w:r>
          </w:p>
        </w:tc>
        <w:tc>
          <w:tcPr>
            <w:tcW w:type="dxa" w:w="850"/>
          </w:tcPr>
          <w:p>
            <w:r/>
            <w:r>
              <w:rPr>
                <w:sz w:val="17"/>
              </w:rPr>
              <w:t>12</w:t>
            </w:r>
          </w:p>
        </w:tc>
        <w:tc>
          <w:tcPr>
            <w:tcW w:type="dxa" w:w="850"/>
          </w:tcPr>
          <w:p>
            <w:r/>
            <w:r>
              <w:rPr>
                <w:sz w:val="17"/>
              </w:rPr>
              <w:t>30</w:t>
            </w:r>
          </w:p>
        </w:tc>
        <w:tc>
          <w:tcPr>
            <w:tcW w:type="dxa" w:w="850"/>
          </w:tcPr>
          <w:p>
            <w:r/>
            <w:r>
              <w:rPr>
                <w:sz w:val="17"/>
              </w:rPr>
              <w:t>54</w:t>
            </w:r>
          </w:p>
        </w:tc>
        <w:tc>
          <w:tcPr>
            <w:tcW w:type="dxa" w:w="794"/>
          </w:tcPr>
          <w:p>
            <w:r/>
            <w:r>
              <w:rPr>
                <w:sz w:val="17"/>
              </w:rPr>
              <w:t>40%</w:t>
            </w:r>
          </w:p>
        </w:tc>
        <w:tc>
          <w:tcPr>
            <w:tcW w:type="dxa" w:w="3742"/>
          </w:tcPr>
          <w:p>
            <w:r/>
            <w:r>
              <w:rPr>
                <w:sz w:val="17"/>
              </w:rPr>
              <w:t>8–10 clients</w:t>
            </w:r>
          </w:p>
        </w:tc>
      </w:tr>
      <w:tr>
        <w:tc>
          <w:tcPr>
            <w:tcW w:type="dxa" w:w="2551"/>
            <w:shd w:val="clear" w:color="auto" w:fill="FFF4E3"/>
          </w:tcPr>
          <w:p>
            <w:r/>
            <w:r>
              <w:rPr>
                <w:sz w:val="17"/>
              </w:rPr>
              <w:t>Daily snacking retail (R6)</w:t>
            </w:r>
          </w:p>
        </w:tc>
        <w:tc>
          <w:tcPr>
            <w:tcW w:type="dxa" w:w="850"/>
            <w:shd w:val="clear" w:color="auto" w:fill="FFF4E3"/>
          </w:tcPr>
          <w:p>
            <w:r/>
            <w:r>
              <w:rPr>
                <w:sz w:val="17"/>
              </w:rPr>
              <w:t>15</w:t>
            </w:r>
          </w:p>
        </w:tc>
        <w:tc>
          <w:tcPr>
            <w:tcW w:type="dxa" w:w="850"/>
            <w:shd w:val="clear" w:color="auto" w:fill="FFF4E3"/>
          </w:tcPr>
          <w:p>
            <w:r/>
            <w:r>
              <w:rPr>
                <w:sz w:val="17"/>
              </w:rPr>
              <w:t>27</w:t>
            </w:r>
          </w:p>
        </w:tc>
        <w:tc>
          <w:tcPr>
            <w:tcW w:type="dxa" w:w="850"/>
            <w:shd w:val="clear" w:color="auto" w:fill="FFF4E3"/>
          </w:tcPr>
          <w:p>
            <w:r/>
            <w:r>
              <w:rPr>
                <w:sz w:val="17"/>
              </w:rPr>
              <w:t>43</w:t>
            </w:r>
          </w:p>
        </w:tc>
        <w:tc>
          <w:tcPr>
            <w:tcW w:type="dxa" w:w="794"/>
            <w:shd w:val="clear" w:color="auto" w:fill="FFF4E3"/>
          </w:tcPr>
          <w:p>
            <w:r/>
            <w:r>
              <w:rPr>
                <w:sz w:val="17"/>
              </w:rPr>
              <w:t>40%</w:t>
            </w:r>
          </w:p>
        </w:tc>
        <w:tc>
          <w:tcPr>
            <w:tcW w:type="dxa" w:w="3742"/>
            <w:shd w:val="clear" w:color="auto" w:fill="FFF4E3"/>
          </w:tcPr>
          <w:p>
            <w:r/>
            <w:r>
              <w:rPr>
                <w:sz w:val="17"/>
              </w:rPr>
              <w:t>Top-10 SKUs via shop and counters</w:t>
            </w:r>
          </w:p>
        </w:tc>
      </w:tr>
      <w:tr>
        <w:tc>
          <w:tcPr>
            <w:tcW w:type="dxa" w:w="2551"/>
          </w:tcPr>
          <w:p>
            <w:r/>
            <w:r>
              <w:rPr>
                <w:sz w:val="17"/>
              </w:rPr>
              <w:t>E-commerce (R7)</w:t>
            </w:r>
          </w:p>
        </w:tc>
        <w:tc>
          <w:tcPr>
            <w:tcW w:type="dxa" w:w="850"/>
          </w:tcPr>
          <w:p>
            <w:r/>
            <w:r>
              <w:rPr>
                <w:sz w:val="17"/>
              </w:rPr>
              <w:t>18</w:t>
            </w:r>
          </w:p>
        </w:tc>
        <w:tc>
          <w:tcPr>
            <w:tcW w:type="dxa" w:w="850"/>
          </w:tcPr>
          <w:p>
            <w:r/>
            <w:r>
              <w:rPr>
                <w:sz w:val="17"/>
              </w:rPr>
              <w:t>54</w:t>
            </w:r>
          </w:p>
        </w:tc>
        <w:tc>
          <w:tcPr>
            <w:tcW w:type="dxa" w:w="850"/>
          </w:tcPr>
          <w:p>
            <w:r/>
            <w:r>
              <w:rPr>
                <w:sz w:val="17"/>
              </w:rPr>
              <w:t>108</w:t>
            </w:r>
          </w:p>
        </w:tc>
        <w:tc>
          <w:tcPr>
            <w:tcW w:type="dxa" w:w="794"/>
          </w:tcPr>
          <w:p>
            <w:r/>
            <w:r>
              <w:rPr>
                <w:sz w:val="17"/>
              </w:rPr>
              <w:t>30%</w:t>
            </w:r>
          </w:p>
        </w:tc>
        <w:tc>
          <w:tcPr>
            <w:tcW w:type="dxa" w:w="3742"/>
          </w:tcPr>
          <w:p>
            <w:r/>
            <w:r>
              <w:rPr>
                <w:sz w:val="17"/>
              </w:rPr>
              <w:t>Ramp ₹0.5 L → ₹3 L/month</w:t>
            </w:r>
          </w:p>
        </w:tc>
      </w:tr>
      <w:tr>
        <w:tc>
          <w:tcPr>
            <w:tcW w:type="dxa" w:w="2551"/>
            <w:shd w:val="clear" w:color="auto" w:fill="FFF4E3"/>
          </w:tcPr>
          <w:p>
            <w:r/>
            <w:r>
              <w:rPr>
                <w:sz w:val="17"/>
              </w:rPr>
              <w:t>Catering &amp; bulk meals (R8)</w:t>
            </w:r>
          </w:p>
        </w:tc>
        <w:tc>
          <w:tcPr>
            <w:tcW w:type="dxa" w:w="850"/>
            <w:shd w:val="clear" w:color="auto" w:fill="FFF4E3"/>
          </w:tcPr>
          <w:p>
            <w:r/>
            <w:r>
              <w:rPr>
                <w:sz w:val="17"/>
              </w:rPr>
              <w:t>20</w:t>
            </w:r>
          </w:p>
        </w:tc>
        <w:tc>
          <w:tcPr>
            <w:tcW w:type="dxa" w:w="850"/>
            <w:shd w:val="clear" w:color="auto" w:fill="FFF4E3"/>
          </w:tcPr>
          <w:p>
            <w:r/>
            <w:r>
              <w:rPr>
                <w:sz w:val="17"/>
              </w:rPr>
              <w:t>50</w:t>
            </w:r>
          </w:p>
        </w:tc>
        <w:tc>
          <w:tcPr>
            <w:tcW w:type="dxa" w:w="850"/>
            <w:shd w:val="clear" w:color="auto" w:fill="FFF4E3"/>
          </w:tcPr>
          <w:p>
            <w:r/>
            <w:r>
              <w:rPr>
                <w:sz w:val="17"/>
              </w:rPr>
              <w:t>100</w:t>
            </w:r>
          </w:p>
        </w:tc>
        <w:tc>
          <w:tcPr>
            <w:tcW w:type="dxa" w:w="794"/>
            <w:shd w:val="clear" w:color="auto" w:fill="FFF4E3"/>
          </w:tcPr>
          <w:p>
            <w:r/>
            <w:r>
              <w:rPr>
                <w:sz w:val="17"/>
              </w:rPr>
              <w:t>25%</w:t>
            </w:r>
          </w:p>
        </w:tc>
        <w:tc>
          <w:tcPr>
            <w:tcW w:type="dxa" w:w="3742"/>
            <w:shd w:val="clear" w:color="auto" w:fill="FFF4E3"/>
          </w:tcPr>
          <w:p>
            <w:r/>
            <w:r>
              <w:rPr>
                <w:sz w:val="17"/>
              </w:rPr>
              <w:t>Events + 1 large order</w:t>
            </w:r>
          </w:p>
        </w:tc>
      </w:tr>
      <w:tr>
        <w:tc>
          <w:tcPr>
            <w:tcW w:type="dxa" w:w="2551"/>
          </w:tcPr>
          <w:p>
            <w:r/>
            <w:r>
              <w:rPr>
                <w:sz w:val="17"/>
              </w:rPr>
              <w:t>Gated communities (R9)</w:t>
            </w:r>
          </w:p>
        </w:tc>
        <w:tc>
          <w:tcPr>
            <w:tcW w:type="dxa" w:w="850"/>
          </w:tcPr>
          <w:p>
            <w:r/>
            <w:r>
              <w:rPr>
                <w:sz w:val="17"/>
              </w:rPr>
              <w:t>10</w:t>
            </w:r>
          </w:p>
        </w:tc>
        <w:tc>
          <w:tcPr>
            <w:tcW w:type="dxa" w:w="850"/>
          </w:tcPr>
          <w:p>
            <w:r/>
            <w:r>
              <w:rPr>
                <w:sz w:val="17"/>
              </w:rPr>
              <w:t>20</w:t>
            </w:r>
          </w:p>
        </w:tc>
        <w:tc>
          <w:tcPr>
            <w:tcW w:type="dxa" w:w="850"/>
          </w:tcPr>
          <w:p>
            <w:r/>
            <w:r>
              <w:rPr>
                <w:sz w:val="17"/>
              </w:rPr>
              <w:t>30</w:t>
            </w:r>
          </w:p>
        </w:tc>
        <w:tc>
          <w:tcPr>
            <w:tcW w:type="dxa" w:w="794"/>
          </w:tcPr>
          <w:p>
            <w:r/>
            <w:r>
              <w:rPr>
                <w:sz w:val="17"/>
              </w:rPr>
              <w:t>40%</w:t>
            </w:r>
          </w:p>
        </w:tc>
        <w:tc>
          <w:tcPr>
            <w:tcW w:type="dxa" w:w="3742"/>
          </w:tcPr>
          <w:p>
            <w:r/>
            <w:r>
              <w:rPr>
                <w:sz w:val="17"/>
              </w:rPr>
              <w:t>10→30 communities, ₹12k–₹15k per event</w:t>
            </w:r>
          </w:p>
        </w:tc>
      </w:tr>
      <w:tr>
        <w:tc>
          <w:tcPr>
            <w:tcW w:type="dxa" w:w="2551"/>
            <w:shd w:val="clear" w:color="auto" w:fill="FFF4E3"/>
          </w:tcPr>
          <w:p>
            <w:r/>
            <w:r>
              <w:rPr>
                <w:sz w:val="17"/>
              </w:rPr>
              <w:t>Outbound B2B &amp; life events (R10)</w:t>
            </w:r>
          </w:p>
        </w:tc>
        <w:tc>
          <w:tcPr>
            <w:tcW w:type="dxa" w:w="850"/>
            <w:shd w:val="clear" w:color="auto" w:fill="FFF4E3"/>
          </w:tcPr>
          <w:p>
            <w:r/>
            <w:r>
              <w:rPr>
                <w:sz w:val="17"/>
              </w:rPr>
              <w:t>8</w:t>
            </w:r>
          </w:p>
        </w:tc>
        <w:tc>
          <w:tcPr>
            <w:tcW w:type="dxa" w:w="850"/>
            <w:shd w:val="clear" w:color="auto" w:fill="FFF4E3"/>
          </w:tcPr>
          <w:p>
            <w:r/>
            <w:r>
              <w:rPr>
                <w:sz w:val="17"/>
              </w:rPr>
              <w:t>20</w:t>
            </w:r>
          </w:p>
        </w:tc>
        <w:tc>
          <w:tcPr>
            <w:tcW w:type="dxa" w:w="850"/>
            <w:shd w:val="clear" w:color="auto" w:fill="FFF4E3"/>
          </w:tcPr>
          <w:p>
            <w:r/>
            <w:r>
              <w:rPr>
                <w:sz w:val="17"/>
              </w:rPr>
              <w:t>40</w:t>
            </w:r>
          </w:p>
        </w:tc>
        <w:tc>
          <w:tcPr>
            <w:tcW w:type="dxa" w:w="794"/>
            <w:shd w:val="clear" w:color="auto" w:fill="FFF4E3"/>
          </w:tcPr>
          <w:p>
            <w:r/>
            <w:r>
              <w:rPr>
                <w:sz w:val="17"/>
              </w:rPr>
              <w:t>35%</w:t>
            </w:r>
          </w:p>
        </w:tc>
        <w:tc>
          <w:tcPr>
            <w:tcW w:type="dxa" w:w="3742"/>
            <w:shd w:val="clear" w:color="auto" w:fill="FFF4E3"/>
          </w:tcPr>
          <w:p>
            <w:r/>
            <w:r>
              <w:rPr>
                <w:sz w:val="17"/>
              </w:rPr>
              <w:t>Sales executive from Phase 2</w:t>
            </w:r>
          </w:p>
        </w:tc>
      </w:tr>
      <w:tr>
        <w:tc>
          <w:tcPr>
            <w:tcW w:type="dxa" w:w="2551"/>
          </w:tcPr>
          <w:p>
            <w:r/>
            <w:r>
              <w:rPr>
                <w:sz w:val="17"/>
              </w:rPr>
              <w:t>Pickles, papads, powders (R11)</w:t>
            </w:r>
          </w:p>
        </w:tc>
        <w:tc>
          <w:tcPr>
            <w:tcW w:type="dxa" w:w="850"/>
          </w:tcPr>
          <w:p>
            <w:r/>
            <w:r>
              <w:rPr>
                <w:sz w:val="17"/>
              </w:rPr>
              <w:t>4</w:t>
            </w:r>
          </w:p>
        </w:tc>
        <w:tc>
          <w:tcPr>
            <w:tcW w:type="dxa" w:w="850"/>
          </w:tcPr>
          <w:p>
            <w:r/>
            <w:r>
              <w:rPr>
                <w:sz w:val="17"/>
              </w:rPr>
              <w:t>12</w:t>
            </w:r>
          </w:p>
        </w:tc>
        <w:tc>
          <w:tcPr>
            <w:tcW w:type="dxa" w:w="850"/>
          </w:tcPr>
          <w:p>
            <w:r/>
            <w:r>
              <w:rPr>
                <w:sz w:val="17"/>
              </w:rPr>
              <w:t>24</w:t>
            </w:r>
          </w:p>
        </w:tc>
        <w:tc>
          <w:tcPr>
            <w:tcW w:type="dxa" w:w="794"/>
          </w:tcPr>
          <w:p>
            <w:r/>
            <w:r>
              <w:rPr>
                <w:sz w:val="17"/>
              </w:rPr>
              <w:t>40%</w:t>
            </w:r>
          </w:p>
        </w:tc>
        <w:tc>
          <w:tcPr>
            <w:tcW w:type="dxa" w:w="3742"/>
          </w:tcPr>
          <w:p>
            <w:r/>
            <w:r>
              <w:rPr>
                <w:sz w:val="17"/>
              </w:rPr>
              <w:t>Launch Phase 3</w:t>
            </w:r>
          </w:p>
        </w:tc>
      </w:tr>
      <w:tr>
        <w:tc>
          <w:tcPr>
            <w:tcW w:type="dxa" w:w="2551"/>
            <w:shd w:val="clear" w:color="auto" w:fill="FFF4E3"/>
          </w:tcPr>
          <w:p>
            <w:r/>
            <w:r>
              <w:rPr>
                <w:sz w:val="17"/>
              </w:rPr>
              <w:t>Donor &amp; sponsor packs (R14)</w:t>
            </w:r>
          </w:p>
        </w:tc>
        <w:tc>
          <w:tcPr>
            <w:tcW w:type="dxa" w:w="850"/>
            <w:shd w:val="clear" w:color="auto" w:fill="FFF4E3"/>
          </w:tcPr>
          <w:p>
            <w:r/>
            <w:r>
              <w:rPr>
                <w:sz w:val="17"/>
              </w:rPr>
              <w:t>8</w:t>
            </w:r>
          </w:p>
        </w:tc>
        <w:tc>
          <w:tcPr>
            <w:tcW w:type="dxa" w:w="850"/>
            <w:shd w:val="clear" w:color="auto" w:fill="FFF4E3"/>
          </w:tcPr>
          <w:p>
            <w:r/>
            <w:r>
              <w:rPr>
                <w:sz w:val="17"/>
              </w:rPr>
              <w:t>12</w:t>
            </w:r>
          </w:p>
        </w:tc>
        <w:tc>
          <w:tcPr>
            <w:tcW w:type="dxa" w:w="850"/>
            <w:shd w:val="clear" w:color="auto" w:fill="FFF4E3"/>
          </w:tcPr>
          <w:p>
            <w:r/>
            <w:r>
              <w:rPr>
                <w:sz w:val="17"/>
              </w:rPr>
              <w:t>16</w:t>
            </w:r>
          </w:p>
        </w:tc>
        <w:tc>
          <w:tcPr>
            <w:tcW w:type="dxa" w:w="794"/>
            <w:shd w:val="clear" w:color="auto" w:fill="FFF4E3"/>
          </w:tcPr>
          <w:p>
            <w:r/>
            <w:r>
              <w:rPr>
                <w:sz w:val="17"/>
              </w:rPr>
              <w:t>35%</w:t>
            </w:r>
          </w:p>
        </w:tc>
        <w:tc>
          <w:tcPr>
            <w:tcW w:type="dxa" w:w="3742"/>
            <w:shd w:val="clear" w:color="auto" w:fill="FFF4E3"/>
          </w:tcPr>
          <w:p>
            <w:r/>
            <w:r>
              <w:rPr>
                <w:sz w:val="17"/>
              </w:rPr>
              <w:t>Bahumana, monsoon tins</w:t>
            </w:r>
          </w:p>
        </w:tc>
      </w:tr>
      <w:tr>
        <w:tc>
          <w:tcPr>
            <w:tcW w:type="dxa" w:w="2551"/>
          </w:tcPr>
          <w:p>
            <w:r/>
            <w:r>
              <w:rPr>
                <w:sz w:val="17"/>
              </w:rPr>
              <w:t>QSR royalty (R12)</w:t>
            </w:r>
          </w:p>
        </w:tc>
        <w:tc>
          <w:tcPr>
            <w:tcW w:type="dxa" w:w="850"/>
          </w:tcPr>
          <w:p>
            <w:r/>
            <w:r>
              <w:rPr>
                <w:sz w:val="17"/>
              </w:rPr>
              <w:t>0</w:t>
            </w:r>
          </w:p>
        </w:tc>
        <w:tc>
          <w:tcPr>
            <w:tcW w:type="dxa" w:w="850"/>
          </w:tcPr>
          <w:p>
            <w:r/>
            <w:r>
              <w:rPr>
                <w:sz w:val="17"/>
              </w:rPr>
              <w:t>0</w:t>
            </w:r>
          </w:p>
        </w:tc>
        <w:tc>
          <w:tcPr>
            <w:tcW w:type="dxa" w:w="850"/>
          </w:tcPr>
          <w:p>
            <w:r/>
            <w:r>
              <w:rPr>
                <w:sz w:val="17"/>
              </w:rPr>
              <w:t>0</w:t>
            </w:r>
          </w:p>
        </w:tc>
        <w:tc>
          <w:tcPr>
            <w:tcW w:type="dxa" w:w="794"/>
          </w:tcPr>
          <w:p>
            <w:r/>
            <w:r>
              <w:rPr>
                <w:sz w:val="17"/>
              </w:rPr>
              <w:t>100%</w:t>
            </w:r>
          </w:p>
        </w:tc>
        <w:tc>
          <w:tcPr>
            <w:tcW w:type="dxa" w:w="3742"/>
          </w:tcPr>
          <w:p>
            <w:r/>
            <w:r>
              <w:rPr>
                <w:sz w:val="17"/>
              </w:rPr>
              <w:t>Year 2 pilots; Year 3 royalty modelled separately</w:t>
            </w:r>
          </w:p>
        </w:tc>
      </w:tr>
      <w:tr>
        <w:tc>
          <w:tcPr>
            <w:tcW w:type="dxa" w:w="2551"/>
            <w:shd w:val="clear" w:color="auto" w:fill="FFF4E3"/>
          </w:tcPr>
          <w:p>
            <w:r/>
            <w:r>
              <w:rPr>
                <w:sz w:val="17"/>
              </w:rPr>
              <w:t>Total</w:t>
            </w:r>
          </w:p>
        </w:tc>
        <w:tc>
          <w:tcPr>
            <w:tcW w:type="dxa" w:w="850"/>
            <w:shd w:val="clear" w:color="auto" w:fill="FFF4E3"/>
          </w:tcPr>
          <w:p>
            <w:r/>
            <w:r>
              <w:rPr>
                <w:sz w:val="17"/>
              </w:rPr>
              <w:t>224</w:t>
            </w:r>
          </w:p>
        </w:tc>
        <w:tc>
          <w:tcPr>
            <w:tcW w:type="dxa" w:w="850"/>
            <w:shd w:val="clear" w:color="auto" w:fill="FFF4E3"/>
          </w:tcPr>
          <w:p>
            <w:r/>
            <w:r>
              <w:rPr>
                <w:sz w:val="17"/>
              </w:rPr>
              <w:t>446</w:t>
            </w:r>
          </w:p>
        </w:tc>
        <w:tc>
          <w:tcPr>
            <w:tcW w:type="dxa" w:w="850"/>
            <w:shd w:val="clear" w:color="auto" w:fill="FFF4E3"/>
          </w:tcPr>
          <w:p>
            <w:r/>
            <w:r>
              <w:rPr>
                <w:sz w:val="17"/>
              </w:rPr>
              <w:t>749</w:t>
            </w:r>
          </w:p>
        </w:tc>
        <w:tc>
          <w:tcPr>
            <w:tcW w:type="dxa" w:w="794"/>
            <w:shd w:val="clear" w:color="auto" w:fill="FFF4E3"/>
          </w:tcPr>
          <w:p>
            <w:r/>
            <w:r>
              <w:rPr>
                <w:sz w:val="17"/>
              </w:rPr>
              <w:t>37%</w:t>
            </w:r>
          </w:p>
        </w:tc>
        <w:tc>
          <w:tcPr>
            <w:tcW w:type="dxa" w:w="3742"/>
            <w:shd w:val="clear" w:color="auto" w:fill="FFF4E3"/>
          </w:tcPr>
          <w:p>
            <w:r/>
            <w:r>
              <w:rPr>
                <w:sz w:val="17"/>
              </w:rPr>
              <w:t>Year 3 excludes QSR royalty</w:t>
            </w:r>
          </w:p>
        </w:tc>
      </w:tr>
    </w:tbl>
    <w:p/>
    <w:p>
      <w:pPr>
        <w:pStyle w:val="Heading2"/>
      </w:pPr>
      <w:r>
        <w:t>Year-1 incremental operating costs</w:t>
      </w:r>
    </w:p>
    <w:tbl>
      <w:tblPr>
        <w:tblStyle w:val="TableGrid"/>
        <w:tblW w:type="auto" w:w="0"/>
        <w:jc w:val="center"/>
        <w:tblLayout w:type="fixed"/>
        <w:tblLook w:firstColumn="1" w:firstRow="1" w:lastColumn="0" w:lastRow="0" w:noHBand="0" w:noVBand="1" w:val="04A0"/>
      </w:tblPr>
      <w:tblGrid>
        <w:gridCol w:w="3402"/>
        <w:gridCol w:w="1134"/>
        <w:gridCol w:w="5102"/>
      </w:tblGrid>
      <w:tr>
        <w:tc>
          <w:tcPr>
            <w:tcW w:type="dxa" w:w="3402"/>
            <w:shd w:val="clear" w:color="auto" w:fill="7A1F2B"/>
          </w:tcPr>
          <w:p>
            <w:r/>
            <w:r>
              <w:rPr>
                <w:b/>
                <w:color w:val="FFFFFF"/>
                <w:sz w:val="18"/>
              </w:rPr>
              <w:t>Item</w:t>
            </w:r>
          </w:p>
        </w:tc>
        <w:tc>
          <w:tcPr>
            <w:tcW w:type="dxa" w:w="1134"/>
            <w:shd w:val="clear" w:color="auto" w:fill="7A1F2B"/>
          </w:tcPr>
          <w:p>
            <w:r/>
            <w:r>
              <w:rPr>
                <w:b/>
                <w:color w:val="FFFFFF"/>
                <w:sz w:val="18"/>
              </w:rPr>
              <w:t>₹ lakh</w:t>
            </w:r>
          </w:p>
        </w:tc>
        <w:tc>
          <w:tcPr>
            <w:tcW w:type="dxa" w:w="5102"/>
            <w:shd w:val="clear" w:color="auto" w:fill="7A1F2B"/>
          </w:tcPr>
          <w:p>
            <w:r/>
            <w:r>
              <w:rPr>
                <w:b/>
                <w:color w:val="FFFFFF"/>
                <w:sz w:val="18"/>
              </w:rPr>
              <w:t>Note</w:t>
            </w:r>
          </w:p>
        </w:tc>
      </w:tr>
      <w:tr>
        <w:tc>
          <w:tcPr>
            <w:tcW w:type="dxa" w:w="3402"/>
          </w:tcPr>
          <w:p>
            <w:r/>
            <w:r>
              <w:rPr>
                <w:sz w:val="18"/>
              </w:rPr>
              <w:t>Additional staff salaries</w:t>
            </w:r>
          </w:p>
        </w:tc>
        <w:tc>
          <w:tcPr>
            <w:tcW w:type="dxa" w:w="1134"/>
          </w:tcPr>
          <w:p>
            <w:r/>
            <w:r>
              <w:rPr>
                <w:sz w:val="18"/>
              </w:rPr>
              <w:t>24</w:t>
            </w:r>
          </w:p>
        </w:tc>
        <w:tc>
          <w:tcPr>
            <w:tcW w:type="dxa" w:w="5102"/>
          </w:tcPr>
          <w:p>
            <w:r/>
            <w:r>
              <w:rPr>
                <w:sz w:val="18"/>
              </w:rPr>
              <w:t>1 order coordinator now + seasonal cooks + sales exec (Phase 2)</w:t>
            </w:r>
          </w:p>
        </w:tc>
      </w:tr>
      <w:tr>
        <w:tc>
          <w:tcPr>
            <w:tcW w:type="dxa" w:w="3402"/>
            <w:shd w:val="clear" w:color="auto" w:fill="FFF4E3"/>
          </w:tcPr>
          <w:p>
            <w:r/>
            <w:r>
              <w:rPr>
                <w:sz w:val="18"/>
              </w:rPr>
              <w:t>Marketing (ads, content, samples)</w:t>
            </w:r>
          </w:p>
        </w:tc>
        <w:tc>
          <w:tcPr>
            <w:tcW w:type="dxa" w:w="1134"/>
            <w:shd w:val="clear" w:color="auto" w:fill="FFF4E3"/>
          </w:tcPr>
          <w:p>
            <w:r/>
            <w:r>
              <w:rPr>
                <w:sz w:val="18"/>
              </w:rPr>
              <w:t>12</w:t>
            </w:r>
          </w:p>
        </w:tc>
        <w:tc>
          <w:tcPr>
            <w:tcW w:type="dxa" w:w="5102"/>
            <w:shd w:val="clear" w:color="auto" w:fill="FFF4E3"/>
          </w:tcPr>
          <w:p>
            <w:r/>
            <w:r>
              <w:rPr>
                <w:sz w:val="18"/>
              </w:rPr>
              <w:t>≈5% of revenue</w:t>
            </w:r>
          </w:p>
        </w:tc>
      </w:tr>
      <w:tr>
        <w:tc>
          <w:tcPr>
            <w:tcW w:type="dxa" w:w="3402"/>
          </w:tcPr>
          <w:p>
            <w:r/>
            <w:r>
              <w:rPr>
                <w:sz w:val="18"/>
              </w:rPr>
              <w:t>Packaging design &amp; moulds</w:t>
            </w:r>
          </w:p>
        </w:tc>
        <w:tc>
          <w:tcPr>
            <w:tcW w:type="dxa" w:w="1134"/>
          </w:tcPr>
          <w:p>
            <w:r/>
            <w:r>
              <w:rPr>
                <w:sz w:val="18"/>
              </w:rPr>
              <w:t>3</w:t>
            </w:r>
          </w:p>
        </w:tc>
        <w:tc>
          <w:tcPr>
            <w:tcW w:type="dxa" w:w="5102"/>
          </w:tcPr>
          <w:p>
            <w:r/>
            <w:r>
              <w:rPr>
                <w:sz w:val="18"/>
              </w:rPr>
              <w:t>One-time catalogue, dies, stickers</w:t>
            </w:r>
          </w:p>
        </w:tc>
      </w:tr>
      <w:tr>
        <w:tc>
          <w:tcPr>
            <w:tcW w:type="dxa" w:w="3402"/>
            <w:shd w:val="clear" w:color="auto" w:fill="FFF4E3"/>
          </w:tcPr>
          <w:p>
            <w:r/>
            <w:r>
              <w:rPr>
                <w:sz w:val="18"/>
              </w:rPr>
              <w:t>Pagodas &amp; stall kits</w:t>
            </w:r>
          </w:p>
        </w:tc>
        <w:tc>
          <w:tcPr>
            <w:tcW w:type="dxa" w:w="1134"/>
            <w:shd w:val="clear" w:color="auto" w:fill="FFF4E3"/>
          </w:tcPr>
          <w:p>
            <w:r/>
            <w:r>
              <w:rPr>
                <w:sz w:val="18"/>
              </w:rPr>
              <w:t>6</w:t>
            </w:r>
          </w:p>
        </w:tc>
        <w:tc>
          <w:tcPr>
            <w:tcW w:type="dxa" w:w="5102"/>
            <w:shd w:val="clear" w:color="auto" w:fill="FFF4E3"/>
          </w:tcPr>
          <w:p>
            <w:r/>
            <w:r>
              <w:rPr>
                <w:sz w:val="18"/>
              </w:rPr>
              <w:t>Rain-proof pagodas, tables, signage, POS</w:t>
            </w:r>
          </w:p>
        </w:tc>
      </w:tr>
      <w:tr>
        <w:tc>
          <w:tcPr>
            <w:tcW w:type="dxa" w:w="3402"/>
          </w:tcPr>
          <w:p>
            <w:r/>
            <w:r>
              <w:rPr>
                <w:sz w:val="18"/>
              </w:rPr>
              <w:t>Technology (Shopify, apps, POS, CRM)</w:t>
            </w:r>
          </w:p>
        </w:tc>
        <w:tc>
          <w:tcPr>
            <w:tcW w:type="dxa" w:w="1134"/>
          </w:tcPr>
          <w:p>
            <w:r/>
            <w:r>
              <w:rPr>
                <w:sz w:val="18"/>
              </w:rPr>
              <w:t>3</w:t>
            </w:r>
          </w:p>
        </w:tc>
        <w:tc>
          <w:tcPr>
            <w:tcW w:type="dxa" w:w="5102"/>
          </w:tcPr>
          <w:p>
            <w:r/>
            <w:r>
              <w:rPr>
                <w:sz w:val="18"/>
              </w:rPr>
              <w:t>Subscriptions and integrations</w:t>
            </w:r>
          </w:p>
        </w:tc>
      </w:tr>
      <w:tr>
        <w:tc>
          <w:tcPr>
            <w:tcW w:type="dxa" w:w="3402"/>
            <w:shd w:val="clear" w:color="auto" w:fill="FFF4E3"/>
          </w:tcPr>
          <w:p>
            <w:r/>
            <w:r>
              <w:rPr>
                <w:sz w:val="18"/>
              </w:rPr>
              <w:t>Utilities &amp; kitchen overheads (allocated)</w:t>
            </w:r>
          </w:p>
        </w:tc>
        <w:tc>
          <w:tcPr>
            <w:tcW w:type="dxa" w:w="1134"/>
            <w:shd w:val="clear" w:color="auto" w:fill="FFF4E3"/>
          </w:tcPr>
          <w:p>
            <w:r/>
            <w:r>
              <w:rPr>
                <w:sz w:val="18"/>
              </w:rPr>
              <w:t>8</w:t>
            </w:r>
          </w:p>
        </w:tc>
        <w:tc>
          <w:tcPr>
            <w:tcW w:type="dxa" w:w="5102"/>
            <w:shd w:val="clear" w:color="auto" w:fill="FFF4E3"/>
          </w:tcPr>
          <w:p>
            <w:r/>
            <w:r>
              <w:rPr>
                <w:sz w:val="18"/>
              </w:rPr>
              <w:t>Power, gas, water, maintenance</w:t>
            </w:r>
          </w:p>
        </w:tc>
      </w:tr>
      <w:tr>
        <w:tc>
          <w:tcPr>
            <w:tcW w:type="dxa" w:w="3402"/>
          </w:tcPr>
          <w:p>
            <w:r/>
            <w:r>
              <w:rPr>
                <w:sz w:val="18"/>
              </w:rPr>
              <w:t>Compliance, testing, licences</w:t>
            </w:r>
          </w:p>
        </w:tc>
        <w:tc>
          <w:tcPr>
            <w:tcW w:type="dxa" w:w="1134"/>
          </w:tcPr>
          <w:p>
            <w:r/>
            <w:r>
              <w:rPr>
                <w:sz w:val="18"/>
              </w:rPr>
              <w:t>2</w:t>
            </w:r>
          </w:p>
        </w:tc>
        <w:tc>
          <w:tcPr>
            <w:tcW w:type="dxa" w:w="5102"/>
          </w:tcPr>
          <w:p>
            <w:r/>
            <w:r>
              <w:rPr>
                <w:sz w:val="18"/>
              </w:rPr>
              <w:t>Shelf-life tests, FSSAI, audits</w:t>
            </w:r>
          </w:p>
        </w:tc>
      </w:tr>
      <w:tr>
        <w:tc>
          <w:tcPr>
            <w:tcW w:type="dxa" w:w="3402"/>
            <w:shd w:val="clear" w:color="auto" w:fill="FFF4E3"/>
          </w:tcPr>
          <w:p>
            <w:r/>
            <w:r>
              <w:rPr>
                <w:sz w:val="18"/>
              </w:rPr>
              <w:t>Logistics not charged to customers</w:t>
            </w:r>
          </w:p>
        </w:tc>
        <w:tc>
          <w:tcPr>
            <w:tcW w:type="dxa" w:w="1134"/>
            <w:shd w:val="clear" w:color="auto" w:fill="FFF4E3"/>
          </w:tcPr>
          <w:p>
            <w:r/>
            <w:r>
              <w:rPr>
                <w:sz w:val="18"/>
              </w:rPr>
              <w:t>5</w:t>
            </w:r>
          </w:p>
        </w:tc>
        <w:tc>
          <w:tcPr>
            <w:tcW w:type="dxa" w:w="5102"/>
            <w:shd w:val="clear" w:color="auto" w:fill="FFF4E3"/>
          </w:tcPr>
          <w:p>
            <w:r/>
            <w:r>
              <w:rPr>
                <w:sz w:val="18"/>
              </w:rPr>
              <w:t>Free-shipping offers, B2B deliveries</w:t>
            </w:r>
          </w:p>
        </w:tc>
      </w:tr>
      <w:tr>
        <w:tc>
          <w:tcPr>
            <w:tcW w:type="dxa" w:w="3402"/>
          </w:tcPr>
          <w:p>
            <w:r/>
            <w:r>
              <w:rPr>
                <w:sz w:val="18"/>
              </w:rPr>
              <w:t>Contingency</w:t>
            </w:r>
          </w:p>
        </w:tc>
        <w:tc>
          <w:tcPr>
            <w:tcW w:type="dxa" w:w="1134"/>
          </w:tcPr>
          <w:p>
            <w:r/>
            <w:r>
              <w:rPr>
                <w:sz w:val="18"/>
              </w:rPr>
              <w:t>4</w:t>
            </w:r>
          </w:p>
        </w:tc>
        <w:tc>
          <w:tcPr>
            <w:tcW w:type="dxa" w:w="5102"/>
          </w:tcPr>
          <w:p>
            <w:r/>
            <w:r>
              <w:rPr>
                <w:sz w:val="18"/>
              </w:rPr>
              <w:t>≈5%</w:t>
            </w:r>
          </w:p>
        </w:tc>
      </w:tr>
      <w:tr>
        <w:tc>
          <w:tcPr>
            <w:tcW w:type="dxa" w:w="3402"/>
            <w:shd w:val="clear" w:color="auto" w:fill="FFF4E3"/>
          </w:tcPr>
          <w:p>
            <w:r/>
            <w:r>
              <w:rPr>
                <w:sz w:val="18"/>
              </w:rPr>
              <w:t>Total</w:t>
            </w:r>
          </w:p>
        </w:tc>
        <w:tc>
          <w:tcPr>
            <w:tcW w:type="dxa" w:w="1134"/>
            <w:shd w:val="clear" w:color="auto" w:fill="FFF4E3"/>
          </w:tcPr>
          <w:p>
            <w:r/>
            <w:r>
              <w:rPr>
                <w:sz w:val="18"/>
              </w:rPr>
              <w:t>67</w:t>
            </w:r>
          </w:p>
        </w:tc>
        <w:tc>
          <w:tcPr>
            <w:tcW w:type="dxa" w:w="5102"/>
            <w:shd w:val="clear" w:color="auto" w:fill="FFF4E3"/>
          </w:tcPr>
          <w:p>
            <w:r/>
            <w:r>
              <w:rPr>
                <w:sz w:val="18"/>
              </w:rPr>
            </w:r>
          </w:p>
        </w:tc>
      </w:tr>
    </w:tbl>
    <w:p/>
    <w:p>
      <w:pPr>
        <w:pStyle w:val="Heading2"/>
      </w:pPr>
      <w:r>
        <w:t>Year-1 summary</w:t>
      </w:r>
    </w:p>
    <w:p>
      <w:pPr>
        <w:pStyle w:val="ListBullet"/>
      </w:pPr>
      <w:r>
        <w:t>Gross revenue: about ₹224 lakh.</w:t>
      </w:r>
    </w:p>
    <w:p>
      <w:pPr>
        <w:pStyle w:val="ListBullet"/>
      </w:pPr>
      <w:r>
        <w:t>Gross profit after ingredients, packaging and direct labour: about ₹82 lakh (37%).</w:t>
      </w:r>
    </w:p>
    <w:p>
      <w:pPr>
        <w:pStyle w:val="ListBullet"/>
      </w:pPr>
      <w:r>
        <w:t>Incremental operating costs: about ₹67 lakh.</w:t>
      </w:r>
    </w:p>
    <w:p>
      <w:pPr>
        <w:pStyle w:val="ListBullet"/>
      </w:pPr>
      <w:r>
        <w:t>Net contribution to the temple: about ₹15 lakh in Year 1, before capex.</w:t>
      </w:r>
    </w:p>
    <w:p>
      <w:pPr>
        <w:pStyle w:val="ListBullet"/>
      </w:pPr>
      <w:r>
        <w:t>Break-even: the vertical should be cash-positive in the Dasara–Diwali pilot because gifting orders take 50% advance.</w:t>
      </w:r>
    </w:p>
    <w:p>
      <w:pPr>
        <w:pStyle w:val="Heading2"/>
      </w:pPr>
      <w:r>
        <w:t>Capital expenditure (staged, only after demand is proven)</w:t>
      </w:r>
    </w:p>
    <w:tbl>
      <w:tblPr>
        <w:tblStyle w:val="TableGrid"/>
        <w:tblW w:type="auto" w:w="0"/>
        <w:jc w:val="center"/>
        <w:tblLayout w:type="fixed"/>
        <w:tblLook w:firstColumn="1" w:firstRow="1" w:lastColumn="0" w:lastRow="0" w:noHBand="0" w:noVBand="1" w:val="04A0"/>
      </w:tblPr>
      <w:tblGrid>
        <w:gridCol w:w="5102"/>
        <w:gridCol w:w="1984"/>
        <w:gridCol w:w="2551"/>
      </w:tblGrid>
      <w:tr>
        <w:tc>
          <w:tcPr>
            <w:tcW w:type="dxa" w:w="5102"/>
            <w:shd w:val="clear" w:color="auto" w:fill="7A1F2B"/>
          </w:tcPr>
          <w:p>
            <w:r/>
            <w:r>
              <w:rPr>
                <w:b/>
                <w:color w:val="FFFFFF"/>
                <w:sz w:val="18"/>
              </w:rPr>
              <w:t>Item</w:t>
            </w:r>
          </w:p>
        </w:tc>
        <w:tc>
          <w:tcPr>
            <w:tcW w:type="dxa" w:w="1984"/>
            <w:shd w:val="clear" w:color="auto" w:fill="7A1F2B"/>
          </w:tcPr>
          <w:p>
            <w:r/>
            <w:r>
              <w:rPr>
                <w:b/>
                <w:color w:val="FFFFFF"/>
                <w:sz w:val="18"/>
              </w:rPr>
              <w:t>Estimate</w:t>
            </w:r>
          </w:p>
        </w:tc>
        <w:tc>
          <w:tcPr>
            <w:tcW w:type="dxa" w:w="2551"/>
            <w:shd w:val="clear" w:color="auto" w:fill="7A1F2B"/>
          </w:tcPr>
          <w:p>
            <w:r/>
            <w:r>
              <w:rPr>
                <w:b/>
                <w:color w:val="FFFFFF"/>
                <w:sz w:val="18"/>
              </w:rPr>
              <w:t>When</w:t>
            </w:r>
          </w:p>
        </w:tc>
      </w:tr>
      <w:tr>
        <w:tc>
          <w:tcPr>
            <w:tcW w:type="dxa" w:w="5102"/>
          </w:tcPr>
          <w:p>
            <w:r/>
            <w:r>
              <w:rPr>
                <w:sz w:val="18"/>
              </w:rPr>
              <w:t>Small machines (chikki cutter, laddu maker, sealing, packing)</w:t>
            </w:r>
          </w:p>
        </w:tc>
        <w:tc>
          <w:tcPr>
            <w:tcW w:type="dxa" w:w="1984"/>
          </w:tcPr>
          <w:p>
            <w:r/>
            <w:r>
              <w:rPr>
                <w:sz w:val="18"/>
              </w:rPr>
              <w:t>₹8–15 L</w:t>
            </w:r>
          </w:p>
        </w:tc>
        <w:tc>
          <w:tcPr>
            <w:tcW w:type="dxa" w:w="2551"/>
          </w:tcPr>
          <w:p>
            <w:r/>
            <w:r>
              <w:rPr>
                <w:sz w:val="18"/>
              </w:rPr>
              <w:t>Phase 2–3</w:t>
            </w:r>
          </w:p>
        </w:tc>
      </w:tr>
      <w:tr>
        <w:tc>
          <w:tcPr>
            <w:tcW w:type="dxa" w:w="5102"/>
            <w:shd w:val="clear" w:color="auto" w:fill="FFF4E3"/>
          </w:tcPr>
          <w:p>
            <w:r/>
            <w:r>
              <w:rPr>
                <w:sz w:val="18"/>
              </w:rPr>
              <w:t>Permanent pagodas (8–12 units)</w:t>
            </w:r>
          </w:p>
        </w:tc>
        <w:tc>
          <w:tcPr>
            <w:tcW w:type="dxa" w:w="1984"/>
            <w:shd w:val="clear" w:color="auto" w:fill="FFF4E3"/>
          </w:tcPr>
          <w:p>
            <w:r/>
            <w:r>
              <w:rPr>
                <w:sz w:val="18"/>
              </w:rPr>
              <w:t>₹6–12 L</w:t>
            </w:r>
          </w:p>
        </w:tc>
        <w:tc>
          <w:tcPr>
            <w:tcW w:type="dxa" w:w="2551"/>
            <w:shd w:val="clear" w:color="auto" w:fill="FFF4E3"/>
          </w:tcPr>
          <w:p>
            <w:r/>
            <w:r>
              <w:rPr>
                <w:sz w:val="18"/>
              </w:rPr>
              <w:t>Phase 3</w:t>
            </w:r>
          </w:p>
        </w:tc>
      </w:tr>
      <w:tr>
        <w:tc>
          <w:tcPr>
            <w:tcW w:type="dxa" w:w="5102"/>
          </w:tcPr>
          <w:p>
            <w:r/>
            <w:r>
              <w:rPr>
                <w:sz w:val="18"/>
              </w:rPr>
              <w:t>Storage racks, dehumidifier, weighing &amp; labelling</w:t>
            </w:r>
          </w:p>
        </w:tc>
        <w:tc>
          <w:tcPr>
            <w:tcW w:type="dxa" w:w="1984"/>
          </w:tcPr>
          <w:p>
            <w:r/>
            <w:r>
              <w:rPr>
                <w:sz w:val="18"/>
              </w:rPr>
              <w:t>₹3–5 L</w:t>
            </w:r>
          </w:p>
        </w:tc>
        <w:tc>
          <w:tcPr>
            <w:tcW w:type="dxa" w:w="2551"/>
          </w:tcPr>
          <w:p>
            <w:r/>
            <w:r>
              <w:rPr>
                <w:sz w:val="18"/>
              </w:rPr>
              <w:t>Phase 2</w:t>
            </w:r>
          </w:p>
        </w:tc>
      </w:tr>
      <w:tr>
        <w:tc>
          <w:tcPr>
            <w:tcW w:type="dxa" w:w="5102"/>
            <w:shd w:val="clear" w:color="auto" w:fill="FFF4E3"/>
          </w:tcPr>
          <w:p>
            <w:r/>
            <w:r>
              <w:rPr>
                <w:sz w:val="18"/>
              </w:rPr>
              <w:t>Dedicated production unit fit-out</w:t>
            </w:r>
          </w:p>
        </w:tc>
        <w:tc>
          <w:tcPr>
            <w:tcW w:type="dxa" w:w="1984"/>
            <w:shd w:val="clear" w:color="auto" w:fill="FFF4E3"/>
          </w:tcPr>
          <w:p>
            <w:r/>
            <w:r>
              <w:rPr>
                <w:sz w:val="18"/>
              </w:rPr>
              <w:t>₹50 L–1.5 Cr</w:t>
            </w:r>
          </w:p>
        </w:tc>
        <w:tc>
          <w:tcPr>
            <w:tcW w:type="dxa" w:w="2551"/>
            <w:shd w:val="clear" w:color="auto" w:fill="FFF4E3"/>
          </w:tcPr>
          <w:p>
            <w:r/>
            <w:r>
              <w:rPr>
                <w:sz w:val="18"/>
              </w:rPr>
              <w:t>Phase 4 (only after demand is proven)</w:t>
            </w:r>
          </w:p>
        </w:tc>
      </w:tr>
      <w:tr>
        <w:tc>
          <w:tcPr>
            <w:tcW w:type="dxa" w:w="5102"/>
          </w:tcPr>
          <w:p>
            <w:r/>
            <w:r>
              <w:rPr>
                <w:sz w:val="18"/>
              </w:rPr>
              <w:t>Delivery vehicle</w:t>
            </w:r>
          </w:p>
        </w:tc>
        <w:tc>
          <w:tcPr>
            <w:tcW w:type="dxa" w:w="1984"/>
          </w:tcPr>
          <w:p>
            <w:r/>
            <w:r>
              <w:rPr>
                <w:sz w:val="18"/>
              </w:rPr>
              <w:t>₹8–12 L</w:t>
            </w:r>
          </w:p>
        </w:tc>
        <w:tc>
          <w:tcPr>
            <w:tcW w:type="dxa" w:w="2551"/>
          </w:tcPr>
          <w:p>
            <w:r/>
            <w:r>
              <w:rPr>
                <w:sz w:val="18"/>
              </w:rPr>
              <w:t>Phase 3–4</w:t>
            </w:r>
          </w:p>
        </w:tc>
      </w:tr>
    </w:tbl>
    <w:p/>
    <w:p>
      <w:pPr>
        <w:pStyle w:val="Heading2"/>
      </w:pPr>
      <w:r>
        <w:t>Funding</w:t>
      </w:r>
    </w:p>
    <w:p>
      <w:pPr>
        <w:pStyle w:val="ListBullet"/>
      </w:pPr>
      <w:r>
        <w:t>Phase 0–1: funded from existing kitchen budget plus 50% customer advances on B2B orders.</w:t>
      </w:r>
    </w:p>
    <w:p>
      <w:pPr>
        <w:pStyle w:val="ListBullet"/>
      </w:pPr>
      <w:r>
        <w:t>Phase 2–3: reinvest vertical surplus; sponsors/donors for pagodas and machines.</w:t>
      </w:r>
    </w:p>
    <w:p>
      <w:pPr>
        <w:pStyle w:val="ListBullet"/>
      </w:pPr>
      <w:r>
        <w:t>Phase 4+: surplus plus partner capital (QSR partner has offered funds); CSR support where appropriate.</w:t>
      </w:r>
    </w:p>
    <w:p>
      <w:pPr>
        <w:pStyle w:val="Heading1"/>
      </w:pPr>
      <w:r>
        <w:t>17. Risks and mitigation</w:t>
      </w:r>
    </w:p>
    <w:tbl>
      <w:tblPr>
        <w:tblStyle w:val="TableGrid"/>
        <w:tblW w:type="auto" w:w="0"/>
        <w:jc w:val="center"/>
        <w:tblLayout w:type="fixed"/>
        <w:tblLook w:firstColumn="1" w:firstRow="1" w:lastColumn="0" w:lastRow="0" w:noHBand="0" w:noVBand="1" w:val="04A0"/>
      </w:tblPr>
      <w:tblGrid>
        <w:gridCol w:w="737"/>
        <w:gridCol w:w="2381"/>
        <w:gridCol w:w="397"/>
        <w:gridCol w:w="397"/>
        <w:gridCol w:w="624"/>
        <w:gridCol w:w="3685"/>
        <w:gridCol w:w="1417"/>
      </w:tblGrid>
      <w:tr>
        <w:tc>
          <w:tcPr>
            <w:tcW w:type="dxa" w:w="737"/>
            <w:shd w:val="clear" w:color="auto" w:fill="7A1F2B"/>
          </w:tcPr>
          <w:p>
            <w:r/>
            <w:r>
              <w:rPr>
                <w:b/>
                <w:color w:val="FFFFFF"/>
                <w:sz w:val="16"/>
              </w:rPr>
              <w:t>ID</w:t>
            </w:r>
          </w:p>
        </w:tc>
        <w:tc>
          <w:tcPr>
            <w:tcW w:type="dxa" w:w="2381"/>
            <w:shd w:val="clear" w:color="auto" w:fill="7A1F2B"/>
          </w:tcPr>
          <w:p>
            <w:r/>
            <w:r>
              <w:rPr>
                <w:b/>
                <w:color w:val="FFFFFF"/>
                <w:sz w:val="16"/>
              </w:rPr>
              <w:t>Risk</w:t>
            </w:r>
          </w:p>
        </w:tc>
        <w:tc>
          <w:tcPr>
            <w:tcW w:type="dxa" w:w="397"/>
            <w:shd w:val="clear" w:color="auto" w:fill="7A1F2B"/>
          </w:tcPr>
          <w:p>
            <w:r/>
            <w:r>
              <w:rPr>
                <w:b/>
                <w:color w:val="FFFFFF"/>
                <w:sz w:val="16"/>
              </w:rPr>
              <w:t>L</w:t>
            </w:r>
          </w:p>
        </w:tc>
        <w:tc>
          <w:tcPr>
            <w:tcW w:type="dxa" w:w="397"/>
            <w:shd w:val="clear" w:color="auto" w:fill="7A1F2B"/>
          </w:tcPr>
          <w:p>
            <w:r/>
            <w:r>
              <w:rPr>
                <w:b/>
                <w:color w:val="FFFFFF"/>
                <w:sz w:val="16"/>
              </w:rPr>
              <w:t>I</w:t>
            </w:r>
          </w:p>
        </w:tc>
        <w:tc>
          <w:tcPr>
            <w:tcW w:type="dxa" w:w="624"/>
            <w:shd w:val="clear" w:color="auto" w:fill="7A1F2B"/>
          </w:tcPr>
          <w:p>
            <w:r/>
            <w:r>
              <w:rPr>
                <w:b/>
                <w:color w:val="FFFFFF"/>
                <w:sz w:val="16"/>
              </w:rPr>
              <w:t>Score</w:t>
            </w:r>
          </w:p>
        </w:tc>
        <w:tc>
          <w:tcPr>
            <w:tcW w:type="dxa" w:w="3685"/>
            <w:shd w:val="clear" w:color="auto" w:fill="7A1F2B"/>
          </w:tcPr>
          <w:p>
            <w:r/>
            <w:r>
              <w:rPr>
                <w:b/>
                <w:color w:val="FFFFFF"/>
                <w:sz w:val="16"/>
              </w:rPr>
              <w:t>Mitigation</w:t>
            </w:r>
          </w:p>
        </w:tc>
        <w:tc>
          <w:tcPr>
            <w:tcW w:type="dxa" w:w="1417"/>
            <w:shd w:val="clear" w:color="auto" w:fill="7A1F2B"/>
          </w:tcPr>
          <w:p>
            <w:r/>
            <w:r>
              <w:rPr>
                <w:b/>
                <w:color w:val="FFFFFF"/>
                <w:sz w:val="16"/>
              </w:rPr>
              <w:t>Owner</w:t>
            </w:r>
          </w:p>
        </w:tc>
      </w:tr>
      <w:tr>
        <w:tc>
          <w:tcPr>
            <w:tcW w:type="dxa" w:w="737"/>
          </w:tcPr>
          <w:p>
            <w:r/>
            <w:r>
              <w:rPr>
                <w:sz w:val="16"/>
              </w:rPr>
              <w:t>R-01</w:t>
            </w:r>
          </w:p>
        </w:tc>
        <w:tc>
          <w:tcPr>
            <w:tcW w:type="dxa" w:w="2381"/>
          </w:tcPr>
          <w:p>
            <w:r/>
            <w:r>
              <w:rPr>
                <w:sz w:val="16"/>
              </w:rPr>
              <w:t>Kitchen cannot meet Diwali peak volume</w:t>
            </w:r>
          </w:p>
        </w:tc>
        <w:tc>
          <w:tcPr>
            <w:tcW w:type="dxa" w:w="397"/>
          </w:tcPr>
          <w:p>
            <w:r/>
            <w:r>
              <w:rPr>
                <w:sz w:val="16"/>
              </w:rPr>
              <w:t>4</w:t>
            </w:r>
          </w:p>
        </w:tc>
        <w:tc>
          <w:tcPr>
            <w:tcW w:type="dxa" w:w="397"/>
          </w:tcPr>
          <w:p>
            <w:r/>
            <w:r>
              <w:rPr>
                <w:sz w:val="16"/>
              </w:rPr>
              <w:t>5</w:t>
            </w:r>
          </w:p>
        </w:tc>
        <w:tc>
          <w:tcPr>
            <w:tcW w:type="dxa" w:w="624"/>
          </w:tcPr>
          <w:p>
            <w:r/>
            <w:r>
              <w:rPr>
                <w:sz w:val="16"/>
              </w:rPr>
              <w:t>20</w:t>
            </w:r>
          </w:p>
        </w:tc>
        <w:tc>
          <w:tcPr>
            <w:tcW w:type="dxa" w:w="3685"/>
          </w:tcPr>
          <w:p>
            <w:r/>
            <w:r>
              <w:rPr>
                <w:sz w:val="16"/>
              </w:rPr>
              <w:t>Forecast from order data; seasonal staff; cap orders by capacity; 50% advance; partner kitchens on standby</w:t>
            </w:r>
          </w:p>
        </w:tc>
        <w:tc>
          <w:tcPr>
            <w:tcW w:type="dxa" w:w="1417"/>
          </w:tcPr>
          <w:p>
            <w:r/>
            <w:r>
              <w:rPr>
                <w:sz w:val="16"/>
              </w:rPr>
              <w:t>Production lead</w:t>
            </w:r>
          </w:p>
        </w:tc>
      </w:tr>
      <w:tr>
        <w:tc>
          <w:tcPr>
            <w:tcW w:type="dxa" w:w="737"/>
            <w:shd w:val="clear" w:color="auto" w:fill="FFF4E3"/>
          </w:tcPr>
          <w:p>
            <w:r/>
            <w:r>
              <w:rPr>
                <w:sz w:val="16"/>
              </w:rPr>
              <w:t>R-02</w:t>
            </w:r>
          </w:p>
        </w:tc>
        <w:tc>
          <w:tcPr>
            <w:tcW w:type="dxa" w:w="2381"/>
            <w:shd w:val="clear" w:color="auto" w:fill="FFF4E3"/>
          </w:tcPr>
          <w:p>
            <w:r/>
            <w:r>
              <w:rPr>
                <w:sz w:val="16"/>
              </w:rPr>
              <w:t>Premium-only pricing fails to cover fixed costs</w:t>
            </w:r>
          </w:p>
        </w:tc>
        <w:tc>
          <w:tcPr>
            <w:tcW w:type="dxa" w:w="397"/>
            <w:shd w:val="clear" w:color="auto" w:fill="FFF4E3"/>
          </w:tcPr>
          <w:p>
            <w:r/>
            <w:r>
              <w:rPr>
                <w:sz w:val="16"/>
              </w:rPr>
              <w:t>3</w:t>
            </w:r>
          </w:p>
        </w:tc>
        <w:tc>
          <w:tcPr>
            <w:tcW w:type="dxa" w:w="397"/>
            <w:shd w:val="clear" w:color="auto" w:fill="FFF4E3"/>
          </w:tcPr>
          <w:p>
            <w:r/>
            <w:r>
              <w:rPr>
                <w:sz w:val="16"/>
              </w:rPr>
              <w:t>4</w:t>
            </w:r>
          </w:p>
        </w:tc>
        <w:tc>
          <w:tcPr>
            <w:tcW w:type="dxa" w:w="624"/>
            <w:shd w:val="clear" w:color="auto" w:fill="FFF4E3"/>
          </w:tcPr>
          <w:p>
            <w:r/>
            <w:r>
              <w:rPr>
                <w:sz w:val="16"/>
              </w:rPr>
              <w:t>12</w:t>
            </w:r>
          </w:p>
        </w:tc>
        <w:tc>
          <w:tcPr>
            <w:tcW w:type="dxa" w:w="3685"/>
            <w:shd w:val="clear" w:color="auto" w:fill="FFF4E3"/>
          </w:tcPr>
          <w:p>
            <w:r/>
            <w:r>
              <w:rPr>
                <w:sz w:val="16"/>
              </w:rPr>
              <w:t>Two-tier model; mass tier for volume; monthly margin review</w:t>
            </w:r>
          </w:p>
        </w:tc>
        <w:tc>
          <w:tcPr>
            <w:tcW w:type="dxa" w:w="1417"/>
            <w:shd w:val="clear" w:color="auto" w:fill="FFF4E3"/>
          </w:tcPr>
          <w:p>
            <w:r/>
            <w:r>
              <w:rPr>
                <w:sz w:val="16"/>
              </w:rPr>
              <w:t>Mukunda Dasa</w:t>
            </w:r>
          </w:p>
        </w:tc>
      </w:tr>
      <w:tr>
        <w:tc>
          <w:tcPr>
            <w:tcW w:type="dxa" w:w="737"/>
          </w:tcPr>
          <w:p>
            <w:r/>
            <w:r>
              <w:rPr>
                <w:sz w:val="16"/>
              </w:rPr>
              <w:t>R-03</w:t>
            </w:r>
          </w:p>
        </w:tc>
        <w:tc>
          <w:tcPr>
            <w:tcW w:type="dxa" w:w="2381"/>
          </w:tcPr>
          <w:p>
            <w:r/>
            <w:r>
              <w:rPr>
                <w:sz w:val="16"/>
              </w:rPr>
              <w:t>Food-safety incident harms temple reputation</w:t>
            </w:r>
          </w:p>
        </w:tc>
        <w:tc>
          <w:tcPr>
            <w:tcW w:type="dxa" w:w="397"/>
          </w:tcPr>
          <w:p>
            <w:r/>
            <w:r>
              <w:rPr>
                <w:sz w:val="16"/>
              </w:rPr>
              <w:t>2</w:t>
            </w:r>
          </w:p>
        </w:tc>
        <w:tc>
          <w:tcPr>
            <w:tcW w:type="dxa" w:w="397"/>
          </w:tcPr>
          <w:p>
            <w:r/>
            <w:r>
              <w:rPr>
                <w:sz w:val="16"/>
              </w:rPr>
              <w:t>5</w:t>
            </w:r>
          </w:p>
        </w:tc>
        <w:tc>
          <w:tcPr>
            <w:tcW w:type="dxa" w:w="624"/>
          </w:tcPr>
          <w:p>
            <w:r/>
            <w:r>
              <w:rPr>
                <w:sz w:val="16"/>
              </w:rPr>
              <w:t>10</w:t>
            </w:r>
          </w:p>
        </w:tc>
        <w:tc>
          <w:tcPr>
            <w:tcW w:type="dxa" w:w="3685"/>
          </w:tcPr>
          <w:p>
            <w:r/>
            <w:r>
              <w:rPr>
                <w:sz w:val="16"/>
              </w:rPr>
              <w:t>FSSAI compliance, hygiene SOPs, batch codes, shelf-life tests, staff medical checks, recall plan</w:t>
            </w:r>
          </w:p>
        </w:tc>
        <w:tc>
          <w:tcPr>
            <w:tcW w:type="dxa" w:w="1417"/>
          </w:tcPr>
          <w:p>
            <w:r/>
            <w:r>
              <w:rPr>
                <w:sz w:val="16"/>
              </w:rPr>
              <w:t>Quality</w:t>
            </w:r>
          </w:p>
        </w:tc>
      </w:tr>
      <w:tr>
        <w:tc>
          <w:tcPr>
            <w:tcW w:type="dxa" w:w="737"/>
            <w:shd w:val="clear" w:color="auto" w:fill="FFF4E3"/>
          </w:tcPr>
          <w:p>
            <w:r/>
            <w:r>
              <w:rPr>
                <w:sz w:val="16"/>
              </w:rPr>
              <w:t>R-04</w:t>
            </w:r>
          </w:p>
        </w:tc>
        <w:tc>
          <w:tcPr>
            <w:tcW w:type="dxa" w:w="2381"/>
            <w:shd w:val="clear" w:color="auto" w:fill="FFF4E3"/>
          </w:tcPr>
          <w:p>
            <w:r/>
            <w:r>
              <w:rPr>
                <w:sz w:val="16"/>
              </w:rPr>
              <w:t>Use of the ISKCON name on commercial packaging questioned</w:t>
            </w:r>
          </w:p>
        </w:tc>
        <w:tc>
          <w:tcPr>
            <w:tcW w:type="dxa" w:w="397"/>
            <w:shd w:val="clear" w:color="auto" w:fill="FFF4E3"/>
          </w:tcPr>
          <w:p>
            <w:r/>
            <w:r>
              <w:rPr>
                <w:sz w:val="16"/>
              </w:rPr>
              <w:t>3</w:t>
            </w:r>
          </w:p>
        </w:tc>
        <w:tc>
          <w:tcPr>
            <w:tcW w:type="dxa" w:w="397"/>
            <w:shd w:val="clear" w:color="auto" w:fill="FFF4E3"/>
          </w:tcPr>
          <w:p>
            <w:r/>
            <w:r>
              <w:rPr>
                <w:sz w:val="16"/>
              </w:rPr>
              <w:t>4</w:t>
            </w:r>
          </w:p>
        </w:tc>
        <w:tc>
          <w:tcPr>
            <w:tcW w:type="dxa" w:w="624"/>
            <w:shd w:val="clear" w:color="auto" w:fill="FFF4E3"/>
          </w:tcPr>
          <w:p>
            <w:r/>
            <w:r>
              <w:rPr>
                <w:sz w:val="16"/>
              </w:rPr>
              <w:t>12</w:t>
            </w:r>
          </w:p>
        </w:tc>
        <w:tc>
          <w:tcPr>
            <w:tcW w:type="dxa" w:w="3685"/>
            <w:shd w:val="clear" w:color="auto" w:fill="FFF4E3"/>
          </w:tcPr>
          <w:p>
            <w:r/>
            <w:r>
              <w:rPr>
                <w:sz w:val="16"/>
              </w:rPr>
              <w:t>Written approval from temple leadership / group legal; consistent brand guidelines; consider a sub-brand</w:t>
            </w:r>
          </w:p>
        </w:tc>
        <w:tc>
          <w:tcPr>
            <w:tcW w:type="dxa" w:w="1417"/>
            <w:shd w:val="clear" w:color="auto" w:fill="FFF4E3"/>
          </w:tcPr>
          <w:p>
            <w:r/>
            <w:r>
              <w:rPr>
                <w:sz w:val="16"/>
              </w:rPr>
              <w:t>Sponsor</w:t>
            </w:r>
          </w:p>
        </w:tc>
      </w:tr>
      <w:tr>
        <w:tc>
          <w:tcPr>
            <w:tcW w:type="dxa" w:w="737"/>
          </w:tcPr>
          <w:p>
            <w:r/>
            <w:r>
              <w:rPr>
                <w:sz w:val="16"/>
              </w:rPr>
              <w:t>R-05</w:t>
            </w:r>
          </w:p>
        </w:tc>
        <w:tc>
          <w:tcPr>
            <w:tcW w:type="dxa" w:w="2381"/>
          </w:tcPr>
          <w:p>
            <w:r/>
            <w:r>
              <w:rPr>
                <w:sz w:val="16"/>
              </w:rPr>
              <w:t>Perception that prasadam is being commercialised</w:t>
            </w:r>
          </w:p>
        </w:tc>
        <w:tc>
          <w:tcPr>
            <w:tcW w:type="dxa" w:w="397"/>
          </w:tcPr>
          <w:p>
            <w:r/>
            <w:r>
              <w:rPr>
                <w:sz w:val="16"/>
              </w:rPr>
              <w:t>3</w:t>
            </w:r>
          </w:p>
        </w:tc>
        <w:tc>
          <w:tcPr>
            <w:tcW w:type="dxa" w:w="397"/>
          </w:tcPr>
          <w:p>
            <w:r/>
            <w:r>
              <w:rPr>
                <w:sz w:val="16"/>
              </w:rPr>
              <w:t>3</w:t>
            </w:r>
          </w:p>
        </w:tc>
        <w:tc>
          <w:tcPr>
            <w:tcW w:type="dxa" w:w="624"/>
          </w:tcPr>
          <w:p>
            <w:r/>
            <w:r>
              <w:rPr>
                <w:sz w:val="16"/>
              </w:rPr>
              <w:t>9</w:t>
            </w:r>
          </w:p>
        </w:tc>
        <w:tc>
          <w:tcPr>
            <w:tcW w:type="dxa" w:w="3685"/>
          </w:tcPr>
          <w:p>
            <w:r/>
            <w:r>
              <w:rPr>
                <w:sz w:val="16"/>
              </w:rPr>
              <w:t>Passive selling, devotional messaging, transparent use of proceeds, prasadam offered first</w:t>
            </w:r>
          </w:p>
        </w:tc>
        <w:tc>
          <w:tcPr>
            <w:tcW w:type="dxa" w:w="1417"/>
          </w:tcPr>
          <w:p>
            <w:r/>
            <w:r>
              <w:rPr>
                <w:sz w:val="16"/>
              </w:rPr>
              <w:t>Mukunda Dasa</w:t>
            </w:r>
          </w:p>
        </w:tc>
      </w:tr>
      <w:tr>
        <w:tc>
          <w:tcPr>
            <w:tcW w:type="dxa" w:w="737"/>
            <w:shd w:val="clear" w:color="auto" w:fill="FFF4E3"/>
          </w:tcPr>
          <w:p>
            <w:r/>
            <w:r>
              <w:rPr>
                <w:sz w:val="16"/>
              </w:rPr>
              <w:t>R-06</w:t>
            </w:r>
          </w:p>
        </w:tc>
        <w:tc>
          <w:tcPr>
            <w:tcW w:type="dxa" w:w="2381"/>
            <w:shd w:val="clear" w:color="auto" w:fill="FFF4E3"/>
          </w:tcPr>
          <w:p>
            <w:r/>
            <w:r>
              <w:rPr>
                <w:sz w:val="16"/>
              </w:rPr>
              <w:t>Ingredient price spikes (ghee, jaggery, nuts)</w:t>
            </w:r>
          </w:p>
        </w:tc>
        <w:tc>
          <w:tcPr>
            <w:tcW w:type="dxa" w:w="397"/>
            <w:shd w:val="clear" w:color="auto" w:fill="FFF4E3"/>
          </w:tcPr>
          <w:p>
            <w:r/>
            <w:r>
              <w:rPr>
                <w:sz w:val="16"/>
              </w:rPr>
              <w:t>4</w:t>
            </w:r>
          </w:p>
        </w:tc>
        <w:tc>
          <w:tcPr>
            <w:tcW w:type="dxa" w:w="397"/>
            <w:shd w:val="clear" w:color="auto" w:fill="FFF4E3"/>
          </w:tcPr>
          <w:p>
            <w:r/>
            <w:r>
              <w:rPr>
                <w:sz w:val="16"/>
              </w:rPr>
              <w:t>3</w:t>
            </w:r>
          </w:p>
        </w:tc>
        <w:tc>
          <w:tcPr>
            <w:tcW w:type="dxa" w:w="624"/>
            <w:shd w:val="clear" w:color="auto" w:fill="FFF4E3"/>
          </w:tcPr>
          <w:p>
            <w:r/>
            <w:r>
              <w:rPr>
                <w:sz w:val="16"/>
              </w:rPr>
              <w:t>12</w:t>
            </w:r>
          </w:p>
        </w:tc>
        <w:tc>
          <w:tcPr>
            <w:tcW w:type="dxa" w:w="3685"/>
            <w:shd w:val="clear" w:color="auto" w:fill="FFF4E3"/>
          </w:tcPr>
          <w:p>
            <w:r/>
            <w:r>
              <w:rPr>
                <w:sz w:val="16"/>
              </w:rPr>
              <w:t>Forward-buy before season, two suppliers, sugar/jaggery flexibility, price validity clauses</w:t>
            </w:r>
          </w:p>
        </w:tc>
        <w:tc>
          <w:tcPr>
            <w:tcW w:type="dxa" w:w="1417"/>
            <w:shd w:val="clear" w:color="auto" w:fill="FFF4E3"/>
          </w:tcPr>
          <w:p>
            <w:r/>
            <w:r>
              <w:rPr>
                <w:sz w:val="16"/>
              </w:rPr>
              <w:t>Production lead</w:t>
            </w:r>
          </w:p>
        </w:tc>
      </w:tr>
      <w:tr>
        <w:tc>
          <w:tcPr>
            <w:tcW w:type="dxa" w:w="737"/>
          </w:tcPr>
          <w:p>
            <w:r/>
            <w:r>
              <w:rPr>
                <w:sz w:val="16"/>
              </w:rPr>
              <w:t>R-07</w:t>
            </w:r>
          </w:p>
        </w:tc>
        <w:tc>
          <w:tcPr>
            <w:tcW w:type="dxa" w:w="2381"/>
          </w:tcPr>
          <w:p>
            <w:r/>
            <w:r>
              <w:rPr>
                <w:sz w:val="16"/>
              </w:rPr>
              <w:t>Festival sales below plan; leftover stock</w:t>
            </w:r>
          </w:p>
        </w:tc>
        <w:tc>
          <w:tcPr>
            <w:tcW w:type="dxa" w:w="397"/>
          </w:tcPr>
          <w:p>
            <w:r/>
            <w:r>
              <w:rPr>
                <w:sz w:val="16"/>
              </w:rPr>
              <w:t>3</w:t>
            </w:r>
          </w:p>
        </w:tc>
        <w:tc>
          <w:tcPr>
            <w:tcW w:type="dxa" w:w="397"/>
          </w:tcPr>
          <w:p>
            <w:r/>
            <w:r>
              <w:rPr>
                <w:sz w:val="16"/>
              </w:rPr>
              <w:t>3</w:t>
            </w:r>
          </w:p>
        </w:tc>
        <w:tc>
          <w:tcPr>
            <w:tcW w:type="dxa" w:w="624"/>
          </w:tcPr>
          <w:p>
            <w:r/>
            <w:r>
              <w:rPr>
                <w:sz w:val="16"/>
              </w:rPr>
              <w:t>9</w:t>
            </w:r>
          </w:p>
        </w:tc>
        <w:tc>
          <w:tcPr>
            <w:tcW w:type="dxa" w:w="3685"/>
          </w:tcPr>
          <w:p>
            <w:r/>
            <w:r>
              <w:rPr>
                <w:sz w:val="16"/>
              </w:rPr>
              <w:t>Shelf-stable SKUs, pre-orders, online/Instagram clearance</w:t>
            </w:r>
          </w:p>
        </w:tc>
        <w:tc>
          <w:tcPr>
            <w:tcW w:type="dxa" w:w="1417"/>
          </w:tcPr>
          <w:p>
            <w:r/>
            <w:r>
              <w:rPr>
                <w:sz w:val="16"/>
              </w:rPr>
              <w:t>DMTT</w:t>
            </w:r>
          </w:p>
        </w:tc>
      </w:tr>
      <w:tr>
        <w:tc>
          <w:tcPr>
            <w:tcW w:type="dxa" w:w="737"/>
            <w:shd w:val="clear" w:color="auto" w:fill="FFF4E3"/>
          </w:tcPr>
          <w:p>
            <w:r/>
            <w:r>
              <w:rPr>
                <w:sz w:val="16"/>
              </w:rPr>
              <w:t>R-08</w:t>
            </w:r>
          </w:p>
        </w:tc>
        <w:tc>
          <w:tcPr>
            <w:tcW w:type="dxa" w:w="2381"/>
            <w:shd w:val="clear" w:color="auto" w:fill="FFF4E3"/>
          </w:tcPr>
          <w:p>
            <w:r/>
            <w:r>
              <w:rPr>
                <w:sz w:val="16"/>
              </w:rPr>
              <w:t>Late B2B deliveries during peak</w:t>
            </w:r>
          </w:p>
        </w:tc>
        <w:tc>
          <w:tcPr>
            <w:tcW w:type="dxa" w:w="397"/>
            <w:shd w:val="clear" w:color="auto" w:fill="FFF4E3"/>
          </w:tcPr>
          <w:p>
            <w:r/>
            <w:r>
              <w:rPr>
                <w:sz w:val="16"/>
              </w:rPr>
              <w:t>3</w:t>
            </w:r>
          </w:p>
        </w:tc>
        <w:tc>
          <w:tcPr>
            <w:tcW w:type="dxa" w:w="397"/>
            <w:shd w:val="clear" w:color="auto" w:fill="FFF4E3"/>
          </w:tcPr>
          <w:p>
            <w:r/>
            <w:r>
              <w:rPr>
                <w:sz w:val="16"/>
              </w:rPr>
              <w:t>4</w:t>
            </w:r>
          </w:p>
        </w:tc>
        <w:tc>
          <w:tcPr>
            <w:tcW w:type="dxa" w:w="624"/>
            <w:shd w:val="clear" w:color="auto" w:fill="FFF4E3"/>
          </w:tcPr>
          <w:p>
            <w:r/>
            <w:r>
              <w:rPr>
                <w:sz w:val="16"/>
              </w:rPr>
              <w:t>12</w:t>
            </w:r>
          </w:p>
        </w:tc>
        <w:tc>
          <w:tcPr>
            <w:tcW w:type="dxa" w:w="3685"/>
            <w:shd w:val="clear" w:color="auto" w:fill="FFF4E3"/>
          </w:tcPr>
          <w:p>
            <w:r/>
            <w:r>
              <w:rPr>
                <w:sz w:val="16"/>
              </w:rPr>
              <w:t>Production calendar, cut-off dates, dispatch buffer, own vehicle</w:t>
            </w:r>
          </w:p>
        </w:tc>
        <w:tc>
          <w:tcPr>
            <w:tcW w:type="dxa" w:w="1417"/>
            <w:shd w:val="clear" w:color="auto" w:fill="FFF4E3"/>
          </w:tcPr>
          <w:p>
            <w:r/>
            <w:r>
              <w:rPr>
                <w:sz w:val="16"/>
              </w:rPr>
              <w:t>Order coordinator</w:t>
            </w:r>
          </w:p>
        </w:tc>
      </w:tr>
      <w:tr>
        <w:tc>
          <w:tcPr>
            <w:tcW w:type="dxa" w:w="737"/>
          </w:tcPr>
          <w:p>
            <w:r/>
            <w:r>
              <w:rPr>
                <w:sz w:val="16"/>
              </w:rPr>
              <w:t>R-09</w:t>
            </w:r>
          </w:p>
        </w:tc>
        <w:tc>
          <w:tcPr>
            <w:tcW w:type="dxa" w:w="2381"/>
          </w:tcPr>
          <w:p>
            <w:r/>
            <w:r>
              <w:rPr>
                <w:sz w:val="16"/>
              </w:rPr>
              <w:t>Staff overload across departments</w:t>
            </w:r>
          </w:p>
        </w:tc>
        <w:tc>
          <w:tcPr>
            <w:tcW w:type="dxa" w:w="397"/>
          </w:tcPr>
          <w:p>
            <w:r/>
            <w:r>
              <w:rPr>
                <w:sz w:val="16"/>
              </w:rPr>
              <w:t>4</w:t>
            </w:r>
          </w:p>
        </w:tc>
        <w:tc>
          <w:tcPr>
            <w:tcW w:type="dxa" w:w="397"/>
          </w:tcPr>
          <w:p>
            <w:r/>
            <w:r>
              <w:rPr>
                <w:sz w:val="16"/>
              </w:rPr>
              <w:t>3</w:t>
            </w:r>
          </w:p>
        </w:tc>
        <w:tc>
          <w:tcPr>
            <w:tcW w:type="dxa" w:w="624"/>
          </w:tcPr>
          <w:p>
            <w:r/>
            <w:r>
              <w:rPr>
                <w:sz w:val="16"/>
              </w:rPr>
              <w:t>12</w:t>
            </w:r>
          </w:p>
        </w:tc>
        <w:tc>
          <w:tcPr>
            <w:tcW w:type="dxa" w:w="3685"/>
          </w:tcPr>
          <w:p>
            <w:r/>
            <w:r>
              <w:rPr>
                <w:sz w:val="16"/>
              </w:rPr>
              <w:t>Dedicated hires; clear RACI; hours tracked in DMTT</w:t>
            </w:r>
          </w:p>
        </w:tc>
        <w:tc>
          <w:tcPr>
            <w:tcW w:type="dxa" w:w="1417"/>
          </w:tcPr>
          <w:p>
            <w:r/>
            <w:r>
              <w:rPr>
                <w:sz w:val="16"/>
              </w:rPr>
              <w:t>Prod. manager</w:t>
            </w:r>
          </w:p>
        </w:tc>
      </w:tr>
      <w:tr>
        <w:tc>
          <w:tcPr>
            <w:tcW w:type="dxa" w:w="737"/>
            <w:shd w:val="clear" w:color="auto" w:fill="FFF4E3"/>
          </w:tcPr>
          <w:p>
            <w:r/>
            <w:r>
              <w:rPr>
                <w:sz w:val="16"/>
              </w:rPr>
              <w:t>R-10</w:t>
            </w:r>
          </w:p>
        </w:tc>
        <w:tc>
          <w:tcPr>
            <w:tcW w:type="dxa" w:w="2381"/>
            <w:shd w:val="clear" w:color="auto" w:fill="FFF4E3"/>
          </w:tcPr>
          <w:p>
            <w:r/>
            <w:r>
              <w:rPr>
                <w:sz w:val="16"/>
              </w:rPr>
              <w:t>Online shipping damage/spoilage</w:t>
            </w:r>
          </w:p>
        </w:tc>
        <w:tc>
          <w:tcPr>
            <w:tcW w:type="dxa" w:w="397"/>
            <w:shd w:val="clear" w:color="auto" w:fill="FFF4E3"/>
          </w:tcPr>
          <w:p>
            <w:r/>
            <w:r>
              <w:rPr>
                <w:sz w:val="16"/>
              </w:rPr>
              <w:t>3</w:t>
            </w:r>
          </w:p>
        </w:tc>
        <w:tc>
          <w:tcPr>
            <w:tcW w:type="dxa" w:w="397"/>
            <w:shd w:val="clear" w:color="auto" w:fill="FFF4E3"/>
          </w:tcPr>
          <w:p>
            <w:r/>
            <w:r>
              <w:rPr>
                <w:sz w:val="16"/>
              </w:rPr>
              <w:t>3</w:t>
            </w:r>
          </w:p>
        </w:tc>
        <w:tc>
          <w:tcPr>
            <w:tcW w:type="dxa" w:w="624"/>
            <w:shd w:val="clear" w:color="auto" w:fill="FFF4E3"/>
          </w:tcPr>
          <w:p>
            <w:r/>
            <w:r>
              <w:rPr>
                <w:sz w:val="16"/>
              </w:rPr>
              <w:t>9</w:t>
            </w:r>
          </w:p>
        </w:tc>
        <w:tc>
          <w:tcPr>
            <w:tcW w:type="dxa" w:w="3685"/>
            <w:shd w:val="clear" w:color="auto" w:fill="FFF4E3"/>
          </w:tcPr>
          <w:p>
            <w:r/>
            <w:r>
              <w:rPr>
                <w:sz w:val="16"/>
              </w:rPr>
              <w:t>Moisture-proof packs, tested courier partners, only shelf-stable items online</w:t>
            </w:r>
          </w:p>
        </w:tc>
        <w:tc>
          <w:tcPr>
            <w:tcW w:type="dxa" w:w="1417"/>
            <w:shd w:val="clear" w:color="auto" w:fill="FFF4E3"/>
          </w:tcPr>
          <w:p>
            <w:r/>
            <w:r>
              <w:rPr>
                <w:sz w:val="16"/>
              </w:rPr>
              <w:t>E-commerce advisor</w:t>
            </w:r>
          </w:p>
        </w:tc>
      </w:tr>
      <w:tr>
        <w:tc>
          <w:tcPr>
            <w:tcW w:type="dxa" w:w="737"/>
          </w:tcPr>
          <w:p>
            <w:r/>
            <w:r>
              <w:rPr>
                <w:sz w:val="16"/>
              </w:rPr>
              <w:t>R-11</w:t>
            </w:r>
          </w:p>
        </w:tc>
        <w:tc>
          <w:tcPr>
            <w:tcW w:type="dxa" w:w="2381"/>
          </w:tcPr>
          <w:p>
            <w:r/>
            <w:r>
              <w:rPr>
                <w:sz w:val="16"/>
              </w:rPr>
              <w:t>Rain disrupts festival stalls</w:t>
            </w:r>
          </w:p>
        </w:tc>
        <w:tc>
          <w:tcPr>
            <w:tcW w:type="dxa" w:w="397"/>
          </w:tcPr>
          <w:p>
            <w:r/>
            <w:r>
              <w:rPr>
                <w:sz w:val="16"/>
              </w:rPr>
              <w:t>3</w:t>
            </w:r>
          </w:p>
        </w:tc>
        <w:tc>
          <w:tcPr>
            <w:tcW w:type="dxa" w:w="397"/>
          </w:tcPr>
          <w:p>
            <w:r/>
            <w:r>
              <w:rPr>
                <w:sz w:val="16"/>
              </w:rPr>
              <w:t>3</w:t>
            </w:r>
          </w:p>
        </w:tc>
        <w:tc>
          <w:tcPr>
            <w:tcW w:type="dxa" w:w="624"/>
          </w:tcPr>
          <w:p>
            <w:r/>
            <w:r>
              <w:rPr>
                <w:sz w:val="16"/>
              </w:rPr>
              <w:t>9</w:t>
            </w:r>
          </w:p>
        </w:tc>
        <w:tc>
          <w:tcPr>
            <w:tcW w:type="dxa" w:w="3685"/>
          </w:tcPr>
          <w:p>
            <w:r/>
            <w:r>
              <w:rPr>
                <w:sz w:val="16"/>
              </w:rPr>
              <w:t>Rain-proof pagodas; indoor fallback locations</w:t>
            </w:r>
          </w:p>
        </w:tc>
        <w:tc>
          <w:tcPr>
            <w:tcW w:type="dxa" w:w="1417"/>
          </w:tcPr>
          <w:p>
            <w:r/>
            <w:r>
              <w:rPr>
                <w:sz w:val="16"/>
              </w:rPr>
              <w:t>Facilities</w:t>
            </w:r>
          </w:p>
        </w:tc>
      </w:tr>
      <w:tr>
        <w:tc>
          <w:tcPr>
            <w:tcW w:type="dxa" w:w="737"/>
            <w:shd w:val="clear" w:color="auto" w:fill="FFF4E3"/>
          </w:tcPr>
          <w:p>
            <w:r/>
            <w:r>
              <w:rPr>
                <w:sz w:val="16"/>
              </w:rPr>
              <w:t>R-12</w:t>
            </w:r>
          </w:p>
        </w:tc>
        <w:tc>
          <w:tcPr>
            <w:tcW w:type="dxa" w:w="2381"/>
            <w:shd w:val="clear" w:color="auto" w:fill="FFF4E3"/>
          </w:tcPr>
          <w:p>
            <w:r/>
            <w:r>
              <w:rPr>
                <w:sz w:val="16"/>
              </w:rPr>
              <w:t>Cash/stock leakage at stalls</w:t>
            </w:r>
          </w:p>
        </w:tc>
        <w:tc>
          <w:tcPr>
            <w:tcW w:type="dxa" w:w="397"/>
            <w:shd w:val="clear" w:color="auto" w:fill="FFF4E3"/>
          </w:tcPr>
          <w:p>
            <w:r/>
            <w:r>
              <w:rPr>
                <w:sz w:val="16"/>
              </w:rPr>
              <w:t>2</w:t>
            </w:r>
          </w:p>
        </w:tc>
        <w:tc>
          <w:tcPr>
            <w:tcW w:type="dxa" w:w="397"/>
            <w:shd w:val="clear" w:color="auto" w:fill="FFF4E3"/>
          </w:tcPr>
          <w:p>
            <w:r/>
            <w:r>
              <w:rPr>
                <w:sz w:val="16"/>
              </w:rPr>
              <w:t>3</w:t>
            </w:r>
          </w:p>
        </w:tc>
        <w:tc>
          <w:tcPr>
            <w:tcW w:type="dxa" w:w="624"/>
            <w:shd w:val="clear" w:color="auto" w:fill="FFF4E3"/>
          </w:tcPr>
          <w:p>
            <w:r/>
            <w:r>
              <w:rPr>
                <w:sz w:val="16"/>
              </w:rPr>
              <w:t>6</w:t>
            </w:r>
          </w:p>
        </w:tc>
        <w:tc>
          <w:tcPr>
            <w:tcW w:type="dxa" w:w="3685"/>
            <w:shd w:val="clear" w:color="auto" w:fill="FFF4E3"/>
          </w:tcPr>
          <w:p>
            <w:r/>
            <w:r>
              <w:rPr>
                <w:sz w:val="16"/>
              </w:rPr>
              <w:t>UPI-first, POS, stock reconciliation per shift</w:t>
            </w:r>
          </w:p>
        </w:tc>
        <w:tc>
          <w:tcPr>
            <w:tcW w:type="dxa" w:w="1417"/>
            <w:shd w:val="clear" w:color="auto" w:fill="FFF4E3"/>
          </w:tcPr>
          <w:p>
            <w:r/>
            <w:r>
              <w:rPr>
                <w:sz w:val="16"/>
              </w:rPr>
              <w:t>Finance</w:t>
            </w:r>
          </w:p>
        </w:tc>
      </w:tr>
      <w:tr>
        <w:tc>
          <w:tcPr>
            <w:tcW w:type="dxa" w:w="737"/>
          </w:tcPr>
          <w:p>
            <w:r/>
            <w:r>
              <w:rPr>
                <w:sz w:val="16"/>
              </w:rPr>
              <w:t>R-13</w:t>
            </w:r>
          </w:p>
        </w:tc>
        <w:tc>
          <w:tcPr>
            <w:tcW w:type="dxa" w:w="2381"/>
          </w:tcPr>
          <w:p>
            <w:r/>
            <w:r>
              <w:rPr>
                <w:sz w:val="16"/>
              </w:rPr>
              <w:t>QSR partner quality not aligned with temple standards</w:t>
            </w:r>
          </w:p>
        </w:tc>
        <w:tc>
          <w:tcPr>
            <w:tcW w:type="dxa" w:w="397"/>
          </w:tcPr>
          <w:p>
            <w:r/>
            <w:r>
              <w:rPr>
                <w:sz w:val="16"/>
              </w:rPr>
              <w:t>3</w:t>
            </w:r>
          </w:p>
        </w:tc>
        <w:tc>
          <w:tcPr>
            <w:tcW w:type="dxa" w:w="397"/>
          </w:tcPr>
          <w:p>
            <w:r/>
            <w:r>
              <w:rPr>
                <w:sz w:val="16"/>
              </w:rPr>
              <w:t>5</w:t>
            </w:r>
          </w:p>
        </w:tc>
        <w:tc>
          <w:tcPr>
            <w:tcW w:type="dxa" w:w="624"/>
          </w:tcPr>
          <w:p>
            <w:r/>
            <w:r>
              <w:rPr>
                <w:sz w:val="16"/>
              </w:rPr>
              <w:t>15</w:t>
            </w:r>
          </w:p>
        </w:tc>
        <w:tc>
          <w:tcPr>
            <w:tcW w:type="dxa" w:w="3685"/>
          </w:tcPr>
          <w:p>
            <w:r/>
            <w:r>
              <w:rPr>
                <w:sz w:val="16"/>
              </w:rPr>
              <w:t>Strict brand licence, audits, satvik SOPs, exit clauses</w:t>
            </w:r>
          </w:p>
        </w:tc>
        <w:tc>
          <w:tcPr>
            <w:tcW w:type="dxa" w:w="1417"/>
          </w:tcPr>
          <w:p>
            <w:r/>
            <w:r>
              <w:rPr>
                <w:sz w:val="16"/>
              </w:rPr>
              <w:t>Sponsor</w:t>
            </w:r>
          </w:p>
        </w:tc>
      </w:tr>
      <w:tr>
        <w:tc>
          <w:tcPr>
            <w:tcW w:type="dxa" w:w="737"/>
            <w:shd w:val="clear" w:color="auto" w:fill="FFF4E3"/>
          </w:tcPr>
          <w:p>
            <w:r/>
            <w:r>
              <w:rPr>
                <w:sz w:val="16"/>
              </w:rPr>
              <w:t>R-14</w:t>
            </w:r>
          </w:p>
        </w:tc>
        <w:tc>
          <w:tcPr>
            <w:tcW w:type="dxa" w:w="2381"/>
            <w:shd w:val="clear" w:color="auto" w:fill="FFF4E3"/>
          </w:tcPr>
          <w:p>
            <w:r/>
            <w:r>
              <w:rPr>
                <w:sz w:val="16"/>
              </w:rPr>
              <w:t>Regulatory changes (FSSAI, GST)</w:t>
            </w:r>
          </w:p>
        </w:tc>
        <w:tc>
          <w:tcPr>
            <w:tcW w:type="dxa" w:w="397"/>
            <w:shd w:val="clear" w:color="auto" w:fill="FFF4E3"/>
          </w:tcPr>
          <w:p>
            <w:r/>
            <w:r>
              <w:rPr>
                <w:sz w:val="16"/>
              </w:rPr>
              <w:t>2</w:t>
            </w:r>
          </w:p>
        </w:tc>
        <w:tc>
          <w:tcPr>
            <w:tcW w:type="dxa" w:w="397"/>
            <w:shd w:val="clear" w:color="auto" w:fill="FFF4E3"/>
          </w:tcPr>
          <w:p>
            <w:r/>
            <w:r>
              <w:rPr>
                <w:sz w:val="16"/>
              </w:rPr>
              <w:t>2</w:t>
            </w:r>
          </w:p>
        </w:tc>
        <w:tc>
          <w:tcPr>
            <w:tcW w:type="dxa" w:w="624"/>
            <w:shd w:val="clear" w:color="auto" w:fill="FFF4E3"/>
          </w:tcPr>
          <w:p>
            <w:r/>
            <w:r>
              <w:rPr>
                <w:sz w:val="16"/>
              </w:rPr>
              <w:t>4</w:t>
            </w:r>
          </w:p>
        </w:tc>
        <w:tc>
          <w:tcPr>
            <w:tcW w:type="dxa" w:w="3685"/>
            <w:shd w:val="clear" w:color="auto" w:fill="FFF4E3"/>
          </w:tcPr>
          <w:p>
            <w:r/>
            <w:r>
              <w:rPr>
                <w:sz w:val="16"/>
              </w:rPr>
              <w:t>Quarterly compliance review</w:t>
            </w:r>
          </w:p>
        </w:tc>
        <w:tc>
          <w:tcPr>
            <w:tcW w:type="dxa" w:w="1417"/>
            <w:shd w:val="clear" w:color="auto" w:fill="FFF4E3"/>
          </w:tcPr>
          <w:p>
            <w:r/>
            <w:r>
              <w:rPr>
                <w:sz w:val="16"/>
              </w:rPr>
              <w:t>Finance</w:t>
            </w:r>
          </w:p>
        </w:tc>
      </w:tr>
    </w:tbl>
    <w:p/>
    <w:p>
      <w:pPr>
        <w:pStyle w:val="Heading1"/>
      </w:pPr>
      <w:r>
        <w:t>18. KPIs and ROI tracking</w:t>
      </w:r>
    </w:p>
    <w:p>
      <w:r>
        <w:t>Tracked by DMTT so that 'you spent this much; what did we get back?' always has a clear answer.</w:t>
      </w:r>
    </w:p>
    <w:tbl>
      <w:tblPr>
        <w:tblStyle w:val="TableGrid"/>
        <w:tblW w:type="auto" w:w="0"/>
        <w:jc w:val="center"/>
        <w:tblLayout w:type="fixed"/>
        <w:tblLook w:firstColumn="1" w:firstRow="1" w:lastColumn="0" w:lastRow="0" w:noHBand="0" w:noVBand="1" w:val="04A0"/>
      </w:tblPr>
      <w:tblGrid>
        <w:gridCol w:w="1701"/>
        <w:gridCol w:w="4819"/>
        <w:gridCol w:w="1417"/>
        <w:gridCol w:w="1701"/>
      </w:tblGrid>
      <w:tr>
        <w:tc>
          <w:tcPr>
            <w:tcW w:type="dxa" w:w="1701"/>
            <w:shd w:val="clear" w:color="auto" w:fill="7A1F2B"/>
          </w:tcPr>
          <w:p>
            <w:r/>
            <w:r>
              <w:rPr>
                <w:b/>
                <w:color w:val="FFFFFF"/>
                <w:sz w:val="18"/>
              </w:rPr>
              <w:t>KPI</w:t>
            </w:r>
          </w:p>
        </w:tc>
        <w:tc>
          <w:tcPr>
            <w:tcW w:type="dxa" w:w="4819"/>
            <w:shd w:val="clear" w:color="auto" w:fill="7A1F2B"/>
          </w:tcPr>
          <w:p>
            <w:r/>
            <w:r>
              <w:rPr>
                <w:b/>
                <w:color w:val="FFFFFF"/>
                <w:sz w:val="18"/>
              </w:rPr>
              <w:t>Definition</w:t>
            </w:r>
          </w:p>
        </w:tc>
        <w:tc>
          <w:tcPr>
            <w:tcW w:type="dxa" w:w="1417"/>
            <w:shd w:val="clear" w:color="auto" w:fill="7A1F2B"/>
          </w:tcPr>
          <w:p>
            <w:r/>
            <w:r>
              <w:rPr>
                <w:b/>
                <w:color w:val="FFFFFF"/>
                <w:sz w:val="18"/>
              </w:rPr>
              <w:t>Unit</w:t>
            </w:r>
          </w:p>
        </w:tc>
        <w:tc>
          <w:tcPr>
            <w:tcW w:type="dxa" w:w="1701"/>
            <w:shd w:val="clear" w:color="auto" w:fill="7A1F2B"/>
          </w:tcPr>
          <w:p>
            <w:r/>
            <w:r>
              <w:rPr>
                <w:b/>
                <w:color w:val="FFFFFF"/>
                <w:sz w:val="18"/>
              </w:rPr>
              <w:t>Frequency</w:t>
            </w:r>
          </w:p>
        </w:tc>
      </w:tr>
      <w:tr>
        <w:tc>
          <w:tcPr>
            <w:tcW w:type="dxa" w:w="1701"/>
          </w:tcPr>
          <w:p>
            <w:r/>
            <w:r>
              <w:rPr>
                <w:sz w:val="18"/>
              </w:rPr>
              <w:t>Revenue</w:t>
            </w:r>
          </w:p>
        </w:tc>
        <w:tc>
          <w:tcPr>
            <w:tcW w:type="dxa" w:w="4819"/>
          </w:tcPr>
          <w:p>
            <w:r/>
            <w:r>
              <w:rPr>
                <w:sz w:val="18"/>
              </w:rPr>
              <w:t>Monthly gross revenue by stream</w:t>
            </w:r>
          </w:p>
        </w:tc>
        <w:tc>
          <w:tcPr>
            <w:tcW w:type="dxa" w:w="1417"/>
          </w:tcPr>
          <w:p>
            <w:r/>
            <w:r>
              <w:rPr>
                <w:sz w:val="18"/>
              </w:rPr>
              <w:t>₹ lakh</w:t>
            </w:r>
          </w:p>
        </w:tc>
        <w:tc>
          <w:tcPr>
            <w:tcW w:type="dxa" w:w="1701"/>
          </w:tcPr>
          <w:p>
            <w:r/>
            <w:r>
              <w:rPr>
                <w:sz w:val="18"/>
              </w:rPr>
              <w:t>Monthly</w:t>
            </w:r>
          </w:p>
        </w:tc>
      </w:tr>
      <w:tr>
        <w:tc>
          <w:tcPr>
            <w:tcW w:type="dxa" w:w="1701"/>
            <w:shd w:val="clear" w:color="auto" w:fill="FFF4E3"/>
          </w:tcPr>
          <w:p>
            <w:r/>
            <w:r>
              <w:rPr>
                <w:sz w:val="18"/>
              </w:rPr>
              <w:t>Gross margin</w:t>
            </w:r>
          </w:p>
        </w:tc>
        <w:tc>
          <w:tcPr>
            <w:tcW w:type="dxa" w:w="4819"/>
            <w:shd w:val="clear" w:color="auto" w:fill="FFF4E3"/>
          </w:tcPr>
          <w:p>
            <w:r/>
            <w:r>
              <w:rPr>
                <w:sz w:val="18"/>
              </w:rPr>
              <w:t>Revenue minus ingredients, packaging, direct labour</w:t>
            </w:r>
          </w:p>
        </w:tc>
        <w:tc>
          <w:tcPr>
            <w:tcW w:type="dxa" w:w="1417"/>
            <w:shd w:val="clear" w:color="auto" w:fill="FFF4E3"/>
          </w:tcPr>
          <w:p>
            <w:r/>
            <w:r>
              <w:rPr>
                <w:sz w:val="18"/>
              </w:rPr>
              <w:t>%</w:t>
            </w:r>
          </w:p>
        </w:tc>
        <w:tc>
          <w:tcPr>
            <w:tcW w:type="dxa" w:w="1701"/>
            <w:shd w:val="clear" w:color="auto" w:fill="FFF4E3"/>
          </w:tcPr>
          <w:p>
            <w:r/>
            <w:r>
              <w:rPr>
                <w:sz w:val="18"/>
              </w:rPr>
              <w:t>Monthly</w:t>
            </w:r>
          </w:p>
        </w:tc>
      </w:tr>
      <w:tr>
        <w:tc>
          <w:tcPr>
            <w:tcW w:type="dxa" w:w="1701"/>
          </w:tcPr>
          <w:p>
            <w:r/>
            <w:r>
              <w:rPr>
                <w:sz w:val="18"/>
              </w:rPr>
              <w:t>ROI</w:t>
            </w:r>
          </w:p>
        </w:tc>
        <w:tc>
          <w:tcPr>
            <w:tcW w:type="dxa" w:w="4819"/>
          </w:tcPr>
          <w:p>
            <w:r/>
            <w:r>
              <w:rPr>
                <w:sz w:val="18"/>
              </w:rPr>
              <w:t>(Contribution − DMTT &amp; marketing cost) ÷ total invested cost</w:t>
            </w:r>
          </w:p>
        </w:tc>
        <w:tc>
          <w:tcPr>
            <w:tcW w:type="dxa" w:w="1417"/>
          </w:tcPr>
          <w:p>
            <w:r/>
            <w:r>
              <w:rPr>
                <w:sz w:val="18"/>
              </w:rPr>
              <w:t>%</w:t>
            </w:r>
          </w:p>
        </w:tc>
        <w:tc>
          <w:tcPr>
            <w:tcW w:type="dxa" w:w="1701"/>
          </w:tcPr>
          <w:p>
            <w:r/>
            <w:r>
              <w:rPr>
                <w:sz w:val="18"/>
              </w:rPr>
              <w:t>Monthly</w:t>
            </w:r>
          </w:p>
        </w:tc>
      </w:tr>
      <w:tr>
        <w:tc>
          <w:tcPr>
            <w:tcW w:type="dxa" w:w="1701"/>
            <w:shd w:val="clear" w:color="auto" w:fill="FFF4E3"/>
          </w:tcPr>
          <w:p>
            <w:r/>
            <w:r>
              <w:rPr>
                <w:sz w:val="18"/>
              </w:rPr>
              <w:t>Hours invested</w:t>
            </w:r>
          </w:p>
        </w:tc>
        <w:tc>
          <w:tcPr>
            <w:tcW w:type="dxa" w:w="4819"/>
            <w:shd w:val="clear" w:color="auto" w:fill="FFF4E3"/>
          </w:tcPr>
          <w:p>
            <w:r/>
            <w:r>
              <w:rPr>
                <w:sz w:val="18"/>
              </w:rPr>
              <w:t>Hours spent by DMTT, production, sales on the vertical</w:t>
            </w:r>
          </w:p>
        </w:tc>
        <w:tc>
          <w:tcPr>
            <w:tcW w:type="dxa" w:w="1417"/>
            <w:shd w:val="clear" w:color="auto" w:fill="FFF4E3"/>
          </w:tcPr>
          <w:p>
            <w:r/>
            <w:r>
              <w:rPr>
                <w:sz w:val="18"/>
              </w:rPr>
              <w:t>hours</w:t>
            </w:r>
          </w:p>
        </w:tc>
        <w:tc>
          <w:tcPr>
            <w:tcW w:type="dxa" w:w="1701"/>
            <w:shd w:val="clear" w:color="auto" w:fill="FFF4E3"/>
          </w:tcPr>
          <w:p>
            <w:r/>
            <w:r>
              <w:rPr>
                <w:sz w:val="18"/>
              </w:rPr>
              <w:t>Weekly</w:t>
            </w:r>
          </w:p>
        </w:tc>
      </w:tr>
      <w:tr>
        <w:tc>
          <w:tcPr>
            <w:tcW w:type="dxa" w:w="1701"/>
          </w:tcPr>
          <w:p>
            <w:r/>
            <w:r>
              <w:rPr>
                <w:sz w:val="18"/>
              </w:rPr>
              <w:t>Festival sales</w:t>
            </w:r>
          </w:p>
        </w:tc>
        <w:tc>
          <w:tcPr>
            <w:tcW w:type="dxa" w:w="4819"/>
          </w:tcPr>
          <w:p>
            <w:r/>
            <w:r>
              <w:rPr>
                <w:sz w:val="18"/>
              </w:rPr>
              <w:t>Sales per festival and per stall-hour</w:t>
            </w:r>
          </w:p>
        </w:tc>
        <w:tc>
          <w:tcPr>
            <w:tcW w:type="dxa" w:w="1417"/>
          </w:tcPr>
          <w:p>
            <w:r/>
            <w:r>
              <w:rPr>
                <w:sz w:val="18"/>
              </w:rPr>
              <w:t>₹</w:t>
            </w:r>
          </w:p>
        </w:tc>
        <w:tc>
          <w:tcPr>
            <w:tcW w:type="dxa" w:w="1701"/>
          </w:tcPr>
          <w:p>
            <w:r/>
            <w:r>
              <w:rPr>
                <w:sz w:val="18"/>
              </w:rPr>
              <w:t>Per event</w:t>
            </w:r>
          </w:p>
        </w:tc>
      </w:tr>
      <w:tr>
        <w:tc>
          <w:tcPr>
            <w:tcW w:type="dxa" w:w="1701"/>
            <w:shd w:val="clear" w:color="auto" w:fill="FFF4E3"/>
          </w:tcPr>
          <w:p>
            <w:r/>
            <w:r>
              <w:rPr>
                <w:sz w:val="18"/>
              </w:rPr>
              <w:t>Corporate pipeline</w:t>
            </w:r>
          </w:p>
        </w:tc>
        <w:tc>
          <w:tcPr>
            <w:tcW w:type="dxa" w:w="4819"/>
            <w:shd w:val="clear" w:color="auto" w:fill="FFF4E3"/>
          </w:tcPr>
          <w:p>
            <w:r/>
            <w:r>
              <w:rPr>
                <w:sz w:val="18"/>
              </w:rPr>
              <w:t>Leads, meetings, proposals, POs, boxes</w:t>
            </w:r>
          </w:p>
        </w:tc>
        <w:tc>
          <w:tcPr>
            <w:tcW w:type="dxa" w:w="1417"/>
            <w:shd w:val="clear" w:color="auto" w:fill="FFF4E3"/>
          </w:tcPr>
          <w:p>
            <w:r/>
            <w:r>
              <w:rPr>
                <w:sz w:val="18"/>
              </w:rPr>
              <w:t>count</w:t>
            </w:r>
          </w:p>
        </w:tc>
        <w:tc>
          <w:tcPr>
            <w:tcW w:type="dxa" w:w="1701"/>
            <w:shd w:val="clear" w:color="auto" w:fill="FFF4E3"/>
          </w:tcPr>
          <w:p>
            <w:r/>
            <w:r>
              <w:rPr>
                <w:sz w:val="18"/>
              </w:rPr>
              <w:t>Weekly</w:t>
            </w:r>
          </w:p>
        </w:tc>
      </w:tr>
      <w:tr>
        <w:tc>
          <w:tcPr>
            <w:tcW w:type="dxa" w:w="1701"/>
          </w:tcPr>
          <w:p>
            <w:r/>
            <w:r>
              <w:rPr>
                <w:sz w:val="18"/>
              </w:rPr>
              <w:t>Online</w:t>
            </w:r>
          </w:p>
        </w:tc>
        <w:tc>
          <w:tcPr>
            <w:tcW w:type="dxa" w:w="4819"/>
          </w:tcPr>
          <w:p>
            <w:r/>
            <w:r>
              <w:rPr>
                <w:sz w:val="18"/>
              </w:rPr>
              <w:t>Orders, conversion rate, CAC, ROAS, repeat rate</w:t>
            </w:r>
          </w:p>
        </w:tc>
        <w:tc>
          <w:tcPr>
            <w:tcW w:type="dxa" w:w="1417"/>
          </w:tcPr>
          <w:p>
            <w:r/>
            <w:r>
              <w:rPr>
                <w:sz w:val="18"/>
              </w:rPr>
              <w:t>various</w:t>
            </w:r>
          </w:p>
        </w:tc>
        <w:tc>
          <w:tcPr>
            <w:tcW w:type="dxa" w:w="1701"/>
          </w:tcPr>
          <w:p>
            <w:r/>
            <w:r>
              <w:rPr>
                <w:sz w:val="18"/>
              </w:rPr>
              <w:t>Weekly</w:t>
            </w:r>
          </w:p>
        </w:tc>
      </w:tr>
      <w:tr>
        <w:tc>
          <w:tcPr>
            <w:tcW w:type="dxa" w:w="1701"/>
            <w:shd w:val="clear" w:color="auto" w:fill="FFF4E3"/>
          </w:tcPr>
          <w:p>
            <w:r/>
            <w:r>
              <w:rPr>
                <w:sz w:val="18"/>
              </w:rPr>
              <w:t>Operations</w:t>
            </w:r>
          </w:p>
        </w:tc>
        <w:tc>
          <w:tcPr>
            <w:tcW w:type="dxa" w:w="4819"/>
            <w:shd w:val="clear" w:color="auto" w:fill="FFF4E3"/>
          </w:tcPr>
          <w:p>
            <w:r/>
            <w:r>
              <w:rPr>
                <w:sz w:val="18"/>
              </w:rPr>
              <w:t>On-time delivery %, order fill rate, spoilage %</w:t>
            </w:r>
          </w:p>
        </w:tc>
        <w:tc>
          <w:tcPr>
            <w:tcW w:type="dxa" w:w="1417"/>
            <w:shd w:val="clear" w:color="auto" w:fill="FFF4E3"/>
          </w:tcPr>
          <w:p>
            <w:r/>
            <w:r>
              <w:rPr>
                <w:sz w:val="18"/>
              </w:rPr>
              <w:t>%</w:t>
            </w:r>
          </w:p>
        </w:tc>
        <w:tc>
          <w:tcPr>
            <w:tcW w:type="dxa" w:w="1701"/>
            <w:shd w:val="clear" w:color="auto" w:fill="FFF4E3"/>
          </w:tcPr>
          <w:p>
            <w:r/>
            <w:r>
              <w:rPr>
                <w:sz w:val="18"/>
              </w:rPr>
              <w:t>Weekly</w:t>
            </w:r>
          </w:p>
        </w:tc>
      </w:tr>
      <w:tr>
        <w:tc>
          <w:tcPr>
            <w:tcW w:type="dxa" w:w="1701"/>
          </w:tcPr>
          <w:p>
            <w:r/>
            <w:r>
              <w:rPr>
                <w:sz w:val="18"/>
              </w:rPr>
              <w:t>Quality</w:t>
            </w:r>
          </w:p>
        </w:tc>
        <w:tc>
          <w:tcPr>
            <w:tcW w:type="dxa" w:w="4819"/>
          </w:tcPr>
          <w:p>
            <w:r/>
            <w:r>
              <w:rPr>
                <w:sz w:val="18"/>
              </w:rPr>
              <w:t>Complaints per 1,000 orders; audit score</w:t>
            </w:r>
          </w:p>
        </w:tc>
        <w:tc>
          <w:tcPr>
            <w:tcW w:type="dxa" w:w="1417"/>
          </w:tcPr>
          <w:p>
            <w:r/>
            <w:r>
              <w:rPr>
                <w:sz w:val="18"/>
              </w:rPr>
              <w:t>count / score</w:t>
            </w:r>
          </w:p>
        </w:tc>
        <w:tc>
          <w:tcPr>
            <w:tcW w:type="dxa" w:w="1701"/>
          </w:tcPr>
          <w:p>
            <w:r/>
            <w:r>
              <w:rPr>
                <w:sz w:val="18"/>
              </w:rPr>
              <w:t>Monthly</w:t>
            </w:r>
          </w:p>
        </w:tc>
      </w:tr>
      <w:tr>
        <w:tc>
          <w:tcPr>
            <w:tcW w:type="dxa" w:w="1701"/>
            <w:shd w:val="clear" w:color="auto" w:fill="FFF4E3"/>
          </w:tcPr>
          <w:p>
            <w:r/>
            <w:r>
              <w:rPr>
                <w:sz w:val="18"/>
              </w:rPr>
              <w:t>Customer</w:t>
            </w:r>
          </w:p>
        </w:tc>
        <w:tc>
          <w:tcPr>
            <w:tcW w:type="dxa" w:w="4819"/>
            <w:shd w:val="clear" w:color="auto" w:fill="FFF4E3"/>
          </w:tcPr>
          <w:p>
            <w:r/>
            <w:r>
              <w:rPr>
                <w:sz w:val="18"/>
              </w:rPr>
              <w:t>Rating, NPS, repeat B2B clients</w:t>
            </w:r>
          </w:p>
        </w:tc>
        <w:tc>
          <w:tcPr>
            <w:tcW w:type="dxa" w:w="1417"/>
            <w:shd w:val="clear" w:color="auto" w:fill="FFF4E3"/>
          </w:tcPr>
          <w:p>
            <w:r/>
            <w:r>
              <w:rPr>
                <w:sz w:val="18"/>
              </w:rPr>
              <w:t>score</w:t>
            </w:r>
          </w:p>
        </w:tc>
        <w:tc>
          <w:tcPr>
            <w:tcW w:type="dxa" w:w="1701"/>
            <w:shd w:val="clear" w:color="auto" w:fill="FFF4E3"/>
          </w:tcPr>
          <w:p>
            <w:r/>
            <w:r>
              <w:rPr>
                <w:sz w:val="18"/>
              </w:rPr>
              <w:t>Quarterly</w:t>
            </w:r>
          </w:p>
        </w:tc>
      </w:tr>
    </w:tbl>
    <w:p/>
    <w:p>
      <w:pPr>
        <w:pStyle w:val="Heading2"/>
      </w:pPr>
      <w:r>
        <w:t>ROI formula</w:t>
      </w:r>
    </w:p>
    <w:p>
      <w:r>
        <w:t>ROI % = (Revenue − ingredients − packaging − direct labour − marketing − allocated overheads − value of hours invested) ÷ (total costs incl. capex depreciation) × 100.</w:t>
      </w:r>
    </w:p>
    <w:p>
      <w:r>
        <w:t>Hours are logged weekly by each team (DMTT, production, sales) and valued at a standard hourly cost, so staff time is not treated as free.</w:t>
      </w:r>
    </w:p>
    <w:p>
      <w:pPr>
        <w:pStyle w:val="Heading1"/>
      </w:pPr>
      <w:r>
        <w:t>19. Immediate action items and open questions</w:t>
      </w:r>
    </w:p>
    <w:tbl>
      <w:tblPr>
        <w:tblStyle w:val="TableGrid"/>
        <w:tblW w:type="auto" w:w="0"/>
        <w:jc w:val="center"/>
        <w:tblLayout w:type="fixed"/>
        <w:tblLook w:firstColumn="1" w:firstRow="1" w:lastColumn="0" w:lastRow="0" w:noHBand="0" w:noVBand="1" w:val="04A0"/>
      </w:tblPr>
      <w:tblGrid>
        <w:gridCol w:w="680"/>
        <w:gridCol w:w="4819"/>
        <w:gridCol w:w="2268"/>
        <w:gridCol w:w="1871"/>
      </w:tblGrid>
      <w:tr>
        <w:tc>
          <w:tcPr>
            <w:tcW w:type="dxa" w:w="680"/>
            <w:shd w:val="clear" w:color="auto" w:fill="7A1F2B"/>
          </w:tcPr>
          <w:p>
            <w:r/>
            <w:r>
              <w:rPr>
                <w:b/>
                <w:color w:val="FFFFFF"/>
                <w:sz w:val="18"/>
              </w:rPr>
              <w:t>#</w:t>
            </w:r>
          </w:p>
        </w:tc>
        <w:tc>
          <w:tcPr>
            <w:tcW w:type="dxa" w:w="4819"/>
            <w:shd w:val="clear" w:color="auto" w:fill="7A1F2B"/>
          </w:tcPr>
          <w:p>
            <w:r/>
            <w:r>
              <w:rPr>
                <w:b/>
                <w:color w:val="FFFFFF"/>
                <w:sz w:val="18"/>
              </w:rPr>
              <w:t>Action</w:t>
            </w:r>
          </w:p>
        </w:tc>
        <w:tc>
          <w:tcPr>
            <w:tcW w:type="dxa" w:w="2268"/>
            <w:shd w:val="clear" w:color="auto" w:fill="7A1F2B"/>
          </w:tcPr>
          <w:p>
            <w:r/>
            <w:r>
              <w:rPr>
                <w:b/>
                <w:color w:val="FFFFFF"/>
                <w:sz w:val="18"/>
              </w:rPr>
              <w:t>Owner</w:t>
            </w:r>
          </w:p>
        </w:tc>
        <w:tc>
          <w:tcPr>
            <w:tcW w:type="dxa" w:w="1871"/>
            <w:shd w:val="clear" w:color="auto" w:fill="7A1F2B"/>
          </w:tcPr>
          <w:p>
            <w:r/>
            <w:r>
              <w:rPr>
                <w:b/>
                <w:color w:val="FFFFFF"/>
                <w:sz w:val="18"/>
              </w:rPr>
              <w:t>Due</w:t>
            </w:r>
          </w:p>
        </w:tc>
      </w:tr>
      <w:tr>
        <w:tc>
          <w:tcPr>
            <w:tcW w:type="dxa" w:w="680"/>
          </w:tcPr>
          <w:p>
            <w:r/>
            <w:r>
              <w:rPr>
                <w:sz w:val="18"/>
              </w:rPr>
              <w:t>A1</w:t>
            </w:r>
          </w:p>
        </w:tc>
        <w:tc>
          <w:tcPr>
            <w:tcW w:type="dxa" w:w="4819"/>
          </w:tcPr>
          <w:p>
            <w:r/>
            <w:r>
              <w:rPr>
                <w:sz w:val="18"/>
              </w:rPr>
              <w:t>Provide the order confirmation information requested for prasadam orders</w:t>
            </w:r>
          </w:p>
        </w:tc>
        <w:tc>
          <w:tcPr>
            <w:tcW w:type="dxa" w:w="2268"/>
          </w:tcPr>
          <w:p>
            <w:r/>
            <w:r>
              <w:rPr>
                <w:sz w:val="18"/>
              </w:rPr>
              <w:t>Production team (order coordinator)</w:t>
            </w:r>
          </w:p>
        </w:tc>
        <w:tc>
          <w:tcPr>
            <w:tcW w:type="dxa" w:w="1871"/>
          </w:tcPr>
          <w:p>
            <w:r/>
            <w:r>
              <w:rPr>
                <w:sz w:val="18"/>
              </w:rPr>
              <w:t>29 Sep 2026</w:t>
            </w:r>
          </w:p>
        </w:tc>
      </w:tr>
      <w:tr>
        <w:tc>
          <w:tcPr>
            <w:tcW w:type="dxa" w:w="680"/>
            <w:shd w:val="clear" w:color="auto" w:fill="FFF4E3"/>
          </w:tcPr>
          <w:p>
            <w:r/>
            <w:r>
              <w:rPr>
                <w:sz w:val="18"/>
              </w:rPr>
              <w:t>A2</w:t>
            </w:r>
          </w:p>
        </w:tc>
        <w:tc>
          <w:tcPr>
            <w:tcW w:type="dxa" w:w="4819"/>
            <w:shd w:val="clear" w:color="auto" w:fill="FFF4E3"/>
          </w:tcPr>
          <w:p>
            <w:r/>
            <w:r>
              <w:rPr>
                <w:sz w:val="18"/>
              </w:rPr>
              <w:t>Hire an additional person for prasadam production work</w:t>
            </w:r>
          </w:p>
        </w:tc>
        <w:tc>
          <w:tcPr>
            <w:tcW w:type="dxa" w:w="2268"/>
            <w:shd w:val="clear" w:color="auto" w:fill="FFF4E3"/>
          </w:tcPr>
          <w:p>
            <w:r/>
            <w:r>
              <w:rPr>
                <w:sz w:val="18"/>
              </w:rPr>
              <w:t>Production lead</w:t>
            </w:r>
          </w:p>
        </w:tc>
        <w:tc>
          <w:tcPr>
            <w:tcW w:type="dxa" w:w="1871"/>
            <w:shd w:val="clear" w:color="auto" w:fill="FFF4E3"/>
          </w:tcPr>
          <w:p>
            <w:r/>
            <w:r>
              <w:rPr>
                <w:sz w:val="18"/>
              </w:rPr>
              <w:t>10 Oct 2026</w:t>
            </w:r>
          </w:p>
        </w:tc>
      </w:tr>
      <w:tr>
        <w:tc>
          <w:tcPr>
            <w:tcW w:type="dxa" w:w="680"/>
          </w:tcPr>
          <w:p>
            <w:r/>
            <w:r>
              <w:rPr>
                <w:sz w:val="18"/>
              </w:rPr>
              <w:t>A3</w:t>
            </w:r>
          </w:p>
        </w:tc>
        <w:tc>
          <w:tcPr>
            <w:tcW w:type="dxa" w:w="4819"/>
          </w:tcPr>
          <w:p>
            <w:r/>
            <w:r>
              <w:rPr>
                <w:sz w:val="18"/>
              </w:rPr>
              <w:t>Propose available budget and requested items to production for samples and planning</w:t>
            </w:r>
          </w:p>
        </w:tc>
        <w:tc>
          <w:tcPr>
            <w:tcW w:type="dxa" w:w="2268"/>
          </w:tcPr>
          <w:p>
            <w:r/>
            <w:r>
              <w:rPr>
                <w:sz w:val="18"/>
              </w:rPr>
              <w:t>Mukunda Dasa's team</w:t>
            </w:r>
          </w:p>
        </w:tc>
        <w:tc>
          <w:tcPr>
            <w:tcW w:type="dxa" w:w="1871"/>
          </w:tcPr>
          <w:p>
            <w:r/>
            <w:r>
              <w:rPr>
                <w:sz w:val="18"/>
              </w:rPr>
              <w:t>30 Sep 2026</w:t>
            </w:r>
          </w:p>
        </w:tc>
      </w:tr>
      <w:tr>
        <w:tc>
          <w:tcPr>
            <w:tcW w:type="dxa" w:w="680"/>
            <w:shd w:val="clear" w:color="auto" w:fill="FFF4E3"/>
          </w:tcPr>
          <w:p>
            <w:r/>
            <w:r>
              <w:rPr>
                <w:sz w:val="18"/>
              </w:rPr>
              <w:t>A4</w:t>
            </w:r>
          </w:p>
        </w:tc>
        <w:tc>
          <w:tcPr>
            <w:tcW w:type="dxa" w:w="4819"/>
            <w:shd w:val="clear" w:color="auto" w:fill="FFF4E3"/>
          </w:tcPr>
          <w:p>
            <w:r/>
            <w:r>
              <w:rPr>
                <w:sz w:val="18"/>
              </w:rPr>
              <w:t>Analyse 6–12 months of prasadam purchases and order volumes; share regular and festival estimates</w:t>
            </w:r>
          </w:p>
        </w:tc>
        <w:tc>
          <w:tcPr>
            <w:tcW w:type="dxa" w:w="2268"/>
            <w:shd w:val="clear" w:color="auto" w:fill="FFF4E3"/>
          </w:tcPr>
          <w:p>
            <w:r/>
            <w:r>
              <w:rPr>
                <w:sz w:val="18"/>
              </w:rPr>
              <w:t>DMTT data</w:t>
            </w:r>
          </w:p>
        </w:tc>
        <w:tc>
          <w:tcPr>
            <w:tcW w:type="dxa" w:w="1871"/>
            <w:shd w:val="clear" w:color="auto" w:fill="FFF4E3"/>
          </w:tcPr>
          <w:p>
            <w:r/>
            <w:r>
              <w:rPr>
                <w:sz w:val="18"/>
              </w:rPr>
              <w:t>3 Oct 2026</w:t>
            </w:r>
          </w:p>
        </w:tc>
      </w:tr>
      <w:tr>
        <w:tc>
          <w:tcPr>
            <w:tcW w:type="dxa" w:w="680"/>
          </w:tcPr>
          <w:p>
            <w:r/>
            <w:r>
              <w:rPr>
                <w:sz w:val="18"/>
              </w:rPr>
              <w:t>A5</w:t>
            </w:r>
          </w:p>
        </w:tc>
        <w:tc>
          <w:tcPr>
            <w:tcW w:type="dxa" w:w="4819"/>
          </w:tcPr>
          <w:p>
            <w:r/>
            <w:r>
              <w:rPr>
                <w:sz w:val="18"/>
              </w:rPr>
              <w:t>Prepare and send the detailed plan for the prasadam and sweets vertical</w:t>
            </w:r>
          </w:p>
        </w:tc>
        <w:tc>
          <w:tcPr>
            <w:tcW w:type="dxa" w:w="2268"/>
          </w:tcPr>
          <w:p>
            <w:r/>
            <w:r>
              <w:rPr>
                <w:sz w:val="18"/>
              </w:rPr>
              <w:t>Mukunda Dasa</w:t>
            </w:r>
          </w:p>
        </w:tc>
        <w:tc>
          <w:tcPr>
            <w:tcW w:type="dxa" w:w="1871"/>
          </w:tcPr>
          <w:p>
            <w:r/>
            <w:r>
              <w:rPr>
                <w:sz w:val="18"/>
              </w:rPr>
              <w:t>30 Sep 2026 (this document)</w:t>
            </w:r>
          </w:p>
        </w:tc>
      </w:tr>
      <w:tr>
        <w:tc>
          <w:tcPr>
            <w:tcW w:type="dxa" w:w="680"/>
            <w:shd w:val="clear" w:color="auto" w:fill="FFF4E3"/>
          </w:tcPr>
          <w:p>
            <w:r/>
            <w:r>
              <w:rPr>
                <w:sz w:val="18"/>
              </w:rPr>
              <w:t>A6</w:t>
            </w:r>
          </w:p>
        </w:tc>
        <w:tc>
          <w:tcPr>
            <w:tcW w:type="dxa" w:w="4819"/>
            <w:shd w:val="clear" w:color="auto" w:fill="FFF4E3"/>
          </w:tcPr>
          <w:p>
            <w:r/>
            <w:r>
              <w:rPr>
                <w:sz w:val="18"/>
              </w:rPr>
              <w:t>Identify additional prasadam products with longer shelf life</w:t>
            </w:r>
          </w:p>
        </w:tc>
        <w:tc>
          <w:tcPr>
            <w:tcW w:type="dxa" w:w="2268"/>
            <w:shd w:val="clear" w:color="auto" w:fill="FFF4E3"/>
          </w:tcPr>
          <w:p>
            <w:r/>
            <w:r>
              <w:rPr>
                <w:sz w:val="18"/>
              </w:rPr>
              <w:t>Production lead</w:t>
            </w:r>
          </w:p>
        </w:tc>
        <w:tc>
          <w:tcPr>
            <w:tcW w:type="dxa" w:w="1871"/>
            <w:shd w:val="clear" w:color="auto" w:fill="FFF4E3"/>
          </w:tcPr>
          <w:p>
            <w:r/>
            <w:r>
              <w:rPr>
                <w:sz w:val="18"/>
              </w:rPr>
              <w:t>4 Oct 2026</w:t>
            </w:r>
          </w:p>
        </w:tc>
      </w:tr>
      <w:tr>
        <w:tc>
          <w:tcPr>
            <w:tcW w:type="dxa" w:w="680"/>
          </w:tcPr>
          <w:p>
            <w:r/>
            <w:r>
              <w:rPr>
                <w:sz w:val="18"/>
              </w:rPr>
              <w:t>A7</w:t>
            </w:r>
          </w:p>
        </w:tc>
        <w:tc>
          <w:tcPr>
            <w:tcW w:type="dxa" w:w="4819"/>
          </w:tcPr>
          <w:p>
            <w:r/>
            <w:r>
              <w:rPr>
                <w:sz w:val="18"/>
              </w:rPr>
              <w:t>Prepare packaging and product presentation for bulk corporate gifting</w:t>
            </w:r>
          </w:p>
        </w:tc>
        <w:tc>
          <w:tcPr>
            <w:tcW w:type="dxa" w:w="2268"/>
          </w:tcPr>
          <w:p>
            <w:r/>
            <w:r>
              <w:rPr>
                <w:sz w:val="18"/>
              </w:rPr>
              <w:t>DMTT designer + Production lead</w:t>
            </w:r>
          </w:p>
        </w:tc>
        <w:tc>
          <w:tcPr>
            <w:tcW w:type="dxa" w:w="1871"/>
          </w:tcPr>
          <w:p>
            <w:r/>
            <w:r>
              <w:rPr>
                <w:sz w:val="18"/>
              </w:rPr>
              <w:t>10 Oct 2026</w:t>
            </w:r>
          </w:p>
        </w:tc>
      </w:tr>
      <w:tr>
        <w:tc>
          <w:tcPr>
            <w:tcW w:type="dxa" w:w="680"/>
            <w:shd w:val="clear" w:color="auto" w:fill="FFF4E3"/>
          </w:tcPr>
          <w:p>
            <w:r/>
            <w:r>
              <w:rPr>
                <w:sz w:val="18"/>
              </w:rPr>
              <w:t>A8</w:t>
            </w:r>
          </w:p>
        </w:tc>
        <w:tc>
          <w:tcPr>
            <w:tcW w:type="dxa" w:w="4819"/>
            <w:shd w:val="clear" w:color="auto" w:fill="FFF4E3"/>
          </w:tcPr>
          <w:p>
            <w:r/>
            <w:r>
              <w:rPr>
                <w:sz w:val="18"/>
              </w:rPr>
              <w:t>Send a representative to support meetings with large company owners</w:t>
            </w:r>
          </w:p>
        </w:tc>
        <w:tc>
          <w:tcPr>
            <w:tcW w:type="dxa" w:w="2268"/>
            <w:shd w:val="clear" w:color="auto" w:fill="FFF4E3"/>
          </w:tcPr>
          <w:p>
            <w:r/>
            <w:r>
              <w:rPr>
                <w:sz w:val="18"/>
              </w:rPr>
              <w:t>Mukunda Dasa</w:t>
            </w:r>
          </w:p>
        </w:tc>
        <w:tc>
          <w:tcPr>
            <w:tcW w:type="dxa" w:w="1871"/>
            <w:shd w:val="clear" w:color="auto" w:fill="FFF4E3"/>
          </w:tcPr>
          <w:p>
            <w:r/>
            <w:r>
              <w:rPr>
                <w:sz w:val="18"/>
              </w:rPr>
              <w:t>3 Oct 2026</w:t>
            </w:r>
          </w:p>
        </w:tc>
      </w:tr>
      <w:tr>
        <w:tc>
          <w:tcPr>
            <w:tcW w:type="dxa" w:w="680"/>
          </w:tcPr>
          <w:p>
            <w:r/>
            <w:r>
              <w:rPr>
                <w:sz w:val="18"/>
              </w:rPr>
              <w:t>A9</w:t>
            </w:r>
          </w:p>
        </w:tc>
        <w:tc>
          <w:tcPr>
            <w:tcW w:type="dxa" w:w="4819"/>
          </w:tcPr>
          <w:p>
            <w:r/>
            <w:r>
              <w:rPr>
                <w:sz w:val="18"/>
              </w:rPr>
              <w:t>Hold the finalisation meeting on products and quantities</w:t>
            </w:r>
          </w:p>
        </w:tc>
        <w:tc>
          <w:tcPr>
            <w:tcW w:type="dxa" w:w="2268"/>
          </w:tcPr>
          <w:p>
            <w:r/>
            <w:r>
              <w:rPr>
                <w:sz w:val="18"/>
              </w:rPr>
              <w:t>Mukunda Dasa</w:t>
            </w:r>
          </w:p>
        </w:tc>
        <w:tc>
          <w:tcPr>
            <w:tcW w:type="dxa" w:w="1871"/>
          </w:tcPr>
          <w:p>
            <w:r/>
            <w:r>
              <w:rPr>
                <w:sz w:val="18"/>
              </w:rPr>
              <w:t>5 Oct 2026</w:t>
            </w:r>
          </w:p>
        </w:tc>
      </w:tr>
      <w:tr>
        <w:tc>
          <w:tcPr>
            <w:tcW w:type="dxa" w:w="680"/>
            <w:shd w:val="clear" w:color="auto" w:fill="FFF4E3"/>
          </w:tcPr>
          <w:p>
            <w:r/>
            <w:r>
              <w:rPr>
                <w:sz w:val="18"/>
              </w:rPr>
              <w:t>A10</w:t>
            </w:r>
          </w:p>
        </w:tc>
        <w:tc>
          <w:tcPr>
            <w:tcW w:type="dxa" w:w="4819"/>
            <w:shd w:val="clear" w:color="auto" w:fill="FFF4E3"/>
          </w:tcPr>
          <w:p>
            <w:r/>
            <w:r>
              <w:rPr>
                <w:sz w:val="18"/>
              </w:rPr>
              <w:t>Route all prasadam orders only to the internal production lead</w:t>
            </w:r>
          </w:p>
        </w:tc>
        <w:tc>
          <w:tcPr>
            <w:tcW w:type="dxa" w:w="2268"/>
            <w:shd w:val="clear" w:color="auto" w:fill="FFF4E3"/>
          </w:tcPr>
          <w:p>
            <w:r/>
            <w:r>
              <w:rPr>
                <w:sz w:val="18"/>
              </w:rPr>
              <w:t>All departments</w:t>
            </w:r>
          </w:p>
        </w:tc>
        <w:tc>
          <w:tcPr>
            <w:tcW w:type="dxa" w:w="1871"/>
            <w:shd w:val="clear" w:color="auto" w:fill="FFF4E3"/>
          </w:tcPr>
          <w:p>
            <w:r/>
            <w:r>
              <w:rPr>
                <w:sz w:val="18"/>
              </w:rPr>
              <w:t>Immediate</w:t>
            </w:r>
          </w:p>
        </w:tc>
      </w:tr>
      <w:tr>
        <w:tc>
          <w:tcPr>
            <w:tcW w:type="dxa" w:w="680"/>
          </w:tcPr>
          <w:p>
            <w:r/>
            <w:r>
              <w:rPr>
                <w:sz w:val="18"/>
              </w:rPr>
              <w:t>A11</w:t>
            </w:r>
          </w:p>
        </w:tc>
        <w:tc>
          <w:tcPr>
            <w:tcW w:type="dxa" w:w="4819"/>
          </w:tcPr>
          <w:p>
            <w:r/>
            <w:r>
              <w:rPr>
                <w:sz w:val="18"/>
              </w:rPr>
              <w:t>Get pagoda costing done</w:t>
            </w:r>
          </w:p>
        </w:tc>
        <w:tc>
          <w:tcPr>
            <w:tcW w:type="dxa" w:w="2268"/>
          </w:tcPr>
          <w:p>
            <w:r/>
            <w:r>
              <w:rPr>
                <w:sz w:val="18"/>
              </w:rPr>
              <w:t>Facilities</w:t>
            </w:r>
          </w:p>
        </w:tc>
        <w:tc>
          <w:tcPr>
            <w:tcW w:type="dxa" w:w="1871"/>
          </w:tcPr>
          <w:p>
            <w:r/>
            <w:r>
              <w:rPr>
                <w:sz w:val="18"/>
              </w:rPr>
              <w:t>31 Oct 2026</w:t>
            </w:r>
          </w:p>
        </w:tc>
      </w:tr>
      <w:tr>
        <w:tc>
          <w:tcPr>
            <w:tcW w:type="dxa" w:w="680"/>
            <w:shd w:val="clear" w:color="auto" w:fill="FFF4E3"/>
          </w:tcPr>
          <w:p>
            <w:r/>
            <w:r>
              <w:rPr>
                <w:sz w:val="18"/>
              </w:rPr>
              <w:t>A12</w:t>
            </w:r>
          </w:p>
        </w:tc>
        <w:tc>
          <w:tcPr>
            <w:tcW w:type="dxa" w:w="4819"/>
            <w:shd w:val="clear" w:color="auto" w:fill="FFF4E3"/>
          </w:tcPr>
          <w:p>
            <w:r/>
            <w:r>
              <w:rPr>
                <w:sz w:val="18"/>
              </w:rPr>
              <w:t>Respond to the Chinmaya Mission 50,000-meal request</w:t>
            </w:r>
          </w:p>
        </w:tc>
        <w:tc>
          <w:tcPr>
            <w:tcW w:type="dxa" w:w="2268"/>
            <w:shd w:val="clear" w:color="auto" w:fill="FFF4E3"/>
          </w:tcPr>
          <w:p>
            <w:r/>
            <w:r>
              <w:rPr>
                <w:sz w:val="18"/>
              </w:rPr>
              <w:t>Mukunda Dasa</w:t>
            </w:r>
          </w:p>
        </w:tc>
        <w:tc>
          <w:tcPr>
            <w:tcW w:type="dxa" w:w="1871"/>
            <w:shd w:val="clear" w:color="auto" w:fill="FFF4E3"/>
          </w:tcPr>
          <w:p>
            <w:r/>
            <w:r>
              <w:rPr>
                <w:sz w:val="18"/>
              </w:rPr>
              <w:t>Immediate</w:t>
            </w:r>
          </w:p>
        </w:tc>
      </w:tr>
    </w:tbl>
    <w:p/>
    <w:p>
      <w:pPr>
        <w:pStyle w:val="Heading2"/>
      </w:pPr>
      <w:r>
        <w:t>Open questions for the decision meeting</w:t>
      </w:r>
    </w:p>
    <w:p>
      <w:pPr>
        <w:pStyle w:val="ListBullet"/>
      </w:pPr>
      <w:r>
        <w:t>Final product list, quantities and weekly minimum per department?</w:t>
      </w:r>
    </w:p>
    <w:p>
      <w:pPr>
        <w:pStyle w:val="ListBullet"/>
      </w:pPr>
      <w:r>
        <w:t>Budget allocated for prasadam per department (LLP, Culture Connect, online donors)?</w:t>
      </w:r>
    </w:p>
    <w:p>
      <w:pPr>
        <w:pStyle w:val="ListBullet"/>
      </w:pPr>
      <w:r>
        <w:t>Pricing model split between premium and competitive tiers?</w:t>
      </w:r>
    </w:p>
    <w:p>
      <w:pPr>
        <w:pStyle w:val="ListBullet"/>
      </w:pPr>
      <w:r>
        <w:t>Real production capacity per day now, with one more hire, and at peak with seasonal staff?</w:t>
      </w:r>
    </w:p>
    <w:p>
      <w:pPr>
        <w:pStyle w:val="ListBullet"/>
      </w:pPr>
      <w:r>
        <w:t>Which infrastructure and staffing investments are justified before demand is validated?</w:t>
      </w:r>
    </w:p>
    <w:p>
      <w:pPr>
        <w:pStyle w:val="ListBullet"/>
      </w:pPr>
      <w:r>
        <w:t>Brand name on packs: 'ISKCON Hyderabad', 'Hare Krishna Golden Temple', or a sub-brand?</w:t>
      </w:r>
    </w:p>
    <w:p>
      <w:pPr>
        <w:pStyle w:val="ListBullet"/>
      </w:pPr>
      <w:r>
        <w:t>Which FSSAI licence covers commercial sale and e-commerce, and does it cover off-site stalls?</w:t>
      </w:r>
    </w:p>
    <w:p>
      <w:pPr>
        <w:pStyle w:val="ListBullet"/>
      </w:pPr>
      <w:r>
        <w:t>Transfer-pricing and profit-sharing between production and marketing teams?</w:t>
      </w:r>
    </w:p>
    <w:p>
      <w:pPr>
        <w:pStyle w:val="ListBullet"/>
      </w:pPr>
      <w:r>
        <w:t>Who owns catering for very large orders (50,000 meals) until a catering unit exists?</w:t>
      </w:r>
    </w:p>
    <w:p>
      <w:pPr>
        <w:pStyle w:val="Heading1"/>
      </w:pPr>
      <w:r>
        <w:t>20. Mind map and flowcharts</w:t>
      </w:r>
    </w:p>
    <w:p>
      <w:r>
        <w:t>The interactive, fully detailed mind map is in 03_Mind_Map.html.</w:t>
      </w:r>
    </w:p>
    <w:p>
      <w:pPr>
        <w:pStyle w:val="Heading2"/>
      </w:pPr>
      <w:r>
        <w:t>Mind map overview</w:t>
      </w:r>
    </w:p>
    <w:p>
      <w:pPr>
        <w:jc w:val="center"/>
      </w:pPr>
      <w:r>
        <w:drawing>
          <wp:inline xmlns:a="http://schemas.openxmlformats.org/drawingml/2006/main" xmlns:pic="http://schemas.openxmlformats.org/drawingml/2006/picture">
            <wp:extent cx="6120000" cy="3168248"/>
            <wp:docPr id="1" name="Picture 1"/>
            <wp:cNvGraphicFramePr>
              <a:graphicFrameLocks noChangeAspect="1"/>
            </wp:cNvGraphicFramePr>
            <a:graphic>
              <a:graphicData uri="http://schemas.openxmlformats.org/drawingml/2006/picture">
                <pic:pic>
                  <pic:nvPicPr>
                    <pic:cNvPr id="0" name="mind_map.png"/>
                    <pic:cNvPicPr/>
                  </pic:nvPicPr>
                  <pic:blipFill>
                    <a:blip r:embed="rId9"/>
                    <a:stretch>
                      <a:fillRect/>
                    </a:stretch>
                  </pic:blipFill>
                  <pic:spPr>
                    <a:xfrm>
                      <a:off x="0" y="0"/>
                      <a:ext cx="6120000" cy="3168248"/>
                    </a:xfrm>
                    <a:prstGeom prst="rect"/>
                  </pic:spPr>
                </pic:pic>
              </a:graphicData>
            </a:graphic>
          </wp:inline>
        </w:drawing>
      </w:r>
    </w:p>
    <w:p>
      <w:pPr>
        <w:pStyle w:val="Heading2"/>
      </w:pPr>
      <w:r>
        <w:t>Order-to-delivery flow (all channels)</w:t>
      </w:r>
    </w:p>
    <w:p>
      <w:pPr>
        <w:jc w:val="center"/>
      </w:pPr>
      <w:r>
        <w:drawing>
          <wp:inline xmlns:a="http://schemas.openxmlformats.org/drawingml/2006/main" xmlns:pic="http://schemas.openxmlformats.org/drawingml/2006/picture">
            <wp:extent cx="3960000" cy="5776660"/>
            <wp:docPr id="2" name="Picture 2"/>
            <wp:cNvGraphicFramePr>
              <a:graphicFrameLocks noChangeAspect="1"/>
            </wp:cNvGraphicFramePr>
            <a:graphic>
              <a:graphicData uri="http://schemas.openxmlformats.org/drawingml/2006/picture">
                <pic:pic>
                  <pic:nvPicPr>
                    <pic:cNvPr id="0" name="order_flow.png"/>
                    <pic:cNvPicPr/>
                  </pic:nvPicPr>
                  <pic:blipFill>
                    <a:blip r:embed="rId10"/>
                    <a:stretch>
                      <a:fillRect/>
                    </a:stretch>
                  </pic:blipFill>
                  <pic:spPr>
                    <a:xfrm>
                      <a:off x="0" y="0"/>
                      <a:ext cx="3960000" cy="5776660"/>
                    </a:xfrm>
                    <a:prstGeom prst="rect"/>
                  </pic:spPr>
                </pic:pic>
              </a:graphicData>
            </a:graphic>
          </wp:inline>
        </w:drawing>
      </w:r>
    </w:p>
    <w:p>
      <w:pPr>
        <w:pStyle w:val="Heading2"/>
      </w:pPr>
      <w:r>
        <w:t>Corporate gifting sales flow</w:t>
      </w:r>
    </w:p>
    <w:p>
      <w:pPr>
        <w:jc w:val="center"/>
      </w:pPr>
      <w:r>
        <w:drawing>
          <wp:inline xmlns:a="http://schemas.openxmlformats.org/drawingml/2006/main" xmlns:pic="http://schemas.openxmlformats.org/drawingml/2006/picture">
            <wp:extent cx="2700000" cy="8809769"/>
            <wp:docPr id="3" name="Picture 3"/>
            <wp:cNvGraphicFramePr>
              <a:graphicFrameLocks noChangeAspect="1"/>
            </wp:cNvGraphicFramePr>
            <a:graphic>
              <a:graphicData uri="http://schemas.openxmlformats.org/drawingml/2006/picture">
                <pic:pic>
                  <pic:nvPicPr>
                    <pic:cNvPr id="0" name="corporate_gifting_flow.png"/>
                    <pic:cNvPicPr/>
                  </pic:nvPicPr>
                  <pic:blipFill>
                    <a:blip r:embed="rId11"/>
                    <a:stretch>
                      <a:fillRect/>
                    </a:stretch>
                  </pic:blipFill>
                  <pic:spPr>
                    <a:xfrm>
                      <a:off x="0" y="0"/>
                      <a:ext cx="2700000" cy="8809769"/>
                    </a:xfrm>
                    <a:prstGeom prst="rect"/>
                  </pic:spPr>
                </pic:pic>
              </a:graphicData>
            </a:graphic>
          </wp:inline>
        </w:drawing>
      </w:r>
    </w:p>
    <w:p>
      <w:pPr>
        <w:pStyle w:val="Heading2"/>
      </w:pPr>
      <w:r>
        <w:t>Festival stall operations</w:t>
      </w:r>
    </w:p>
    <w:p>
      <w:pPr>
        <w:jc w:val="center"/>
      </w:pPr>
      <w:r>
        <w:drawing>
          <wp:inline xmlns:a="http://schemas.openxmlformats.org/drawingml/2006/main" xmlns:pic="http://schemas.openxmlformats.org/drawingml/2006/picture">
            <wp:extent cx="3060000" cy="6835392"/>
            <wp:docPr id="4" name="Picture 4"/>
            <wp:cNvGraphicFramePr>
              <a:graphicFrameLocks noChangeAspect="1"/>
            </wp:cNvGraphicFramePr>
            <a:graphic>
              <a:graphicData uri="http://schemas.openxmlformats.org/drawingml/2006/picture">
                <pic:pic>
                  <pic:nvPicPr>
                    <pic:cNvPr id="0" name="festival_stall_flow.png"/>
                    <pic:cNvPicPr/>
                  </pic:nvPicPr>
                  <pic:blipFill>
                    <a:blip r:embed="rId12"/>
                    <a:stretch>
                      <a:fillRect/>
                    </a:stretch>
                  </pic:blipFill>
                  <pic:spPr>
                    <a:xfrm>
                      <a:off x="0" y="0"/>
                      <a:ext cx="3060000" cy="6835392"/>
                    </a:xfrm>
                    <a:prstGeom prst="rect"/>
                  </pic:spPr>
                </pic:pic>
              </a:graphicData>
            </a:graphic>
          </wp:inline>
        </w:drawing>
      </w:r>
    </w:p>
    <w:p>
      <w:pPr>
        <w:pStyle w:val="Heading2"/>
      </w:pPr>
      <w:r>
        <w:t>Decision and phase-gate flow</w:t>
      </w:r>
    </w:p>
    <w:p>
      <w:pPr>
        <w:jc w:val="center"/>
      </w:pPr>
      <w:r>
        <w:drawing>
          <wp:inline xmlns:a="http://schemas.openxmlformats.org/drawingml/2006/main" xmlns:pic="http://schemas.openxmlformats.org/drawingml/2006/picture">
            <wp:extent cx="2880000" cy="8738294"/>
            <wp:docPr id="5" name="Picture 5"/>
            <wp:cNvGraphicFramePr>
              <a:graphicFrameLocks noChangeAspect="1"/>
            </wp:cNvGraphicFramePr>
            <a:graphic>
              <a:graphicData uri="http://schemas.openxmlformats.org/drawingml/2006/picture">
                <pic:pic>
                  <pic:nvPicPr>
                    <pic:cNvPr id="0" name="phase_gate_flow.png"/>
                    <pic:cNvPicPr/>
                  </pic:nvPicPr>
                  <pic:blipFill>
                    <a:blip r:embed="rId13"/>
                    <a:stretch>
                      <a:fillRect/>
                    </a:stretch>
                  </pic:blipFill>
                  <pic:spPr>
                    <a:xfrm>
                      <a:off x="0" y="0"/>
                      <a:ext cx="2880000" cy="8738294"/>
                    </a:xfrm>
                    <a:prstGeom prst="rect"/>
                  </pic:spPr>
                </pic:pic>
              </a:graphicData>
            </a:graphic>
          </wp:inline>
        </w:drawing>
      </w:r>
    </w:p>
    <w:p>
      <w:pPr>
        <w:pStyle w:val="Heading2"/>
      </w:pPr>
      <w:r>
        <w:t>DMTT ROI tracking flow</w:t>
      </w:r>
    </w:p>
    <w:p>
      <w:pPr>
        <w:jc w:val="center"/>
      </w:pPr>
      <w:r>
        <w:drawing>
          <wp:inline xmlns:a="http://schemas.openxmlformats.org/drawingml/2006/main" xmlns:pic="http://schemas.openxmlformats.org/drawingml/2006/picture">
            <wp:extent cx="6120000" cy="1918760"/>
            <wp:docPr id="6" name="Picture 6"/>
            <wp:cNvGraphicFramePr>
              <a:graphicFrameLocks noChangeAspect="1"/>
            </wp:cNvGraphicFramePr>
            <a:graphic>
              <a:graphicData uri="http://schemas.openxmlformats.org/drawingml/2006/picture">
                <pic:pic>
                  <pic:nvPicPr>
                    <pic:cNvPr id="0" name="roi_tracking_flow.png"/>
                    <pic:cNvPicPr/>
                  </pic:nvPicPr>
                  <pic:blipFill>
                    <a:blip r:embed="rId14"/>
                    <a:stretch>
                      <a:fillRect/>
                    </a:stretch>
                  </pic:blipFill>
                  <pic:spPr>
                    <a:xfrm>
                      <a:off x="0" y="0"/>
                      <a:ext cx="6120000" cy="1918760"/>
                    </a:xfrm>
                    <a:prstGeom prst="rect"/>
                  </pic:spPr>
                </pic:pic>
              </a:graphicData>
            </a:graphic>
          </wp:inline>
        </w:drawing>
      </w:r>
    </w:p>
    <w:p>
      <w:pPr>
        <w:pStyle w:val="Heading1"/>
      </w:pPr>
      <w:r>
        <w:t>21. Sources</w:t>
      </w:r>
    </w:p>
    <w:p>
      <w:pPr>
        <w:pStyle w:val="ListBullet"/>
      </w:pPr>
      <w:r>
        <w:t>India packaged sweets market: https://www.imarcgroup.com/india-packaged-sweets-market</w:t>
      </w:r>
    </w:p>
    <w:p>
      <w:pPr>
        <w:pStyle w:val="ListBullet"/>
      </w:pPr>
      <w:r>
        <w:t>India namkeen market: https://www.technavio.com/report/namkeen-market-industry-in-india-analysis</w:t>
      </w:r>
    </w:p>
    <w:p>
      <w:pPr>
        <w:pStyle w:val="ListBullet"/>
      </w:pPr>
      <w:r>
        <w:t>Corporate gifting: https://www.chococraft.in/blogs/corporate-gifts/corporate-gifting-industry-india-2025-2030</w:t>
      </w:r>
    </w:p>
    <w:p>
      <w:pPr>
        <w:pStyle w:val="ListBullet"/>
      </w:pPr>
      <w:r>
        <w:t>Diwali gifting mix: https://www.outlookindia.com/xhub/featured-insights/diwali-gifting-report-2025-what-india-is-really-buying-for-the-festival-of-lights</w:t>
      </w:r>
    </w:p>
    <w:p>
      <w:pPr>
        <w:pStyle w:val="ListBullet"/>
      </w:pPr>
      <w:r>
        <w:t>Premiumisation: https://www.mordorintelligence.com/industry-reports/india-sweets-market</w:t>
      </w:r>
    </w:p>
    <w:p>
      <w:pPr>
        <w:pStyle w:val="ListBullet"/>
      </w:pPr>
      <w:r>
        <w:t>GST 2.0: https://upstox.com/news/personal-finance/latest-updates/gst-rate-cut-2025-namkeens-bhujia-and-other-pre-packaged-and-labelled-goods-to-get-cheaper-from-september-22/article-180743/</w:t>
      </w:r>
    </w:p>
    <w:p>
      <w:pPr>
        <w:pStyle w:val="ListBullet"/>
      </w:pPr>
      <w:r>
        <w:t>FSSAI licence thresholds: https://www.mondaq.com/india/food-and-drugs-law/1801924/fssai-raises-turnover-limits-for-food-business-registration-and-licensing</w:t>
      </w:r>
    </w:p>
    <w:p>
      <w:pPr>
        <w:pStyle w:val="ListBullet"/>
      </w:pPr>
      <w:r>
        <w:t>Labelling: https://www.freepressjournal.in/mumbai/fssai-removes-mandatory-best-before-date-requirement-for-non-packaged-sweets-fda-to-intensify-festival-season-inspections</w:t>
      </w:r>
    </w:p>
    <w:p>
      <w:pPr>
        <w:pStyle w:val="ListBullet"/>
      </w:pPr>
      <w:r>
        <w:t>Temple precedent: https://iskcongovindas.in/</w:t>
      </w:r>
    </w:p>
    <w:p>
      <w:pPr>
        <w:pStyle w:val="ListBullet"/>
      </w:pPr>
      <w:r>
        <w:t>Local competition: https://indiashopping.io/blogs/route-to-roots/famous-sweet-shops-in-hyderabad</w:t>
      </w:r>
    </w:p>
    <w:p>
      <w:pPr>
        <w:pStyle w:val="ListBullet"/>
      </w:pPr>
      <w:r>
        <w:t>G Pulla Reddy gifting: https://gpullareddysweets.com/pages/gifting</w:t>
      </w:r>
    </w:p>
    <w:p>
      <w:pPr>
        <w:pStyle w:val="ListBullet"/>
      </w:pPr>
      <w:r>
        <w:t>Almond House: https://almondhouse.com/</w:t>
      </w:r>
    </w:p>
    <w:p>
      <w:pPr>
        <w:pStyle w:val="ListBullet"/>
      </w:pPr>
      <w:r>
        <w:t>Hare Krishna Golden Temple: https://hkmhyderabad.org/</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1F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85A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7A1F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