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9395C22" w:rsidR="00705D42" w:rsidRPr="000B05B1" w:rsidRDefault="00E657A7" w:rsidP="004609FD">
            <w:pPr>
              <w:suppressAutoHyphens/>
              <w:spacing w:after="0" w:line="240" w:lineRule="auto"/>
              <w:contextualSpacing/>
              <w:jc w:val="center"/>
              <w:rPr>
                <w:rFonts w:eastAsia="Times New Roman" w:cstheme="minorHAnsi"/>
                <w:b/>
                <w:bCs/>
              </w:rPr>
            </w:pPr>
            <w:r>
              <w:rPr>
                <w:rFonts w:eastAsia="Times New Roman" w:cstheme="minorHAnsi"/>
                <w:b/>
                <w:bCs/>
              </w:rPr>
              <w:t>02/05/2025</w:t>
            </w:r>
          </w:p>
        </w:tc>
        <w:tc>
          <w:tcPr>
            <w:tcW w:w="2338" w:type="dxa"/>
            <w:tcMar>
              <w:left w:w="115" w:type="dxa"/>
              <w:right w:w="115" w:type="dxa"/>
            </w:tcMar>
          </w:tcPr>
          <w:p w14:paraId="3389EEA3" w14:textId="301120F4" w:rsidR="00705D42" w:rsidRPr="000B05B1" w:rsidRDefault="00E657A7" w:rsidP="004609FD">
            <w:pPr>
              <w:suppressAutoHyphens/>
              <w:spacing w:after="0" w:line="240" w:lineRule="auto"/>
              <w:contextualSpacing/>
              <w:jc w:val="center"/>
              <w:rPr>
                <w:rFonts w:eastAsia="Times New Roman" w:cstheme="minorHAnsi"/>
                <w:b/>
                <w:bCs/>
              </w:rPr>
            </w:pPr>
            <w:r>
              <w:rPr>
                <w:rFonts w:eastAsia="Times New Roman" w:cstheme="minorHAnsi"/>
                <w:b/>
                <w:bCs/>
              </w:rPr>
              <w:t>Matthew A Keaton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0"/>
    <w:bookmarkEnd w:id="1"/>
    <w:bookmarkEnd w:id="2"/>
    <w:bookmarkEnd w:id="3"/>
    <w:bookmarkEnd w:id="4"/>
    <w:bookmarkEnd w:id="5"/>
    <w:p w14:paraId="1ECE03AC" w14:textId="4424F6C4" w:rsidR="00DC2970" w:rsidRPr="002712C7" w:rsidRDefault="00DC2970" w:rsidP="00E105B3">
      <w:pPr>
        <w:pStyle w:val="Heading2"/>
      </w:pPr>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D613086" w:rsidR="531DB269" w:rsidRDefault="00E657A7" w:rsidP="000B05B1">
      <w:pPr>
        <w:suppressAutoHyphens/>
        <w:spacing w:after="0" w:line="240" w:lineRule="auto"/>
        <w:contextualSpacing/>
        <w:rPr>
          <w:rFonts w:cstheme="minorHAnsi"/>
          <w:color w:val="000000" w:themeColor="text1"/>
        </w:rPr>
      </w:pPr>
      <w:r>
        <w:rPr>
          <w:rFonts w:cstheme="minorHAnsi"/>
          <w:color w:val="000000" w:themeColor="text1"/>
        </w:rPr>
        <w:t>Matthew A Keaton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7A265D3" w:rsidR="531DB269" w:rsidRPr="000B05B1" w:rsidRDefault="0029624A" w:rsidP="009B1DFA">
      <w:pPr>
        <w:suppressAutoHyphens/>
        <w:spacing w:after="0" w:line="240" w:lineRule="auto"/>
        <w:ind w:firstLine="360"/>
        <w:contextualSpacing/>
        <w:rPr>
          <w:rFonts w:cstheme="minorHAnsi"/>
          <w:color w:val="000000" w:themeColor="text1"/>
        </w:rPr>
      </w:pPr>
      <w:r>
        <w:rPr>
          <w:rFonts w:cstheme="minorHAnsi"/>
          <w:color w:val="000000" w:themeColor="text1"/>
        </w:rPr>
        <w:t>The client is a consulting company called Artemis Financial that develops financial plans for its customers</w:t>
      </w:r>
      <w:r w:rsidR="00C22FB3">
        <w:rPr>
          <w:rFonts w:cstheme="minorHAnsi"/>
          <w:color w:val="000000" w:themeColor="text1"/>
        </w:rPr>
        <w:t xml:space="preserve"> including savings, retirement, investments, and insurance</w:t>
      </w:r>
      <w:r>
        <w:rPr>
          <w:rFonts w:cstheme="minorHAnsi"/>
          <w:color w:val="000000" w:themeColor="text1"/>
        </w:rPr>
        <w:t>. The company is looking to add effective security</w:t>
      </w:r>
      <w:r w:rsidR="00BE207E">
        <w:rPr>
          <w:rFonts w:cstheme="minorHAnsi"/>
          <w:color w:val="000000" w:themeColor="text1"/>
        </w:rPr>
        <w:t xml:space="preserve"> </w:t>
      </w:r>
      <w:r w:rsidR="00CC6DF8">
        <w:rPr>
          <w:rFonts w:cstheme="minorHAnsi"/>
          <w:color w:val="000000" w:themeColor="text1"/>
        </w:rPr>
        <w:t>improvements</w:t>
      </w:r>
      <w:r>
        <w:rPr>
          <w:rFonts w:cstheme="minorHAnsi"/>
          <w:color w:val="000000" w:themeColor="text1"/>
        </w:rPr>
        <w:t xml:space="preserve"> to protect sensitive data and promote client trust. Having secure communication is critical to the company since they will be handling sensitive financial information. Majority of the communications from Artemis Financial will </w:t>
      </w:r>
      <w:r w:rsidR="004D19F9">
        <w:rPr>
          <w:rFonts w:cstheme="minorHAnsi"/>
          <w:color w:val="000000" w:themeColor="text1"/>
        </w:rPr>
        <w:t xml:space="preserve">contain sensitive or personal information which can lead to attackers trying to steal that information for identity theft to gain access to customer accounts. </w:t>
      </w:r>
      <w:r w:rsidR="00A34B8E">
        <w:rPr>
          <w:rFonts w:cstheme="minorHAnsi"/>
          <w:color w:val="000000" w:themeColor="text1"/>
        </w:rPr>
        <w:t xml:space="preserve">It is unsure if there are any internation transactions that the company produces. However, due to the plans for improved security it is safe to assume that Artemis Financial is looking to expand its organization internationally or already have international clients. If Artemis Financial conducts international transaction they need to be to </w:t>
      </w:r>
      <w:proofErr w:type="gramStart"/>
      <w:r w:rsidR="00A34B8E">
        <w:rPr>
          <w:rFonts w:cstheme="minorHAnsi"/>
          <w:color w:val="000000" w:themeColor="text1"/>
        </w:rPr>
        <w:t>be in compliance with</w:t>
      </w:r>
      <w:proofErr w:type="gramEnd"/>
      <w:r w:rsidR="00A34B8E">
        <w:rPr>
          <w:rFonts w:cstheme="minorHAnsi"/>
          <w:color w:val="000000" w:themeColor="text1"/>
        </w:rPr>
        <w:t xml:space="preserve"> any international laws </w:t>
      </w:r>
      <w:r w:rsidR="00D952AD">
        <w:rPr>
          <w:rFonts w:cstheme="minorHAnsi"/>
          <w:color w:val="000000" w:themeColor="text1"/>
        </w:rPr>
        <w:t>or</w:t>
      </w:r>
      <w:r w:rsidR="00A34B8E">
        <w:rPr>
          <w:rFonts w:cstheme="minorHAnsi"/>
          <w:color w:val="000000" w:themeColor="text1"/>
        </w:rPr>
        <w:t xml:space="preserve"> regulations. </w:t>
      </w:r>
      <w:r w:rsidR="00D952AD">
        <w:rPr>
          <w:rFonts w:cstheme="minorHAnsi"/>
          <w:color w:val="000000" w:themeColor="text1"/>
        </w:rPr>
        <w:t xml:space="preserve">Governmental restrictions on secure communications to be considered is the Gramm-Leach-Bliley Act (GLBA) that requires financial institutions to protect customer data and ensure secure communications. Potential external threats present now and in the future are </w:t>
      </w:r>
      <w:r w:rsidR="00912B5A">
        <w:rPr>
          <w:rFonts w:cstheme="minorHAnsi"/>
          <w:color w:val="000000" w:themeColor="text1"/>
        </w:rPr>
        <w:t>Man-in-the-Middle attacks, identity theft, injection attacks, insecure API’s that leak data,</w:t>
      </w:r>
      <w:r w:rsidR="009329B0">
        <w:rPr>
          <w:rFonts w:cstheme="minorHAnsi"/>
          <w:color w:val="000000" w:themeColor="text1"/>
        </w:rPr>
        <w:t xml:space="preserve"> DDoS,</w:t>
      </w:r>
      <w:r w:rsidR="00912B5A">
        <w:rPr>
          <w:rFonts w:cstheme="minorHAnsi"/>
          <w:color w:val="000000" w:themeColor="text1"/>
        </w:rPr>
        <w:t xml:space="preserve"> and phishing attacks. These threats are vulnerabilities that can be exploited by external threats.</w:t>
      </w:r>
      <w:r w:rsidR="001D27C7">
        <w:rPr>
          <w:rFonts w:cstheme="minorHAnsi"/>
          <w:color w:val="000000" w:themeColor="text1"/>
        </w:rPr>
        <w:t xml:space="preserve"> Open-source libraries </w:t>
      </w:r>
      <w:r w:rsidR="00A42E28">
        <w:rPr>
          <w:rFonts w:cstheme="minorHAnsi"/>
          <w:color w:val="000000" w:themeColor="text1"/>
        </w:rPr>
        <w:t xml:space="preserve">are used in software development </w:t>
      </w:r>
      <w:r w:rsidR="00F8297E">
        <w:rPr>
          <w:rFonts w:cstheme="minorHAnsi"/>
          <w:color w:val="000000" w:themeColor="text1"/>
        </w:rPr>
        <w:t xml:space="preserve">and offer functions that help encrypt, authenticate, and </w:t>
      </w:r>
      <w:r w:rsidR="00A36FBB">
        <w:rPr>
          <w:rFonts w:cstheme="minorHAnsi"/>
          <w:color w:val="000000" w:themeColor="text1"/>
        </w:rPr>
        <w:t>process data.</w:t>
      </w:r>
      <w:r w:rsidR="00756B9A">
        <w:rPr>
          <w:rFonts w:cstheme="minorHAnsi"/>
          <w:color w:val="000000" w:themeColor="text1"/>
        </w:rPr>
        <w:t xml:space="preserve"> Using open-source libraries, Artemis Financial must conduct regular vulnerability scans from tools like OWASP dependency check to help prevent supply chain attacks. They must also use secure API designs and input validations to mitigate authentication and injection risks. Another modern requirement that</w:t>
      </w:r>
      <w:r w:rsidR="009B1DFA">
        <w:rPr>
          <w:rFonts w:cstheme="minorHAnsi"/>
          <w:color w:val="000000" w:themeColor="text1"/>
        </w:rPr>
        <w:t xml:space="preserve"> must be considered is </w:t>
      </w:r>
      <w:proofErr w:type="spellStart"/>
      <w:r w:rsidR="009B1DFA">
        <w:rPr>
          <w:rFonts w:cstheme="minorHAnsi"/>
          <w:color w:val="000000" w:themeColor="text1"/>
        </w:rPr>
        <w:t>DevSecOps</w:t>
      </w:r>
      <w:proofErr w:type="spellEnd"/>
      <w:r w:rsidR="009B1DFA">
        <w:rPr>
          <w:rFonts w:cstheme="minorHAnsi"/>
          <w:color w:val="000000" w:themeColor="text1"/>
        </w:rPr>
        <w:t xml:space="preserve"> best practices where security is considered in every stage of the process and not just in one specific stage.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B5EECA8" w:rsidR="531DB269" w:rsidRDefault="00A410D1" w:rsidP="000B05B1">
      <w:pPr>
        <w:suppressAutoHyphens/>
        <w:spacing w:after="0" w:line="240" w:lineRule="auto"/>
        <w:contextualSpacing/>
        <w:rPr>
          <w:rFonts w:cstheme="minorHAnsi"/>
          <w:color w:val="000000" w:themeColor="text1"/>
        </w:rPr>
      </w:pPr>
      <w:r>
        <w:rPr>
          <w:rFonts w:cstheme="minorHAnsi"/>
          <w:color w:val="000000" w:themeColor="text1"/>
        </w:rPr>
        <w:t>Inpu</w:t>
      </w:r>
      <w:r w:rsidR="00274CD2">
        <w:rPr>
          <w:rFonts w:cstheme="minorHAnsi"/>
          <w:color w:val="000000" w:themeColor="text1"/>
        </w:rPr>
        <w:t xml:space="preserve">t Validation </w:t>
      </w:r>
      <w:r w:rsidR="006448E6">
        <w:rPr>
          <w:rFonts w:cstheme="minorHAnsi"/>
          <w:color w:val="000000" w:themeColor="text1"/>
        </w:rPr>
        <w:t>–</w:t>
      </w:r>
      <w:r w:rsidR="00274CD2">
        <w:rPr>
          <w:rFonts w:cstheme="minorHAnsi"/>
          <w:color w:val="000000" w:themeColor="text1"/>
        </w:rPr>
        <w:t xml:space="preserve"> </w:t>
      </w:r>
      <w:r w:rsidR="006448E6">
        <w:rPr>
          <w:rFonts w:cstheme="minorHAnsi"/>
          <w:color w:val="000000" w:themeColor="text1"/>
        </w:rPr>
        <w:t xml:space="preserve">Ensures that the </w:t>
      </w:r>
      <w:r w:rsidR="00A24FD7">
        <w:rPr>
          <w:rFonts w:cstheme="minorHAnsi"/>
          <w:color w:val="000000" w:themeColor="text1"/>
        </w:rPr>
        <w:t>data going into Artemis Financials’ web application is secure and safe.</w:t>
      </w:r>
      <w:r w:rsidR="00D703DF">
        <w:rPr>
          <w:rFonts w:cstheme="minorHAnsi"/>
          <w:color w:val="000000" w:themeColor="text1"/>
        </w:rPr>
        <w:t xml:space="preserve"> </w:t>
      </w:r>
      <w:r w:rsidR="00F324F0">
        <w:rPr>
          <w:rFonts w:cstheme="minorHAnsi"/>
          <w:color w:val="000000" w:themeColor="text1"/>
        </w:rPr>
        <w:t xml:space="preserve">The web application requires input from the client and server side where input validations ensures that </w:t>
      </w:r>
      <w:r w:rsidR="00AA02E5">
        <w:rPr>
          <w:rFonts w:cstheme="minorHAnsi"/>
          <w:color w:val="000000" w:themeColor="text1"/>
        </w:rPr>
        <w:t>malicious data is not being processed. This will help mitigate SQL</w:t>
      </w:r>
      <w:r w:rsidR="00973004">
        <w:rPr>
          <w:rFonts w:cstheme="minorHAnsi"/>
          <w:color w:val="000000" w:themeColor="text1"/>
        </w:rPr>
        <w:t xml:space="preserve"> and XSS injection attacks.</w:t>
      </w:r>
    </w:p>
    <w:p w14:paraId="6243FB14" w14:textId="77777777" w:rsidR="00973004" w:rsidRDefault="00973004" w:rsidP="000B05B1">
      <w:pPr>
        <w:suppressAutoHyphens/>
        <w:spacing w:after="0" w:line="240" w:lineRule="auto"/>
        <w:contextualSpacing/>
        <w:rPr>
          <w:rFonts w:cstheme="minorHAnsi"/>
          <w:color w:val="000000" w:themeColor="text1"/>
        </w:rPr>
      </w:pPr>
    </w:p>
    <w:p w14:paraId="6A669B0F" w14:textId="3EAC3F01" w:rsidR="00973004" w:rsidRDefault="00644B0C" w:rsidP="000B05B1">
      <w:pPr>
        <w:suppressAutoHyphens/>
        <w:spacing w:after="0" w:line="240" w:lineRule="auto"/>
        <w:contextualSpacing/>
        <w:rPr>
          <w:rFonts w:cstheme="minorHAnsi"/>
          <w:color w:val="000000" w:themeColor="text1"/>
        </w:rPr>
      </w:pPr>
      <w:r>
        <w:rPr>
          <w:rFonts w:cstheme="minorHAnsi"/>
          <w:color w:val="000000" w:themeColor="text1"/>
        </w:rPr>
        <w:t xml:space="preserve">API’s </w:t>
      </w:r>
      <w:r w:rsidR="0023793C">
        <w:rPr>
          <w:rFonts w:cstheme="minorHAnsi"/>
          <w:color w:val="000000" w:themeColor="text1"/>
        </w:rPr>
        <w:t>–</w:t>
      </w:r>
      <w:r>
        <w:rPr>
          <w:rFonts w:cstheme="minorHAnsi"/>
          <w:color w:val="000000" w:themeColor="text1"/>
        </w:rPr>
        <w:t xml:space="preserve"> </w:t>
      </w:r>
      <w:r w:rsidR="0023793C">
        <w:rPr>
          <w:rFonts w:cstheme="minorHAnsi"/>
          <w:color w:val="000000" w:themeColor="text1"/>
        </w:rPr>
        <w:t>Having secure API’s is relevant to Artemis Financial because the</w:t>
      </w:r>
      <w:r w:rsidR="00B31351">
        <w:rPr>
          <w:rFonts w:cstheme="minorHAnsi"/>
          <w:color w:val="000000" w:themeColor="text1"/>
        </w:rPr>
        <w:t>ir web application</w:t>
      </w:r>
      <w:r w:rsidR="00B625C1">
        <w:rPr>
          <w:rFonts w:cstheme="minorHAnsi"/>
          <w:color w:val="000000" w:themeColor="text1"/>
        </w:rPr>
        <w:t xml:space="preserve"> uses </w:t>
      </w:r>
      <w:r w:rsidR="009973E7">
        <w:rPr>
          <w:rFonts w:cstheme="minorHAnsi"/>
          <w:color w:val="000000" w:themeColor="text1"/>
        </w:rPr>
        <w:t>APIs</w:t>
      </w:r>
      <w:r w:rsidR="00B625C1">
        <w:rPr>
          <w:rFonts w:cstheme="minorHAnsi"/>
          <w:color w:val="000000" w:themeColor="text1"/>
        </w:rPr>
        <w:t xml:space="preserve"> for the communication between client</w:t>
      </w:r>
      <w:r w:rsidR="001D04A2">
        <w:rPr>
          <w:rFonts w:cstheme="minorHAnsi"/>
          <w:color w:val="000000" w:themeColor="text1"/>
        </w:rPr>
        <w:t xml:space="preserve">s and the server. </w:t>
      </w:r>
      <w:r w:rsidR="00CE56AE">
        <w:rPr>
          <w:rFonts w:cstheme="minorHAnsi"/>
          <w:color w:val="000000" w:themeColor="text1"/>
        </w:rPr>
        <w:t>I</w:t>
      </w:r>
      <w:r w:rsidR="009973E7">
        <w:rPr>
          <w:rFonts w:cstheme="minorHAnsi"/>
          <w:color w:val="000000" w:themeColor="text1"/>
        </w:rPr>
        <w:t>f</w:t>
      </w:r>
      <w:r w:rsidR="00CE56AE">
        <w:rPr>
          <w:rFonts w:cstheme="minorHAnsi"/>
          <w:color w:val="000000" w:themeColor="text1"/>
        </w:rPr>
        <w:t xml:space="preserve"> these </w:t>
      </w:r>
      <w:r w:rsidR="009973E7">
        <w:rPr>
          <w:rFonts w:cstheme="minorHAnsi"/>
          <w:color w:val="000000" w:themeColor="text1"/>
        </w:rPr>
        <w:t>APIs</w:t>
      </w:r>
      <w:r w:rsidR="00CE56AE">
        <w:rPr>
          <w:rFonts w:cstheme="minorHAnsi"/>
          <w:color w:val="000000" w:themeColor="text1"/>
        </w:rPr>
        <w:t xml:space="preserve"> are not secure this could lead </w:t>
      </w:r>
      <w:r w:rsidR="009973E7">
        <w:rPr>
          <w:rFonts w:cstheme="minorHAnsi"/>
          <w:color w:val="000000" w:themeColor="text1"/>
        </w:rPr>
        <w:t>to</w:t>
      </w:r>
      <w:r w:rsidR="00CE56AE">
        <w:rPr>
          <w:rFonts w:cstheme="minorHAnsi"/>
          <w:color w:val="000000" w:themeColor="text1"/>
        </w:rPr>
        <w:t xml:space="preserve"> unauthorized access </w:t>
      </w:r>
      <w:r w:rsidR="009973E7">
        <w:rPr>
          <w:rFonts w:cstheme="minorHAnsi"/>
          <w:color w:val="000000" w:themeColor="text1"/>
        </w:rPr>
        <w:t>to sensitive data.</w:t>
      </w:r>
    </w:p>
    <w:p w14:paraId="0BA6EFD8" w14:textId="77777777" w:rsidR="00BC62C0" w:rsidRDefault="00BC62C0" w:rsidP="000B05B1">
      <w:pPr>
        <w:suppressAutoHyphens/>
        <w:spacing w:after="0" w:line="240" w:lineRule="auto"/>
        <w:contextualSpacing/>
        <w:rPr>
          <w:rFonts w:cstheme="minorHAnsi"/>
          <w:color w:val="000000" w:themeColor="text1"/>
        </w:rPr>
      </w:pPr>
    </w:p>
    <w:p w14:paraId="63836817" w14:textId="47A3AF87" w:rsidR="00BC62C0" w:rsidRDefault="00074C05" w:rsidP="000B05B1">
      <w:pPr>
        <w:suppressAutoHyphens/>
        <w:spacing w:after="0" w:line="240" w:lineRule="auto"/>
        <w:contextualSpacing/>
        <w:rPr>
          <w:rFonts w:cstheme="minorHAnsi"/>
          <w:color w:val="000000" w:themeColor="text1"/>
        </w:rPr>
      </w:pPr>
      <w:r>
        <w:rPr>
          <w:rFonts w:cstheme="minorHAnsi"/>
          <w:color w:val="000000" w:themeColor="text1"/>
        </w:rPr>
        <w:t xml:space="preserve">Cryptography – Is extremely relevant to Artemis Financial </w:t>
      </w:r>
      <w:r w:rsidR="004E109F">
        <w:rPr>
          <w:rFonts w:cstheme="minorHAnsi"/>
          <w:color w:val="000000" w:themeColor="text1"/>
        </w:rPr>
        <w:t xml:space="preserve">because encryption must be used to secure </w:t>
      </w:r>
      <w:r w:rsidR="00413EAA">
        <w:rPr>
          <w:rFonts w:cstheme="minorHAnsi"/>
          <w:color w:val="000000" w:themeColor="text1"/>
        </w:rPr>
        <w:t xml:space="preserve">any financial transaction that are processed through their web application. </w:t>
      </w:r>
      <w:r w:rsidR="00FB4B59">
        <w:rPr>
          <w:rFonts w:cstheme="minorHAnsi"/>
          <w:color w:val="000000" w:themeColor="text1"/>
        </w:rPr>
        <w:t xml:space="preserve">Cryptography techniques such as digital signatures are used to </w:t>
      </w:r>
      <w:r w:rsidR="00277098">
        <w:rPr>
          <w:rFonts w:cstheme="minorHAnsi"/>
          <w:color w:val="000000" w:themeColor="text1"/>
        </w:rPr>
        <w:t>ensure data integrity and that the data has not been changed.</w:t>
      </w:r>
    </w:p>
    <w:p w14:paraId="05AC1441" w14:textId="77777777" w:rsidR="00277098" w:rsidRDefault="00277098" w:rsidP="000B05B1">
      <w:pPr>
        <w:suppressAutoHyphens/>
        <w:spacing w:after="0" w:line="240" w:lineRule="auto"/>
        <w:contextualSpacing/>
        <w:rPr>
          <w:rFonts w:cstheme="minorHAnsi"/>
          <w:color w:val="000000" w:themeColor="text1"/>
        </w:rPr>
      </w:pPr>
    </w:p>
    <w:p w14:paraId="32BD3AF1" w14:textId="3BBA7308" w:rsidR="00277098" w:rsidRDefault="00293800" w:rsidP="000B05B1">
      <w:pPr>
        <w:suppressAutoHyphens/>
        <w:spacing w:after="0" w:line="240" w:lineRule="auto"/>
        <w:contextualSpacing/>
        <w:rPr>
          <w:rFonts w:cstheme="minorHAnsi"/>
          <w:color w:val="000000" w:themeColor="text1"/>
        </w:rPr>
      </w:pPr>
      <w:r>
        <w:rPr>
          <w:rFonts w:cstheme="minorHAnsi"/>
          <w:color w:val="000000" w:themeColor="text1"/>
        </w:rPr>
        <w:t xml:space="preserve">Client/Server – </w:t>
      </w:r>
      <w:r w:rsidR="00B0574B">
        <w:rPr>
          <w:rFonts w:cstheme="minorHAnsi"/>
          <w:color w:val="000000" w:themeColor="text1"/>
        </w:rPr>
        <w:t>I</w:t>
      </w:r>
      <w:r>
        <w:rPr>
          <w:rFonts w:cstheme="minorHAnsi"/>
          <w:color w:val="000000" w:themeColor="text1"/>
        </w:rPr>
        <w:t xml:space="preserve">s relevant to Artemis Financial </w:t>
      </w:r>
      <w:r w:rsidR="003F641A">
        <w:rPr>
          <w:rFonts w:cstheme="minorHAnsi"/>
          <w:color w:val="000000" w:themeColor="text1"/>
        </w:rPr>
        <w:t>since it lays out the architecture used for the structure of communications from client and the server.</w:t>
      </w:r>
      <w:r w:rsidR="001915D8">
        <w:rPr>
          <w:rFonts w:cstheme="minorHAnsi"/>
          <w:color w:val="000000" w:themeColor="text1"/>
        </w:rPr>
        <w:t xml:space="preserve"> </w:t>
      </w:r>
      <w:r w:rsidR="005C36F2">
        <w:rPr>
          <w:rFonts w:cstheme="minorHAnsi"/>
          <w:color w:val="000000" w:themeColor="text1"/>
        </w:rPr>
        <w:t>Communication</w:t>
      </w:r>
      <w:r w:rsidR="00B17C28">
        <w:rPr>
          <w:rFonts w:cstheme="minorHAnsi"/>
          <w:color w:val="000000" w:themeColor="text1"/>
        </w:rPr>
        <w:t xml:space="preserve"> between the client and server must be secure since they </w:t>
      </w:r>
      <w:r w:rsidR="005C36F2">
        <w:rPr>
          <w:rFonts w:cstheme="minorHAnsi"/>
          <w:color w:val="000000" w:themeColor="text1"/>
        </w:rPr>
        <w:t>primarily</w:t>
      </w:r>
      <w:r w:rsidR="00B17C28">
        <w:rPr>
          <w:rFonts w:cstheme="minorHAnsi"/>
          <w:color w:val="000000" w:themeColor="text1"/>
        </w:rPr>
        <w:t xml:space="preserve"> contain sensitive information.</w:t>
      </w:r>
      <w:r w:rsidR="00BA1D06">
        <w:rPr>
          <w:rFonts w:cstheme="minorHAnsi"/>
          <w:color w:val="000000" w:themeColor="text1"/>
        </w:rPr>
        <w:t xml:space="preserve"> It is critical to understand the vulnerabilities in client/server interactions </w:t>
      </w:r>
      <w:r w:rsidR="005C36F2">
        <w:rPr>
          <w:rFonts w:cstheme="minorHAnsi"/>
          <w:color w:val="000000" w:themeColor="text1"/>
        </w:rPr>
        <w:t xml:space="preserve">and build a secure architecture </w:t>
      </w:r>
      <w:r w:rsidR="00FD3C6A">
        <w:rPr>
          <w:rFonts w:cstheme="minorHAnsi"/>
          <w:color w:val="000000" w:themeColor="text1"/>
        </w:rPr>
        <w:t xml:space="preserve">for Artemis Financials’ </w:t>
      </w:r>
      <w:r w:rsidR="00FF0965">
        <w:rPr>
          <w:rFonts w:cstheme="minorHAnsi"/>
          <w:color w:val="000000" w:themeColor="text1"/>
        </w:rPr>
        <w:t>web-based</w:t>
      </w:r>
      <w:r w:rsidR="00FD3C6A">
        <w:rPr>
          <w:rFonts w:cstheme="minorHAnsi"/>
          <w:color w:val="000000" w:themeColor="text1"/>
        </w:rPr>
        <w:t xml:space="preserve"> application.</w:t>
      </w:r>
    </w:p>
    <w:p w14:paraId="5C7FC804" w14:textId="77777777" w:rsidR="00FD3C6A" w:rsidRDefault="00FD3C6A" w:rsidP="000B05B1">
      <w:pPr>
        <w:suppressAutoHyphens/>
        <w:spacing w:after="0" w:line="240" w:lineRule="auto"/>
        <w:contextualSpacing/>
        <w:rPr>
          <w:rFonts w:cstheme="minorHAnsi"/>
          <w:color w:val="000000" w:themeColor="text1"/>
        </w:rPr>
      </w:pPr>
    </w:p>
    <w:p w14:paraId="432B4C96" w14:textId="2BC9A6A9" w:rsidR="00FF0965" w:rsidRDefault="00FF0965"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Code Quality </w:t>
      </w:r>
      <w:r w:rsidR="00E811F1">
        <w:rPr>
          <w:rFonts w:cstheme="minorHAnsi"/>
          <w:color w:val="000000" w:themeColor="text1"/>
        </w:rPr>
        <w:t>–</w:t>
      </w:r>
      <w:r>
        <w:rPr>
          <w:rFonts w:cstheme="minorHAnsi"/>
          <w:color w:val="000000" w:themeColor="text1"/>
        </w:rPr>
        <w:t xml:space="preserve"> </w:t>
      </w:r>
      <w:r w:rsidR="00B0574B">
        <w:rPr>
          <w:rFonts w:cstheme="minorHAnsi"/>
          <w:color w:val="000000" w:themeColor="text1"/>
        </w:rPr>
        <w:t>I</w:t>
      </w:r>
      <w:r w:rsidR="00E811F1">
        <w:rPr>
          <w:rFonts w:cstheme="minorHAnsi"/>
          <w:color w:val="000000" w:themeColor="text1"/>
        </w:rPr>
        <w:t xml:space="preserve">s relevant to Artemis Financial because </w:t>
      </w:r>
      <w:r w:rsidR="00300C3B">
        <w:rPr>
          <w:rFonts w:cstheme="minorHAnsi"/>
          <w:color w:val="000000" w:themeColor="text1"/>
        </w:rPr>
        <w:t xml:space="preserve">the web application </w:t>
      </w:r>
      <w:r w:rsidR="00F55E0F">
        <w:rPr>
          <w:rFonts w:cstheme="minorHAnsi"/>
          <w:color w:val="000000" w:themeColor="text1"/>
        </w:rPr>
        <w:t xml:space="preserve">will be processing sensitive financial information and require efficient software. </w:t>
      </w:r>
      <w:r w:rsidR="00C62654">
        <w:rPr>
          <w:rFonts w:cstheme="minorHAnsi"/>
          <w:color w:val="000000" w:themeColor="text1"/>
        </w:rPr>
        <w:t xml:space="preserve">Having high quality code will ensure that the program runs as expected </w:t>
      </w:r>
      <w:r w:rsidR="00142E60">
        <w:rPr>
          <w:rFonts w:cstheme="minorHAnsi"/>
          <w:color w:val="000000" w:themeColor="text1"/>
        </w:rPr>
        <w:t xml:space="preserve">while also promoting good user experience. It is </w:t>
      </w:r>
      <w:r w:rsidR="00AE18BE">
        <w:rPr>
          <w:rFonts w:cstheme="minorHAnsi"/>
          <w:color w:val="000000" w:themeColor="text1"/>
        </w:rPr>
        <w:t>important that</w:t>
      </w:r>
      <w:r w:rsidR="00142E60">
        <w:rPr>
          <w:rFonts w:cstheme="minorHAnsi"/>
          <w:color w:val="000000" w:themeColor="text1"/>
        </w:rPr>
        <w:t xml:space="preserve"> the code has </w:t>
      </w:r>
      <w:r w:rsidR="0075318C">
        <w:rPr>
          <w:rFonts w:cstheme="minorHAnsi"/>
          <w:color w:val="000000" w:themeColor="text1"/>
        </w:rPr>
        <w:t xml:space="preserve">good quality to promote readability, maintainability, scalability, </w:t>
      </w:r>
      <w:r w:rsidR="00994F82">
        <w:rPr>
          <w:rFonts w:cstheme="minorHAnsi"/>
          <w:color w:val="000000" w:themeColor="text1"/>
        </w:rPr>
        <w:t>performance, cost effectiveness, and user trust.</w:t>
      </w:r>
    </w:p>
    <w:p w14:paraId="1D287C7F" w14:textId="77777777" w:rsidR="00FD3C6A" w:rsidRPr="000B05B1" w:rsidRDefault="00FD3C6A"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D3C5F0E" w:rsidR="531DB269" w:rsidRDefault="003C0328" w:rsidP="00126A8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 vulnerability found in the Doc</w:t>
      </w:r>
      <w:r w:rsidR="00AE50C0">
        <w:rPr>
          <w:rFonts w:cstheme="minorHAnsi"/>
          <w:color w:val="000000" w:themeColor="text1"/>
        </w:rPr>
        <w:t>Data.java class</w:t>
      </w:r>
      <w:r w:rsidR="006003EC">
        <w:rPr>
          <w:rFonts w:cstheme="minorHAnsi"/>
          <w:color w:val="000000" w:themeColor="text1"/>
        </w:rPr>
        <w:t xml:space="preserve"> file</w:t>
      </w:r>
      <w:r w:rsidR="001D202C">
        <w:rPr>
          <w:rFonts w:cstheme="minorHAnsi"/>
          <w:color w:val="000000" w:themeColor="text1"/>
        </w:rPr>
        <w:t xml:space="preserve">. The </w:t>
      </w:r>
      <w:proofErr w:type="spellStart"/>
      <w:r w:rsidR="001D202C">
        <w:rPr>
          <w:rFonts w:cstheme="minorHAnsi"/>
          <w:color w:val="000000" w:themeColor="text1"/>
        </w:rPr>
        <w:t>read</w:t>
      </w:r>
      <w:r w:rsidR="002F2A53">
        <w:rPr>
          <w:rFonts w:cstheme="minorHAnsi"/>
          <w:color w:val="000000" w:themeColor="text1"/>
        </w:rPr>
        <w:t>_document</w:t>
      </w:r>
      <w:proofErr w:type="spellEnd"/>
      <w:r w:rsidR="002F2A53">
        <w:rPr>
          <w:rFonts w:cstheme="minorHAnsi"/>
          <w:color w:val="000000" w:themeColor="text1"/>
        </w:rPr>
        <w:t xml:space="preserve"> method in this class uses the username and password in the code as “root”</w:t>
      </w:r>
      <w:r w:rsidR="00472EBC">
        <w:rPr>
          <w:rFonts w:cstheme="minorHAnsi"/>
          <w:color w:val="000000" w:themeColor="text1"/>
        </w:rPr>
        <w:t xml:space="preserve"> that is a security vulnerability. </w:t>
      </w:r>
    </w:p>
    <w:p w14:paraId="74D0D5CA" w14:textId="38C2F213" w:rsidR="00C97CC6" w:rsidRDefault="00DA12BB" w:rsidP="00126A8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 vulnerability </w:t>
      </w:r>
      <w:r w:rsidR="003F6835">
        <w:rPr>
          <w:rFonts w:cstheme="minorHAnsi"/>
          <w:color w:val="000000" w:themeColor="text1"/>
        </w:rPr>
        <w:t xml:space="preserve">found in CRUDController.java class file. </w:t>
      </w:r>
      <w:r w:rsidR="004E0084">
        <w:rPr>
          <w:rFonts w:cstheme="minorHAnsi"/>
          <w:color w:val="000000" w:themeColor="text1"/>
        </w:rPr>
        <w:t xml:space="preserve">The </w:t>
      </w:r>
      <w:r w:rsidR="00876EF5">
        <w:rPr>
          <w:rFonts w:cstheme="minorHAnsi"/>
          <w:color w:val="000000" w:themeColor="text1"/>
        </w:rPr>
        <w:t>“</w:t>
      </w:r>
      <w:r w:rsidR="00322FB9">
        <w:rPr>
          <w:rFonts w:cstheme="minorHAnsi"/>
          <w:color w:val="000000" w:themeColor="text1"/>
        </w:rPr>
        <w:t>/read</w:t>
      </w:r>
      <w:r w:rsidR="00876EF5">
        <w:rPr>
          <w:rFonts w:cstheme="minorHAnsi"/>
          <w:color w:val="000000" w:themeColor="text1"/>
        </w:rPr>
        <w:t>”</w:t>
      </w:r>
      <w:r w:rsidR="00322FB9">
        <w:rPr>
          <w:rFonts w:cstheme="minorHAnsi"/>
          <w:color w:val="000000" w:themeColor="text1"/>
        </w:rPr>
        <w:t xml:space="preserve"> endpoint used can retrieve data without any authentication or </w:t>
      </w:r>
      <w:r w:rsidR="00232789">
        <w:rPr>
          <w:rFonts w:cstheme="minorHAnsi"/>
          <w:color w:val="000000" w:themeColor="text1"/>
        </w:rPr>
        <w:t xml:space="preserve">restrictions. </w:t>
      </w:r>
      <w:r w:rsidR="009E7A24">
        <w:rPr>
          <w:rFonts w:cstheme="minorHAnsi"/>
          <w:color w:val="000000" w:themeColor="text1"/>
        </w:rPr>
        <w:t xml:space="preserve">It makes the system vulnerable to </w:t>
      </w:r>
      <w:r w:rsidR="00900503">
        <w:rPr>
          <w:rFonts w:cstheme="minorHAnsi"/>
          <w:color w:val="000000" w:themeColor="text1"/>
        </w:rPr>
        <w:t>retrieving malicious code as well.</w:t>
      </w:r>
    </w:p>
    <w:p w14:paraId="50B8258D" w14:textId="1BF360F1" w:rsidR="00900503" w:rsidRDefault="0026734B" w:rsidP="00126A8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 vulnerability found in </w:t>
      </w:r>
      <w:r w:rsidR="00A86421">
        <w:rPr>
          <w:rFonts w:cstheme="minorHAnsi"/>
          <w:color w:val="000000" w:themeColor="text1"/>
        </w:rPr>
        <w:t xml:space="preserve">GreetingController.java class file. </w:t>
      </w:r>
      <w:r w:rsidR="00CF24BB">
        <w:rPr>
          <w:rFonts w:cstheme="minorHAnsi"/>
          <w:color w:val="000000" w:themeColor="text1"/>
        </w:rPr>
        <w:t xml:space="preserve">The parameter “name” used in the method </w:t>
      </w:r>
      <w:r w:rsidR="00822D5A">
        <w:rPr>
          <w:rFonts w:cstheme="minorHAnsi"/>
          <w:color w:val="000000" w:themeColor="text1"/>
        </w:rPr>
        <w:t xml:space="preserve">Greeting is pulled from the URL </w:t>
      </w:r>
      <w:r w:rsidR="0047578B">
        <w:rPr>
          <w:rFonts w:cstheme="minorHAnsi"/>
          <w:color w:val="000000" w:themeColor="text1"/>
        </w:rPr>
        <w:t>and could be used to inject malicious code</w:t>
      </w:r>
      <w:r w:rsidR="000210BE">
        <w:rPr>
          <w:rFonts w:cstheme="minorHAnsi"/>
          <w:color w:val="000000" w:themeColor="text1"/>
        </w:rPr>
        <w:t xml:space="preserve">. </w:t>
      </w:r>
    </w:p>
    <w:p w14:paraId="7A646F9C" w14:textId="0C0C6033" w:rsidR="000210BE" w:rsidRDefault="00CD06A3" w:rsidP="00126A8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 vulnerability found in </w:t>
      </w:r>
      <w:r w:rsidR="008A4B7E">
        <w:rPr>
          <w:rFonts w:cstheme="minorHAnsi"/>
          <w:color w:val="000000" w:themeColor="text1"/>
        </w:rPr>
        <w:t xml:space="preserve">customer.java class. The method </w:t>
      </w:r>
      <w:proofErr w:type="spellStart"/>
      <w:proofErr w:type="gramStart"/>
      <w:r w:rsidR="008A4B7E">
        <w:rPr>
          <w:rFonts w:cstheme="minorHAnsi"/>
          <w:color w:val="000000" w:themeColor="text1"/>
        </w:rPr>
        <w:t>ShowInfo</w:t>
      </w:r>
      <w:proofErr w:type="spellEnd"/>
      <w:r w:rsidR="008A4B7E">
        <w:rPr>
          <w:rFonts w:cstheme="minorHAnsi"/>
          <w:color w:val="000000" w:themeColor="text1"/>
        </w:rPr>
        <w:t>(</w:t>
      </w:r>
      <w:proofErr w:type="gramEnd"/>
      <w:r w:rsidR="008A4B7E">
        <w:rPr>
          <w:rFonts w:cstheme="minorHAnsi"/>
          <w:color w:val="000000" w:themeColor="text1"/>
        </w:rPr>
        <w:t xml:space="preserve">) </w:t>
      </w:r>
      <w:r w:rsidR="00493EF2">
        <w:rPr>
          <w:rFonts w:cstheme="minorHAnsi"/>
          <w:color w:val="000000" w:themeColor="text1"/>
        </w:rPr>
        <w:t xml:space="preserve">returns the customer </w:t>
      </w:r>
      <w:r w:rsidR="004F5FC5">
        <w:rPr>
          <w:rFonts w:cstheme="minorHAnsi"/>
          <w:color w:val="000000" w:themeColor="text1"/>
        </w:rPr>
        <w:t>account numbers.</w:t>
      </w:r>
      <w:r w:rsidR="00793230">
        <w:rPr>
          <w:rFonts w:cstheme="minorHAnsi"/>
          <w:color w:val="000000" w:themeColor="text1"/>
        </w:rPr>
        <w:t xml:space="preserve"> </w:t>
      </w:r>
    </w:p>
    <w:p w14:paraId="6836C640" w14:textId="301C696B" w:rsidR="006F23F8" w:rsidRDefault="00DD03BF" w:rsidP="00126A8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 vulnerability found in the customer.java class. </w:t>
      </w:r>
      <w:r w:rsidR="00CA4676">
        <w:rPr>
          <w:rFonts w:cstheme="minorHAnsi"/>
          <w:color w:val="000000" w:themeColor="text1"/>
        </w:rPr>
        <w:t xml:space="preserve">The </w:t>
      </w:r>
      <w:r w:rsidR="00C16293">
        <w:rPr>
          <w:rFonts w:cstheme="minorHAnsi"/>
          <w:color w:val="000000" w:themeColor="text1"/>
        </w:rPr>
        <w:t xml:space="preserve">variable </w:t>
      </w:r>
      <w:proofErr w:type="spellStart"/>
      <w:r w:rsidR="00C16293">
        <w:rPr>
          <w:rFonts w:cstheme="minorHAnsi"/>
          <w:color w:val="000000" w:themeColor="text1"/>
        </w:rPr>
        <w:t>account_balance</w:t>
      </w:r>
      <w:proofErr w:type="spellEnd"/>
      <w:r w:rsidR="00C16293">
        <w:rPr>
          <w:rFonts w:cstheme="minorHAnsi"/>
          <w:color w:val="000000" w:themeColor="text1"/>
        </w:rPr>
        <w:t xml:space="preserve"> should be made private and not accessible by other classes.</w:t>
      </w:r>
    </w:p>
    <w:p w14:paraId="2D40E53F" w14:textId="506B39A8" w:rsidR="00E45863" w:rsidRDefault="00E45863" w:rsidP="00126A8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 vulnerability found in the customer.java class. The class has no authentication checks and allows anyone to </w:t>
      </w:r>
      <w:r w:rsidR="0025497A">
        <w:rPr>
          <w:rFonts w:cstheme="minorHAnsi"/>
          <w:color w:val="000000" w:themeColor="text1"/>
        </w:rPr>
        <w:t xml:space="preserve">modify </w:t>
      </w:r>
      <w:r w:rsidR="00264A0F">
        <w:rPr>
          <w:rFonts w:cstheme="minorHAnsi"/>
          <w:color w:val="000000" w:themeColor="text1"/>
        </w:rPr>
        <w:t>the balance.</w:t>
      </w:r>
    </w:p>
    <w:p w14:paraId="1F3603CB" w14:textId="661CC726" w:rsidR="003C47BA" w:rsidRPr="00126A88" w:rsidRDefault="003C47BA" w:rsidP="00126A8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 vulnerability found in </w:t>
      </w:r>
      <w:proofErr w:type="gramStart"/>
      <w:r>
        <w:rPr>
          <w:rFonts w:cstheme="minorHAnsi"/>
          <w:color w:val="000000" w:themeColor="text1"/>
        </w:rPr>
        <w:t xml:space="preserve">the </w:t>
      </w:r>
      <w:r w:rsidR="00661610">
        <w:rPr>
          <w:rFonts w:cstheme="minorHAnsi"/>
          <w:color w:val="000000" w:themeColor="text1"/>
        </w:rPr>
        <w:t>myDateTime.java</w:t>
      </w:r>
      <w:proofErr w:type="gramEnd"/>
      <w:r w:rsidR="00661610">
        <w:rPr>
          <w:rFonts w:cstheme="minorHAnsi"/>
          <w:color w:val="000000" w:themeColor="text1"/>
        </w:rPr>
        <w:t xml:space="preserve"> class. The variables </w:t>
      </w:r>
      <w:r w:rsidR="00F00EFA">
        <w:rPr>
          <w:rFonts w:cstheme="minorHAnsi"/>
          <w:color w:val="000000" w:themeColor="text1"/>
        </w:rPr>
        <w:t xml:space="preserve">declared for </w:t>
      </w:r>
      <w:proofErr w:type="spellStart"/>
      <w:r w:rsidR="00F00EFA">
        <w:rPr>
          <w:rFonts w:cstheme="minorHAnsi"/>
          <w:color w:val="000000" w:themeColor="text1"/>
        </w:rPr>
        <w:t>mySecond</w:t>
      </w:r>
      <w:proofErr w:type="spellEnd"/>
      <w:r w:rsidR="00F00EFA">
        <w:rPr>
          <w:rFonts w:cstheme="minorHAnsi"/>
          <w:color w:val="000000" w:themeColor="text1"/>
        </w:rPr>
        <w:t xml:space="preserve">, </w:t>
      </w:r>
      <w:proofErr w:type="spellStart"/>
      <w:r w:rsidR="00F00EFA">
        <w:rPr>
          <w:rFonts w:cstheme="minorHAnsi"/>
          <w:color w:val="000000" w:themeColor="text1"/>
        </w:rPr>
        <w:t>myMinute</w:t>
      </w:r>
      <w:proofErr w:type="spellEnd"/>
      <w:r w:rsidR="00F00EFA">
        <w:rPr>
          <w:rFonts w:cstheme="minorHAnsi"/>
          <w:color w:val="000000" w:themeColor="text1"/>
        </w:rPr>
        <w:t xml:space="preserve">, and </w:t>
      </w:r>
      <w:proofErr w:type="spellStart"/>
      <w:r w:rsidR="00F00EFA">
        <w:rPr>
          <w:rFonts w:cstheme="minorHAnsi"/>
          <w:color w:val="000000" w:themeColor="text1"/>
        </w:rPr>
        <w:t>myHour</w:t>
      </w:r>
      <w:proofErr w:type="spellEnd"/>
      <w:r w:rsidR="00F00EFA">
        <w:rPr>
          <w:rFonts w:cstheme="minorHAnsi"/>
          <w:color w:val="000000" w:themeColor="text1"/>
        </w:rPr>
        <w:t xml:space="preserve"> should be set to private. This ensures that </w:t>
      </w:r>
      <w:r w:rsidR="00AD62BF">
        <w:rPr>
          <w:rFonts w:cstheme="minorHAnsi"/>
          <w:color w:val="000000" w:themeColor="text1"/>
        </w:rPr>
        <w:t xml:space="preserve">other classes can’t access them and modify them. This could </w:t>
      </w:r>
      <w:r w:rsidR="00FD3BE7">
        <w:rPr>
          <w:rFonts w:cstheme="minorHAnsi"/>
          <w:color w:val="000000" w:themeColor="text1"/>
        </w:rPr>
        <w:t>lead to data integrity risks.</w:t>
      </w:r>
      <w:r w:rsidR="00AD62BF">
        <w:rPr>
          <w:rFonts w:cstheme="minorHAnsi"/>
          <w:color w:val="000000" w:themeColor="text1"/>
        </w:rPr>
        <w:t xml:space="preserve">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0B92788E" w14:textId="77777777" w:rsidR="003A2F8A" w:rsidRDefault="003A2F8A" w:rsidP="000B05B1">
      <w:pPr>
        <w:suppressAutoHyphens/>
        <w:spacing w:after="0" w:line="240" w:lineRule="auto"/>
        <w:contextualSpacing/>
        <w:rPr>
          <w:rFonts w:cstheme="minorHAnsi"/>
          <w:color w:val="000000" w:themeColor="text1"/>
        </w:rPr>
      </w:pPr>
    </w:p>
    <w:p w14:paraId="07130984" w14:textId="183F2A9B" w:rsidR="006913C4" w:rsidRDefault="006913C4" w:rsidP="006913C4">
      <w:pPr>
        <w:suppressAutoHyphens/>
        <w:spacing w:after="0" w:line="240" w:lineRule="auto"/>
        <w:contextualSpacing/>
        <w:jc w:val="center"/>
        <w:rPr>
          <w:rFonts w:cstheme="minorHAnsi"/>
          <w:color w:val="000000" w:themeColor="text1"/>
        </w:rPr>
      </w:pPr>
      <w:r>
        <w:rPr>
          <w:rFonts w:cstheme="minorHAnsi"/>
          <w:noProof/>
          <w:color w:val="000000" w:themeColor="text1"/>
        </w:rPr>
        <w:drawing>
          <wp:inline distT="0" distB="0" distL="0" distR="0" wp14:anchorId="4A5231BC" wp14:editId="50EF1C17">
            <wp:extent cx="4910425" cy="2863850"/>
            <wp:effectExtent l="0" t="0" r="5080" b="0"/>
            <wp:docPr id="1229568002"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68002" name="Picture 1"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6420" cy="2873179"/>
                    </a:xfrm>
                    <a:prstGeom prst="rect">
                      <a:avLst/>
                    </a:prstGeom>
                  </pic:spPr>
                </pic:pic>
              </a:graphicData>
            </a:graphic>
          </wp:inline>
        </w:drawing>
      </w:r>
    </w:p>
    <w:p w14:paraId="156C9260" w14:textId="15BB5F29" w:rsidR="006913C4" w:rsidRDefault="00087E73" w:rsidP="006913C4">
      <w:pPr>
        <w:suppressAutoHyphens/>
        <w:spacing w:after="0" w:line="240" w:lineRule="auto"/>
        <w:contextualSpacing/>
        <w:jc w:val="center"/>
        <w:rPr>
          <w:rFonts w:cstheme="minorHAnsi"/>
          <w:color w:val="000000" w:themeColor="text1"/>
        </w:rPr>
      </w:pPr>
      <w:r>
        <w:rPr>
          <w:rFonts w:cstheme="minorHAnsi"/>
          <w:color w:val="000000" w:themeColor="text1"/>
        </w:rPr>
        <w:t xml:space="preserve">Maven </w:t>
      </w:r>
      <w:r w:rsidR="006913C4">
        <w:rPr>
          <w:rFonts w:cstheme="minorHAnsi"/>
          <w:color w:val="000000" w:themeColor="text1"/>
        </w:rPr>
        <w:t>Dependency Check</w:t>
      </w:r>
      <w:r>
        <w:rPr>
          <w:rFonts w:cstheme="minorHAnsi"/>
          <w:color w:val="000000" w:themeColor="text1"/>
        </w:rPr>
        <w:t xml:space="preserve"> Report</w:t>
      </w:r>
    </w:p>
    <w:p w14:paraId="5FE028A7" w14:textId="77777777" w:rsidR="00F07860" w:rsidRDefault="00F07860"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2241"/>
        <w:gridCol w:w="1712"/>
        <w:gridCol w:w="3509"/>
        <w:gridCol w:w="1888"/>
      </w:tblGrid>
      <w:tr w:rsidR="005174BF" w14:paraId="6E98C144" w14:textId="77777777" w:rsidTr="005174BF">
        <w:tc>
          <w:tcPr>
            <w:tcW w:w="2337" w:type="dxa"/>
          </w:tcPr>
          <w:p w14:paraId="14A3E0A2" w14:textId="58750509" w:rsidR="005174BF" w:rsidRPr="005174BF" w:rsidRDefault="005174BF" w:rsidP="005174BF">
            <w:pPr>
              <w:suppressAutoHyphens/>
              <w:spacing w:after="0" w:line="240" w:lineRule="auto"/>
              <w:contextualSpacing/>
              <w:jc w:val="center"/>
              <w:rPr>
                <w:rFonts w:cstheme="minorHAnsi"/>
                <w:b/>
                <w:bCs/>
                <w:color w:val="000000" w:themeColor="text1"/>
              </w:rPr>
            </w:pPr>
            <w:r w:rsidRPr="005174BF">
              <w:rPr>
                <w:rFonts w:cstheme="minorHAnsi"/>
                <w:b/>
                <w:bCs/>
                <w:color w:val="000000" w:themeColor="text1"/>
              </w:rPr>
              <w:lastRenderedPageBreak/>
              <w:t>Name</w:t>
            </w:r>
          </w:p>
        </w:tc>
        <w:tc>
          <w:tcPr>
            <w:tcW w:w="2337" w:type="dxa"/>
          </w:tcPr>
          <w:p w14:paraId="6DED5B13" w14:textId="45BCFA89" w:rsidR="005174BF" w:rsidRPr="00197D9C" w:rsidRDefault="00197D9C" w:rsidP="005174BF">
            <w:pPr>
              <w:suppressAutoHyphens/>
              <w:spacing w:after="0" w:line="240" w:lineRule="auto"/>
              <w:contextualSpacing/>
              <w:jc w:val="center"/>
              <w:rPr>
                <w:rFonts w:cstheme="minorHAnsi"/>
                <w:b/>
                <w:bCs/>
                <w:color w:val="000000" w:themeColor="text1"/>
              </w:rPr>
            </w:pPr>
            <w:r w:rsidRPr="00197D9C">
              <w:rPr>
                <w:rFonts w:cstheme="minorHAnsi"/>
                <w:b/>
                <w:bCs/>
                <w:color w:val="000000" w:themeColor="text1"/>
              </w:rPr>
              <w:t>Vulnerability ID</w:t>
            </w:r>
          </w:p>
        </w:tc>
        <w:tc>
          <w:tcPr>
            <w:tcW w:w="2338" w:type="dxa"/>
          </w:tcPr>
          <w:p w14:paraId="45CBD8E5" w14:textId="421D3513" w:rsidR="005174BF" w:rsidRPr="00197D9C" w:rsidRDefault="00197D9C" w:rsidP="00197D9C">
            <w:pPr>
              <w:suppressAutoHyphens/>
              <w:spacing w:after="0" w:line="240" w:lineRule="auto"/>
              <w:contextualSpacing/>
              <w:jc w:val="center"/>
              <w:rPr>
                <w:rFonts w:cstheme="minorHAnsi"/>
                <w:b/>
                <w:bCs/>
                <w:color w:val="000000" w:themeColor="text1"/>
              </w:rPr>
            </w:pPr>
            <w:r>
              <w:rPr>
                <w:rFonts w:cstheme="minorHAnsi"/>
                <w:b/>
                <w:bCs/>
                <w:color w:val="000000" w:themeColor="text1"/>
              </w:rPr>
              <w:t>Description</w:t>
            </w:r>
          </w:p>
        </w:tc>
        <w:tc>
          <w:tcPr>
            <w:tcW w:w="2338" w:type="dxa"/>
          </w:tcPr>
          <w:p w14:paraId="384C9FBC" w14:textId="222A11AA" w:rsidR="005174BF" w:rsidRPr="00197D9C" w:rsidRDefault="00197D9C" w:rsidP="00197D9C">
            <w:pPr>
              <w:suppressAutoHyphens/>
              <w:spacing w:after="0" w:line="240" w:lineRule="auto"/>
              <w:contextualSpacing/>
              <w:jc w:val="center"/>
              <w:rPr>
                <w:rFonts w:cstheme="minorHAnsi"/>
                <w:b/>
                <w:bCs/>
                <w:color w:val="000000" w:themeColor="text1"/>
              </w:rPr>
            </w:pPr>
            <w:r>
              <w:rPr>
                <w:rFonts w:cstheme="minorHAnsi"/>
                <w:b/>
                <w:bCs/>
                <w:color w:val="000000" w:themeColor="text1"/>
              </w:rPr>
              <w:t>Solution</w:t>
            </w:r>
          </w:p>
        </w:tc>
      </w:tr>
      <w:tr w:rsidR="005174BF" w14:paraId="4CF20745" w14:textId="77777777" w:rsidTr="005174BF">
        <w:tc>
          <w:tcPr>
            <w:tcW w:w="2337" w:type="dxa"/>
          </w:tcPr>
          <w:p w14:paraId="753B42F7" w14:textId="362EFC2D" w:rsidR="005174BF" w:rsidRDefault="00F41A5F" w:rsidP="000B05B1">
            <w:pPr>
              <w:suppressAutoHyphens/>
              <w:spacing w:after="0" w:line="240" w:lineRule="auto"/>
              <w:contextualSpacing/>
              <w:rPr>
                <w:rFonts w:cstheme="minorHAnsi"/>
                <w:color w:val="000000" w:themeColor="text1"/>
              </w:rPr>
            </w:pPr>
            <w:r>
              <w:rPr>
                <w:rFonts w:cstheme="minorHAnsi"/>
                <w:color w:val="000000" w:themeColor="text1"/>
              </w:rPr>
              <w:t>Bcprov-</w:t>
            </w:r>
            <w:r w:rsidR="008204B8">
              <w:rPr>
                <w:rFonts w:cstheme="minorHAnsi"/>
                <w:color w:val="000000" w:themeColor="text1"/>
              </w:rPr>
              <w:t>jdk15on-1.46.jar</w:t>
            </w:r>
          </w:p>
        </w:tc>
        <w:tc>
          <w:tcPr>
            <w:tcW w:w="2337" w:type="dxa"/>
          </w:tcPr>
          <w:p w14:paraId="7D84E1E8" w14:textId="6C8CC7AE" w:rsidR="005174BF" w:rsidRDefault="006275FF" w:rsidP="000B05B1">
            <w:pPr>
              <w:suppressAutoHyphens/>
              <w:spacing w:after="0" w:line="240" w:lineRule="auto"/>
              <w:contextualSpacing/>
              <w:rPr>
                <w:rFonts w:cstheme="minorHAnsi"/>
                <w:color w:val="000000" w:themeColor="text1"/>
              </w:rPr>
            </w:pPr>
            <w:hyperlink r:id="rId13" w:history="1">
              <w:r w:rsidR="00081D89" w:rsidRPr="006275FF">
                <w:rPr>
                  <w:rStyle w:val="Hyperlink"/>
                  <w:rFonts w:cstheme="minorHAnsi"/>
                </w:rPr>
                <w:t>CVE-2023-33202</w:t>
              </w:r>
            </w:hyperlink>
          </w:p>
        </w:tc>
        <w:tc>
          <w:tcPr>
            <w:tcW w:w="2338" w:type="dxa"/>
          </w:tcPr>
          <w:p w14:paraId="6DDB7BF0" w14:textId="7AAB6499" w:rsidR="005174BF" w:rsidRDefault="0014024D" w:rsidP="000B05B1">
            <w:pPr>
              <w:suppressAutoHyphens/>
              <w:spacing w:after="0" w:line="240" w:lineRule="auto"/>
              <w:contextualSpacing/>
              <w:rPr>
                <w:rFonts w:cstheme="minorHAnsi"/>
                <w:color w:val="000000" w:themeColor="text1"/>
              </w:rPr>
            </w:pPr>
            <w:r w:rsidRPr="0014024D">
              <w:rPr>
                <w:rFonts w:cstheme="minorHAnsi"/>
                <w:color w:val="000000" w:themeColor="text1"/>
              </w:rPr>
              <w:t xml:space="preserve">Bouncy Castle for Java before 1.73 contains a potential Denial of Service (DoS) issue within the Bouncy Castle </w:t>
            </w:r>
            <w:proofErr w:type="spellStart"/>
            <w:proofErr w:type="gramStart"/>
            <w:r w:rsidRPr="0014024D">
              <w:rPr>
                <w:rFonts w:cstheme="minorHAnsi"/>
                <w:color w:val="000000" w:themeColor="text1"/>
              </w:rPr>
              <w:t>org.bouncycastle</w:t>
            </w:r>
            <w:proofErr w:type="gramEnd"/>
            <w:r w:rsidRPr="0014024D">
              <w:rPr>
                <w:rFonts w:cstheme="minorHAnsi"/>
                <w:color w:val="000000" w:themeColor="text1"/>
              </w:rPr>
              <w:t>.openssl.PEMParser</w:t>
            </w:r>
            <w:proofErr w:type="spellEnd"/>
            <w:r w:rsidRPr="0014024D">
              <w:rPr>
                <w:rFonts w:cstheme="minorHAnsi"/>
                <w:color w:val="000000" w:themeColor="text1"/>
              </w:rPr>
              <w:t xml:space="preserve"> class</w:t>
            </w:r>
            <w:r w:rsidR="00F9009F">
              <w:rPr>
                <w:rFonts w:cstheme="minorHAnsi"/>
                <w:color w:val="000000" w:themeColor="text1"/>
              </w:rPr>
              <w:t>.</w:t>
            </w:r>
          </w:p>
        </w:tc>
        <w:tc>
          <w:tcPr>
            <w:tcW w:w="2338" w:type="dxa"/>
          </w:tcPr>
          <w:p w14:paraId="182E8D5E" w14:textId="0FD7DEA5" w:rsidR="005174BF" w:rsidRDefault="00394002" w:rsidP="000B05B1">
            <w:pPr>
              <w:suppressAutoHyphens/>
              <w:spacing w:after="0" w:line="240" w:lineRule="auto"/>
              <w:contextualSpacing/>
              <w:rPr>
                <w:rFonts w:cstheme="minorHAnsi"/>
                <w:color w:val="000000" w:themeColor="text1"/>
              </w:rPr>
            </w:pPr>
            <w:r>
              <w:rPr>
                <w:rFonts w:cstheme="minorHAnsi"/>
                <w:color w:val="000000" w:themeColor="text1"/>
              </w:rPr>
              <w:t>Upgrade to a version of 1.73 or later</w:t>
            </w:r>
            <w:r w:rsidR="005F5A6F">
              <w:rPr>
                <w:rFonts w:cstheme="minorHAnsi"/>
                <w:color w:val="000000" w:themeColor="text1"/>
              </w:rPr>
              <w:t xml:space="preserve"> where the vulnerability has been patched.</w:t>
            </w:r>
          </w:p>
        </w:tc>
      </w:tr>
      <w:tr w:rsidR="005174BF" w14:paraId="33208139" w14:textId="77777777" w:rsidTr="005174BF">
        <w:tc>
          <w:tcPr>
            <w:tcW w:w="2337" w:type="dxa"/>
          </w:tcPr>
          <w:p w14:paraId="7C0DBDC6" w14:textId="33E981F8" w:rsidR="005174BF" w:rsidRDefault="007E66E2" w:rsidP="000B05B1">
            <w:pPr>
              <w:suppressAutoHyphens/>
              <w:spacing w:after="0" w:line="240" w:lineRule="auto"/>
              <w:contextualSpacing/>
              <w:rPr>
                <w:rFonts w:cstheme="minorHAnsi"/>
                <w:color w:val="000000" w:themeColor="text1"/>
              </w:rPr>
            </w:pPr>
            <w:r>
              <w:rPr>
                <w:rFonts w:cstheme="minorHAnsi"/>
                <w:color w:val="000000" w:themeColor="text1"/>
              </w:rPr>
              <w:t>Hibernate-validator-6.0.18.Final.jar</w:t>
            </w:r>
          </w:p>
        </w:tc>
        <w:tc>
          <w:tcPr>
            <w:tcW w:w="2337" w:type="dxa"/>
          </w:tcPr>
          <w:p w14:paraId="363661B9" w14:textId="00641E81" w:rsidR="005174BF" w:rsidRDefault="006E4EB2" w:rsidP="000B05B1">
            <w:pPr>
              <w:suppressAutoHyphens/>
              <w:spacing w:after="0" w:line="240" w:lineRule="auto"/>
              <w:contextualSpacing/>
              <w:rPr>
                <w:rFonts w:cstheme="minorHAnsi"/>
                <w:color w:val="000000" w:themeColor="text1"/>
              </w:rPr>
            </w:pPr>
            <w:hyperlink r:id="rId14" w:history="1">
              <w:r w:rsidR="00FE03AC" w:rsidRPr="006E4EB2">
                <w:rPr>
                  <w:rStyle w:val="Hyperlink"/>
                  <w:rFonts w:cstheme="minorHAnsi"/>
                </w:rPr>
                <w:t>CVE-2020-10693</w:t>
              </w:r>
            </w:hyperlink>
          </w:p>
        </w:tc>
        <w:tc>
          <w:tcPr>
            <w:tcW w:w="2338" w:type="dxa"/>
          </w:tcPr>
          <w:p w14:paraId="5F4FB55F" w14:textId="24536EF2" w:rsidR="005174BF" w:rsidRDefault="00A86132" w:rsidP="000B05B1">
            <w:pPr>
              <w:suppressAutoHyphens/>
              <w:spacing w:after="0" w:line="240" w:lineRule="auto"/>
              <w:contextualSpacing/>
              <w:rPr>
                <w:rFonts w:cstheme="minorHAnsi"/>
                <w:color w:val="000000" w:themeColor="text1"/>
              </w:rPr>
            </w:pPr>
            <w:r w:rsidRPr="00A86132">
              <w:rPr>
                <w:rFonts w:cstheme="minorHAnsi"/>
                <w:color w:val="000000" w:themeColor="text1"/>
              </w:rPr>
              <w:t>A flaw was found in Hibernate Validator version 6.1.</w:t>
            </w:r>
            <w:proofErr w:type="gramStart"/>
            <w:r w:rsidRPr="00A86132">
              <w:rPr>
                <w:rFonts w:cstheme="minorHAnsi"/>
                <w:color w:val="000000" w:themeColor="text1"/>
              </w:rPr>
              <w:t>2.Final</w:t>
            </w:r>
            <w:proofErr w:type="gramEnd"/>
            <w:r w:rsidRPr="00A86132">
              <w:rPr>
                <w:rFonts w:cstheme="minorHAnsi"/>
                <w:color w:val="000000" w:themeColor="text1"/>
              </w:rPr>
              <w:t>. A bug in the message interpolation processor enables invalid EL expressions to be evaluated as if they were valid.</w:t>
            </w:r>
            <w:r>
              <w:rPr>
                <w:rFonts w:cstheme="minorHAnsi"/>
                <w:color w:val="000000" w:themeColor="text1"/>
              </w:rPr>
              <w:t xml:space="preserve"> Allowing attackers</w:t>
            </w:r>
            <w:r w:rsidR="00FD5427">
              <w:rPr>
                <w:rFonts w:cstheme="minorHAnsi"/>
                <w:color w:val="000000" w:themeColor="text1"/>
              </w:rPr>
              <w:t xml:space="preserve"> to bypass input sanitation.</w:t>
            </w:r>
          </w:p>
        </w:tc>
        <w:tc>
          <w:tcPr>
            <w:tcW w:w="2338" w:type="dxa"/>
          </w:tcPr>
          <w:p w14:paraId="0FEDDC13" w14:textId="13B02CE9" w:rsidR="005174BF" w:rsidRDefault="00402D6E" w:rsidP="000B05B1">
            <w:pPr>
              <w:suppressAutoHyphens/>
              <w:spacing w:after="0" w:line="240" w:lineRule="auto"/>
              <w:contextualSpacing/>
              <w:rPr>
                <w:rFonts w:cstheme="minorHAnsi"/>
                <w:color w:val="000000" w:themeColor="text1"/>
              </w:rPr>
            </w:pPr>
            <w:r>
              <w:rPr>
                <w:rFonts w:cstheme="minorHAnsi"/>
                <w:color w:val="000000" w:themeColor="text1"/>
              </w:rPr>
              <w:t>Upgrade to</w:t>
            </w:r>
            <w:r w:rsidR="008E76BC">
              <w:rPr>
                <w:rFonts w:cstheme="minorHAnsi"/>
                <w:color w:val="000000" w:themeColor="text1"/>
              </w:rPr>
              <w:t xml:space="preserve"> later version. Use input validation for </w:t>
            </w:r>
            <w:r w:rsidR="00862FE5">
              <w:rPr>
                <w:rFonts w:cstheme="minorHAnsi"/>
                <w:color w:val="000000" w:themeColor="text1"/>
              </w:rPr>
              <w:t>invalid EL expressions.</w:t>
            </w:r>
          </w:p>
        </w:tc>
      </w:tr>
      <w:tr w:rsidR="005174BF" w14:paraId="5E9E25EC" w14:textId="77777777" w:rsidTr="005174BF">
        <w:tc>
          <w:tcPr>
            <w:tcW w:w="2337" w:type="dxa"/>
          </w:tcPr>
          <w:p w14:paraId="010A23A7" w14:textId="393E4F7D" w:rsidR="005174BF" w:rsidRDefault="004A2516" w:rsidP="000B05B1">
            <w:pPr>
              <w:suppressAutoHyphens/>
              <w:spacing w:after="0" w:line="240" w:lineRule="auto"/>
              <w:contextualSpacing/>
              <w:rPr>
                <w:rFonts w:cstheme="minorHAnsi"/>
                <w:color w:val="000000" w:themeColor="text1"/>
              </w:rPr>
            </w:pPr>
            <w:r>
              <w:rPr>
                <w:rFonts w:cstheme="minorHAnsi"/>
                <w:color w:val="000000" w:themeColor="text1"/>
              </w:rPr>
              <w:t>Jackson-databind-2.10.2.jar</w:t>
            </w:r>
          </w:p>
        </w:tc>
        <w:tc>
          <w:tcPr>
            <w:tcW w:w="2337" w:type="dxa"/>
          </w:tcPr>
          <w:p w14:paraId="7D067D21" w14:textId="77DC2AC0" w:rsidR="005174BF" w:rsidRDefault="00C802CB" w:rsidP="000B05B1">
            <w:pPr>
              <w:suppressAutoHyphens/>
              <w:spacing w:after="0" w:line="240" w:lineRule="auto"/>
              <w:contextualSpacing/>
              <w:rPr>
                <w:rFonts w:cstheme="minorHAnsi"/>
                <w:color w:val="000000" w:themeColor="text1"/>
              </w:rPr>
            </w:pPr>
            <w:hyperlink r:id="rId15" w:history="1">
              <w:r w:rsidRPr="00C802CB">
                <w:rPr>
                  <w:rStyle w:val="Hyperlink"/>
                  <w:rFonts w:cstheme="minorHAnsi"/>
                </w:rPr>
                <w:t>CVE-2023-35116</w:t>
              </w:r>
            </w:hyperlink>
          </w:p>
        </w:tc>
        <w:tc>
          <w:tcPr>
            <w:tcW w:w="2338" w:type="dxa"/>
          </w:tcPr>
          <w:p w14:paraId="7CFB556B" w14:textId="1736C192" w:rsidR="005174BF" w:rsidRDefault="00626EB5" w:rsidP="000B05B1">
            <w:pPr>
              <w:suppressAutoHyphens/>
              <w:spacing w:after="0" w:line="240" w:lineRule="auto"/>
              <w:contextualSpacing/>
              <w:rPr>
                <w:rFonts w:cstheme="minorHAnsi"/>
                <w:color w:val="000000" w:themeColor="text1"/>
              </w:rPr>
            </w:pPr>
            <w:proofErr w:type="spellStart"/>
            <w:r w:rsidRPr="00626EB5">
              <w:rPr>
                <w:rFonts w:cstheme="minorHAnsi"/>
                <w:color w:val="000000" w:themeColor="text1"/>
              </w:rPr>
              <w:t>jackson-databind</w:t>
            </w:r>
            <w:proofErr w:type="spellEnd"/>
            <w:r w:rsidRPr="00626EB5">
              <w:rPr>
                <w:rFonts w:cstheme="minorHAnsi"/>
                <w:color w:val="000000" w:themeColor="text1"/>
              </w:rPr>
              <w:t xml:space="preserve"> through 2.15.2 allows attackers to cause a denial of service or other unspecified impact via a crafted object that uses cyclic dependencies</w:t>
            </w:r>
          </w:p>
        </w:tc>
        <w:tc>
          <w:tcPr>
            <w:tcW w:w="2338" w:type="dxa"/>
          </w:tcPr>
          <w:p w14:paraId="5108EDF8" w14:textId="1EBC92A4" w:rsidR="005174BF" w:rsidRDefault="00B650F7" w:rsidP="000B05B1">
            <w:pPr>
              <w:suppressAutoHyphens/>
              <w:spacing w:after="0" w:line="240" w:lineRule="auto"/>
              <w:contextualSpacing/>
              <w:rPr>
                <w:rFonts w:cstheme="minorHAnsi"/>
                <w:color w:val="000000" w:themeColor="text1"/>
              </w:rPr>
            </w:pPr>
            <w:r>
              <w:rPr>
                <w:rFonts w:cstheme="minorHAnsi"/>
                <w:color w:val="000000" w:themeColor="text1"/>
              </w:rPr>
              <w:t xml:space="preserve">Upgrade </w:t>
            </w:r>
            <w:r w:rsidR="0066489F">
              <w:rPr>
                <w:rFonts w:cstheme="minorHAnsi"/>
                <w:color w:val="000000" w:themeColor="text1"/>
              </w:rPr>
              <w:t>to</w:t>
            </w:r>
            <w:r w:rsidR="000A7167">
              <w:rPr>
                <w:rFonts w:cstheme="minorHAnsi"/>
                <w:color w:val="000000" w:themeColor="text1"/>
              </w:rPr>
              <w:t xml:space="preserve"> later or </w:t>
            </w:r>
            <w:r w:rsidR="0066489F">
              <w:rPr>
                <w:rFonts w:cstheme="minorHAnsi"/>
                <w:color w:val="000000" w:themeColor="text1"/>
              </w:rPr>
              <w:t>current version.</w:t>
            </w:r>
          </w:p>
        </w:tc>
      </w:tr>
      <w:tr w:rsidR="005174BF" w14:paraId="4AA408EE" w14:textId="77777777" w:rsidTr="005174BF">
        <w:tc>
          <w:tcPr>
            <w:tcW w:w="2337" w:type="dxa"/>
          </w:tcPr>
          <w:p w14:paraId="7421BEF9" w14:textId="3F81BFC9" w:rsidR="005174BF" w:rsidRDefault="00850694" w:rsidP="000B05B1">
            <w:pPr>
              <w:suppressAutoHyphens/>
              <w:spacing w:after="0" w:line="240" w:lineRule="auto"/>
              <w:contextualSpacing/>
              <w:rPr>
                <w:rFonts w:cstheme="minorHAnsi"/>
                <w:color w:val="000000" w:themeColor="text1"/>
              </w:rPr>
            </w:pPr>
            <w:r>
              <w:rPr>
                <w:rFonts w:cstheme="minorHAnsi"/>
                <w:color w:val="000000" w:themeColor="text1"/>
              </w:rPr>
              <w:t>Log4j-api-2.12.1.jar</w:t>
            </w:r>
          </w:p>
        </w:tc>
        <w:tc>
          <w:tcPr>
            <w:tcW w:w="2337" w:type="dxa"/>
          </w:tcPr>
          <w:p w14:paraId="4DA85A68" w14:textId="7768941F" w:rsidR="005174BF" w:rsidRDefault="00191362" w:rsidP="000B05B1">
            <w:pPr>
              <w:suppressAutoHyphens/>
              <w:spacing w:after="0" w:line="240" w:lineRule="auto"/>
              <w:contextualSpacing/>
              <w:rPr>
                <w:rFonts w:cstheme="minorHAnsi"/>
                <w:color w:val="000000" w:themeColor="text1"/>
              </w:rPr>
            </w:pPr>
            <w:hyperlink r:id="rId16" w:history="1">
              <w:r w:rsidR="00BD508F" w:rsidRPr="00191362">
                <w:rPr>
                  <w:rStyle w:val="Hyperlink"/>
                  <w:rFonts w:cstheme="minorHAnsi"/>
                </w:rPr>
                <w:t>CVE-2021-44832</w:t>
              </w:r>
            </w:hyperlink>
          </w:p>
        </w:tc>
        <w:tc>
          <w:tcPr>
            <w:tcW w:w="2338" w:type="dxa"/>
          </w:tcPr>
          <w:p w14:paraId="4EA11CAD" w14:textId="59252808" w:rsidR="005174BF" w:rsidRDefault="009858DE" w:rsidP="000B05B1">
            <w:pPr>
              <w:suppressAutoHyphens/>
              <w:spacing w:after="0" w:line="240" w:lineRule="auto"/>
              <w:contextualSpacing/>
              <w:rPr>
                <w:rFonts w:cstheme="minorHAnsi"/>
                <w:color w:val="000000" w:themeColor="text1"/>
              </w:rPr>
            </w:pPr>
            <w:r w:rsidRPr="009858DE">
              <w:rPr>
                <w:rFonts w:cstheme="minorHAnsi"/>
                <w:color w:val="000000" w:themeColor="text1"/>
              </w:rPr>
              <w:t xml:space="preserve">Apache Log4j2 versions 2.0-beta7 through 2.17.0 are vulnerable to a remote code execution (RCE) attack when a configuration uses a JDBC </w:t>
            </w:r>
            <w:proofErr w:type="spellStart"/>
            <w:r w:rsidRPr="009858DE">
              <w:rPr>
                <w:rFonts w:cstheme="minorHAnsi"/>
                <w:color w:val="000000" w:themeColor="text1"/>
              </w:rPr>
              <w:t>Appender</w:t>
            </w:r>
            <w:proofErr w:type="spellEnd"/>
            <w:r w:rsidRPr="009858DE">
              <w:rPr>
                <w:rFonts w:cstheme="minorHAnsi"/>
                <w:color w:val="000000" w:themeColor="text1"/>
              </w:rPr>
              <w:t xml:space="preserve"> with a JNDI LDAP data source URI when an attacker has control of the target LDAP server</w:t>
            </w:r>
          </w:p>
        </w:tc>
        <w:tc>
          <w:tcPr>
            <w:tcW w:w="2338" w:type="dxa"/>
          </w:tcPr>
          <w:p w14:paraId="15D5EAF9" w14:textId="7910253C" w:rsidR="005174BF" w:rsidRDefault="00597145" w:rsidP="000B05B1">
            <w:pPr>
              <w:suppressAutoHyphens/>
              <w:spacing w:after="0" w:line="240" w:lineRule="auto"/>
              <w:contextualSpacing/>
              <w:rPr>
                <w:rFonts w:cstheme="minorHAnsi"/>
                <w:color w:val="000000" w:themeColor="text1"/>
              </w:rPr>
            </w:pPr>
            <w:r>
              <w:rPr>
                <w:rFonts w:cstheme="minorHAnsi"/>
                <w:color w:val="000000" w:themeColor="text1"/>
              </w:rPr>
              <w:t xml:space="preserve">Limit JNDI data </w:t>
            </w:r>
            <w:proofErr w:type="spellStart"/>
            <w:r>
              <w:rPr>
                <w:rFonts w:cstheme="minorHAnsi"/>
                <w:color w:val="000000" w:themeColor="text1"/>
              </w:rPr>
              <w:t>sourcenames</w:t>
            </w:r>
            <w:proofErr w:type="spellEnd"/>
            <w:r>
              <w:rPr>
                <w:rFonts w:cstheme="minorHAnsi"/>
                <w:color w:val="000000" w:themeColor="text1"/>
              </w:rPr>
              <w:t xml:space="preserve"> to the java protocol in Log4j2 versions 2.17, 2.12.4, and 2</w:t>
            </w:r>
            <w:r w:rsidR="009D05FD">
              <w:rPr>
                <w:rFonts w:cstheme="minorHAnsi"/>
                <w:color w:val="000000" w:themeColor="text1"/>
              </w:rPr>
              <w:t>.3.2</w:t>
            </w:r>
          </w:p>
        </w:tc>
      </w:tr>
      <w:tr w:rsidR="005174BF" w14:paraId="72FD6B85" w14:textId="77777777" w:rsidTr="005174BF">
        <w:tc>
          <w:tcPr>
            <w:tcW w:w="2337" w:type="dxa"/>
          </w:tcPr>
          <w:p w14:paraId="11F76E53" w14:textId="15F61AC4" w:rsidR="005174BF" w:rsidRDefault="00850694" w:rsidP="000B05B1">
            <w:pPr>
              <w:suppressAutoHyphens/>
              <w:spacing w:after="0" w:line="240" w:lineRule="auto"/>
              <w:contextualSpacing/>
              <w:rPr>
                <w:rFonts w:cstheme="minorHAnsi"/>
                <w:color w:val="000000" w:themeColor="text1"/>
              </w:rPr>
            </w:pPr>
            <w:r>
              <w:rPr>
                <w:rFonts w:cstheme="minorHAnsi"/>
                <w:color w:val="000000" w:themeColor="text1"/>
              </w:rPr>
              <w:t>Logback-classic-1.2.3.jar</w:t>
            </w:r>
          </w:p>
        </w:tc>
        <w:tc>
          <w:tcPr>
            <w:tcW w:w="2337" w:type="dxa"/>
          </w:tcPr>
          <w:p w14:paraId="5C503427" w14:textId="7B9BE108" w:rsidR="005174BF" w:rsidRDefault="002B3589" w:rsidP="000B05B1">
            <w:pPr>
              <w:suppressAutoHyphens/>
              <w:spacing w:after="0" w:line="240" w:lineRule="auto"/>
              <w:contextualSpacing/>
              <w:rPr>
                <w:rFonts w:cstheme="minorHAnsi"/>
                <w:color w:val="000000" w:themeColor="text1"/>
              </w:rPr>
            </w:pPr>
            <w:hyperlink r:id="rId17" w:history="1">
              <w:r w:rsidRPr="002B3589">
                <w:rPr>
                  <w:rStyle w:val="Hyperlink"/>
                  <w:rFonts w:cstheme="minorHAnsi"/>
                </w:rPr>
                <w:t>CVE-2023-6378</w:t>
              </w:r>
            </w:hyperlink>
          </w:p>
        </w:tc>
        <w:tc>
          <w:tcPr>
            <w:tcW w:w="2338" w:type="dxa"/>
          </w:tcPr>
          <w:p w14:paraId="0BED9962" w14:textId="4501C03A" w:rsidR="005174BF" w:rsidRDefault="009D05FD" w:rsidP="000B05B1">
            <w:pPr>
              <w:suppressAutoHyphens/>
              <w:spacing w:after="0" w:line="240" w:lineRule="auto"/>
              <w:contextualSpacing/>
              <w:rPr>
                <w:rFonts w:cstheme="minorHAnsi"/>
                <w:color w:val="000000" w:themeColor="text1"/>
              </w:rPr>
            </w:pPr>
            <w:r w:rsidRPr="009D05FD">
              <w:rPr>
                <w:rFonts w:cstheme="minorHAnsi"/>
                <w:color w:val="000000" w:themeColor="text1"/>
              </w:rPr>
              <w:t xml:space="preserve">A serialization vulnerability in </w:t>
            </w:r>
            <w:proofErr w:type="spellStart"/>
            <w:proofErr w:type="gramStart"/>
            <w:r w:rsidRPr="009D05FD">
              <w:rPr>
                <w:rFonts w:cstheme="minorHAnsi"/>
                <w:color w:val="000000" w:themeColor="text1"/>
              </w:rPr>
              <w:t>logback</w:t>
            </w:r>
            <w:proofErr w:type="spellEnd"/>
            <w:proofErr w:type="gramEnd"/>
            <w:r w:rsidRPr="009D05FD">
              <w:rPr>
                <w:rFonts w:cstheme="minorHAnsi"/>
                <w:color w:val="000000" w:themeColor="text1"/>
              </w:rPr>
              <w:t xml:space="preserve"> receiver component part of </w:t>
            </w:r>
            <w:proofErr w:type="spellStart"/>
            <w:r w:rsidRPr="009D05FD">
              <w:rPr>
                <w:rFonts w:cstheme="minorHAnsi"/>
                <w:color w:val="000000" w:themeColor="text1"/>
              </w:rPr>
              <w:t>logback</w:t>
            </w:r>
            <w:proofErr w:type="spellEnd"/>
            <w:r w:rsidRPr="009D05FD">
              <w:rPr>
                <w:rFonts w:cstheme="minorHAnsi"/>
                <w:color w:val="000000" w:themeColor="text1"/>
              </w:rPr>
              <w:t xml:space="preserve"> version 1.4.11 allows an attacker to mount a Denial-Of-Service attack by sending poisoned data</w:t>
            </w:r>
          </w:p>
        </w:tc>
        <w:tc>
          <w:tcPr>
            <w:tcW w:w="2338" w:type="dxa"/>
          </w:tcPr>
          <w:p w14:paraId="3521F694" w14:textId="20D14A13" w:rsidR="005174BF" w:rsidRDefault="007E20CB" w:rsidP="000B05B1">
            <w:pPr>
              <w:suppressAutoHyphens/>
              <w:spacing w:after="0" w:line="240" w:lineRule="auto"/>
              <w:contextualSpacing/>
              <w:rPr>
                <w:rFonts w:cstheme="minorHAnsi"/>
                <w:color w:val="000000" w:themeColor="text1"/>
              </w:rPr>
            </w:pPr>
            <w:r>
              <w:rPr>
                <w:rFonts w:cstheme="minorHAnsi"/>
                <w:color w:val="000000" w:themeColor="text1"/>
              </w:rPr>
              <w:t>Upgrade to later version</w:t>
            </w:r>
            <w:r w:rsidR="0021335F">
              <w:rPr>
                <w:rFonts w:cstheme="minorHAnsi"/>
                <w:color w:val="000000" w:themeColor="text1"/>
              </w:rPr>
              <w:t xml:space="preserve"> or input validation</w:t>
            </w:r>
            <w:r w:rsidR="00F051A1">
              <w:rPr>
                <w:rFonts w:cstheme="minorHAnsi"/>
                <w:color w:val="000000" w:themeColor="text1"/>
              </w:rPr>
              <w:t>.</w:t>
            </w:r>
          </w:p>
        </w:tc>
      </w:tr>
      <w:tr w:rsidR="005174BF" w14:paraId="1C0C3935" w14:textId="77777777" w:rsidTr="005174BF">
        <w:tc>
          <w:tcPr>
            <w:tcW w:w="2337" w:type="dxa"/>
          </w:tcPr>
          <w:p w14:paraId="7F12D2C3" w14:textId="78A53E7E" w:rsidR="005174BF" w:rsidRDefault="00EA3ED8" w:rsidP="000B05B1">
            <w:pPr>
              <w:suppressAutoHyphens/>
              <w:spacing w:after="0" w:line="240" w:lineRule="auto"/>
              <w:contextualSpacing/>
              <w:rPr>
                <w:rFonts w:cstheme="minorHAnsi"/>
                <w:color w:val="000000" w:themeColor="text1"/>
              </w:rPr>
            </w:pPr>
            <w:r>
              <w:rPr>
                <w:rFonts w:cstheme="minorHAnsi"/>
                <w:color w:val="000000" w:themeColor="text1"/>
              </w:rPr>
              <w:t>Logback-core-1.2.3.jar</w:t>
            </w:r>
          </w:p>
        </w:tc>
        <w:tc>
          <w:tcPr>
            <w:tcW w:w="2337" w:type="dxa"/>
          </w:tcPr>
          <w:p w14:paraId="102C7003" w14:textId="5917E082" w:rsidR="005174BF" w:rsidRDefault="007A7D30" w:rsidP="000B05B1">
            <w:pPr>
              <w:suppressAutoHyphens/>
              <w:spacing w:after="0" w:line="240" w:lineRule="auto"/>
              <w:contextualSpacing/>
              <w:rPr>
                <w:rFonts w:cstheme="minorHAnsi"/>
                <w:color w:val="000000" w:themeColor="text1"/>
              </w:rPr>
            </w:pPr>
            <w:hyperlink r:id="rId18" w:history="1">
              <w:r w:rsidR="00736DA8" w:rsidRPr="007A7D30">
                <w:rPr>
                  <w:rStyle w:val="Hyperlink"/>
                  <w:rFonts w:cstheme="minorHAnsi"/>
                </w:rPr>
                <w:t>CVE-2023-6378</w:t>
              </w:r>
            </w:hyperlink>
          </w:p>
        </w:tc>
        <w:tc>
          <w:tcPr>
            <w:tcW w:w="2338" w:type="dxa"/>
          </w:tcPr>
          <w:p w14:paraId="13D1EF98" w14:textId="68743119" w:rsidR="005174BF" w:rsidRDefault="00F051A1" w:rsidP="000B05B1">
            <w:pPr>
              <w:suppressAutoHyphens/>
              <w:spacing w:after="0" w:line="240" w:lineRule="auto"/>
              <w:contextualSpacing/>
              <w:rPr>
                <w:rFonts w:cstheme="minorHAnsi"/>
                <w:color w:val="000000" w:themeColor="text1"/>
              </w:rPr>
            </w:pPr>
            <w:r w:rsidRPr="009D05FD">
              <w:rPr>
                <w:rFonts w:cstheme="minorHAnsi"/>
                <w:color w:val="000000" w:themeColor="text1"/>
              </w:rPr>
              <w:t xml:space="preserve">A serialization vulnerability in </w:t>
            </w:r>
            <w:proofErr w:type="spellStart"/>
            <w:proofErr w:type="gramStart"/>
            <w:r w:rsidRPr="009D05FD">
              <w:rPr>
                <w:rFonts w:cstheme="minorHAnsi"/>
                <w:color w:val="000000" w:themeColor="text1"/>
              </w:rPr>
              <w:t>logback</w:t>
            </w:r>
            <w:proofErr w:type="spellEnd"/>
            <w:proofErr w:type="gramEnd"/>
            <w:r w:rsidRPr="009D05FD">
              <w:rPr>
                <w:rFonts w:cstheme="minorHAnsi"/>
                <w:color w:val="000000" w:themeColor="text1"/>
              </w:rPr>
              <w:t xml:space="preserve"> receiver component part of </w:t>
            </w:r>
            <w:proofErr w:type="spellStart"/>
            <w:r w:rsidRPr="009D05FD">
              <w:rPr>
                <w:rFonts w:cstheme="minorHAnsi"/>
                <w:color w:val="000000" w:themeColor="text1"/>
              </w:rPr>
              <w:t>logback</w:t>
            </w:r>
            <w:proofErr w:type="spellEnd"/>
            <w:r w:rsidRPr="009D05FD">
              <w:rPr>
                <w:rFonts w:cstheme="minorHAnsi"/>
                <w:color w:val="000000" w:themeColor="text1"/>
              </w:rPr>
              <w:t xml:space="preserve"> version 1.4.11 allows an attacker to mount a Denial-Of-Service attack by sending poisoned data</w:t>
            </w:r>
          </w:p>
        </w:tc>
        <w:tc>
          <w:tcPr>
            <w:tcW w:w="2338" w:type="dxa"/>
          </w:tcPr>
          <w:p w14:paraId="77E15F26" w14:textId="5B488373" w:rsidR="005174BF" w:rsidRDefault="00F051A1" w:rsidP="000B05B1">
            <w:pPr>
              <w:suppressAutoHyphens/>
              <w:spacing w:after="0" w:line="240" w:lineRule="auto"/>
              <w:contextualSpacing/>
              <w:rPr>
                <w:rFonts w:cstheme="minorHAnsi"/>
                <w:color w:val="000000" w:themeColor="text1"/>
              </w:rPr>
            </w:pPr>
            <w:r>
              <w:rPr>
                <w:rFonts w:cstheme="minorHAnsi"/>
                <w:color w:val="000000" w:themeColor="text1"/>
              </w:rPr>
              <w:t>Upgrade to later version or input validation.</w:t>
            </w:r>
          </w:p>
        </w:tc>
      </w:tr>
      <w:tr w:rsidR="005174BF" w14:paraId="31F1F9FD" w14:textId="77777777" w:rsidTr="005174BF">
        <w:tc>
          <w:tcPr>
            <w:tcW w:w="2337" w:type="dxa"/>
          </w:tcPr>
          <w:p w14:paraId="1BFB583C" w14:textId="13682599" w:rsidR="005174BF" w:rsidRDefault="00EA3ED8" w:rsidP="000B05B1">
            <w:pPr>
              <w:suppressAutoHyphens/>
              <w:spacing w:after="0" w:line="240" w:lineRule="auto"/>
              <w:contextualSpacing/>
              <w:rPr>
                <w:rFonts w:cstheme="minorHAnsi"/>
                <w:color w:val="000000" w:themeColor="text1"/>
              </w:rPr>
            </w:pPr>
            <w:r>
              <w:rPr>
                <w:rFonts w:cstheme="minorHAnsi"/>
                <w:color w:val="000000" w:themeColor="text1"/>
              </w:rPr>
              <w:t>Snakeyaml-1.25.jar</w:t>
            </w:r>
          </w:p>
        </w:tc>
        <w:tc>
          <w:tcPr>
            <w:tcW w:w="2337" w:type="dxa"/>
          </w:tcPr>
          <w:p w14:paraId="1474AF32" w14:textId="15B35682" w:rsidR="005174BF" w:rsidRDefault="00AB6ACE" w:rsidP="000B05B1">
            <w:pPr>
              <w:suppressAutoHyphens/>
              <w:spacing w:after="0" w:line="240" w:lineRule="auto"/>
              <w:contextualSpacing/>
              <w:rPr>
                <w:rFonts w:cstheme="minorHAnsi"/>
                <w:color w:val="000000" w:themeColor="text1"/>
              </w:rPr>
            </w:pPr>
            <w:hyperlink r:id="rId19" w:history="1">
              <w:r w:rsidR="007A7D30" w:rsidRPr="00AB6ACE">
                <w:rPr>
                  <w:rStyle w:val="Hyperlink"/>
                  <w:rFonts w:cstheme="minorHAnsi"/>
                </w:rPr>
                <w:t>CVE-</w:t>
              </w:r>
              <w:r w:rsidRPr="00AB6ACE">
                <w:rPr>
                  <w:rStyle w:val="Hyperlink"/>
                  <w:rFonts w:cstheme="minorHAnsi"/>
                </w:rPr>
                <w:t>2022-1471</w:t>
              </w:r>
            </w:hyperlink>
          </w:p>
        </w:tc>
        <w:tc>
          <w:tcPr>
            <w:tcW w:w="2338" w:type="dxa"/>
          </w:tcPr>
          <w:p w14:paraId="5B71C9E2" w14:textId="54161243" w:rsidR="005174BF" w:rsidRDefault="0048653D" w:rsidP="000B05B1">
            <w:pPr>
              <w:suppressAutoHyphens/>
              <w:spacing w:after="0" w:line="240" w:lineRule="auto"/>
              <w:contextualSpacing/>
              <w:rPr>
                <w:rFonts w:cstheme="minorHAnsi"/>
                <w:color w:val="000000" w:themeColor="text1"/>
              </w:rPr>
            </w:pPr>
            <w:proofErr w:type="spellStart"/>
            <w:r w:rsidRPr="0048653D">
              <w:rPr>
                <w:rFonts w:cstheme="minorHAnsi"/>
                <w:color w:val="000000" w:themeColor="text1"/>
              </w:rPr>
              <w:t>SnakeYaml's</w:t>
            </w:r>
            <w:proofErr w:type="spellEnd"/>
            <w:r w:rsidRPr="0048653D">
              <w:rPr>
                <w:rFonts w:cstheme="minorHAnsi"/>
                <w:color w:val="000000" w:themeColor="text1"/>
              </w:rPr>
              <w:t xml:space="preserve"> </w:t>
            </w:r>
            <w:proofErr w:type="gramStart"/>
            <w:r w:rsidRPr="0048653D">
              <w:rPr>
                <w:rFonts w:cstheme="minorHAnsi"/>
                <w:color w:val="000000" w:themeColor="text1"/>
              </w:rPr>
              <w:t>Constructor(</w:t>
            </w:r>
            <w:proofErr w:type="gramEnd"/>
            <w:r w:rsidRPr="0048653D">
              <w:rPr>
                <w:rFonts w:cstheme="minorHAnsi"/>
                <w:color w:val="000000" w:themeColor="text1"/>
              </w:rPr>
              <w:t xml:space="preserve">) class does not restrict types which can be instantiated during deserialization. Deserializing </w:t>
            </w:r>
            <w:proofErr w:type="spellStart"/>
            <w:r w:rsidRPr="0048653D">
              <w:rPr>
                <w:rFonts w:cstheme="minorHAnsi"/>
                <w:color w:val="000000" w:themeColor="text1"/>
              </w:rPr>
              <w:t>yaml</w:t>
            </w:r>
            <w:proofErr w:type="spellEnd"/>
            <w:r w:rsidRPr="0048653D">
              <w:rPr>
                <w:rFonts w:cstheme="minorHAnsi"/>
                <w:color w:val="000000" w:themeColor="text1"/>
              </w:rPr>
              <w:t xml:space="preserve"> content provided by an attacker can lead to remote code execution.</w:t>
            </w:r>
          </w:p>
        </w:tc>
        <w:tc>
          <w:tcPr>
            <w:tcW w:w="2338" w:type="dxa"/>
          </w:tcPr>
          <w:p w14:paraId="375AD033" w14:textId="673C3C60" w:rsidR="005174BF" w:rsidRDefault="0048653D" w:rsidP="000B05B1">
            <w:pPr>
              <w:suppressAutoHyphens/>
              <w:spacing w:after="0" w:line="240" w:lineRule="auto"/>
              <w:contextualSpacing/>
              <w:rPr>
                <w:rFonts w:cstheme="minorHAnsi"/>
                <w:color w:val="000000" w:themeColor="text1"/>
              </w:rPr>
            </w:pPr>
            <w:r>
              <w:rPr>
                <w:rFonts w:cstheme="minorHAnsi"/>
                <w:color w:val="000000" w:themeColor="text1"/>
              </w:rPr>
              <w:t xml:space="preserve">Use </w:t>
            </w:r>
            <w:proofErr w:type="spellStart"/>
            <w:r>
              <w:rPr>
                <w:rFonts w:cstheme="minorHAnsi"/>
                <w:color w:val="000000" w:themeColor="text1"/>
              </w:rPr>
              <w:t>SnakeYaml’s</w:t>
            </w:r>
            <w:proofErr w:type="spellEnd"/>
            <w:r w:rsidR="00816AED">
              <w:rPr>
                <w:rFonts w:cstheme="minorHAnsi"/>
                <w:color w:val="000000" w:themeColor="text1"/>
              </w:rPr>
              <w:t xml:space="preserve"> </w:t>
            </w:r>
            <w:proofErr w:type="spellStart"/>
            <w:r w:rsidR="00816AED">
              <w:rPr>
                <w:rFonts w:cstheme="minorHAnsi"/>
                <w:color w:val="000000" w:themeColor="text1"/>
              </w:rPr>
              <w:t>SafeConstructor</w:t>
            </w:r>
            <w:proofErr w:type="spellEnd"/>
            <w:r w:rsidR="00816AED">
              <w:rPr>
                <w:rFonts w:cstheme="minorHAnsi"/>
                <w:color w:val="000000" w:themeColor="text1"/>
              </w:rPr>
              <w:t xml:space="preserve"> when parsing untrusted content to restrict deserialization and upgrade to version 2.0 or later.</w:t>
            </w:r>
          </w:p>
        </w:tc>
      </w:tr>
      <w:tr w:rsidR="005174BF" w14:paraId="123D337B" w14:textId="77777777" w:rsidTr="005174BF">
        <w:tc>
          <w:tcPr>
            <w:tcW w:w="2337" w:type="dxa"/>
          </w:tcPr>
          <w:p w14:paraId="2B102100" w14:textId="5F7FE036" w:rsidR="005174BF" w:rsidRDefault="00EE144B" w:rsidP="000B05B1">
            <w:pPr>
              <w:suppressAutoHyphens/>
              <w:spacing w:after="0" w:line="240" w:lineRule="auto"/>
              <w:contextualSpacing/>
              <w:rPr>
                <w:rFonts w:cstheme="minorHAnsi"/>
                <w:color w:val="000000" w:themeColor="text1"/>
              </w:rPr>
            </w:pPr>
            <w:r>
              <w:rPr>
                <w:rFonts w:cstheme="minorHAnsi"/>
                <w:color w:val="000000" w:themeColor="text1"/>
              </w:rPr>
              <w:lastRenderedPageBreak/>
              <w:t>Spring-boot2.2.4.RELEASE.jar</w:t>
            </w:r>
          </w:p>
        </w:tc>
        <w:tc>
          <w:tcPr>
            <w:tcW w:w="2337" w:type="dxa"/>
          </w:tcPr>
          <w:p w14:paraId="24CEB86C" w14:textId="442F31A5" w:rsidR="005174BF" w:rsidRDefault="00C4016F" w:rsidP="000B05B1">
            <w:pPr>
              <w:suppressAutoHyphens/>
              <w:spacing w:after="0" w:line="240" w:lineRule="auto"/>
              <w:contextualSpacing/>
              <w:rPr>
                <w:rFonts w:cstheme="minorHAnsi"/>
                <w:color w:val="000000" w:themeColor="text1"/>
              </w:rPr>
            </w:pPr>
            <w:hyperlink r:id="rId20" w:history="1">
              <w:r w:rsidRPr="00C4016F">
                <w:rPr>
                  <w:rStyle w:val="Hyperlink"/>
                  <w:rFonts w:cstheme="minorHAnsi"/>
                </w:rPr>
                <w:t>CVE-2023-20883</w:t>
              </w:r>
            </w:hyperlink>
          </w:p>
        </w:tc>
        <w:tc>
          <w:tcPr>
            <w:tcW w:w="2338" w:type="dxa"/>
          </w:tcPr>
          <w:p w14:paraId="2985BC49" w14:textId="67086112" w:rsidR="005174BF" w:rsidRDefault="00FD7D78" w:rsidP="000B05B1">
            <w:pPr>
              <w:suppressAutoHyphens/>
              <w:spacing w:after="0" w:line="240" w:lineRule="auto"/>
              <w:contextualSpacing/>
              <w:rPr>
                <w:rFonts w:cstheme="minorHAnsi"/>
                <w:color w:val="000000" w:themeColor="text1"/>
              </w:rPr>
            </w:pPr>
            <w:r w:rsidRPr="00FD7D78">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tc>
        <w:tc>
          <w:tcPr>
            <w:tcW w:w="2338" w:type="dxa"/>
          </w:tcPr>
          <w:p w14:paraId="0A950714" w14:textId="3E96E62E" w:rsidR="005174BF" w:rsidRDefault="00C64A1B" w:rsidP="000B05B1">
            <w:pPr>
              <w:suppressAutoHyphens/>
              <w:spacing w:after="0" w:line="240" w:lineRule="auto"/>
              <w:contextualSpacing/>
              <w:rPr>
                <w:rFonts w:cstheme="minorHAnsi"/>
                <w:color w:val="000000" w:themeColor="text1"/>
              </w:rPr>
            </w:pPr>
            <w:r>
              <w:rPr>
                <w:rFonts w:cstheme="minorHAnsi"/>
                <w:color w:val="000000" w:themeColor="text1"/>
              </w:rPr>
              <w:t>Upgrade to</w:t>
            </w:r>
            <w:r w:rsidR="000A23E9">
              <w:rPr>
                <w:rFonts w:cstheme="minorHAnsi"/>
                <w:color w:val="000000" w:themeColor="text1"/>
              </w:rPr>
              <w:t xml:space="preserve"> 3.0.7 or later versions.</w:t>
            </w:r>
          </w:p>
        </w:tc>
      </w:tr>
      <w:tr w:rsidR="005174BF" w14:paraId="2FCFD7B9" w14:textId="77777777" w:rsidTr="005174BF">
        <w:tc>
          <w:tcPr>
            <w:tcW w:w="2337" w:type="dxa"/>
          </w:tcPr>
          <w:p w14:paraId="50ECA56A" w14:textId="63BB6B92" w:rsidR="005174BF" w:rsidRDefault="00EE144B" w:rsidP="000B05B1">
            <w:pPr>
              <w:suppressAutoHyphens/>
              <w:spacing w:after="0" w:line="240" w:lineRule="auto"/>
              <w:contextualSpacing/>
              <w:rPr>
                <w:rFonts w:cstheme="minorHAnsi"/>
                <w:color w:val="000000" w:themeColor="text1"/>
              </w:rPr>
            </w:pPr>
            <w:r>
              <w:rPr>
                <w:rFonts w:cstheme="minorHAnsi"/>
                <w:color w:val="000000" w:themeColor="text1"/>
              </w:rPr>
              <w:t>Spring-boot-starter-web-2.2.4.RELEASE.jar</w:t>
            </w:r>
          </w:p>
        </w:tc>
        <w:tc>
          <w:tcPr>
            <w:tcW w:w="2337" w:type="dxa"/>
          </w:tcPr>
          <w:p w14:paraId="2192A209" w14:textId="133C2285" w:rsidR="005174BF" w:rsidRDefault="009A1D25" w:rsidP="000B05B1">
            <w:pPr>
              <w:suppressAutoHyphens/>
              <w:spacing w:after="0" w:line="240" w:lineRule="auto"/>
              <w:contextualSpacing/>
              <w:rPr>
                <w:rFonts w:cstheme="minorHAnsi"/>
                <w:color w:val="000000" w:themeColor="text1"/>
              </w:rPr>
            </w:pPr>
            <w:hyperlink r:id="rId21" w:history="1">
              <w:r w:rsidR="006E7168" w:rsidRPr="009A1D25">
                <w:rPr>
                  <w:rStyle w:val="Hyperlink"/>
                  <w:rFonts w:cstheme="minorHAnsi"/>
                </w:rPr>
                <w:t>CVE-2023-20883</w:t>
              </w:r>
            </w:hyperlink>
          </w:p>
        </w:tc>
        <w:tc>
          <w:tcPr>
            <w:tcW w:w="2338" w:type="dxa"/>
          </w:tcPr>
          <w:p w14:paraId="115EF489" w14:textId="3F8AE0DF" w:rsidR="005174BF" w:rsidRDefault="00FD7D78" w:rsidP="000B05B1">
            <w:pPr>
              <w:suppressAutoHyphens/>
              <w:spacing w:after="0" w:line="240" w:lineRule="auto"/>
              <w:contextualSpacing/>
              <w:rPr>
                <w:rFonts w:cstheme="minorHAnsi"/>
                <w:color w:val="000000" w:themeColor="text1"/>
              </w:rPr>
            </w:pPr>
            <w:r w:rsidRPr="00FD7D78">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tc>
        <w:tc>
          <w:tcPr>
            <w:tcW w:w="2338" w:type="dxa"/>
          </w:tcPr>
          <w:p w14:paraId="02D7E744" w14:textId="701FB618" w:rsidR="005174BF" w:rsidRDefault="000A23E9" w:rsidP="000B05B1">
            <w:pPr>
              <w:suppressAutoHyphens/>
              <w:spacing w:after="0" w:line="240" w:lineRule="auto"/>
              <w:contextualSpacing/>
              <w:rPr>
                <w:rFonts w:cstheme="minorHAnsi"/>
                <w:color w:val="000000" w:themeColor="text1"/>
              </w:rPr>
            </w:pPr>
            <w:r>
              <w:rPr>
                <w:rFonts w:cstheme="minorHAnsi"/>
                <w:color w:val="000000" w:themeColor="text1"/>
              </w:rPr>
              <w:t>Upgrade to 3.0.7 or later versions.</w:t>
            </w:r>
          </w:p>
        </w:tc>
      </w:tr>
      <w:tr w:rsidR="005174BF" w14:paraId="6E36842C" w14:textId="77777777" w:rsidTr="005174BF">
        <w:tc>
          <w:tcPr>
            <w:tcW w:w="2337" w:type="dxa"/>
          </w:tcPr>
          <w:p w14:paraId="53939AA4" w14:textId="2A5B3C7D" w:rsidR="005174BF" w:rsidRDefault="00A84C48" w:rsidP="000B05B1">
            <w:pPr>
              <w:suppressAutoHyphens/>
              <w:spacing w:after="0" w:line="240" w:lineRule="auto"/>
              <w:contextualSpacing/>
              <w:rPr>
                <w:rFonts w:cstheme="minorHAnsi"/>
                <w:color w:val="000000" w:themeColor="text1"/>
              </w:rPr>
            </w:pPr>
            <w:r>
              <w:rPr>
                <w:rFonts w:cstheme="minorHAnsi"/>
                <w:color w:val="000000" w:themeColor="text1"/>
              </w:rPr>
              <w:t>Spring-core-5.2.3.RELEASE.jar</w:t>
            </w:r>
          </w:p>
        </w:tc>
        <w:tc>
          <w:tcPr>
            <w:tcW w:w="2337" w:type="dxa"/>
          </w:tcPr>
          <w:p w14:paraId="60A06C87" w14:textId="4C5BF46B" w:rsidR="005174BF" w:rsidRDefault="007C67C9" w:rsidP="000B05B1">
            <w:pPr>
              <w:suppressAutoHyphens/>
              <w:spacing w:after="0" w:line="240" w:lineRule="auto"/>
              <w:contextualSpacing/>
              <w:rPr>
                <w:rFonts w:cstheme="minorHAnsi"/>
                <w:color w:val="000000" w:themeColor="text1"/>
              </w:rPr>
            </w:pPr>
            <w:hyperlink r:id="rId22" w:history="1">
              <w:r w:rsidR="00684356" w:rsidRPr="007C67C9">
                <w:rPr>
                  <w:rStyle w:val="Hyperlink"/>
                  <w:rFonts w:cstheme="minorHAnsi"/>
                </w:rPr>
                <w:t>CVE-2023-20863</w:t>
              </w:r>
            </w:hyperlink>
          </w:p>
        </w:tc>
        <w:tc>
          <w:tcPr>
            <w:tcW w:w="2338" w:type="dxa"/>
          </w:tcPr>
          <w:p w14:paraId="057066EA" w14:textId="781E7A03" w:rsidR="005174BF" w:rsidRDefault="00350FA6" w:rsidP="000B05B1">
            <w:pPr>
              <w:suppressAutoHyphens/>
              <w:spacing w:after="0" w:line="240" w:lineRule="auto"/>
              <w:contextualSpacing/>
              <w:rPr>
                <w:rFonts w:cstheme="minorHAnsi"/>
                <w:color w:val="000000" w:themeColor="text1"/>
              </w:rPr>
            </w:pPr>
            <w:r w:rsidRPr="00350FA6">
              <w:rPr>
                <w:rFonts w:cstheme="minorHAnsi"/>
                <w:color w:val="000000" w:themeColor="text1"/>
              </w:rPr>
              <w:t>In spring framework versions prior to 5.2.24 release+ ,5.3.27+ and 6.0.8</w:t>
            </w:r>
            <w:proofErr w:type="gramStart"/>
            <w:r w:rsidRPr="00350FA6">
              <w:rPr>
                <w:rFonts w:cstheme="minorHAnsi"/>
                <w:color w:val="000000" w:themeColor="text1"/>
              </w:rPr>
              <w:t>+ ,</w:t>
            </w:r>
            <w:proofErr w:type="gramEnd"/>
            <w:r w:rsidRPr="00350FA6">
              <w:rPr>
                <w:rFonts w:cstheme="minorHAnsi"/>
                <w:color w:val="000000" w:themeColor="text1"/>
              </w:rPr>
              <w:t xml:space="preserve"> it is possible for a user to provide a specially crafted </w:t>
            </w:r>
            <w:proofErr w:type="spellStart"/>
            <w:r w:rsidRPr="00350FA6">
              <w:rPr>
                <w:rFonts w:cstheme="minorHAnsi"/>
                <w:color w:val="000000" w:themeColor="text1"/>
              </w:rPr>
              <w:t>SpEL</w:t>
            </w:r>
            <w:proofErr w:type="spellEnd"/>
            <w:r w:rsidRPr="00350FA6">
              <w:rPr>
                <w:rFonts w:cstheme="minorHAnsi"/>
                <w:color w:val="000000" w:themeColor="text1"/>
              </w:rPr>
              <w:t xml:space="preserve"> expression that may cause a denial-of-service (DoS) condition</w:t>
            </w:r>
          </w:p>
        </w:tc>
        <w:tc>
          <w:tcPr>
            <w:tcW w:w="2338" w:type="dxa"/>
          </w:tcPr>
          <w:p w14:paraId="4428D9C0" w14:textId="1D2DC443" w:rsidR="005174BF" w:rsidRDefault="003338E3" w:rsidP="000B05B1">
            <w:pPr>
              <w:suppressAutoHyphens/>
              <w:spacing w:after="0" w:line="240" w:lineRule="auto"/>
              <w:contextualSpacing/>
              <w:rPr>
                <w:rFonts w:cstheme="minorHAnsi"/>
                <w:color w:val="000000" w:themeColor="text1"/>
              </w:rPr>
            </w:pPr>
            <w:r>
              <w:rPr>
                <w:rFonts w:cstheme="minorHAnsi"/>
                <w:color w:val="000000" w:themeColor="text1"/>
              </w:rPr>
              <w:t>Upgrade to a later or current version.</w:t>
            </w:r>
            <w:r w:rsidR="00E1239E">
              <w:rPr>
                <w:rFonts w:cstheme="minorHAnsi"/>
                <w:color w:val="000000" w:themeColor="text1"/>
              </w:rPr>
              <w:t xml:space="preserve"> Input validation for </w:t>
            </w:r>
            <w:proofErr w:type="spellStart"/>
            <w:r w:rsidR="00E1239E">
              <w:rPr>
                <w:rFonts w:cstheme="minorHAnsi"/>
                <w:color w:val="000000" w:themeColor="text1"/>
              </w:rPr>
              <w:t>SpEL</w:t>
            </w:r>
            <w:proofErr w:type="spellEnd"/>
            <w:r w:rsidR="00E1239E">
              <w:rPr>
                <w:rFonts w:cstheme="minorHAnsi"/>
                <w:color w:val="000000" w:themeColor="text1"/>
              </w:rPr>
              <w:t xml:space="preserve"> expressions.</w:t>
            </w:r>
          </w:p>
        </w:tc>
      </w:tr>
      <w:tr w:rsidR="005174BF" w14:paraId="52B5C5BE" w14:textId="77777777" w:rsidTr="005174BF">
        <w:tc>
          <w:tcPr>
            <w:tcW w:w="2337" w:type="dxa"/>
          </w:tcPr>
          <w:p w14:paraId="3C797BA1" w14:textId="612B9522" w:rsidR="005174BF" w:rsidRDefault="00A84C48" w:rsidP="000B05B1">
            <w:pPr>
              <w:suppressAutoHyphens/>
              <w:spacing w:after="0" w:line="240" w:lineRule="auto"/>
              <w:contextualSpacing/>
              <w:rPr>
                <w:rFonts w:cstheme="minorHAnsi"/>
                <w:color w:val="000000" w:themeColor="text1"/>
              </w:rPr>
            </w:pPr>
            <w:r>
              <w:rPr>
                <w:rFonts w:cstheme="minorHAnsi"/>
                <w:color w:val="000000" w:themeColor="text1"/>
              </w:rPr>
              <w:t>Spring-expression-5.2.3.RELEASE</w:t>
            </w:r>
            <w:r w:rsidR="004D39BC">
              <w:rPr>
                <w:rFonts w:cstheme="minorHAnsi"/>
                <w:color w:val="000000" w:themeColor="text1"/>
              </w:rPr>
              <w:t>.jar</w:t>
            </w:r>
          </w:p>
        </w:tc>
        <w:tc>
          <w:tcPr>
            <w:tcW w:w="2337" w:type="dxa"/>
          </w:tcPr>
          <w:p w14:paraId="1B889BD8" w14:textId="6E1D98B4" w:rsidR="005174BF" w:rsidRDefault="00BF18C1" w:rsidP="000B05B1">
            <w:pPr>
              <w:suppressAutoHyphens/>
              <w:spacing w:after="0" w:line="240" w:lineRule="auto"/>
              <w:contextualSpacing/>
              <w:rPr>
                <w:rFonts w:cstheme="minorHAnsi"/>
                <w:color w:val="000000" w:themeColor="text1"/>
              </w:rPr>
            </w:pPr>
            <w:hyperlink r:id="rId23" w:history="1">
              <w:r w:rsidRPr="00BF18C1">
                <w:rPr>
                  <w:rStyle w:val="Hyperlink"/>
                  <w:rFonts w:cstheme="minorHAnsi"/>
                </w:rPr>
                <w:t>CVE-2023-20863</w:t>
              </w:r>
            </w:hyperlink>
          </w:p>
        </w:tc>
        <w:tc>
          <w:tcPr>
            <w:tcW w:w="2338" w:type="dxa"/>
          </w:tcPr>
          <w:p w14:paraId="62CF6477" w14:textId="3853EE77" w:rsidR="005174BF" w:rsidRDefault="00350FA6" w:rsidP="000B05B1">
            <w:pPr>
              <w:suppressAutoHyphens/>
              <w:spacing w:after="0" w:line="240" w:lineRule="auto"/>
              <w:contextualSpacing/>
              <w:rPr>
                <w:rFonts w:cstheme="minorHAnsi"/>
                <w:color w:val="000000" w:themeColor="text1"/>
              </w:rPr>
            </w:pPr>
            <w:r w:rsidRPr="00350FA6">
              <w:rPr>
                <w:rFonts w:cstheme="minorHAnsi"/>
                <w:color w:val="000000" w:themeColor="text1"/>
              </w:rPr>
              <w:t>In spring framework versions prior to 5.2.24 release+ ,5.3.27+ and 6.0.8</w:t>
            </w:r>
            <w:proofErr w:type="gramStart"/>
            <w:r w:rsidRPr="00350FA6">
              <w:rPr>
                <w:rFonts w:cstheme="minorHAnsi"/>
                <w:color w:val="000000" w:themeColor="text1"/>
              </w:rPr>
              <w:t>+ ,</w:t>
            </w:r>
            <w:proofErr w:type="gramEnd"/>
            <w:r w:rsidRPr="00350FA6">
              <w:rPr>
                <w:rFonts w:cstheme="minorHAnsi"/>
                <w:color w:val="000000" w:themeColor="text1"/>
              </w:rPr>
              <w:t xml:space="preserve"> it is possible for a user to provide a specially crafted </w:t>
            </w:r>
            <w:proofErr w:type="spellStart"/>
            <w:r w:rsidRPr="00350FA6">
              <w:rPr>
                <w:rFonts w:cstheme="minorHAnsi"/>
                <w:color w:val="000000" w:themeColor="text1"/>
              </w:rPr>
              <w:t>SpEL</w:t>
            </w:r>
            <w:proofErr w:type="spellEnd"/>
            <w:r w:rsidRPr="00350FA6">
              <w:rPr>
                <w:rFonts w:cstheme="minorHAnsi"/>
                <w:color w:val="000000" w:themeColor="text1"/>
              </w:rPr>
              <w:t xml:space="preserve"> expression that may cause a denial-of-service (DoS) condition</w:t>
            </w:r>
          </w:p>
        </w:tc>
        <w:tc>
          <w:tcPr>
            <w:tcW w:w="2338" w:type="dxa"/>
          </w:tcPr>
          <w:p w14:paraId="494E0F82" w14:textId="4E60A47F" w:rsidR="005174BF" w:rsidRDefault="00E1239E" w:rsidP="000B05B1">
            <w:pPr>
              <w:suppressAutoHyphens/>
              <w:spacing w:after="0" w:line="240" w:lineRule="auto"/>
              <w:contextualSpacing/>
              <w:rPr>
                <w:rFonts w:cstheme="minorHAnsi"/>
                <w:color w:val="000000" w:themeColor="text1"/>
              </w:rPr>
            </w:pPr>
            <w:r>
              <w:rPr>
                <w:rFonts w:cstheme="minorHAnsi"/>
                <w:color w:val="000000" w:themeColor="text1"/>
              </w:rPr>
              <w:t xml:space="preserve">Upgrade to a later or current version. Input validation for </w:t>
            </w:r>
            <w:proofErr w:type="spellStart"/>
            <w:r>
              <w:rPr>
                <w:rFonts w:cstheme="minorHAnsi"/>
                <w:color w:val="000000" w:themeColor="text1"/>
              </w:rPr>
              <w:t>SpEL</w:t>
            </w:r>
            <w:proofErr w:type="spellEnd"/>
            <w:r>
              <w:rPr>
                <w:rFonts w:cstheme="minorHAnsi"/>
                <w:color w:val="000000" w:themeColor="text1"/>
              </w:rPr>
              <w:t xml:space="preserve"> expressions.</w:t>
            </w:r>
          </w:p>
        </w:tc>
      </w:tr>
      <w:tr w:rsidR="005174BF" w14:paraId="76BE8EA4" w14:textId="77777777" w:rsidTr="005174BF">
        <w:tc>
          <w:tcPr>
            <w:tcW w:w="2337" w:type="dxa"/>
          </w:tcPr>
          <w:p w14:paraId="226FE9DC" w14:textId="566C2753" w:rsidR="005174BF" w:rsidRDefault="004D39BC" w:rsidP="000B05B1">
            <w:pPr>
              <w:suppressAutoHyphens/>
              <w:spacing w:after="0" w:line="240" w:lineRule="auto"/>
              <w:contextualSpacing/>
              <w:rPr>
                <w:rFonts w:cstheme="minorHAnsi"/>
                <w:color w:val="000000" w:themeColor="text1"/>
              </w:rPr>
            </w:pPr>
            <w:r>
              <w:rPr>
                <w:rFonts w:cstheme="minorHAnsi"/>
                <w:color w:val="000000" w:themeColor="text1"/>
              </w:rPr>
              <w:t>Spring-web-5.2.3.RELEASE.jar</w:t>
            </w:r>
          </w:p>
        </w:tc>
        <w:tc>
          <w:tcPr>
            <w:tcW w:w="2337" w:type="dxa"/>
          </w:tcPr>
          <w:p w14:paraId="3A6B5C9D" w14:textId="147A944C" w:rsidR="005174BF" w:rsidRDefault="008D74B2" w:rsidP="000B05B1">
            <w:pPr>
              <w:suppressAutoHyphens/>
              <w:spacing w:after="0" w:line="240" w:lineRule="auto"/>
              <w:contextualSpacing/>
              <w:rPr>
                <w:rFonts w:cstheme="minorHAnsi"/>
                <w:color w:val="000000" w:themeColor="text1"/>
              </w:rPr>
            </w:pPr>
            <w:hyperlink r:id="rId24" w:history="1">
              <w:r w:rsidRPr="008D74B2">
                <w:rPr>
                  <w:rStyle w:val="Hyperlink"/>
                  <w:rFonts w:cstheme="minorHAnsi"/>
                </w:rPr>
                <w:t>CVE-2023-20863</w:t>
              </w:r>
            </w:hyperlink>
          </w:p>
        </w:tc>
        <w:tc>
          <w:tcPr>
            <w:tcW w:w="2338" w:type="dxa"/>
          </w:tcPr>
          <w:p w14:paraId="43CCB5A6" w14:textId="70AC1D73" w:rsidR="005174BF" w:rsidRDefault="00350FA6" w:rsidP="000B05B1">
            <w:pPr>
              <w:suppressAutoHyphens/>
              <w:spacing w:after="0" w:line="240" w:lineRule="auto"/>
              <w:contextualSpacing/>
              <w:rPr>
                <w:rFonts w:cstheme="minorHAnsi"/>
                <w:color w:val="000000" w:themeColor="text1"/>
              </w:rPr>
            </w:pPr>
            <w:r w:rsidRPr="00350FA6">
              <w:rPr>
                <w:rFonts w:cstheme="minorHAnsi"/>
                <w:color w:val="000000" w:themeColor="text1"/>
              </w:rPr>
              <w:t>In spring framework versions prior to 5.2.24 release+ ,5.3.27+ and 6.0.8</w:t>
            </w:r>
            <w:proofErr w:type="gramStart"/>
            <w:r w:rsidRPr="00350FA6">
              <w:rPr>
                <w:rFonts w:cstheme="minorHAnsi"/>
                <w:color w:val="000000" w:themeColor="text1"/>
              </w:rPr>
              <w:t>+ ,</w:t>
            </w:r>
            <w:proofErr w:type="gramEnd"/>
            <w:r w:rsidRPr="00350FA6">
              <w:rPr>
                <w:rFonts w:cstheme="minorHAnsi"/>
                <w:color w:val="000000" w:themeColor="text1"/>
              </w:rPr>
              <w:t xml:space="preserve"> it is possible for a user to provide a specially crafted </w:t>
            </w:r>
            <w:proofErr w:type="spellStart"/>
            <w:r w:rsidRPr="00350FA6">
              <w:rPr>
                <w:rFonts w:cstheme="minorHAnsi"/>
                <w:color w:val="000000" w:themeColor="text1"/>
              </w:rPr>
              <w:t>SpEL</w:t>
            </w:r>
            <w:proofErr w:type="spellEnd"/>
            <w:r w:rsidRPr="00350FA6">
              <w:rPr>
                <w:rFonts w:cstheme="minorHAnsi"/>
                <w:color w:val="000000" w:themeColor="text1"/>
              </w:rPr>
              <w:t xml:space="preserve"> expression that may cause a denial-of-service (DoS) condition</w:t>
            </w:r>
          </w:p>
        </w:tc>
        <w:tc>
          <w:tcPr>
            <w:tcW w:w="2338" w:type="dxa"/>
          </w:tcPr>
          <w:p w14:paraId="1F616724" w14:textId="6C93814A" w:rsidR="005174BF" w:rsidRDefault="00E1239E" w:rsidP="000B05B1">
            <w:pPr>
              <w:suppressAutoHyphens/>
              <w:spacing w:after="0" w:line="240" w:lineRule="auto"/>
              <w:contextualSpacing/>
              <w:rPr>
                <w:rFonts w:cstheme="minorHAnsi"/>
                <w:color w:val="000000" w:themeColor="text1"/>
              </w:rPr>
            </w:pPr>
            <w:r>
              <w:rPr>
                <w:rFonts w:cstheme="minorHAnsi"/>
                <w:color w:val="000000" w:themeColor="text1"/>
              </w:rPr>
              <w:t xml:space="preserve">Upgrade to a later or current version. Input validation for </w:t>
            </w:r>
            <w:proofErr w:type="spellStart"/>
            <w:r>
              <w:rPr>
                <w:rFonts w:cstheme="minorHAnsi"/>
                <w:color w:val="000000" w:themeColor="text1"/>
              </w:rPr>
              <w:t>SpEL</w:t>
            </w:r>
            <w:proofErr w:type="spellEnd"/>
            <w:r>
              <w:rPr>
                <w:rFonts w:cstheme="minorHAnsi"/>
                <w:color w:val="000000" w:themeColor="text1"/>
              </w:rPr>
              <w:t xml:space="preserve"> expressions.</w:t>
            </w:r>
          </w:p>
        </w:tc>
      </w:tr>
      <w:tr w:rsidR="005174BF" w14:paraId="0E93561A" w14:textId="77777777" w:rsidTr="005174BF">
        <w:tc>
          <w:tcPr>
            <w:tcW w:w="2337" w:type="dxa"/>
          </w:tcPr>
          <w:p w14:paraId="07731D1F" w14:textId="180B243A" w:rsidR="005174BF" w:rsidRDefault="004D39BC" w:rsidP="000B05B1">
            <w:pPr>
              <w:suppressAutoHyphens/>
              <w:spacing w:after="0" w:line="240" w:lineRule="auto"/>
              <w:contextualSpacing/>
              <w:rPr>
                <w:rFonts w:cstheme="minorHAnsi"/>
                <w:color w:val="000000" w:themeColor="text1"/>
              </w:rPr>
            </w:pPr>
            <w:r>
              <w:rPr>
                <w:rFonts w:cstheme="minorHAnsi"/>
                <w:color w:val="000000" w:themeColor="text1"/>
              </w:rPr>
              <w:t>Spring-webmvc-5.2.3.RELEASE.jar</w:t>
            </w:r>
          </w:p>
        </w:tc>
        <w:tc>
          <w:tcPr>
            <w:tcW w:w="2337" w:type="dxa"/>
          </w:tcPr>
          <w:p w14:paraId="6630E555" w14:textId="6CFEE4E4" w:rsidR="005174BF" w:rsidRDefault="00632AFB" w:rsidP="000B05B1">
            <w:pPr>
              <w:suppressAutoHyphens/>
              <w:spacing w:after="0" w:line="240" w:lineRule="auto"/>
              <w:contextualSpacing/>
              <w:rPr>
                <w:rFonts w:cstheme="minorHAnsi"/>
                <w:color w:val="000000" w:themeColor="text1"/>
              </w:rPr>
            </w:pPr>
            <w:hyperlink r:id="rId25" w:history="1">
              <w:r w:rsidRPr="00632AFB">
                <w:rPr>
                  <w:rStyle w:val="Hyperlink"/>
                  <w:rFonts w:cstheme="minorHAnsi"/>
                </w:rPr>
                <w:t>CVE-2023-20863</w:t>
              </w:r>
            </w:hyperlink>
          </w:p>
        </w:tc>
        <w:tc>
          <w:tcPr>
            <w:tcW w:w="2338" w:type="dxa"/>
          </w:tcPr>
          <w:p w14:paraId="7CDADB1F" w14:textId="6FA930A6" w:rsidR="005174BF" w:rsidRDefault="00350FA6" w:rsidP="000B05B1">
            <w:pPr>
              <w:suppressAutoHyphens/>
              <w:spacing w:after="0" w:line="240" w:lineRule="auto"/>
              <w:contextualSpacing/>
              <w:rPr>
                <w:rFonts w:cstheme="minorHAnsi"/>
                <w:color w:val="000000" w:themeColor="text1"/>
              </w:rPr>
            </w:pPr>
            <w:r w:rsidRPr="00350FA6">
              <w:rPr>
                <w:rFonts w:cstheme="minorHAnsi"/>
                <w:color w:val="000000" w:themeColor="text1"/>
              </w:rPr>
              <w:t>In spring framework versions prior to 5.2.24 release+ ,5.3.27+ and 6.0.8</w:t>
            </w:r>
            <w:proofErr w:type="gramStart"/>
            <w:r w:rsidRPr="00350FA6">
              <w:rPr>
                <w:rFonts w:cstheme="minorHAnsi"/>
                <w:color w:val="000000" w:themeColor="text1"/>
              </w:rPr>
              <w:t>+ ,</w:t>
            </w:r>
            <w:proofErr w:type="gramEnd"/>
            <w:r w:rsidRPr="00350FA6">
              <w:rPr>
                <w:rFonts w:cstheme="minorHAnsi"/>
                <w:color w:val="000000" w:themeColor="text1"/>
              </w:rPr>
              <w:t xml:space="preserve"> it is possible for a user to provide a specially crafted </w:t>
            </w:r>
            <w:proofErr w:type="spellStart"/>
            <w:r w:rsidRPr="00350FA6">
              <w:rPr>
                <w:rFonts w:cstheme="minorHAnsi"/>
                <w:color w:val="000000" w:themeColor="text1"/>
              </w:rPr>
              <w:t>SpEL</w:t>
            </w:r>
            <w:proofErr w:type="spellEnd"/>
            <w:r w:rsidRPr="00350FA6">
              <w:rPr>
                <w:rFonts w:cstheme="minorHAnsi"/>
                <w:color w:val="000000" w:themeColor="text1"/>
              </w:rPr>
              <w:t xml:space="preserve"> expression that may cause a denial-of-service (DoS) condition</w:t>
            </w:r>
          </w:p>
        </w:tc>
        <w:tc>
          <w:tcPr>
            <w:tcW w:w="2338" w:type="dxa"/>
          </w:tcPr>
          <w:p w14:paraId="73152E04" w14:textId="71D3D5F6" w:rsidR="005174BF" w:rsidRDefault="00E1239E" w:rsidP="000B05B1">
            <w:pPr>
              <w:suppressAutoHyphens/>
              <w:spacing w:after="0" w:line="240" w:lineRule="auto"/>
              <w:contextualSpacing/>
              <w:rPr>
                <w:rFonts w:cstheme="minorHAnsi"/>
                <w:color w:val="000000" w:themeColor="text1"/>
              </w:rPr>
            </w:pPr>
            <w:r>
              <w:rPr>
                <w:rFonts w:cstheme="minorHAnsi"/>
                <w:color w:val="000000" w:themeColor="text1"/>
              </w:rPr>
              <w:t xml:space="preserve">Upgrade to a later or current version. Input validation for </w:t>
            </w:r>
            <w:proofErr w:type="spellStart"/>
            <w:r>
              <w:rPr>
                <w:rFonts w:cstheme="minorHAnsi"/>
                <w:color w:val="000000" w:themeColor="text1"/>
              </w:rPr>
              <w:t>SpEL</w:t>
            </w:r>
            <w:proofErr w:type="spellEnd"/>
            <w:r>
              <w:rPr>
                <w:rFonts w:cstheme="minorHAnsi"/>
                <w:color w:val="000000" w:themeColor="text1"/>
              </w:rPr>
              <w:t xml:space="preserve"> expressions.</w:t>
            </w:r>
          </w:p>
        </w:tc>
      </w:tr>
      <w:tr w:rsidR="005174BF" w14:paraId="2F6764DC" w14:textId="77777777" w:rsidTr="005174BF">
        <w:tc>
          <w:tcPr>
            <w:tcW w:w="2337" w:type="dxa"/>
          </w:tcPr>
          <w:p w14:paraId="455AE6A8" w14:textId="6F758DC6" w:rsidR="005174BF" w:rsidRDefault="000375A7" w:rsidP="000B05B1">
            <w:pPr>
              <w:suppressAutoHyphens/>
              <w:spacing w:after="0" w:line="240" w:lineRule="auto"/>
              <w:contextualSpacing/>
              <w:rPr>
                <w:rFonts w:cstheme="minorHAnsi"/>
                <w:color w:val="000000" w:themeColor="text1"/>
              </w:rPr>
            </w:pPr>
            <w:r>
              <w:rPr>
                <w:rFonts w:cstheme="minorHAnsi"/>
                <w:color w:val="000000" w:themeColor="text1"/>
              </w:rPr>
              <w:t>Tomcat-embed-core-9.0.30.jar</w:t>
            </w:r>
          </w:p>
        </w:tc>
        <w:tc>
          <w:tcPr>
            <w:tcW w:w="2337" w:type="dxa"/>
          </w:tcPr>
          <w:p w14:paraId="4B4F923F" w14:textId="4BA101B2" w:rsidR="005174BF" w:rsidRDefault="00921B64" w:rsidP="000B05B1">
            <w:pPr>
              <w:suppressAutoHyphens/>
              <w:spacing w:after="0" w:line="240" w:lineRule="auto"/>
              <w:contextualSpacing/>
              <w:rPr>
                <w:rFonts w:cstheme="minorHAnsi"/>
                <w:color w:val="000000" w:themeColor="text1"/>
              </w:rPr>
            </w:pPr>
            <w:hyperlink r:id="rId26" w:history="1">
              <w:r w:rsidRPr="00921B64">
                <w:rPr>
                  <w:rStyle w:val="Hyperlink"/>
                  <w:rFonts w:cstheme="minorHAnsi"/>
                </w:rPr>
                <w:t>CVE-2024-21733</w:t>
              </w:r>
            </w:hyperlink>
          </w:p>
        </w:tc>
        <w:tc>
          <w:tcPr>
            <w:tcW w:w="2338" w:type="dxa"/>
          </w:tcPr>
          <w:p w14:paraId="46AA6536" w14:textId="082F4CE6" w:rsidR="005174BF" w:rsidRDefault="00A3166D" w:rsidP="000B05B1">
            <w:pPr>
              <w:suppressAutoHyphens/>
              <w:spacing w:after="0" w:line="240" w:lineRule="auto"/>
              <w:contextualSpacing/>
              <w:rPr>
                <w:rFonts w:cstheme="minorHAnsi"/>
                <w:color w:val="000000" w:themeColor="text1"/>
              </w:rPr>
            </w:pPr>
            <w:r w:rsidRPr="00A3166D">
              <w:rPr>
                <w:rFonts w:cstheme="minorHAnsi"/>
                <w:color w:val="000000" w:themeColor="text1"/>
              </w:rPr>
              <w:t xml:space="preserve">Generation of Error Message Containing Sensitive Information vulnerability in Apache </w:t>
            </w:r>
            <w:proofErr w:type="spellStart"/>
            <w:r w:rsidRPr="00A3166D">
              <w:rPr>
                <w:rFonts w:cstheme="minorHAnsi"/>
                <w:color w:val="000000" w:themeColor="text1"/>
              </w:rPr>
              <w:t>Tomcat</w:t>
            </w:r>
            <w:proofErr w:type="gramStart"/>
            <w:r w:rsidRPr="00A3166D">
              <w:rPr>
                <w:rFonts w:cstheme="minorHAnsi"/>
                <w:color w:val="000000" w:themeColor="text1"/>
              </w:rPr>
              <w:t>.This</w:t>
            </w:r>
            <w:proofErr w:type="spellEnd"/>
            <w:proofErr w:type="gramEnd"/>
            <w:r w:rsidRPr="00A3166D">
              <w:rPr>
                <w:rFonts w:cstheme="minorHAnsi"/>
                <w:color w:val="000000" w:themeColor="text1"/>
              </w:rPr>
              <w:t xml:space="preserve"> issue affects Apache Tomcat: from 8.5.7 through 8.5.63, from 9.0.0-M11 through 9.0.43.</w:t>
            </w:r>
          </w:p>
        </w:tc>
        <w:tc>
          <w:tcPr>
            <w:tcW w:w="2338" w:type="dxa"/>
          </w:tcPr>
          <w:p w14:paraId="11F998CB" w14:textId="254450F6" w:rsidR="005174BF" w:rsidRDefault="00A3166D" w:rsidP="000B05B1">
            <w:pPr>
              <w:suppressAutoHyphens/>
              <w:spacing w:after="0" w:line="240" w:lineRule="auto"/>
              <w:contextualSpacing/>
              <w:rPr>
                <w:rFonts w:cstheme="minorHAnsi"/>
                <w:color w:val="000000" w:themeColor="text1"/>
              </w:rPr>
            </w:pPr>
            <w:r w:rsidRPr="00A3166D">
              <w:rPr>
                <w:rFonts w:cstheme="minorHAnsi"/>
                <w:color w:val="000000" w:themeColor="text1"/>
              </w:rPr>
              <w:t>Users are recommended to upgrade to version 8.5.</w:t>
            </w:r>
            <w:proofErr w:type="gramStart"/>
            <w:r w:rsidRPr="00A3166D">
              <w:rPr>
                <w:rFonts w:cstheme="minorHAnsi"/>
                <w:color w:val="000000" w:themeColor="text1"/>
              </w:rPr>
              <w:t>64 onwards</w:t>
            </w:r>
            <w:proofErr w:type="gramEnd"/>
            <w:r w:rsidRPr="00A3166D">
              <w:rPr>
                <w:rFonts w:cstheme="minorHAnsi"/>
                <w:color w:val="000000" w:themeColor="text1"/>
              </w:rPr>
              <w:t xml:space="preserve"> or 9.0.44 onwards, which contain a fix for the issue</w:t>
            </w:r>
          </w:p>
        </w:tc>
      </w:tr>
      <w:tr w:rsidR="005174BF" w14:paraId="5E8CE17C" w14:textId="77777777" w:rsidTr="005174BF">
        <w:tc>
          <w:tcPr>
            <w:tcW w:w="2337" w:type="dxa"/>
          </w:tcPr>
          <w:p w14:paraId="2C951FD8" w14:textId="3F472D43" w:rsidR="005174BF" w:rsidRDefault="000375A7" w:rsidP="000B05B1">
            <w:pPr>
              <w:suppressAutoHyphens/>
              <w:spacing w:after="0" w:line="240" w:lineRule="auto"/>
              <w:contextualSpacing/>
              <w:rPr>
                <w:rFonts w:cstheme="minorHAnsi"/>
                <w:color w:val="000000" w:themeColor="text1"/>
              </w:rPr>
            </w:pPr>
            <w:r>
              <w:rPr>
                <w:rFonts w:cstheme="minorHAnsi"/>
                <w:color w:val="000000" w:themeColor="text1"/>
              </w:rPr>
              <w:lastRenderedPageBreak/>
              <w:t>Tomcat-embed-websocket-9.0.30.jar</w:t>
            </w:r>
          </w:p>
        </w:tc>
        <w:tc>
          <w:tcPr>
            <w:tcW w:w="2337" w:type="dxa"/>
          </w:tcPr>
          <w:p w14:paraId="6FF365BA" w14:textId="3F3548E3" w:rsidR="005174BF" w:rsidRDefault="004A300E" w:rsidP="000B05B1">
            <w:pPr>
              <w:suppressAutoHyphens/>
              <w:spacing w:after="0" w:line="240" w:lineRule="auto"/>
              <w:contextualSpacing/>
              <w:rPr>
                <w:rFonts w:cstheme="minorHAnsi"/>
                <w:color w:val="000000" w:themeColor="text1"/>
              </w:rPr>
            </w:pPr>
            <w:hyperlink r:id="rId27" w:history="1">
              <w:r w:rsidRPr="004A300E">
                <w:rPr>
                  <w:rStyle w:val="Hyperlink"/>
                  <w:rFonts w:cstheme="minorHAnsi"/>
                </w:rPr>
                <w:t>CVE-2024-21733</w:t>
              </w:r>
            </w:hyperlink>
          </w:p>
        </w:tc>
        <w:tc>
          <w:tcPr>
            <w:tcW w:w="2338" w:type="dxa"/>
          </w:tcPr>
          <w:p w14:paraId="67927C9D" w14:textId="5C7734CE" w:rsidR="005174BF" w:rsidRDefault="00A3166D" w:rsidP="000B05B1">
            <w:pPr>
              <w:suppressAutoHyphens/>
              <w:spacing w:after="0" w:line="240" w:lineRule="auto"/>
              <w:contextualSpacing/>
              <w:rPr>
                <w:rFonts w:cstheme="minorHAnsi"/>
                <w:color w:val="000000" w:themeColor="text1"/>
              </w:rPr>
            </w:pPr>
            <w:r w:rsidRPr="00A3166D">
              <w:rPr>
                <w:rFonts w:cstheme="minorHAnsi"/>
                <w:color w:val="000000" w:themeColor="text1"/>
              </w:rPr>
              <w:t xml:space="preserve">Generation of Error Message Containing Sensitive Information vulnerability in Apache </w:t>
            </w:r>
            <w:proofErr w:type="spellStart"/>
            <w:r w:rsidRPr="00A3166D">
              <w:rPr>
                <w:rFonts w:cstheme="minorHAnsi"/>
                <w:color w:val="000000" w:themeColor="text1"/>
              </w:rPr>
              <w:t>Tomcat</w:t>
            </w:r>
            <w:proofErr w:type="gramStart"/>
            <w:r w:rsidRPr="00A3166D">
              <w:rPr>
                <w:rFonts w:cstheme="minorHAnsi"/>
                <w:color w:val="000000" w:themeColor="text1"/>
              </w:rPr>
              <w:t>.This</w:t>
            </w:r>
            <w:proofErr w:type="spellEnd"/>
            <w:proofErr w:type="gramEnd"/>
            <w:r w:rsidRPr="00A3166D">
              <w:rPr>
                <w:rFonts w:cstheme="minorHAnsi"/>
                <w:color w:val="000000" w:themeColor="text1"/>
              </w:rPr>
              <w:t xml:space="preserve"> issue affects Apache Tomcat: from 8.5.7 through 8.5.63, from 9.0.0-M11 through 9.0.43.</w:t>
            </w:r>
          </w:p>
        </w:tc>
        <w:tc>
          <w:tcPr>
            <w:tcW w:w="2338" w:type="dxa"/>
          </w:tcPr>
          <w:p w14:paraId="79C39089" w14:textId="5773DFC0" w:rsidR="005174BF" w:rsidRDefault="00A3166D" w:rsidP="000B05B1">
            <w:pPr>
              <w:suppressAutoHyphens/>
              <w:spacing w:after="0" w:line="240" w:lineRule="auto"/>
              <w:contextualSpacing/>
              <w:rPr>
                <w:rFonts w:cstheme="minorHAnsi"/>
                <w:color w:val="000000" w:themeColor="text1"/>
              </w:rPr>
            </w:pPr>
            <w:r w:rsidRPr="00A3166D">
              <w:rPr>
                <w:rFonts w:cstheme="minorHAnsi"/>
                <w:color w:val="000000" w:themeColor="text1"/>
              </w:rPr>
              <w:t>Users are recommended to upgrade to version 8.5.</w:t>
            </w:r>
            <w:proofErr w:type="gramStart"/>
            <w:r w:rsidRPr="00A3166D">
              <w:rPr>
                <w:rFonts w:cstheme="minorHAnsi"/>
                <w:color w:val="000000" w:themeColor="text1"/>
              </w:rPr>
              <w:t>64 onwards</w:t>
            </w:r>
            <w:proofErr w:type="gramEnd"/>
            <w:r w:rsidRPr="00A3166D">
              <w:rPr>
                <w:rFonts w:cstheme="minorHAnsi"/>
                <w:color w:val="000000" w:themeColor="text1"/>
              </w:rPr>
              <w:t xml:space="preserve"> or 9.0.44 onwards, which contain a fix for the issue</w:t>
            </w:r>
          </w:p>
        </w:tc>
      </w:tr>
    </w:tbl>
    <w:p w14:paraId="1E32240A" w14:textId="6218C599"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26B72996" w14:textId="77777777" w:rsidR="003A2F8A" w:rsidRDefault="003A2F8A" w:rsidP="000B05B1">
      <w:pPr>
        <w:suppressAutoHyphens/>
        <w:spacing w:after="0" w:line="240" w:lineRule="auto"/>
        <w:contextualSpacing/>
        <w:rPr>
          <w:rFonts w:cstheme="minorHAnsi"/>
          <w:color w:val="000000" w:themeColor="text1"/>
        </w:rPr>
      </w:pPr>
    </w:p>
    <w:p w14:paraId="6BF58543" w14:textId="14EDC35E" w:rsidR="005601A7" w:rsidRDefault="005601A7" w:rsidP="00CC22FC">
      <w:pPr>
        <w:suppressAutoHyphens/>
        <w:spacing w:after="0" w:line="240" w:lineRule="auto"/>
        <w:ind w:firstLine="720"/>
        <w:contextualSpacing/>
        <w:rPr>
          <w:rFonts w:cstheme="minorHAnsi"/>
        </w:rPr>
      </w:pPr>
      <w:r>
        <w:rPr>
          <w:rFonts w:cstheme="minorHAnsi"/>
        </w:rPr>
        <w:t xml:space="preserve">The results in the dependency check report show that most security </w:t>
      </w:r>
      <w:r w:rsidR="00AD0AC5">
        <w:rPr>
          <w:rFonts w:cstheme="minorHAnsi"/>
        </w:rPr>
        <w:t xml:space="preserve">concerns can be solved by upgrading </w:t>
      </w:r>
      <w:r w:rsidR="00E8264E">
        <w:rPr>
          <w:rFonts w:cstheme="minorHAnsi"/>
        </w:rPr>
        <w:t>all</w:t>
      </w:r>
      <w:r w:rsidR="00AD0AC5">
        <w:rPr>
          <w:rFonts w:cstheme="minorHAnsi"/>
        </w:rPr>
        <w:t xml:space="preserve"> software</w:t>
      </w:r>
      <w:r w:rsidR="00E8264E">
        <w:rPr>
          <w:rFonts w:cstheme="minorHAnsi"/>
        </w:rPr>
        <w:t xml:space="preserve"> used</w:t>
      </w:r>
      <w:r w:rsidR="00AD0AC5">
        <w:rPr>
          <w:rFonts w:cstheme="minorHAnsi"/>
        </w:rPr>
        <w:t xml:space="preserve"> to its </w:t>
      </w:r>
      <w:r w:rsidR="009436BD">
        <w:rPr>
          <w:rFonts w:cstheme="minorHAnsi"/>
        </w:rPr>
        <w:t>latest</w:t>
      </w:r>
      <w:r w:rsidR="00AD0AC5">
        <w:rPr>
          <w:rFonts w:cstheme="minorHAnsi"/>
        </w:rPr>
        <w:t xml:space="preserve"> or current version. </w:t>
      </w:r>
      <w:r w:rsidR="00483A60">
        <w:rPr>
          <w:rFonts w:cstheme="minorHAnsi"/>
        </w:rPr>
        <w:t>The code review highlighted several security vulnerabilities in the code base that need to be addressed</w:t>
      </w:r>
      <w:r w:rsidR="006E2C16">
        <w:rPr>
          <w:rFonts w:cstheme="minorHAnsi"/>
        </w:rPr>
        <w:t>. The code should be changed to implement security best practices and ensure the latest versions or being used</w:t>
      </w:r>
      <w:r w:rsidR="00AB02FE">
        <w:rPr>
          <w:rFonts w:cstheme="minorHAnsi"/>
        </w:rPr>
        <w:t xml:space="preserve">. The action list below shows the steps needed to be taken to ensure </w:t>
      </w:r>
      <w:r w:rsidR="004127E5">
        <w:rPr>
          <w:rFonts w:cstheme="minorHAnsi"/>
        </w:rPr>
        <w:t xml:space="preserve">all security vulnerabilities are addressed. </w:t>
      </w:r>
    </w:p>
    <w:p w14:paraId="74F73FC8" w14:textId="77777777" w:rsidR="004127E5" w:rsidRDefault="004127E5" w:rsidP="00DC5AB3">
      <w:pPr>
        <w:suppressAutoHyphens/>
        <w:spacing w:after="0" w:line="240" w:lineRule="auto"/>
        <w:contextualSpacing/>
        <w:rPr>
          <w:rFonts w:cstheme="minorHAnsi"/>
        </w:rPr>
      </w:pPr>
    </w:p>
    <w:p w14:paraId="3B5FD71E" w14:textId="67012450" w:rsidR="004127E5" w:rsidRDefault="004127E5" w:rsidP="00DC5AB3">
      <w:pPr>
        <w:suppressAutoHyphens/>
        <w:spacing w:after="0" w:line="240" w:lineRule="auto"/>
        <w:contextualSpacing/>
        <w:rPr>
          <w:rFonts w:cstheme="minorHAnsi"/>
        </w:rPr>
      </w:pPr>
      <w:r>
        <w:rPr>
          <w:rFonts w:cstheme="minorHAnsi"/>
        </w:rPr>
        <w:t>Action List:</w:t>
      </w:r>
    </w:p>
    <w:p w14:paraId="383B7D07" w14:textId="0C58DB6C" w:rsidR="004127E5" w:rsidRDefault="004127E5" w:rsidP="00DC5AB3">
      <w:pPr>
        <w:suppressAutoHyphens/>
        <w:spacing w:after="0" w:line="240" w:lineRule="auto"/>
        <w:contextualSpacing/>
        <w:rPr>
          <w:rFonts w:cstheme="minorHAnsi"/>
        </w:rPr>
      </w:pPr>
      <w:r>
        <w:rPr>
          <w:rFonts w:cstheme="minorHAnsi"/>
        </w:rPr>
        <w:tab/>
        <w:t>Code Base</w:t>
      </w:r>
    </w:p>
    <w:p w14:paraId="6D0FD706" w14:textId="3B7074FD" w:rsidR="004127E5" w:rsidRDefault="004127E5" w:rsidP="004127E5">
      <w:pPr>
        <w:pStyle w:val="ListParagraph"/>
        <w:numPr>
          <w:ilvl w:val="0"/>
          <w:numId w:val="27"/>
        </w:numPr>
        <w:suppressAutoHyphens/>
        <w:spacing w:after="0" w:line="240" w:lineRule="auto"/>
        <w:rPr>
          <w:rFonts w:cstheme="minorHAnsi"/>
        </w:rPr>
      </w:pPr>
      <w:r>
        <w:rPr>
          <w:rFonts w:cstheme="minorHAnsi"/>
        </w:rPr>
        <w:t xml:space="preserve">Remove </w:t>
      </w:r>
      <w:r w:rsidR="005F5282">
        <w:rPr>
          <w:rFonts w:cstheme="minorHAnsi"/>
        </w:rPr>
        <w:t>login credentials from source code</w:t>
      </w:r>
    </w:p>
    <w:p w14:paraId="4452ED36" w14:textId="54AB9D72" w:rsidR="005F5282" w:rsidRDefault="005F5282" w:rsidP="004127E5">
      <w:pPr>
        <w:pStyle w:val="ListParagraph"/>
        <w:numPr>
          <w:ilvl w:val="0"/>
          <w:numId w:val="27"/>
        </w:numPr>
        <w:suppressAutoHyphens/>
        <w:spacing w:after="0" w:line="240" w:lineRule="auto"/>
        <w:rPr>
          <w:rFonts w:cstheme="minorHAnsi"/>
        </w:rPr>
      </w:pPr>
      <w:r>
        <w:rPr>
          <w:rFonts w:cstheme="minorHAnsi"/>
        </w:rPr>
        <w:t xml:space="preserve">Implement authentication and </w:t>
      </w:r>
      <w:r w:rsidR="005666F5">
        <w:rPr>
          <w:rFonts w:cstheme="minorHAnsi"/>
        </w:rPr>
        <w:t xml:space="preserve">authorization access controls </w:t>
      </w:r>
    </w:p>
    <w:p w14:paraId="39E926D3" w14:textId="5BB4DBD2" w:rsidR="005666F5" w:rsidRDefault="005666F5" w:rsidP="004127E5">
      <w:pPr>
        <w:pStyle w:val="ListParagraph"/>
        <w:numPr>
          <w:ilvl w:val="0"/>
          <w:numId w:val="27"/>
        </w:numPr>
        <w:suppressAutoHyphens/>
        <w:spacing w:after="0" w:line="240" w:lineRule="auto"/>
        <w:rPr>
          <w:rFonts w:cstheme="minorHAnsi"/>
        </w:rPr>
      </w:pPr>
      <w:r>
        <w:rPr>
          <w:rFonts w:cstheme="minorHAnsi"/>
        </w:rPr>
        <w:t>Input validation to sanitize user i</w:t>
      </w:r>
      <w:r w:rsidR="00FC12DF">
        <w:rPr>
          <w:rFonts w:cstheme="minorHAnsi"/>
        </w:rPr>
        <w:t>n</w:t>
      </w:r>
      <w:r>
        <w:rPr>
          <w:rFonts w:cstheme="minorHAnsi"/>
        </w:rPr>
        <w:t>put</w:t>
      </w:r>
    </w:p>
    <w:p w14:paraId="256F5F64" w14:textId="11948F90" w:rsidR="005666F5" w:rsidRDefault="00FC12DF" w:rsidP="004127E5">
      <w:pPr>
        <w:pStyle w:val="ListParagraph"/>
        <w:numPr>
          <w:ilvl w:val="0"/>
          <w:numId w:val="27"/>
        </w:numPr>
        <w:suppressAutoHyphens/>
        <w:spacing w:after="0" w:line="240" w:lineRule="auto"/>
        <w:rPr>
          <w:rFonts w:cstheme="minorHAnsi"/>
        </w:rPr>
      </w:pPr>
      <w:r>
        <w:rPr>
          <w:rFonts w:cstheme="minorHAnsi"/>
        </w:rPr>
        <w:t>Privatize the access to sensitive variables in the code</w:t>
      </w:r>
    </w:p>
    <w:p w14:paraId="3458CEAB" w14:textId="77777777" w:rsidR="002A38D6" w:rsidRDefault="002A38D6" w:rsidP="00FC12DF">
      <w:pPr>
        <w:suppressAutoHyphens/>
        <w:spacing w:after="0" w:line="240" w:lineRule="auto"/>
        <w:ind w:left="720"/>
        <w:rPr>
          <w:rFonts w:cstheme="minorHAnsi"/>
        </w:rPr>
      </w:pPr>
    </w:p>
    <w:p w14:paraId="3B3D5396" w14:textId="151727A6" w:rsidR="00FC12DF" w:rsidRDefault="002A38D6" w:rsidP="00FC12DF">
      <w:pPr>
        <w:suppressAutoHyphens/>
        <w:spacing w:after="0" w:line="240" w:lineRule="auto"/>
        <w:ind w:left="720"/>
        <w:rPr>
          <w:rFonts w:cstheme="minorHAnsi"/>
        </w:rPr>
      </w:pPr>
      <w:r>
        <w:rPr>
          <w:rFonts w:cstheme="minorHAnsi"/>
        </w:rPr>
        <w:t>Libraries and Tools</w:t>
      </w:r>
    </w:p>
    <w:p w14:paraId="5850B940" w14:textId="05E3B0BB" w:rsidR="002A38D6" w:rsidRDefault="002A38D6" w:rsidP="002A38D6">
      <w:pPr>
        <w:pStyle w:val="ListParagraph"/>
        <w:numPr>
          <w:ilvl w:val="0"/>
          <w:numId w:val="28"/>
        </w:numPr>
        <w:suppressAutoHyphens/>
        <w:spacing w:after="0" w:line="240" w:lineRule="auto"/>
        <w:rPr>
          <w:rFonts w:cstheme="minorHAnsi"/>
        </w:rPr>
      </w:pPr>
      <w:r>
        <w:rPr>
          <w:rFonts w:cstheme="minorHAnsi"/>
        </w:rPr>
        <w:t>Upgrade all to their latest versions</w:t>
      </w:r>
    </w:p>
    <w:p w14:paraId="6D9D7844" w14:textId="5535B0FD" w:rsidR="00D85C91" w:rsidRDefault="00ED1C24" w:rsidP="003A5F65">
      <w:pPr>
        <w:pStyle w:val="ListParagraph"/>
        <w:numPr>
          <w:ilvl w:val="0"/>
          <w:numId w:val="28"/>
        </w:numPr>
        <w:suppressAutoHyphens/>
        <w:spacing w:after="0" w:line="240" w:lineRule="auto"/>
        <w:rPr>
          <w:rFonts w:cstheme="minorHAnsi"/>
        </w:rPr>
      </w:pPr>
      <w:proofErr w:type="spellStart"/>
      <w:r>
        <w:rPr>
          <w:rFonts w:cstheme="minorHAnsi"/>
        </w:rPr>
        <w:t>SnakeYaml</w:t>
      </w:r>
      <w:proofErr w:type="spellEnd"/>
      <w:r w:rsidR="00D85C91">
        <w:rPr>
          <w:rFonts w:cstheme="minorHAnsi"/>
        </w:rPr>
        <w:t xml:space="preserve"> upgrade to current version and use </w:t>
      </w:r>
      <w:proofErr w:type="spellStart"/>
      <w:r w:rsidR="00D85C91">
        <w:rPr>
          <w:rFonts w:cstheme="minorHAnsi"/>
        </w:rPr>
        <w:t>SnakeConstructor</w:t>
      </w:r>
      <w:proofErr w:type="spellEnd"/>
    </w:p>
    <w:p w14:paraId="4E1007D8" w14:textId="160937BF" w:rsidR="00E238A8" w:rsidRPr="003A5F65" w:rsidRDefault="00E238A8" w:rsidP="003A5F65">
      <w:pPr>
        <w:pStyle w:val="ListParagraph"/>
        <w:numPr>
          <w:ilvl w:val="0"/>
          <w:numId w:val="28"/>
        </w:numPr>
        <w:suppressAutoHyphens/>
        <w:spacing w:after="0" w:line="240" w:lineRule="auto"/>
        <w:rPr>
          <w:rFonts w:cstheme="minorHAnsi"/>
        </w:rPr>
      </w:pPr>
      <w:r>
        <w:rPr>
          <w:rFonts w:cstheme="minorHAnsi"/>
        </w:rPr>
        <w:t xml:space="preserve">Limit JNDI </w:t>
      </w:r>
      <w:proofErr w:type="spellStart"/>
      <w:r>
        <w:rPr>
          <w:rFonts w:cstheme="minorHAnsi"/>
        </w:rPr>
        <w:t>sourcename</w:t>
      </w:r>
      <w:proofErr w:type="spellEnd"/>
      <w:r>
        <w:rPr>
          <w:rFonts w:cstheme="minorHAnsi"/>
        </w:rPr>
        <w:t xml:space="preserve"> lookups</w:t>
      </w:r>
    </w:p>
    <w:sectPr w:rsidR="00E238A8" w:rsidRPr="003A5F65" w:rsidSect="00F20525">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FE709" w14:textId="77777777" w:rsidR="008E57BF" w:rsidRDefault="008E57BF" w:rsidP="002F3F84">
      <w:r>
        <w:separator/>
      </w:r>
    </w:p>
  </w:endnote>
  <w:endnote w:type="continuationSeparator" w:id="0">
    <w:p w14:paraId="3D7927DE" w14:textId="77777777" w:rsidR="008E57BF" w:rsidRDefault="008E57BF" w:rsidP="002F3F84">
      <w:r>
        <w:continuationSeparator/>
      </w:r>
    </w:p>
  </w:endnote>
  <w:endnote w:type="continuationNotice" w:id="1">
    <w:p w14:paraId="1EB2BAF4" w14:textId="77777777" w:rsidR="008E57BF" w:rsidRDefault="008E5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DA9DF" w14:textId="77777777" w:rsidR="008E57BF" w:rsidRDefault="008E57BF" w:rsidP="002F3F84">
      <w:r>
        <w:separator/>
      </w:r>
    </w:p>
  </w:footnote>
  <w:footnote w:type="continuationSeparator" w:id="0">
    <w:p w14:paraId="276CBAA1" w14:textId="77777777" w:rsidR="008E57BF" w:rsidRDefault="008E57BF" w:rsidP="002F3F84">
      <w:r>
        <w:continuationSeparator/>
      </w:r>
    </w:p>
  </w:footnote>
  <w:footnote w:type="continuationNotice" w:id="1">
    <w:p w14:paraId="718B6442" w14:textId="77777777" w:rsidR="008E57BF" w:rsidRDefault="008E57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E45901"/>
    <w:multiLevelType w:val="hybridMultilevel"/>
    <w:tmpl w:val="6A22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35278"/>
    <w:multiLevelType w:val="hybridMultilevel"/>
    <w:tmpl w:val="37565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C3FD8"/>
    <w:multiLevelType w:val="hybridMultilevel"/>
    <w:tmpl w:val="003C7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2"/>
  </w:num>
  <w:num w:numId="7" w16cid:durableId="667905391">
    <w:abstractNumId w:val="8"/>
  </w:num>
  <w:num w:numId="8" w16cid:durableId="2056158376">
    <w:abstractNumId w:val="17"/>
  </w:num>
  <w:num w:numId="9" w16cid:durableId="2034652499">
    <w:abstractNumId w:val="16"/>
  </w:num>
  <w:num w:numId="10" w16cid:durableId="667711553">
    <w:abstractNumId w:val="15"/>
  </w:num>
  <w:num w:numId="11" w16cid:durableId="1200625610">
    <w:abstractNumId w:val="11"/>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6"/>
  </w:num>
  <w:num w:numId="20" w16cid:durableId="1198857267">
    <w:abstractNumId w:val="24"/>
  </w:num>
  <w:num w:numId="21" w16cid:durableId="1595164647">
    <w:abstractNumId w:val="27"/>
  </w:num>
  <w:num w:numId="22" w16cid:durableId="502403426">
    <w:abstractNumId w:val="10"/>
  </w:num>
  <w:num w:numId="23" w16cid:durableId="1402559692">
    <w:abstractNumId w:val="3"/>
  </w:num>
  <w:num w:numId="24" w16cid:durableId="210264192">
    <w:abstractNumId w:val="19"/>
  </w:num>
  <w:num w:numId="25" w16cid:durableId="318656350">
    <w:abstractNumId w:val="5"/>
  </w:num>
  <w:num w:numId="26" w16cid:durableId="2099251376">
    <w:abstractNumId w:val="1"/>
  </w:num>
  <w:num w:numId="27" w16cid:durableId="159123855">
    <w:abstractNumId w:val="22"/>
  </w:num>
  <w:num w:numId="28" w16cid:durableId="270671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10BE"/>
    <w:rsid w:val="00025C05"/>
    <w:rsid w:val="00032A6D"/>
    <w:rsid w:val="000375A7"/>
    <w:rsid w:val="0003798F"/>
    <w:rsid w:val="00052476"/>
    <w:rsid w:val="00074C05"/>
    <w:rsid w:val="00081D89"/>
    <w:rsid w:val="000863C2"/>
    <w:rsid w:val="00087E73"/>
    <w:rsid w:val="000A23E9"/>
    <w:rsid w:val="000A7167"/>
    <w:rsid w:val="000B05B1"/>
    <w:rsid w:val="000D2A1B"/>
    <w:rsid w:val="000D3E2B"/>
    <w:rsid w:val="000D4B1E"/>
    <w:rsid w:val="00113667"/>
    <w:rsid w:val="001240EF"/>
    <w:rsid w:val="00125FEF"/>
    <w:rsid w:val="00126A88"/>
    <w:rsid w:val="0013182C"/>
    <w:rsid w:val="0014024D"/>
    <w:rsid w:val="00142E60"/>
    <w:rsid w:val="0016475A"/>
    <w:rsid w:val="001650C9"/>
    <w:rsid w:val="00173CC0"/>
    <w:rsid w:val="00187548"/>
    <w:rsid w:val="00191362"/>
    <w:rsid w:val="001915D8"/>
    <w:rsid w:val="00197D9C"/>
    <w:rsid w:val="001A381D"/>
    <w:rsid w:val="001C55A7"/>
    <w:rsid w:val="001D04A2"/>
    <w:rsid w:val="001D202C"/>
    <w:rsid w:val="001D27C7"/>
    <w:rsid w:val="001E2BC4"/>
    <w:rsid w:val="001E5399"/>
    <w:rsid w:val="001E664A"/>
    <w:rsid w:val="001F347C"/>
    <w:rsid w:val="002079DF"/>
    <w:rsid w:val="0021335F"/>
    <w:rsid w:val="00223220"/>
    <w:rsid w:val="00225BE2"/>
    <w:rsid w:val="00226919"/>
    <w:rsid w:val="00232789"/>
    <w:rsid w:val="00234FC3"/>
    <w:rsid w:val="0023793C"/>
    <w:rsid w:val="00250101"/>
    <w:rsid w:val="0025497A"/>
    <w:rsid w:val="00262D50"/>
    <w:rsid w:val="00264A0F"/>
    <w:rsid w:val="00266758"/>
    <w:rsid w:val="0026734B"/>
    <w:rsid w:val="002712C7"/>
    <w:rsid w:val="00271E26"/>
    <w:rsid w:val="00274CD2"/>
    <w:rsid w:val="00277098"/>
    <w:rsid w:val="002778D5"/>
    <w:rsid w:val="00281DF1"/>
    <w:rsid w:val="00283077"/>
    <w:rsid w:val="00283B7F"/>
    <w:rsid w:val="00293800"/>
    <w:rsid w:val="0029624A"/>
    <w:rsid w:val="002A38D6"/>
    <w:rsid w:val="002B1BE5"/>
    <w:rsid w:val="002B3589"/>
    <w:rsid w:val="002B4C2F"/>
    <w:rsid w:val="002D41B0"/>
    <w:rsid w:val="002D79BF"/>
    <w:rsid w:val="002DA730"/>
    <w:rsid w:val="002F2A53"/>
    <w:rsid w:val="002F3F84"/>
    <w:rsid w:val="002F66FC"/>
    <w:rsid w:val="00300C3B"/>
    <w:rsid w:val="00321D27"/>
    <w:rsid w:val="003221D7"/>
    <w:rsid w:val="00322FB9"/>
    <w:rsid w:val="00324052"/>
    <w:rsid w:val="0032740C"/>
    <w:rsid w:val="003338E3"/>
    <w:rsid w:val="00350FA6"/>
    <w:rsid w:val="00352FD0"/>
    <w:rsid w:val="003726AD"/>
    <w:rsid w:val="0037344C"/>
    <w:rsid w:val="00393181"/>
    <w:rsid w:val="00394002"/>
    <w:rsid w:val="003A0BF9"/>
    <w:rsid w:val="003A2F8A"/>
    <w:rsid w:val="003A5F65"/>
    <w:rsid w:val="003C0328"/>
    <w:rsid w:val="003C2AE6"/>
    <w:rsid w:val="003C47BA"/>
    <w:rsid w:val="003D5918"/>
    <w:rsid w:val="003E399D"/>
    <w:rsid w:val="003E5350"/>
    <w:rsid w:val="003F32E7"/>
    <w:rsid w:val="003F4787"/>
    <w:rsid w:val="003F641A"/>
    <w:rsid w:val="003F6835"/>
    <w:rsid w:val="003F695D"/>
    <w:rsid w:val="00402D6E"/>
    <w:rsid w:val="004079F2"/>
    <w:rsid w:val="004127E5"/>
    <w:rsid w:val="00413EAA"/>
    <w:rsid w:val="004333E0"/>
    <w:rsid w:val="00455515"/>
    <w:rsid w:val="004609FD"/>
    <w:rsid w:val="00460DE5"/>
    <w:rsid w:val="0046151B"/>
    <w:rsid w:val="00462F70"/>
    <w:rsid w:val="00472EBC"/>
    <w:rsid w:val="0047578B"/>
    <w:rsid w:val="004802CA"/>
    <w:rsid w:val="00483A60"/>
    <w:rsid w:val="00485402"/>
    <w:rsid w:val="0048653D"/>
    <w:rsid w:val="00493EF2"/>
    <w:rsid w:val="004968A6"/>
    <w:rsid w:val="004A2516"/>
    <w:rsid w:val="004A300E"/>
    <w:rsid w:val="004B3B08"/>
    <w:rsid w:val="004C1065"/>
    <w:rsid w:val="004C3F71"/>
    <w:rsid w:val="004D19F9"/>
    <w:rsid w:val="004D2055"/>
    <w:rsid w:val="004D39BC"/>
    <w:rsid w:val="004D4292"/>
    <w:rsid w:val="004D476B"/>
    <w:rsid w:val="004E0084"/>
    <w:rsid w:val="004E0139"/>
    <w:rsid w:val="004E109F"/>
    <w:rsid w:val="004F5FC5"/>
    <w:rsid w:val="00512D0F"/>
    <w:rsid w:val="005174BF"/>
    <w:rsid w:val="00522199"/>
    <w:rsid w:val="00523478"/>
    <w:rsid w:val="00531FBF"/>
    <w:rsid w:val="00532A24"/>
    <w:rsid w:val="00544AC4"/>
    <w:rsid w:val="005479D5"/>
    <w:rsid w:val="00552FE2"/>
    <w:rsid w:val="005601A7"/>
    <w:rsid w:val="005666F5"/>
    <w:rsid w:val="0058064D"/>
    <w:rsid w:val="0058528C"/>
    <w:rsid w:val="00597145"/>
    <w:rsid w:val="005A0DB2"/>
    <w:rsid w:val="005A6070"/>
    <w:rsid w:val="005A7C7F"/>
    <w:rsid w:val="005C36F2"/>
    <w:rsid w:val="005C593C"/>
    <w:rsid w:val="005F5282"/>
    <w:rsid w:val="005F574E"/>
    <w:rsid w:val="005F5A6F"/>
    <w:rsid w:val="006003EC"/>
    <w:rsid w:val="0061779B"/>
    <w:rsid w:val="00626EB5"/>
    <w:rsid w:val="006275FF"/>
    <w:rsid w:val="00632AFB"/>
    <w:rsid w:val="00633225"/>
    <w:rsid w:val="006448E6"/>
    <w:rsid w:val="00644B0C"/>
    <w:rsid w:val="00661610"/>
    <w:rsid w:val="0066489F"/>
    <w:rsid w:val="00684356"/>
    <w:rsid w:val="006913C4"/>
    <w:rsid w:val="006955A1"/>
    <w:rsid w:val="006B66FE"/>
    <w:rsid w:val="006B75EE"/>
    <w:rsid w:val="006C197D"/>
    <w:rsid w:val="006C3269"/>
    <w:rsid w:val="006E2C16"/>
    <w:rsid w:val="006E4EB2"/>
    <w:rsid w:val="006E7168"/>
    <w:rsid w:val="006F23F8"/>
    <w:rsid w:val="006F2F77"/>
    <w:rsid w:val="00700D10"/>
    <w:rsid w:val="00701A84"/>
    <w:rsid w:val="007033DB"/>
    <w:rsid w:val="00705D42"/>
    <w:rsid w:val="007205AF"/>
    <w:rsid w:val="00736DA8"/>
    <w:rsid w:val="007415E6"/>
    <w:rsid w:val="0075318C"/>
    <w:rsid w:val="00756B9A"/>
    <w:rsid w:val="00760100"/>
    <w:rsid w:val="007617B2"/>
    <w:rsid w:val="00761B04"/>
    <w:rsid w:val="00776757"/>
    <w:rsid w:val="0078046E"/>
    <w:rsid w:val="00793230"/>
    <w:rsid w:val="007A7D30"/>
    <w:rsid w:val="007C4CA8"/>
    <w:rsid w:val="007C67C9"/>
    <w:rsid w:val="007E20CB"/>
    <w:rsid w:val="007E5EA6"/>
    <w:rsid w:val="007E66E2"/>
    <w:rsid w:val="00801F57"/>
    <w:rsid w:val="00811600"/>
    <w:rsid w:val="00812410"/>
    <w:rsid w:val="008162CD"/>
    <w:rsid w:val="00816AED"/>
    <w:rsid w:val="008204B8"/>
    <w:rsid w:val="00822D5A"/>
    <w:rsid w:val="00841BCB"/>
    <w:rsid w:val="00844851"/>
    <w:rsid w:val="00847593"/>
    <w:rsid w:val="00850694"/>
    <w:rsid w:val="0085781A"/>
    <w:rsid w:val="00861EC1"/>
    <w:rsid w:val="00862FE5"/>
    <w:rsid w:val="00876EF5"/>
    <w:rsid w:val="008A4B7E"/>
    <w:rsid w:val="008D74B2"/>
    <w:rsid w:val="008E57BF"/>
    <w:rsid w:val="008E76BC"/>
    <w:rsid w:val="008E7E10"/>
    <w:rsid w:val="008F26B4"/>
    <w:rsid w:val="008F3828"/>
    <w:rsid w:val="00900503"/>
    <w:rsid w:val="0090104E"/>
    <w:rsid w:val="00912B5A"/>
    <w:rsid w:val="00921B64"/>
    <w:rsid w:val="00921C2E"/>
    <w:rsid w:val="009279EB"/>
    <w:rsid w:val="009329B0"/>
    <w:rsid w:val="00940B1A"/>
    <w:rsid w:val="009436BD"/>
    <w:rsid w:val="00944D65"/>
    <w:rsid w:val="00966538"/>
    <w:rsid w:val="009714E8"/>
    <w:rsid w:val="00973004"/>
    <w:rsid w:val="00974AE3"/>
    <w:rsid w:val="009774F3"/>
    <w:rsid w:val="00985428"/>
    <w:rsid w:val="009858DE"/>
    <w:rsid w:val="00994F82"/>
    <w:rsid w:val="009973E7"/>
    <w:rsid w:val="009A1D25"/>
    <w:rsid w:val="009B0AA5"/>
    <w:rsid w:val="009B1496"/>
    <w:rsid w:val="009B1DFA"/>
    <w:rsid w:val="009C11B9"/>
    <w:rsid w:val="009C6202"/>
    <w:rsid w:val="009D05FD"/>
    <w:rsid w:val="009E7A24"/>
    <w:rsid w:val="00A12BCB"/>
    <w:rsid w:val="00A24FD7"/>
    <w:rsid w:val="00A3166D"/>
    <w:rsid w:val="00A34B8E"/>
    <w:rsid w:val="00A36CDD"/>
    <w:rsid w:val="00A36FBB"/>
    <w:rsid w:val="00A410D1"/>
    <w:rsid w:val="00A42E28"/>
    <w:rsid w:val="00A45B2C"/>
    <w:rsid w:val="00A472D7"/>
    <w:rsid w:val="00A57A92"/>
    <w:rsid w:val="00A71C4B"/>
    <w:rsid w:val="00A728D4"/>
    <w:rsid w:val="00A84C48"/>
    <w:rsid w:val="00A86132"/>
    <w:rsid w:val="00A86421"/>
    <w:rsid w:val="00A9068B"/>
    <w:rsid w:val="00AA02E5"/>
    <w:rsid w:val="00AB02FE"/>
    <w:rsid w:val="00AB6ACE"/>
    <w:rsid w:val="00AD0AC5"/>
    <w:rsid w:val="00AD62BF"/>
    <w:rsid w:val="00AE18BE"/>
    <w:rsid w:val="00AE28C6"/>
    <w:rsid w:val="00AE50C0"/>
    <w:rsid w:val="00AE5B33"/>
    <w:rsid w:val="00AF1198"/>
    <w:rsid w:val="00AF4C03"/>
    <w:rsid w:val="00B03C25"/>
    <w:rsid w:val="00B0574B"/>
    <w:rsid w:val="00B1117F"/>
    <w:rsid w:val="00B1598A"/>
    <w:rsid w:val="00B1648E"/>
    <w:rsid w:val="00B17C03"/>
    <w:rsid w:val="00B17C28"/>
    <w:rsid w:val="00B20F52"/>
    <w:rsid w:val="00B30A42"/>
    <w:rsid w:val="00B31351"/>
    <w:rsid w:val="00B31D4B"/>
    <w:rsid w:val="00B35185"/>
    <w:rsid w:val="00B46BAB"/>
    <w:rsid w:val="00B50C83"/>
    <w:rsid w:val="00B625C1"/>
    <w:rsid w:val="00B650F7"/>
    <w:rsid w:val="00B66A6E"/>
    <w:rsid w:val="00B70EF1"/>
    <w:rsid w:val="00BA1D06"/>
    <w:rsid w:val="00BB1033"/>
    <w:rsid w:val="00BC62C0"/>
    <w:rsid w:val="00BD4019"/>
    <w:rsid w:val="00BD508F"/>
    <w:rsid w:val="00BE207E"/>
    <w:rsid w:val="00BE22B6"/>
    <w:rsid w:val="00BE5AC6"/>
    <w:rsid w:val="00BF18C1"/>
    <w:rsid w:val="00BF2E4C"/>
    <w:rsid w:val="00BF4E7E"/>
    <w:rsid w:val="00C06A29"/>
    <w:rsid w:val="00C16293"/>
    <w:rsid w:val="00C22FB3"/>
    <w:rsid w:val="00C4016F"/>
    <w:rsid w:val="00C40227"/>
    <w:rsid w:val="00C41B36"/>
    <w:rsid w:val="00C56FC2"/>
    <w:rsid w:val="00C62654"/>
    <w:rsid w:val="00C64A1B"/>
    <w:rsid w:val="00C802CB"/>
    <w:rsid w:val="00C8056A"/>
    <w:rsid w:val="00C94751"/>
    <w:rsid w:val="00C97CC6"/>
    <w:rsid w:val="00CA4676"/>
    <w:rsid w:val="00CB16D1"/>
    <w:rsid w:val="00CB2008"/>
    <w:rsid w:val="00CC22FC"/>
    <w:rsid w:val="00CC6DF8"/>
    <w:rsid w:val="00CD06A3"/>
    <w:rsid w:val="00CD3D98"/>
    <w:rsid w:val="00CD774B"/>
    <w:rsid w:val="00CE44E9"/>
    <w:rsid w:val="00CE56AE"/>
    <w:rsid w:val="00CF0E92"/>
    <w:rsid w:val="00CF24BB"/>
    <w:rsid w:val="00D000D3"/>
    <w:rsid w:val="00D1075E"/>
    <w:rsid w:val="00D11EFC"/>
    <w:rsid w:val="00D151AD"/>
    <w:rsid w:val="00D247D6"/>
    <w:rsid w:val="00D27FB4"/>
    <w:rsid w:val="00D41CD5"/>
    <w:rsid w:val="00D703DF"/>
    <w:rsid w:val="00D8455A"/>
    <w:rsid w:val="00D85C91"/>
    <w:rsid w:val="00D952AD"/>
    <w:rsid w:val="00DA12BB"/>
    <w:rsid w:val="00DA28C0"/>
    <w:rsid w:val="00DB63D9"/>
    <w:rsid w:val="00DC2970"/>
    <w:rsid w:val="00DC5AB3"/>
    <w:rsid w:val="00DD03BF"/>
    <w:rsid w:val="00DD3256"/>
    <w:rsid w:val="00DE2DBD"/>
    <w:rsid w:val="00E02BD0"/>
    <w:rsid w:val="00E105B3"/>
    <w:rsid w:val="00E1239E"/>
    <w:rsid w:val="00E2188F"/>
    <w:rsid w:val="00E2280C"/>
    <w:rsid w:val="00E238A8"/>
    <w:rsid w:val="00E45863"/>
    <w:rsid w:val="00E51AA6"/>
    <w:rsid w:val="00E657A7"/>
    <w:rsid w:val="00E66FC0"/>
    <w:rsid w:val="00E811F1"/>
    <w:rsid w:val="00E81328"/>
    <w:rsid w:val="00E8264E"/>
    <w:rsid w:val="00E83958"/>
    <w:rsid w:val="00EA3ED8"/>
    <w:rsid w:val="00ED1C24"/>
    <w:rsid w:val="00EE144B"/>
    <w:rsid w:val="00EE3EAE"/>
    <w:rsid w:val="00F00EFA"/>
    <w:rsid w:val="00F051A1"/>
    <w:rsid w:val="00F053DB"/>
    <w:rsid w:val="00F07860"/>
    <w:rsid w:val="00F143F0"/>
    <w:rsid w:val="00F15CC5"/>
    <w:rsid w:val="00F20525"/>
    <w:rsid w:val="00F22275"/>
    <w:rsid w:val="00F324F0"/>
    <w:rsid w:val="00F41864"/>
    <w:rsid w:val="00F41A5F"/>
    <w:rsid w:val="00F55E0F"/>
    <w:rsid w:val="00F66C9E"/>
    <w:rsid w:val="00F67F76"/>
    <w:rsid w:val="00F75865"/>
    <w:rsid w:val="00F8297E"/>
    <w:rsid w:val="00F9009F"/>
    <w:rsid w:val="00F9089E"/>
    <w:rsid w:val="00F908A6"/>
    <w:rsid w:val="00FA29B4"/>
    <w:rsid w:val="00FA58FA"/>
    <w:rsid w:val="00FB4B59"/>
    <w:rsid w:val="00FB619A"/>
    <w:rsid w:val="00FC12DF"/>
    <w:rsid w:val="00FD26AD"/>
    <w:rsid w:val="00FD3BE7"/>
    <w:rsid w:val="00FD3C6A"/>
    <w:rsid w:val="00FD5427"/>
    <w:rsid w:val="00FD596B"/>
    <w:rsid w:val="00FD5A31"/>
    <w:rsid w:val="00FD7D78"/>
    <w:rsid w:val="00FE03AC"/>
    <w:rsid w:val="00FE1ED3"/>
    <w:rsid w:val="00FE651C"/>
    <w:rsid w:val="00FF0965"/>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E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8"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6" Type="http://schemas.openxmlformats.org/officeDocument/2006/relationships/hyperlink" Target="https://nvd.nist.gov/vuln/detail/CVE-2024-21733" TargetMode="External"/><Relationship Id="rId3" Type="http://schemas.openxmlformats.org/officeDocument/2006/relationships/customXml" Target="../customXml/item3.xml"/><Relationship Id="rId21" Type="http://schemas.openxmlformats.org/officeDocument/2006/relationships/hyperlink" Target="https://nvd.nist.gov/vuln/detail/CVE-2023-2088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5" Type="http://schemas.openxmlformats.org/officeDocument/2006/relationships/hyperlink" Target="https://nvd.nist.gov/vuln/detail/CVE-2023-20863"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detail/CVE-2023-20863"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3" Type="http://schemas.openxmlformats.org/officeDocument/2006/relationships/hyperlink" Target="https://nvd.nist.gov/vuln/detail/CVE-2023-20863"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detail/CVE-2023-20863" TargetMode="External"/><Relationship Id="rId27" Type="http://schemas.openxmlformats.org/officeDocument/2006/relationships/hyperlink" Target="https://nvd.nist.gov/vuln/detail/CVE-2024-21733" TargetMode="Externa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Matthew Keaton</cp:lastModifiedBy>
  <cp:revision>177</cp:revision>
  <dcterms:created xsi:type="dcterms:W3CDTF">2025-02-05T01:58:00Z</dcterms:created>
  <dcterms:modified xsi:type="dcterms:W3CDTF">2025-02-05T07:25:00Z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