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ABDD" w14:textId="77777777" w:rsidR="001969FC" w:rsidRDefault="001969FC">
      <w:pPr>
        <w:rPr>
          <w:rFonts w:ascii="Times New Roman" w:hAnsi="Times New Roman" w:cs="Times New Roman"/>
          <w:sz w:val="24"/>
          <w:szCs w:val="24"/>
        </w:rPr>
      </w:pPr>
    </w:p>
    <w:p w14:paraId="34F4DC20" w14:textId="77777777" w:rsidR="006432C4" w:rsidRDefault="006432C4">
      <w:pPr>
        <w:rPr>
          <w:rFonts w:ascii="Times New Roman" w:hAnsi="Times New Roman" w:cs="Times New Roman"/>
          <w:sz w:val="24"/>
          <w:szCs w:val="24"/>
        </w:rPr>
      </w:pPr>
    </w:p>
    <w:p w14:paraId="0B0632AF" w14:textId="77777777" w:rsidR="006432C4" w:rsidRDefault="006432C4">
      <w:pPr>
        <w:rPr>
          <w:rFonts w:ascii="Times New Roman" w:hAnsi="Times New Roman" w:cs="Times New Roman"/>
          <w:sz w:val="24"/>
          <w:szCs w:val="24"/>
        </w:rPr>
      </w:pPr>
    </w:p>
    <w:p w14:paraId="08861E97" w14:textId="78CBAC27" w:rsidR="006432C4" w:rsidRPr="0080162D" w:rsidRDefault="006432C4" w:rsidP="00A6464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One</w:t>
      </w:r>
      <w:r w:rsidRPr="0080162D">
        <w:rPr>
          <w:rFonts w:ascii="Times New Roman" w:hAnsi="Times New Roman" w:cs="Times New Roman"/>
          <w:b/>
          <w:bCs/>
          <w:sz w:val="24"/>
          <w:szCs w:val="24"/>
        </w:rPr>
        <w:t>:</w:t>
      </w:r>
    </w:p>
    <w:p w14:paraId="1C503A1C" w14:textId="0A2B0285" w:rsidR="006432C4" w:rsidRPr="0080162D" w:rsidRDefault="006432C4" w:rsidP="00A6464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Fundamental Concepts of Legal and Human Factors</w:t>
      </w:r>
    </w:p>
    <w:p w14:paraId="4CD200F0" w14:textId="77777777" w:rsidR="006432C4" w:rsidRPr="0080162D" w:rsidRDefault="006432C4" w:rsidP="00A64640">
      <w:pPr>
        <w:spacing w:after="0" w:line="480" w:lineRule="auto"/>
        <w:jc w:val="center"/>
        <w:rPr>
          <w:rFonts w:ascii="Times New Roman" w:hAnsi="Times New Roman" w:cs="Times New Roman"/>
          <w:b/>
          <w:bCs/>
          <w:sz w:val="24"/>
          <w:szCs w:val="24"/>
        </w:rPr>
      </w:pPr>
    </w:p>
    <w:p w14:paraId="2F7ADCF1" w14:textId="77777777" w:rsidR="006432C4" w:rsidRPr="0080162D" w:rsidRDefault="006432C4" w:rsidP="00A64640">
      <w:pPr>
        <w:spacing w:after="0" w:line="480" w:lineRule="auto"/>
        <w:jc w:val="center"/>
        <w:rPr>
          <w:rFonts w:ascii="Times New Roman" w:hAnsi="Times New Roman" w:cs="Times New Roman"/>
          <w:sz w:val="24"/>
          <w:szCs w:val="24"/>
        </w:rPr>
      </w:pPr>
      <w:r w:rsidRPr="0080162D">
        <w:rPr>
          <w:rFonts w:ascii="Times New Roman" w:hAnsi="Times New Roman" w:cs="Times New Roman"/>
          <w:sz w:val="24"/>
          <w:szCs w:val="24"/>
        </w:rPr>
        <w:t>Matthew A Keaton</w:t>
      </w:r>
    </w:p>
    <w:p w14:paraId="177AD6A8" w14:textId="77777777" w:rsidR="006432C4" w:rsidRPr="0080162D" w:rsidRDefault="006432C4" w:rsidP="00A64640">
      <w:pPr>
        <w:spacing w:after="0" w:line="480" w:lineRule="auto"/>
        <w:jc w:val="center"/>
        <w:rPr>
          <w:rFonts w:ascii="Times New Roman" w:hAnsi="Times New Roman" w:cs="Times New Roman"/>
          <w:sz w:val="24"/>
          <w:szCs w:val="24"/>
        </w:rPr>
      </w:pPr>
      <w:r w:rsidRPr="0080162D">
        <w:rPr>
          <w:rFonts w:ascii="Times New Roman" w:hAnsi="Times New Roman" w:cs="Times New Roman"/>
          <w:sz w:val="24"/>
          <w:szCs w:val="24"/>
        </w:rPr>
        <w:t>Southern New Hampshire University</w:t>
      </w:r>
    </w:p>
    <w:p w14:paraId="5E899AFC" w14:textId="77777777" w:rsidR="006432C4" w:rsidRPr="0080162D" w:rsidRDefault="006432C4" w:rsidP="00A64640">
      <w:pPr>
        <w:spacing w:after="0" w:line="480" w:lineRule="auto"/>
        <w:jc w:val="center"/>
        <w:rPr>
          <w:rFonts w:ascii="Times New Roman" w:hAnsi="Times New Roman" w:cs="Times New Roman"/>
          <w:sz w:val="24"/>
          <w:szCs w:val="24"/>
        </w:rPr>
      </w:pPr>
      <w:r w:rsidRPr="0080162D">
        <w:rPr>
          <w:rFonts w:ascii="Times New Roman" w:hAnsi="Times New Roman" w:cs="Times New Roman"/>
          <w:sz w:val="24"/>
          <w:szCs w:val="24"/>
        </w:rPr>
        <w:t>CYB 200: Cybersecurity Foundations</w:t>
      </w:r>
    </w:p>
    <w:p w14:paraId="600B98FA" w14:textId="77777777" w:rsidR="006432C4" w:rsidRPr="0080162D" w:rsidRDefault="006432C4" w:rsidP="00A64640">
      <w:pPr>
        <w:spacing w:after="0" w:line="480" w:lineRule="auto"/>
        <w:jc w:val="center"/>
        <w:rPr>
          <w:rFonts w:ascii="Times New Roman" w:hAnsi="Times New Roman" w:cs="Times New Roman"/>
          <w:sz w:val="24"/>
          <w:szCs w:val="24"/>
        </w:rPr>
      </w:pPr>
      <w:r w:rsidRPr="0080162D">
        <w:rPr>
          <w:rFonts w:ascii="Times New Roman" w:hAnsi="Times New Roman" w:cs="Times New Roman"/>
          <w:sz w:val="24"/>
          <w:szCs w:val="24"/>
        </w:rPr>
        <w:t>Professor Linda Hamons</w:t>
      </w:r>
    </w:p>
    <w:p w14:paraId="37F88A15" w14:textId="045D6E5D" w:rsidR="006432C4" w:rsidRPr="0080162D" w:rsidRDefault="006432C4" w:rsidP="00A646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14</w:t>
      </w:r>
      <w:r w:rsidRPr="0080162D">
        <w:rPr>
          <w:rFonts w:ascii="Times New Roman" w:hAnsi="Times New Roman" w:cs="Times New Roman"/>
          <w:sz w:val="24"/>
          <w:szCs w:val="24"/>
        </w:rPr>
        <w:t>, 2024</w:t>
      </w:r>
    </w:p>
    <w:p w14:paraId="4B587AAA" w14:textId="77777777" w:rsidR="006432C4" w:rsidRDefault="006432C4" w:rsidP="00A64640">
      <w:pPr>
        <w:spacing w:after="0" w:line="480" w:lineRule="auto"/>
        <w:jc w:val="center"/>
        <w:rPr>
          <w:rFonts w:ascii="Times New Roman" w:hAnsi="Times New Roman" w:cs="Times New Roman"/>
          <w:sz w:val="24"/>
          <w:szCs w:val="24"/>
        </w:rPr>
      </w:pPr>
    </w:p>
    <w:p w14:paraId="084CCADF" w14:textId="77777777" w:rsidR="006432C4" w:rsidRDefault="006432C4" w:rsidP="00A64640">
      <w:pPr>
        <w:spacing w:after="0" w:line="480" w:lineRule="auto"/>
        <w:jc w:val="center"/>
        <w:rPr>
          <w:rFonts w:ascii="Times New Roman" w:hAnsi="Times New Roman" w:cs="Times New Roman"/>
          <w:sz w:val="24"/>
          <w:szCs w:val="24"/>
        </w:rPr>
      </w:pPr>
    </w:p>
    <w:p w14:paraId="3D066100" w14:textId="77777777" w:rsidR="006432C4" w:rsidRDefault="006432C4" w:rsidP="00A64640">
      <w:pPr>
        <w:spacing w:after="0" w:line="480" w:lineRule="auto"/>
        <w:jc w:val="center"/>
        <w:rPr>
          <w:rFonts w:ascii="Times New Roman" w:hAnsi="Times New Roman" w:cs="Times New Roman"/>
          <w:sz w:val="24"/>
          <w:szCs w:val="24"/>
        </w:rPr>
      </w:pPr>
    </w:p>
    <w:p w14:paraId="52FB26D1" w14:textId="77777777" w:rsidR="006432C4" w:rsidRDefault="006432C4" w:rsidP="00A64640">
      <w:pPr>
        <w:spacing w:after="0" w:line="480" w:lineRule="auto"/>
        <w:jc w:val="center"/>
        <w:rPr>
          <w:rFonts w:ascii="Times New Roman" w:hAnsi="Times New Roman" w:cs="Times New Roman"/>
          <w:sz w:val="24"/>
          <w:szCs w:val="24"/>
        </w:rPr>
      </w:pPr>
    </w:p>
    <w:p w14:paraId="73837522" w14:textId="77777777" w:rsidR="006432C4" w:rsidRDefault="006432C4" w:rsidP="00A64640">
      <w:pPr>
        <w:spacing w:after="0" w:line="480" w:lineRule="auto"/>
        <w:jc w:val="center"/>
        <w:rPr>
          <w:rFonts w:ascii="Times New Roman" w:hAnsi="Times New Roman" w:cs="Times New Roman"/>
          <w:sz w:val="24"/>
          <w:szCs w:val="24"/>
        </w:rPr>
      </w:pPr>
    </w:p>
    <w:p w14:paraId="28EE4494" w14:textId="77777777" w:rsidR="006432C4" w:rsidRDefault="006432C4" w:rsidP="00A64640">
      <w:pPr>
        <w:spacing w:after="0" w:line="480" w:lineRule="auto"/>
        <w:jc w:val="center"/>
        <w:rPr>
          <w:rFonts w:ascii="Times New Roman" w:hAnsi="Times New Roman" w:cs="Times New Roman"/>
          <w:sz w:val="24"/>
          <w:szCs w:val="24"/>
        </w:rPr>
      </w:pPr>
    </w:p>
    <w:p w14:paraId="6F26B263" w14:textId="77777777" w:rsidR="006432C4" w:rsidRDefault="006432C4" w:rsidP="00A64640">
      <w:pPr>
        <w:spacing w:after="0" w:line="480" w:lineRule="auto"/>
        <w:jc w:val="center"/>
        <w:rPr>
          <w:rFonts w:ascii="Times New Roman" w:hAnsi="Times New Roman" w:cs="Times New Roman"/>
          <w:sz w:val="24"/>
          <w:szCs w:val="24"/>
        </w:rPr>
      </w:pPr>
    </w:p>
    <w:p w14:paraId="377B48ED" w14:textId="77777777" w:rsidR="006432C4" w:rsidRDefault="006432C4" w:rsidP="00A64640">
      <w:pPr>
        <w:spacing w:after="0" w:line="480" w:lineRule="auto"/>
        <w:jc w:val="center"/>
        <w:rPr>
          <w:rFonts w:ascii="Times New Roman" w:hAnsi="Times New Roman" w:cs="Times New Roman"/>
          <w:sz w:val="24"/>
          <w:szCs w:val="24"/>
        </w:rPr>
      </w:pPr>
    </w:p>
    <w:p w14:paraId="76F1296F" w14:textId="77777777" w:rsidR="006432C4" w:rsidRDefault="006432C4" w:rsidP="00A64640">
      <w:pPr>
        <w:spacing w:after="0" w:line="480" w:lineRule="auto"/>
        <w:jc w:val="center"/>
        <w:rPr>
          <w:rFonts w:ascii="Times New Roman" w:hAnsi="Times New Roman" w:cs="Times New Roman"/>
          <w:sz w:val="24"/>
          <w:szCs w:val="24"/>
        </w:rPr>
      </w:pPr>
    </w:p>
    <w:p w14:paraId="5CCC230A" w14:textId="77777777" w:rsidR="006432C4" w:rsidRDefault="006432C4" w:rsidP="00A64640">
      <w:pPr>
        <w:spacing w:after="0" w:line="480" w:lineRule="auto"/>
        <w:jc w:val="center"/>
        <w:rPr>
          <w:rFonts w:ascii="Times New Roman" w:hAnsi="Times New Roman" w:cs="Times New Roman"/>
          <w:sz w:val="24"/>
          <w:szCs w:val="24"/>
        </w:rPr>
      </w:pPr>
    </w:p>
    <w:p w14:paraId="3F84654F" w14:textId="77777777" w:rsidR="006432C4" w:rsidRDefault="006432C4" w:rsidP="00A64640">
      <w:pPr>
        <w:spacing w:after="0" w:line="480" w:lineRule="auto"/>
        <w:jc w:val="center"/>
        <w:rPr>
          <w:rFonts w:ascii="Times New Roman" w:hAnsi="Times New Roman" w:cs="Times New Roman"/>
          <w:sz w:val="24"/>
          <w:szCs w:val="24"/>
        </w:rPr>
      </w:pPr>
    </w:p>
    <w:p w14:paraId="17F40355" w14:textId="77777777" w:rsidR="006432C4" w:rsidRDefault="006432C4" w:rsidP="00A64640">
      <w:pPr>
        <w:spacing w:after="0" w:line="480" w:lineRule="auto"/>
        <w:jc w:val="center"/>
        <w:rPr>
          <w:rFonts w:ascii="Times New Roman" w:hAnsi="Times New Roman" w:cs="Times New Roman"/>
          <w:sz w:val="24"/>
          <w:szCs w:val="24"/>
        </w:rPr>
      </w:pPr>
    </w:p>
    <w:p w14:paraId="3FFB24A7" w14:textId="77777777" w:rsidR="00130EF3" w:rsidRDefault="00130EF3" w:rsidP="00A64640">
      <w:pPr>
        <w:spacing w:after="0" w:line="480" w:lineRule="auto"/>
        <w:rPr>
          <w:rFonts w:ascii="Times New Roman" w:hAnsi="Times New Roman" w:cs="Times New Roman"/>
          <w:sz w:val="24"/>
          <w:szCs w:val="24"/>
        </w:rPr>
      </w:pPr>
    </w:p>
    <w:p w14:paraId="1410149D" w14:textId="2E459F40" w:rsidR="00130EF3" w:rsidRPr="00130EF3" w:rsidRDefault="00130EF3" w:rsidP="00A64640">
      <w:pPr>
        <w:spacing w:after="0" w:line="480" w:lineRule="auto"/>
        <w:rPr>
          <w:rFonts w:ascii="Times New Roman" w:hAnsi="Times New Roman" w:cs="Times New Roman"/>
          <w:sz w:val="24"/>
          <w:szCs w:val="24"/>
        </w:rPr>
      </w:pPr>
      <w:r w:rsidRPr="00130EF3">
        <w:rPr>
          <w:rFonts w:ascii="Times New Roman" w:hAnsi="Times New Roman" w:cs="Times New Roman"/>
          <w:b/>
          <w:bCs/>
          <w:sz w:val="24"/>
          <w:szCs w:val="24"/>
        </w:rPr>
        <w:lastRenderedPageBreak/>
        <w:t>Security Awareness Training Case Study</w:t>
      </w:r>
    </w:p>
    <w:p w14:paraId="47F37478" w14:textId="759F4837" w:rsidR="00130EF3" w:rsidRPr="00130EF3" w:rsidRDefault="00130EF3" w:rsidP="00A64640">
      <w:pPr>
        <w:pStyle w:val="ListParagraph"/>
        <w:numPr>
          <w:ilvl w:val="0"/>
          <w:numId w:val="4"/>
        </w:numPr>
        <w:spacing w:after="0" w:line="480" w:lineRule="auto"/>
        <w:rPr>
          <w:rFonts w:ascii="Times New Roman" w:hAnsi="Times New Roman" w:cs="Times New Roman"/>
          <w:sz w:val="24"/>
          <w:szCs w:val="24"/>
        </w:rPr>
      </w:pPr>
      <w:r w:rsidRPr="00130EF3">
        <w:rPr>
          <w:rFonts w:ascii="Times New Roman" w:hAnsi="Times New Roman" w:cs="Times New Roman"/>
          <w:sz w:val="24"/>
          <w:szCs w:val="24"/>
        </w:rPr>
        <w:t>Identify security gaps or opportunities in training related to </w:t>
      </w:r>
      <w:r w:rsidRPr="00130EF3">
        <w:rPr>
          <w:rFonts w:ascii="Times New Roman" w:hAnsi="Times New Roman" w:cs="Times New Roman"/>
          <w:b/>
          <w:bCs/>
          <w:sz w:val="24"/>
          <w:szCs w:val="24"/>
        </w:rPr>
        <w:t>human factors</w:t>
      </w:r>
      <w:r w:rsidRPr="00130EF3">
        <w:rPr>
          <w:rFonts w:ascii="Times New Roman" w:hAnsi="Times New Roman" w:cs="Times New Roman"/>
          <w:sz w:val="24"/>
          <w:szCs w:val="24"/>
        </w:rPr>
        <w:t>. Describe the impact associated with not addressing each gap or opportunity to individuals and the organization.</w:t>
      </w:r>
    </w:p>
    <w:p w14:paraId="0CFBCFAC" w14:textId="43C939BD" w:rsidR="00130EF3" w:rsidRDefault="00130EF3" w:rsidP="00A64640">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 security gap at Fizz Cola is that the frequency of mandatory security awareness training is currently undefined. </w:t>
      </w:r>
      <w:r w:rsidR="00491552">
        <w:rPr>
          <w:rFonts w:ascii="Times New Roman" w:hAnsi="Times New Roman" w:cs="Times New Roman"/>
          <w:sz w:val="24"/>
          <w:szCs w:val="24"/>
        </w:rPr>
        <w:t>I will set mandatory security training bi-annually because according to Tan Soon Chew (2023) “a</w:t>
      </w:r>
      <w:r w:rsidR="00491552" w:rsidRPr="00491552">
        <w:rPr>
          <w:rFonts w:ascii="Times New Roman" w:hAnsi="Times New Roman" w:cs="Times New Roman"/>
          <w:sz w:val="24"/>
          <w:szCs w:val="24"/>
        </w:rPr>
        <w:t>t four months after initial training, employees are still able to spot phishing emails, but after six months, they start to forget what they have learned</w:t>
      </w:r>
      <w:r w:rsidR="00491552">
        <w:rPr>
          <w:rFonts w:ascii="Times New Roman" w:hAnsi="Times New Roman" w:cs="Times New Roman"/>
          <w:sz w:val="24"/>
          <w:szCs w:val="24"/>
        </w:rPr>
        <w:t xml:space="preserve">.” Another security gap is the audience of the training is undefined. The security awareness training should be made mandatory for all employees. </w:t>
      </w:r>
      <w:r w:rsidR="000C540D">
        <w:rPr>
          <w:rFonts w:ascii="Times New Roman" w:hAnsi="Times New Roman" w:cs="Times New Roman"/>
          <w:sz w:val="24"/>
          <w:szCs w:val="24"/>
        </w:rPr>
        <w:t xml:space="preserve">Not addressing this security gap would leave training to be conducted at random times which may be too frequent or too long. </w:t>
      </w:r>
      <w:r w:rsidR="00491552">
        <w:rPr>
          <w:rFonts w:ascii="Times New Roman" w:hAnsi="Times New Roman" w:cs="Times New Roman"/>
          <w:sz w:val="24"/>
          <w:szCs w:val="24"/>
        </w:rPr>
        <w:t xml:space="preserve">Security training all employees helps </w:t>
      </w:r>
      <w:r w:rsidR="00D838E6">
        <w:rPr>
          <w:rFonts w:ascii="Times New Roman" w:hAnsi="Times New Roman" w:cs="Times New Roman"/>
          <w:sz w:val="24"/>
          <w:szCs w:val="24"/>
        </w:rPr>
        <w:t>gain the support of every individual at the company who then become security advocates who are motivated to comply with the policies and are more careful to avoid security breaches (Kim &amp; Solomon, 2023</w:t>
      </w:r>
      <w:r w:rsidR="007C6EA7">
        <w:rPr>
          <w:rFonts w:ascii="Times New Roman" w:hAnsi="Times New Roman" w:cs="Times New Roman"/>
          <w:sz w:val="24"/>
          <w:szCs w:val="24"/>
        </w:rPr>
        <w:t>, pg. 307</w:t>
      </w:r>
      <w:r w:rsidR="00D838E6">
        <w:rPr>
          <w:rFonts w:ascii="Times New Roman" w:hAnsi="Times New Roman" w:cs="Times New Roman"/>
          <w:sz w:val="24"/>
          <w:szCs w:val="24"/>
        </w:rPr>
        <w:t>). The areas the training should focus on are common attacks</w:t>
      </w:r>
      <w:r w:rsidR="00011693">
        <w:rPr>
          <w:rFonts w:ascii="Times New Roman" w:hAnsi="Times New Roman" w:cs="Times New Roman"/>
          <w:sz w:val="24"/>
          <w:szCs w:val="24"/>
        </w:rPr>
        <w:t xml:space="preserve"> such as phishing, weak passwords, and installing rogue software</w:t>
      </w:r>
      <w:r w:rsidR="00D838E6">
        <w:rPr>
          <w:rFonts w:ascii="Times New Roman" w:hAnsi="Times New Roman" w:cs="Times New Roman"/>
          <w:sz w:val="24"/>
          <w:szCs w:val="24"/>
        </w:rPr>
        <w:t xml:space="preserve"> that are most used by </w:t>
      </w:r>
      <w:r w:rsidR="00011693">
        <w:rPr>
          <w:rFonts w:ascii="Times New Roman" w:hAnsi="Times New Roman" w:cs="Times New Roman"/>
          <w:sz w:val="24"/>
          <w:szCs w:val="24"/>
        </w:rPr>
        <w:t>attackers</w:t>
      </w:r>
      <w:r w:rsidR="00D838E6">
        <w:rPr>
          <w:rFonts w:ascii="Times New Roman" w:hAnsi="Times New Roman" w:cs="Times New Roman"/>
          <w:sz w:val="24"/>
          <w:szCs w:val="24"/>
        </w:rPr>
        <w:t xml:space="preserve"> as well as</w:t>
      </w:r>
      <w:r w:rsidR="00011693">
        <w:rPr>
          <w:rFonts w:ascii="Times New Roman" w:hAnsi="Times New Roman" w:cs="Times New Roman"/>
          <w:sz w:val="24"/>
          <w:szCs w:val="24"/>
        </w:rPr>
        <w:t xml:space="preserve"> any</w:t>
      </w:r>
      <w:r w:rsidR="00D838E6">
        <w:rPr>
          <w:rFonts w:ascii="Times New Roman" w:hAnsi="Times New Roman" w:cs="Times New Roman"/>
          <w:sz w:val="24"/>
          <w:szCs w:val="24"/>
        </w:rPr>
        <w:t xml:space="preserve"> specific attacks that have been happening to the company. For example, Fizz Cola has been seeing phishing emails that resulted in malware being installed on their systems. The training should have a strong focus on phishing attacks to help employees become more aware and spot any phishing attempts.</w:t>
      </w:r>
      <w:r w:rsidR="00011693">
        <w:rPr>
          <w:rFonts w:ascii="Times New Roman" w:hAnsi="Times New Roman" w:cs="Times New Roman"/>
          <w:sz w:val="24"/>
          <w:szCs w:val="24"/>
        </w:rPr>
        <w:t xml:space="preserve"> </w:t>
      </w:r>
      <w:r w:rsidR="00C13F4E">
        <w:rPr>
          <w:rFonts w:ascii="Times New Roman" w:hAnsi="Times New Roman" w:cs="Times New Roman"/>
          <w:sz w:val="24"/>
          <w:szCs w:val="24"/>
        </w:rPr>
        <w:t xml:space="preserve">Not implementing common attacks or relevant attacks used would make the training useless and wouldn’t help improve any security changes in the organization. </w:t>
      </w:r>
      <w:r w:rsidR="00011693">
        <w:rPr>
          <w:rFonts w:ascii="Times New Roman" w:hAnsi="Times New Roman" w:cs="Times New Roman"/>
          <w:sz w:val="24"/>
          <w:szCs w:val="24"/>
        </w:rPr>
        <w:t xml:space="preserve">Areas of the awareness training that are missing are the “requirements and expectations of the organization’s security </w:t>
      </w:r>
      <w:r w:rsidR="00011693">
        <w:rPr>
          <w:rFonts w:ascii="Times New Roman" w:hAnsi="Times New Roman" w:cs="Times New Roman"/>
          <w:sz w:val="24"/>
          <w:szCs w:val="24"/>
        </w:rPr>
        <w:lastRenderedPageBreak/>
        <w:t>policies” (Kim &amp; Solomon, 2023, pg. 307). Making this clear to employees will help them comply with security control</w:t>
      </w:r>
      <w:r w:rsidR="000C540D">
        <w:rPr>
          <w:rFonts w:ascii="Times New Roman" w:hAnsi="Times New Roman" w:cs="Times New Roman"/>
          <w:sz w:val="24"/>
          <w:szCs w:val="24"/>
        </w:rPr>
        <w:t>s</w:t>
      </w:r>
      <w:r w:rsidR="00011693">
        <w:rPr>
          <w:rFonts w:ascii="Times New Roman" w:hAnsi="Times New Roman" w:cs="Times New Roman"/>
          <w:sz w:val="24"/>
          <w:szCs w:val="24"/>
        </w:rPr>
        <w:t xml:space="preserve"> if they know the policy states it. Another area where the awareness training is missing is explaining the penalty or each security violation. This will help motivate employees to be more aware of causing a human error if they know there is a possibility of losing their jobs as a penalty.</w:t>
      </w:r>
    </w:p>
    <w:p w14:paraId="73250272" w14:textId="77777777" w:rsidR="00A64640" w:rsidRPr="00130EF3" w:rsidRDefault="00A64640" w:rsidP="00A64640">
      <w:pPr>
        <w:spacing w:after="0" w:line="480" w:lineRule="auto"/>
        <w:ind w:left="720" w:firstLine="720"/>
        <w:rPr>
          <w:rFonts w:ascii="Times New Roman" w:hAnsi="Times New Roman" w:cs="Times New Roman"/>
          <w:sz w:val="24"/>
          <w:szCs w:val="24"/>
        </w:rPr>
      </w:pPr>
    </w:p>
    <w:p w14:paraId="2C97F5C5" w14:textId="5696A8DB" w:rsidR="00130EF3" w:rsidRPr="00BB6D1C" w:rsidRDefault="00130EF3" w:rsidP="00BB6D1C">
      <w:pPr>
        <w:pStyle w:val="ListParagraph"/>
        <w:numPr>
          <w:ilvl w:val="0"/>
          <w:numId w:val="4"/>
        </w:numPr>
        <w:spacing w:after="0" w:line="480" w:lineRule="auto"/>
        <w:rPr>
          <w:rFonts w:ascii="Times New Roman" w:hAnsi="Times New Roman" w:cs="Times New Roman"/>
          <w:sz w:val="24"/>
          <w:szCs w:val="24"/>
        </w:rPr>
      </w:pPr>
      <w:r w:rsidRPr="00130EF3">
        <w:rPr>
          <w:rFonts w:ascii="Times New Roman" w:hAnsi="Times New Roman" w:cs="Times New Roman"/>
          <w:sz w:val="24"/>
          <w:szCs w:val="24"/>
        </w:rPr>
        <w:t>Identify security gaps or opportunities in training related to </w:t>
      </w:r>
      <w:r w:rsidRPr="00130EF3">
        <w:rPr>
          <w:rFonts w:ascii="Times New Roman" w:hAnsi="Times New Roman" w:cs="Times New Roman"/>
          <w:b/>
          <w:bCs/>
          <w:sz w:val="24"/>
          <w:szCs w:val="24"/>
        </w:rPr>
        <w:t>legal factors</w:t>
      </w:r>
      <w:r w:rsidRPr="00130EF3">
        <w:rPr>
          <w:rFonts w:ascii="Times New Roman" w:hAnsi="Times New Roman" w:cs="Times New Roman"/>
          <w:sz w:val="24"/>
          <w:szCs w:val="24"/>
        </w:rPr>
        <w:t>. Describe the impact associated with not addressing each gap or opportunity to individuals and the organization. </w:t>
      </w:r>
      <w:r w:rsidRPr="00130EF3">
        <w:rPr>
          <w:rFonts w:ascii="Times New Roman" w:hAnsi="Times New Roman" w:cs="Times New Roman"/>
          <w:i/>
          <w:iCs/>
          <w:sz w:val="24"/>
          <w:szCs w:val="24"/>
        </w:rPr>
        <w:t>Note:</w:t>
      </w:r>
      <w:r w:rsidRPr="00130EF3">
        <w:rPr>
          <w:rFonts w:ascii="Times New Roman" w:hAnsi="Times New Roman" w:cs="Times New Roman"/>
          <w:sz w:val="24"/>
          <w:szCs w:val="24"/>
        </w:rPr>
        <w:t> You do not need to quote specific laws here; focus on the concepts.</w:t>
      </w:r>
    </w:p>
    <w:p w14:paraId="3C7DCAEF" w14:textId="528F6282" w:rsidR="000C540D" w:rsidRPr="00130EF3" w:rsidRDefault="002076E2" w:rsidP="00A64640">
      <w:pPr>
        <w:pStyle w:val="ListParagraph"/>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security gap at Fizz Cola related to legal factors is ensuring the organization is responsible for protecting the property and any personal or private data they handle. Various laws such as CIPA/FERPA, FISMA, SOX, HIPAA, GLBA, and PCI DSS require organizations to use security controls to protect private and confidential data (Kim &amp; Solomon, 2023, pg. 11).</w:t>
      </w:r>
      <w:r w:rsidR="003B7B95">
        <w:rPr>
          <w:rFonts w:ascii="Times New Roman" w:hAnsi="Times New Roman" w:cs="Times New Roman"/>
          <w:sz w:val="24"/>
          <w:szCs w:val="24"/>
        </w:rPr>
        <w:t xml:space="preserve"> Not following these laws can lead to severe legal action being taken on the organization causing risk in reputation, financial stability, and long-term sustainability. A security opportunity in training related to legal factors is inclusion. Mandating the training for all employees, the training must be made available, legible, and appropriate for people of different backgrounds, cultures, and ethnicities. For example, the training must be available in different languages and not discriminate against any race, gender, religion, or disability. Tailoring the security training to support diversity and inclusion will help make everyone feel included and avoid potential legal factors.</w:t>
      </w:r>
    </w:p>
    <w:p w14:paraId="26C9F3BA" w14:textId="77777777" w:rsidR="00130EF3" w:rsidRPr="00130EF3" w:rsidRDefault="00130EF3" w:rsidP="00A64640">
      <w:pPr>
        <w:pStyle w:val="ListParagraph"/>
        <w:spacing w:after="0" w:line="480" w:lineRule="auto"/>
        <w:rPr>
          <w:rFonts w:ascii="Times New Roman" w:hAnsi="Times New Roman" w:cs="Times New Roman"/>
          <w:sz w:val="24"/>
          <w:szCs w:val="24"/>
        </w:rPr>
      </w:pPr>
    </w:p>
    <w:p w14:paraId="524B2B61" w14:textId="53466FBD" w:rsidR="00130EF3" w:rsidRPr="00130EF3" w:rsidRDefault="00130EF3" w:rsidP="00A64640">
      <w:pPr>
        <w:pStyle w:val="ListParagraph"/>
        <w:numPr>
          <w:ilvl w:val="0"/>
          <w:numId w:val="4"/>
        </w:numPr>
        <w:spacing w:after="0" w:line="480" w:lineRule="auto"/>
        <w:rPr>
          <w:rFonts w:ascii="Times New Roman" w:hAnsi="Times New Roman" w:cs="Times New Roman"/>
          <w:sz w:val="24"/>
          <w:szCs w:val="24"/>
        </w:rPr>
      </w:pPr>
      <w:r w:rsidRPr="00130EF3">
        <w:rPr>
          <w:rFonts w:ascii="Times New Roman" w:hAnsi="Times New Roman" w:cs="Times New Roman"/>
          <w:sz w:val="24"/>
          <w:szCs w:val="24"/>
        </w:rPr>
        <w:lastRenderedPageBreak/>
        <w:t>Explain why a </w:t>
      </w:r>
      <w:r w:rsidRPr="00130EF3">
        <w:rPr>
          <w:rFonts w:ascii="Times New Roman" w:hAnsi="Times New Roman" w:cs="Times New Roman"/>
          <w:b/>
          <w:bCs/>
          <w:sz w:val="24"/>
          <w:szCs w:val="24"/>
        </w:rPr>
        <w:t>proactive security mind-set</w:t>
      </w:r>
      <w:r w:rsidRPr="00130EF3">
        <w:rPr>
          <w:rFonts w:ascii="Times New Roman" w:hAnsi="Times New Roman" w:cs="Times New Roman"/>
          <w:sz w:val="24"/>
          <w:szCs w:val="24"/>
        </w:rPr>
        <w:t> is beneficial for all levels of the organization. Provide examples that support your explanation.</w:t>
      </w:r>
    </w:p>
    <w:p w14:paraId="12581656" w14:textId="7A610535" w:rsidR="006432C4" w:rsidRDefault="007C6EA7" w:rsidP="00A64640">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Having a proactive security mind-set is beneficial for all levels of the organization because it helps employees to be prepared, resilient, and aware of security threats. Having</w:t>
      </w:r>
      <w:r w:rsidRPr="007C6EA7">
        <w:rPr>
          <w:rFonts w:ascii="Times New Roman" w:hAnsi="Times New Roman" w:cs="Times New Roman"/>
          <w:sz w:val="24"/>
          <w:szCs w:val="24"/>
        </w:rPr>
        <w:t xml:space="preserve"> a proactive </w:t>
      </w:r>
      <w:r>
        <w:rPr>
          <w:rFonts w:ascii="Times New Roman" w:hAnsi="Times New Roman" w:cs="Times New Roman"/>
          <w:sz w:val="24"/>
          <w:szCs w:val="24"/>
        </w:rPr>
        <w:t>mind-set</w:t>
      </w:r>
      <w:r w:rsidRPr="007C6EA7">
        <w:rPr>
          <w:rFonts w:ascii="Times New Roman" w:hAnsi="Times New Roman" w:cs="Times New Roman"/>
          <w:sz w:val="24"/>
          <w:szCs w:val="24"/>
        </w:rPr>
        <w:t xml:space="preserve"> to security, employees at every level can identify potential risks, implement preventive measures, and respond swiftly to security incidents before they escalate</w:t>
      </w:r>
      <w:r>
        <w:rPr>
          <w:rFonts w:ascii="Times New Roman" w:hAnsi="Times New Roman" w:cs="Times New Roman"/>
          <w:sz w:val="24"/>
          <w:szCs w:val="24"/>
        </w:rPr>
        <w:t xml:space="preserve">. Taking a proactive approach at all levels also increases the entire </w:t>
      </w:r>
      <w:r w:rsidR="00C13F4E">
        <w:rPr>
          <w:rFonts w:ascii="Times New Roman" w:hAnsi="Times New Roman" w:cs="Times New Roman"/>
          <w:sz w:val="24"/>
          <w:szCs w:val="24"/>
        </w:rPr>
        <w:t>organization’s</w:t>
      </w:r>
      <w:r>
        <w:rPr>
          <w:rFonts w:ascii="Times New Roman" w:hAnsi="Times New Roman" w:cs="Times New Roman"/>
          <w:sz w:val="24"/>
          <w:szCs w:val="24"/>
        </w:rPr>
        <w:t xml:space="preserve"> ability to protect assets, data, and comply with regulatory requirements. </w:t>
      </w:r>
      <w:r w:rsidR="00C13F4E">
        <w:rPr>
          <w:rFonts w:ascii="Times New Roman" w:hAnsi="Times New Roman" w:cs="Times New Roman"/>
          <w:sz w:val="24"/>
          <w:szCs w:val="24"/>
        </w:rPr>
        <w:t>A proactive mind-set also reduces the chance of having human error causing a leak or attack on the organization.</w:t>
      </w:r>
      <w:r w:rsidR="00EB7329">
        <w:rPr>
          <w:rFonts w:ascii="Times New Roman" w:hAnsi="Times New Roman" w:cs="Times New Roman"/>
          <w:sz w:val="24"/>
          <w:szCs w:val="24"/>
        </w:rPr>
        <w:t xml:space="preserve"> </w:t>
      </w:r>
      <w:r w:rsidR="00EB7329" w:rsidRPr="00EB7329">
        <w:rPr>
          <w:rFonts w:ascii="Times New Roman" w:hAnsi="Times New Roman" w:cs="Times New Roman"/>
          <w:sz w:val="24"/>
          <w:szCs w:val="24"/>
        </w:rPr>
        <w:t xml:space="preserve">For example, </w:t>
      </w:r>
      <w:r w:rsidR="0087170F">
        <w:rPr>
          <w:rFonts w:ascii="Times New Roman" w:hAnsi="Times New Roman" w:cs="Times New Roman"/>
          <w:sz w:val="24"/>
          <w:szCs w:val="24"/>
        </w:rPr>
        <w:t>if Fizz Cola</w:t>
      </w:r>
      <w:r w:rsidR="00EB7329" w:rsidRPr="00EB7329">
        <w:rPr>
          <w:rFonts w:ascii="Times New Roman" w:hAnsi="Times New Roman" w:cs="Times New Roman"/>
          <w:sz w:val="24"/>
          <w:szCs w:val="24"/>
        </w:rPr>
        <w:t xml:space="preserve"> conducts regular security audits and tests to identify weaknesses in its IT systems</w:t>
      </w:r>
      <w:r w:rsidR="00F33D58">
        <w:rPr>
          <w:rFonts w:ascii="Times New Roman" w:hAnsi="Times New Roman" w:cs="Times New Roman"/>
          <w:sz w:val="24"/>
          <w:szCs w:val="24"/>
        </w:rPr>
        <w:t>, then</w:t>
      </w:r>
      <w:r w:rsidR="0087170F">
        <w:rPr>
          <w:rFonts w:ascii="Times New Roman" w:hAnsi="Times New Roman" w:cs="Times New Roman"/>
          <w:sz w:val="24"/>
          <w:szCs w:val="24"/>
        </w:rPr>
        <w:t xml:space="preserve"> they can</w:t>
      </w:r>
      <w:r w:rsidR="00EB7329" w:rsidRPr="00EB7329">
        <w:rPr>
          <w:rFonts w:ascii="Times New Roman" w:hAnsi="Times New Roman" w:cs="Times New Roman"/>
          <w:sz w:val="24"/>
          <w:szCs w:val="24"/>
        </w:rPr>
        <w:t xml:space="preserve"> identify vulnerabilities, can implement patches,</w:t>
      </w:r>
      <w:r w:rsidR="003408D2">
        <w:rPr>
          <w:rFonts w:ascii="Times New Roman" w:hAnsi="Times New Roman" w:cs="Times New Roman"/>
          <w:sz w:val="24"/>
          <w:szCs w:val="24"/>
        </w:rPr>
        <w:t xml:space="preserve"> conduct</w:t>
      </w:r>
      <w:r w:rsidR="00EB7329" w:rsidRPr="00EB7329">
        <w:rPr>
          <w:rFonts w:ascii="Times New Roman" w:hAnsi="Times New Roman" w:cs="Times New Roman"/>
          <w:sz w:val="24"/>
          <w:szCs w:val="24"/>
        </w:rPr>
        <w:t xml:space="preserve"> updates, and</w:t>
      </w:r>
      <w:r w:rsidR="00F33D58">
        <w:rPr>
          <w:rFonts w:ascii="Times New Roman" w:hAnsi="Times New Roman" w:cs="Times New Roman"/>
          <w:sz w:val="24"/>
          <w:szCs w:val="24"/>
        </w:rPr>
        <w:t xml:space="preserve"> add</w:t>
      </w:r>
      <w:r w:rsidR="00EB7329" w:rsidRPr="00EB7329">
        <w:rPr>
          <w:rFonts w:ascii="Times New Roman" w:hAnsi="Times New Roman" w:cs="Times New Roman"/>
          <w:sz w:val="24"/>
          <w:szCs w:val="24"/>
        </w:rPr>
        <w:t xml:space="preserve"> additional security controls to strengthen its defenses and mitigate the risk of attack</w:t>
      </w:r>
      <w:r w:rsidR="00F11BE3">
        <w:rPr>
          <w:rFonts w:ascii="Times New Roman" w:hAnsi="Times New Roman" w:cs="Times New Roman"/>
          <w:sz w:val="24"/>
          <w:szCs w:val="24"/>
        </w:rPr>
        <w:t>s</w:t>
      </w:r>
      <w:r w:rsidR="00EB7329" w:rsidRPr="00EB7329">
        <w:rPr>
          <w:rFonts w:ascii="Times New Roman" w:hAnsi="Times New Roman" w:cs="Times New Roman"/>
          <w:sz w:val="24"/>
          <w:szCs w:val="24"/>
        </w:rPr>
        <w:t>.</w:t>
      </w:r>
      <w:r w:rsidR="00C13F4E">
        <w:rPr>
          <w:rFonts w:ascii="Times New Roman" w:hAnsi="Times New Roman" w:cs="Times New Roman"/>
          <w:sz w:val="24"/>
          <w:szCs w:val="24"/>
        </w:rPr>
        <w:t xml:space="preserve"> It is always better to be prepared than to be caught off guard. Meaning being prepared can help avoid the amount of damage caused from an attack compared to being caught off guard and suffering from damage that is not recoverable or able to be fixed.</w:t>
      </w:r>
    </w:p>
    <w:p w14:paraId="65705481" w14:textId="77777777" w:rsidR="00C13F4E" w:rsidRDefault="00C13F4E" w:rsidP="00A64640">
      <w:pPr>
        <w:spacing w:after="0" w:line="480" w:lineRule="auto"/>
        <w:ind w:left="720"/>
        <w:rPr>
          <w:rFonts w:ascii="Times New Roman" w:hAnsi="Times New Roman" w:cs="Times New Roman"/>
          <w:sz w:val="24"/>
          <w:szCs w:val="24"/>
        </w:rPr>
      </w:pPr>
    </w:p>
    <w:p w14:paraId="006EA0B1" w14:textId="77777777" w:rsidR="00C13F4E" w:rsidRDefault="00C13F4E" w:rsidP="00A64640">
      <w:pPr>
        <w:spacing w:after="0" w:line="480" w:lineRule="auto"/>
        <w:ind w:left="720"/>
        <w:rPr>
          <w:rFonts w:ascii="Times New Roman" w:hAnsi="Times New Roman" w:cs="Times New Roman"/>
          <w:sz w:val="24"/>
          <w:szCs w:val="24"/>
        </w:rPr>
      </w:pPr>
    </w:p>
    <w:p w14:paraId="2AE23B3D" w14:textId="77777777" w:rsidR="00C13F4E" w:rsidRDefault="00C13F4E" w:rsidP="00A64640">
      <w:pPr>
        <w:spacing w:after="0" w:line="480" w:lineRule="auto"/>
        <w:ind w:left="720"/>
        <w:rPr>
          <w:rFonts w:ascii="Times New Roman" w:hAnsi="Times New Roman" w:cs="Times New Roman"/>
          <w:sz w:val="24"/>
          <w:szCs w:val="24"/>
        </w:rPr>
      </w:pPr>
    </w:p>
    <w:p w14:paraId="6A84AAE6" w14:textId="77777777" w:rsidR="00C13F4E" w:rsidRDefault="00C13F4E" w:rsidP="00A64640">
      <w:pPr>
        <w:spacing w:after="0" w:line="480" w:lineRule="auto"/>
        <w:ind w:left="720"/>
        <w:rPr>
          <w:rFonts w:ascii="Times New Roman" w:hAnsi="Times New Roman" w:cs="Times New Roman"/>
          <w:sz w:val="24"/>
          <w:szCs w:val="24"/>
        </w:rPr>
      </w:pPr>
    </w:p>
    <w:p w14:paraId="4F504E45" w14:textId="77777777" w:rsidR="00BB6D1C" w:rsidRDefault="00BB6D1C" w:rsidP="00A64640">
      <w:pPr>
        <w:spacing w:after="0" w:line="480" w:lineRule="auto"/>
        <w:ind w:left="720"/>
        <w:rPr>
          <w:rFonts w:ascii="Times New Roman" w:hAnsi="Times New Roman" w:cs="Times New Roman"/>
          <w:sz w:val="24"/>
          <w:szCs w:val="24"/>
        </w:rPr>
      </w:pPr>
    </w:p>
    <w:p w14:paraId="70927B16" w14:textId="77777777" w:rsidR="00C13F4E" w:rsidRDefault="00C13F4E" w:rsidP="00A64640">
      <w:pPr>
        <w:spacing w:after="0" w:line="480" w:lineRule="auto"/>
        <w:ind w:left="720"/>
        <w:rPr>
          <w:rFonts w:ascii="Times New Roman" w:hAnsi="Times New Roman" w:cs="Times New Roman"/>
          <w:sz w:val="24"/>
          <w:szCs w:val="24"/>
        </w:rPr>
      </w:pPr>
    </w:p>
    <w:p w14:paraId="485C0518" w14:textId="77777777" w:rsidR="00C13F4E" w:rsidRDefault="00C13F4E" w:rsidP="00A64640">
      <w:pPr>
        <w:spacing w:after="0" w:line="480" w:lineRule="auto"/>
        <w:rPr>
          <w:rFonts w:ascii="Times New Roman" w:hAnsi="Times New Roman" w:cs="Times New Roman"/>
          <w:sz w:val="24"/>
          <w:szCs w:val="24"/>
        </w:rPr>
      </w:pPr>
    </w:p>
    <w:p w14:paraId="5D5A26B6" w14:textId="30B0589D" w:rsidR="00C13F4E" w:rsidRDefault="00C13F4E" w:rsidP="00A64640">
      <w:pPr>
        <w:spacing w:after="0" w:line="480" w:lineRule="auto"/>
        <w:ind w:left="720"/>
        <w:jc w:val="center"/>
        <w:rPr>
          <w:rFonts w:ascii="Times New Roman" w:hAnsi="Times New Roman" w:cs="Times New Roman"/>
          <w:b/>
          <w:bCs/>
          <w:sz w:val="24"/>
          <w:szCs w:val="24"/>
        </w:rPr>
      </w:pPr>
      <w:r w:rsidRPr="00C13F4E">
        <w:rPr>
          <w:rFonts w:ascii="Times New Roman" w:hAnsi="Times New Roman" w:cs="Times New Roman"/>
          <w:b/>
          <w:bCs/>
          <w:sz w:val="24"/>
          <w:szCs w:val="24"/>
        </w:rPr>
        <w:lastRenderedPageBreak/>
        <w:t>Reference</w:t>
      </w:r>
    </w:p>
    <w:p w14:paraId="50CD1EB4" w14:textId="1003A63D" w:rsidR="00C13F4E" w:rsidRPr="00C13F4E" w:rsidRDefault="00C13F4E" w:rsidP="00A64640">
      <w:pPr>
        <w:spacing w:after="0" w:line="480" w:lineRule="auto"/>
        <w:rPr>
          <w:rFonts w:ascii="Times New Roman" w:hAnsi="Times New Roman" w:cs="Times New Roman"/>
          <w:sz w:val="24"/>
          <w:szCs w:val="24"/>
        </w:rPr>
      </w:pPr>
      <w:r w:rsidRPr="00C13F4E">
        <w:rPr>
          <w:rFonts w:ascii="Times New Roman" w:hAnsi="Times New Roman" w:cs="Times New Roman"/>
          <w:sz w:val="24"/>
          <w:szCs w:val="24"/>
        </w:rPr>
        <w:t>Kim, D. &amp; Solomon, M.G. (2023). </w:t>
      </w:r>
      <w:r w:rsidRPr="00C13F4E">
        <w:rPr>
          <w:rFonts w:ascii="Times New Roman" w:hAnsi="Times New Roman" w:cs="Times New Roman"/>
          <w:i/>
          <w:iCs/>
          <w:sz w:val="24"/>
          <w:szCs w:val="24"/>
        </w:rPr>
        <w:t>Fundamentals of Information Systems Security, 4</w:t>
      </w:r>
      <w:r w:rsidRPr="00C13F4E">
        <w:rPr>
          <w:rFonts w:ascii="Times New Roman" w:hAnsi="Times New Roman" w:cs="Times New Roman"/>
          <w:i/>
          <w:iCs/>
          <w:sz w:val="24"/>
          <w:szCs w:val="24"/>
          <w:vertAlign w:val="superscript"/>
        </w:rPr>
        <w:t>th</w:t>
      </w:r>
      <w:r w:rsidRPr="00C13F4E">
        <w:rPr>
          <w:rFonts w:ascii="Times New Roman" w:hAnsi="Times New Roman" w:cs="Times New Roman"/>
          <w:i/>
          <w:iCs/>
          <w:sz w:val="24"/>
          <w:szCs w:val="24"/>
        </w:rPr>
        <w:t> Edition</w:t>
      </w:r>
      <w:r w:rsidRPr="00C13F4E">
        <w:rPr>
          <w:rFonts w:ascii="Times New Roman" w:hAnsi="Times New Roman" w:cs="Times New Roman"/>
          <w:sz w:val="24"/>
          <w:szCs w:val="24"/>
        </w:rPr>
        <w:t>.</w:t>
      </w:r>
      <w:r>
        <w:rPr>
          <w:rFonts w:ascii="Times New Roman" w:hAnsi="Times New Roman" w:cs="Times New Roman"/>
          <w:sz w:val="24"/>
          <w:szCs w:val="24"/>
        </w:rPr>
        <w:tab/>
      </w:r>
      <w:r w:rsidRPr="00C13F4E">
        <w:rPr>
          <w:rFonts w:ascii="Times New Roman" w:hAnsi="Times New Roman" w:cs="Times New Roman"/>
          <w:sz w:val="24"/>
          <w:szCs w:val="24"/>
        </w:rPr>
        <w:t>Jones and Bartlett</w:t>
      </w:r>
      <w:r>
        <w:rPr>
          <w:rFonts w:ascii="Times New Roman" w:hAnsi="Times New Roman" w:cs="Times New Roman"/>
          <w:sz w:val="24"/>
          <w:szCs w:val="24"/>
        </w:rPr>
        <w:t xml:space="preserve"> </w:t>
      </w:r>
      <w:r w:rsidRPr="00C13F4E">
        <w:rPr>
          <w:rFonts w:ascii="Times New Roman" w:hAnsi="Times New Roman" w:cs="Times New Roman"/>
          <w:sz w:val="24"/>
          <w:szCs w:val="24"/>
        </w:rPr>
        <w:t>Publishers. https://openpage</w:t>
      </w:r>
      <w:r w:rsidRPr="00C13F4E">
        <w:rPr>
          <w:rFonts w:ascii="Times New Roman" w:hAnsi="Times New Roman" w:cs="Times New Roman"/>
          <w:sz w:val="24"/>
          <w:szCs w:val="24"/>
        </w:rPr>
        <w:tab/>
        <w:t>ebooks.jblearning.com/wr/viewer.html?skipLastRead=true&amp;oneTimePasscode=ST3209</w:t>
      </w:r>
      <w:r>
        <w:rPr>
          <w:rFonts w:ascii="Times New Roman" w:hAnsi="Times New Roman" w:cs="Times New Roman"/>
          <w:sz w:val="24"/>
          <w:szCs w:val="24"/>
        </w:rPr>
        <w:tab/>
      </w:r>
      <w:r w:rsidRPr="00C13F4E">
        <w:rPr>
          <w:rFonts w:ascii="Times New Roman" w:hAnsi="Times New Roman" w:cs="Times New Roman"/>
          <w:sz w:val="24"/>
          <w:szCs w:val="24"/>
        </w:rPr>
        <w:t>3eb-26474c27-bdd9-9653b52d36ee&amp;launchOrgCode=jbl&amp;language=en-US#//HTML-1</w:t>
      </w:r>
    </w:p>
    <w:p w14:paraId="71153AEA" w14:textId="77777777" w:rsidR="00C13F4E" w:rsidRPr="00C13F4E" w:rsidRDefault="00C13F4E" w:rsidP="00A64640">
      <w:pPr>
        <w:spacing w:after="0" w:line="480" w:lineRule="auto"/>
        <w:ind w:left="720"/>
        <w:rPr>
          <w:rFonts w:ascii="Times New Roman" w:hAnsi="Times New Roman" w:cs="Times New Roman"/>
          <w:sz w:val="24"/>
          <w:szCs w:val="24"/>
        </w:rPr>
      </w:pPr>
    </w:p>
    <w:sectPr w:rsidR="00C13F4E" w:rsidRPr="00C13F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1E63" w14:textId="77777777" w:rsidR="005C0391" w:rsidRDefault="005C0391" w:rsidP="006432C4">
      <w:pPr>
        <w:spacing w:after="0" w:line="240" w:lineRule="auto"/>
      </w:pPr>
      <w:r>
        <w:separator/>
      </w:r>
    </w:p>
  </w:endnote>
  <w:endnote w:type="continuationSeparator" w:id="0">
    <w:p w14:paraId="03D0B382" w14:textId="77777777" w:rsidR="005C0391" w:rsidRDefault="005C0391" w:rsidP="00643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0A451" w14:textId="77777777" w:rsidR="005C0391" w:rsidRDefault="005C0391" w:rsidP="006432C4">
      <w:pPr>
        <w:spacing w:after="0" w:line="240" w:lineRule="auto"/>
      </w:pPr>
      <w:r>
        <w:separator/>
      </w:r>
    </w:p>
  </w:footnote>
  <w:footnote w:type="continuationSeparator" w:id="0">
    <w:p w14:paraId="350D64A9" w14:textId="77777777" w:rsidR="005C0391" w:rsidRDefault="005C0391" w:rsidP="00643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837644"/>
      <w:docPartObj>
        <w:docPartGallery w:val="Page Numbers (Top of Page)"/>
        <w:docPartUnique/>
      </w:docPartObj>
    </w:sdtPr>
    <w:sdtEndPr>
      <w:rPr>
        <w:noProof/>
      </w:rPr>
    </w:sdtEndPr>
    <w:sdtContent>
      <w:p w14:paraId="318F611D" w14:textId="1DBAACCC" w:rsidR="006432C4" w:rsidRDefault="006432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171067" w14:textId="77777777" w:rsidR="006432C4" w:rsidRDefault="00643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26075"/>
    <w:multiLevelType w:val="hybridMultilevel"/>
    <w:tmpl w:val="8CBC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A727C"/>
    <w:multiLevelType w:val="hybridMultilevel"/>
    <w:tmpl w:val="B36CE6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AF0304"/>
    <w:multiLevelType w:val="multilevel"/>
    <w:tmpl w:val="DF68138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71EF2996"/>
    <w:multiLevelType w:val="hybridMultilevel"/>
    <w:tmpl w:val="037863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916316">
    <w:abstractNumId w:val="2"/>
  </w:num>
  <w:num w:numId="2" w16cid:durableId="1921018167">
    <w:abstractNumId w:val="0"/>
  </w:num>
  <w:num w:numId="3" w16cid:durableId="1030838873">
    <w:abstractNumId w:val="1"/>
  </w:num>
  <w:num w:numId="4" w16cid:durableId="930896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C4"/>
    <w:rsid w:val="00011693"/>
    <w:rsid w:val="000C540D"/>
    <w:rsid w:val="00130EF3"/>
    <w:rsid w:val="001969FC"/>
    <w:rsid w:val="001F7A86"/>
    <w:rsid w:val="002076E2"/>
    <w:rsid w:val="003408D2"/>
    <w:rsid w:val="003B7B95"/>
    <w:rsid w:val="00487D93"/>
    <w:rsid w:val="00491552"/>
    <w:rsid w:val="005A4080"/>
    <w:rsid w:val="005C0391"/>
    <w:rsid w:val="006432C4"/>
    <w:rsid w:val="007C6EA7"/>
    <w:rsid w:val="0087170F"/>
    <w:rsid w:val="00A64640"/>
    <w:rsid w:val="00BB6D1C"/>
    <w:rsid w:val="00C13F4E"/>
    <w:rsid w:val="00D838E6"/>
    <w:rsid w:val="00EB7329"/>
    <w:rsid w:val="00F11BE3"/>
    <w:rsid w:val="00F3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0CCB"/>
  <w15:chartTrackingRefBased/>
  <w15:docId w15:val="{FCB59666-433C-4FCD-A4A2-F91571B8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2C4"/>
    <w:pPr>
      <w:spacing w:after="200" w:line="276" w:lineRule="auto"/>
    </w:pPr>
    <w:rPr>
      <w:kern w:val="0"/>
      <w14:ligatures w14:val="none"/>
    </w:rPr>
  </w:style>
  <w:style w:type="paragraph" w:styleId="Heading1">
    <w:name w:val="heading 1"/>
    <w:basedOn w:val="Normal"/>
    <w:next w:val="Normal"/>
    <w:link w:val="Heading1Char"/>
    <w:uiPriority w:val="9"/>
    <w:qFormat/>
    <w:rsid w:val="00643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2C4"/>
    <w:rPr>
      <w:rFonts w:eastAsiaTheme="majorEastAsia" w:cstheme="majorBidi"/>
      <w:color w:val="272727" w:themeColor="text1" w:themeTint="D8"/>
    </w:rPr>
  </w:style>
  <w:style w:type="paragraph" w:styleId="Title">
    <w:name w:val="Title"/>
    <w:basedOn w:val="Normal"/>
    <w:next w:val="Normal"/>
    <w:link w:val="TitleChar"/>
    <w:uiPriority w:val="10"/>
    <w:qFormat/>
    <w:rsid w:val="00643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2C4"/>
    <w:pPr>
      <w:spacing w:before="160"/>
      <w:jc w:val="center"/>
    </w:pPr>
    <w:rPr>
      <w:i/>
      <w:iCs/>
      <w:color w:val="404040" w:themeColor="text1" w:themeTint="BF"/>
    </w:rPr>
  </w:style>
  <w:style w:type="character" w:customStyle="1" w:styleId="QuoteChar">
    <w:name w:val="Quote Char"/>
    <w:basedOn w:val="DefaultParagraphFont"/>
    <w:link w:val="Quote"/>
    <w:uiPriority w:val="29"/>
    <w:rsid w:val="006432C4"/>
    <w:rPr>
      <w:i/>
      <w:iCs/>
      <w:color w:val="404040" w:themeColor="text1" w:themeTint="BF"/>
    </w:rPr>
  </w:style>
  <w:style w:type="paragraph" w:styleId="ListParagraph">
    <w:name w:val="List Paragraph"/>
    <w:basedOn w:val="Normal"/>
    <w:uiPriority w:val="34"/>
    <w:qFormat/>
    <w:rsid w:val="006432C4"/>
    <w:pPr>
      <w:ind w:left="720"/>
      <w:contextualSpacing/>
    </w:pPr>
  </w:style>
  <w:style w:type="character" w:styleId="IntenseEmphasis">
    <w:name w:val="Intense Emphasis"/>
    <w:basedOn w:val="DefaultParagraphFont"/>
    <w:uiPriority w:val="21"/>
    <w:qFormat/>
    <w:rsid w:val="006432C4"/>
    <w:rPr>
      <w:i/>
      <w:iCs/>
      <w:color w:val="0F4761" w:themeColor="accent1" w:themeShade="BF"/>
    </w:rPr>
  </w:style>
  <w:style w:type="paragraph" w:styleId="IntenseQuote">
    <w:name w:val="Intense Quote"/>
    <w:basedOn w:val="Normal"/>
    <w:next w:val="Normal"/>
    <w:link w:val="IntenseQuoteChar"/>
    <w:uiPriority w:val="30"/>
    <w:qFormat/>
    <w:rsid w:val="00643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2C4"/>
    <w:rPr>
      <w:i/>
      <w:iCs/>
      <w:color w:val="0F4761" w:themeColor="accent1" w:themeShade="BF"/>
    </w:rPr>
  </w:style>
  <w:style w:type="character" w:styleId="IntenseReference">
    <w:name w:val="Intense Reference"/>
    <w:basedOn w:val="DefaultParagraphFont"/>
    <w:uiPriority w:val="32"/>
    <w:qFormat/>
    <w:rsid w:val="006432C4"/>
    <w:rPr>
      <w:b/>
      <w:bCs/>
      <w:smallCaps/>
      <w:color w:val="0F4761" w:themeColor="accent1" w:themeShade="BF"/>
      <w:spacing w:val="5"/>
    </w:rPr>
  </w:style>
  <w:style w:type="paragraph" w:styleId="Header">
    <w:name w:val="header"/>
    <w:basedOn w:val="Normal"/>
    <w:link w:val="HeaderChar"/>
    <w:uiPriority w:val="99"/>
    <w:unhideWhenUsed/>
    <w:rsid w:val="00643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2C4"/>
  </w:style>
  <w:style w:type="paragraph" w:styleId="Footer">
    <w:name w:val="footer"/>
    <w:basedOn w:val="Normal"/>
    <w:link w:val="FooterChar"/>
    <w:uiPriority w:val="99"/>
    <w:unhideWhenUsed/>
    <w:rsid w:val="00643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2C4"/>
  </w:style>
  <w:style w:type="character" w:styleId="Hyperlink">
    <w:name w:val="Hyperlink"/>
    <w:basedOn w:val="DefaultParagraphFont"/>
    <w:uiPriority w:val="99"/>
    <w:unhideWhenUsed/>
    <w:rsid w:val="00C13F4E"/>
    <w:rPr>
      <w:color w:val="467886" w:themeColor="hyperlink"/>
      <w:u w:val="single"/>
    </w:rPr>
  </w:style>
  <w:style w:type="character" w:styleId="UnresolvedMention">
    <w:name w:val="Unresolved Mention"/>
    <w:basedOn w:val="DefaultParagraphFont"/>
    <w:uiPriority w:val="99"/>
    <w:semiHidden/>
    <w:unhideWhenUsed/>
    <w:rsid w:val="00C13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52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Keaton</dc:creator>
  <cp:keywords/>
  <dc:description/>
  <cp:lastModifiedBy>Matthew Keaton</cp:lastModifiedBy>
  <cp:revision>8</cp:revision>
  <dcterms:created xsi:type="dcterms:W3CDTF">2024-04-14T16:34:00Z</dcterms:created>
  <dcterms:modified xsi:type="dcterms:W3CDTF">2024-04-14T18:26:00Z</dcterms:modified>
</cp:coreProperties>
</file>