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7B65A9" w14:textId="77777777" w:rsidR="007F00F3" w:rsidRPr="007C31E8" w:rsidRDefault="007F00F3" w:rsidP="00F23C08">
      <w:pPr>
        <w:rPr>
          <w:rFonts w:cs="Times New Roman"/>
          <w:b/>
          <w:bCs/>
          <w:szCs w:val="28"/>
        </w:rPr>
      </w:pPr>
      <w:r w:rsidRPr="007C31E8">
        <w:rPr>
          <w:rFonts w:cs="Times New Roman"/>
          <w:b/>
          <w:bCs/>
          <w:szCs w:val="28"/>
        </w:rPr>
        <w:t>On Becoming An Ethical Tech</w:t>
      </w:r>
      <w:r w:rsidR="00F23C08" w:rsidRPr="007C31E8">
        <w:rPr>
          <w:rFonts w:cs="Times New Roman"/>
          <w:b/>
          <w:bCs/>
          <w:szCs w:val="28"/>
        </w:rPr>
        <w:t>-</w:t>
      </w:r>
      <w:r w:rsidRPr="007C31E8">
        <w:rPr>
          <w:rFonts w:cs="Times New Roman"/>
          <w:b/>
          <w:bCs/>
          <w:szCs w:val="28"/>
        </w:rPr>
        <w:t xml:space="preserve">bro </w:t>
      </w:r>
    </w:p>
    <w:p w14:paraId="53F80C8A" w14:textId="77777777" w:rsidR="007C31E8" w:rsidRDefault="007C31E8" w:rsidP="00F23C08">
      <w:pPr>
        <w:rPr>
          <w:rFonts w:cs="Times New Roman"/>
          <w:b/>
          <w:bCs/>
          <w:szCs w:val="28"/>
        </w:rPr>
      </w:pPr>
    </w:p>
    <w:p w14:paraId="6E05E59E" w14:textId="02C9D300" w:rsidR="008476CE" w:rsidRPr="00F23C08" w:rsidRDefault="0032579E" w:rsidP="00F23C08">
      <w:pPr>
        <w:rPr>
          <w:rFonts w:cs="Times New Roman"/>
          <w:szCs w:val="28"/>
        </w:rPr>
      </w:pPr>
      <w:r>
        <w:rPr>
          <w:rFonts w:cs="Times New Roman"/>
          <w:szCs w:val="28"/>
        </w:rPr>
        <w:t xml:space="preserve">This. </w:t>
      </w:r>
      <w:r w:rsidR="00D27830" w:rsidRPr="00F23C08">
        <w:rPr>
          <w:rFonts w:cs="Times New Roman"/>
          <w:szCs w:val="28"/>
        </w:rPr>
        <w:t xml:space="preserve">Ask any USP student or NUS admin staff about USP, and their answer is bound to contain a </w:t>
      </w:r>
      <w:r w:rsidR="008476CE" w:rsidRPr="00F23C08">
        <w:rPr>
          <w:rFonts w:cs="Times New Roman"/>
          <w:i/>
          <w:iCs/>
          <w:szCs w:val="28"/>
        </w:rPr>
        <w:t>vanilla platitude</w:t>
      </w:r>
      <w:r w:rsidR="00D27830" w:rsidRPr="00F23C08">
        <w:rPr>
          <w:rFonts w:cs="Times New Roman"/>
          <w:szCs w:val="28"/>
        </w:rPr>
        <w:t xml:space="preserve">: </w:t>
      </w:r>
      <w:r w:rsidR="00D27830" w:rsidRPr="00F23C08">
        <w:rPr>
          <w:rFonts w:cs="Times New Roman"/>
          <w:b/>
          <w:bCs/>
          <w:szCs w:val="28"/>
        </w:rPr>
        <w:t>being exposed to a</w:t>
      </w:r>
      <w:r w:rsidR="00802A9C">
        <w:rPr>
          <w:rFonts w:cs="Times New Roman"/>
          <w:b/>
          <w:bCs/>
          <w:szCs w:val="28"/>
        </w:rPr>
        <w:t>n</w:t>
      </w:r>
      <w:r w:rsidR="00D27830" w:rsidRPr="00F23C08">
        <w:rPr>
          <w:rFonts w:cs="Times New Roman"/>
          <w:b/>
          <w:bCs/>
          <w:szCs w:val="28"/>
        </w:rPr>
        <w:t xml:space="preserve"> interdisciplinary background</w:t>
      </w:r>
      <w:r w:rsidR="00D27830" w:rsidRPr="00F23C08">
        <w:rPr>
          <w:rFonts w:cs="Times New Roman"/>
          <w:szCs w:val="28"/>
        </w:rPr>
        <w:t xml:space="preserve">. The platitude has been mercilessly beaten to death in countless interviews, dining hall conversations and reflections. And now I find it incumbent on me to walk the same path, and tell you the story of how I learnt to </w:t>
      </w:r>
      <w:r w:rsidR="0016173E" w:rsidRPr="00F23C08">
        <w:rPr>
          <w:rFonts w:cs="Times New Roman"/>
          <w:szCs w:val="28"/>
        </w:rPr>
        <w:t>discovered a</w:t>
      </w:r>
      <w:r w:rsidR="00A57D75" w:rsidRPr="00F23C08">
        <w:rPr>
          <w:rFonts w:cs="Times New Roman"/>
          <w:szCs w:val="28"/>
        </w:rPr>
        <w:t>n</w:t>
      </w:r>
      <w:r w:rsidR="0016173E" w:rsidRPr="00F23C08">
        <w:rPr>
          <w:rFonts w:cs="Times New Roman"/>
          <w:szCs w:val="28"/>
        </w:rPr>
        <w:t xml:space="preserve"> ethical-cum-research aspect to </w:t>
      </w:r>
      <w:r w:rsidR="00D27830" w:rsidRPr="00F23C08">
        <w:rPr>
          <w:rFonts w:cs="Times New Roman"/>
          <w:szCs w:val="28"/>
        </w:rPr>
        <w:t>my major (computer science</w:t>
      </w:r>
      <w:r w:rsidR="0016173E" w:rsidRPr="00F23C08">
        <w:rPr>
          <w:rFonts w:cs="Times New Roman"/>
          <w:szCs w:val="28"/>
        </w:rPr>
        <w:t xml:space="preserve">) </w:t>
      </w:r>
      <w:r w:rsidR="00D27830" w:rsidRPr="00F23C08">
        <w:rPr>
          <w:rFonts w:cs="Times New Roman"/>
          <w:szCs w:val="28"/>
        </w:rPr>
        <w:t xml:space="preserve">thanks to USP. </w:t>
      </w:r>
    </w:p>
    <w:p w14:paraId="7346D648" w14:textId="77777777" w:rsidR="00D27830" w:rsidRPr="00F23C08" w:rsidRDefault="00D27830" w:rsidP="00F23C08">
      <w:pPr>
        <w:rPr>
          <w:rFonts w:cs="Times New Roman"/>
          <w:szCs w:val="28"/>
        </w:rPr>
      </w:pPr>
    </w:p>
    <w:p w14:paraId="7F9779F8" w14:textId="77777777" w:rsidR="00D27830" w:rsidRPr="00F23C08" w:rsidRDefault="00D27830" w:rsidP="00F23C08">
      <w:pPr>
        <w:rPr>
          <w:rFonts w:cs="Times New Roman"/>
          <w:szCs w:val="28"/>
        </w:rPr>
      </w:pPr>
      <w:r w:rsidRPr="00F23C08">
        <w:rPr>
          <w:rFonts w:cs="Times New Roman"/>
          <w:szCs w:val="28"/>
        </w:rPr>
        <w:t xml:space="preserve">Every discipline, even a nascent one like computer science, has its own mores or idioms, and we tend to get especially attracted to certain idioms more than others. </w:t>
      </w:r>
      <w:r w:rsidR="0016173E" w:rsidRPr="00F23C08">
        <w:rPr>
          <w:rFonts w:cs="Times New Roman"/>
          <w:szCs w:val="28"/>
        </w:rPr>
        <w:t xml:space="preserve">Personally, I’ve always been attracted to the “hacker” aspect of computer science, which led me to join a group called NUS Hackers at the School of Computing. </w:t>
      </w:r>
    </w:p>
    <w:p w14:paraId="712F1BFF" w14:textId="77777777" w:rsidR="0016173E" w:rsidRPr="00F23C08" w:rsidRDefault="0016173E" w:rsidP="00F23C08">
      <w:pPr>
        <w:rPr>
          <w:rFonts w:cs="Times New Roman"/>
          <w:szCs w:val="28"/>
        </w:rPr>
      </w:pPr>
    </w:p>
    <w:p w14:paraId="3751FE0C" w14:textId="77777777" w:rsidR="0016173E" w:rsidRPr="00F23C08" w:rsidRDefault="0016173E" w:rsidP="00F23C08">
      <w:pPr>
        <w:rPr>
          <w:rFonts w:cs="Times New Roman"/>
          <w:szCs w:val="28"/>
        </w:rPr>
      </w:pPr>
      <w:r w:rsidRPr="00F23C08">
        <w:rPr>
          <w:rFonts w:cs="Times New Roman"/>
          <w:noProof/>
          <w:szCs w:val="28"/>
        </w:rPr>
        <w:lastRenderedPageBreak/>
        <w:drawing>
          <wp:inline distT="0" distB="0" distL="0" distR="0" wp14:anchorId="19DD9A11" wp14:editId="656C4595">
            <wp:extent cx="5731510" cy="199961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1999615"/>
                    </a:xfrm>
                    <a:prstGeom prst="rect">
                      <a:avLst/>
                    </a:prstGeom>
                  </pic:spPr>
                </pic:pic>
              </a:graphicData>
            </a:graphic>
          </wp:inline>
        </w:drawing>
      </w:r>
    </w:p>
    <w:p w14:paraId="5F8BE84D" w14:textId="77777777" w:rsidR="00D27830" w:rsidRPr="00F23C08" w:rsidRDefault="00D27830" w:rsidP="00F23C08">
      <w:pPr>
        <w:rPr>
          <w:rFonts w:cs="Times New Roman"/>
          <w:szCs w:val="28"/>
        </w:rPr>
      </w:pPr>
    </w:p>
    <w:p w14:paraId="155BB8ED"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05B659F2" wp14:editId="3FA55335">
            <wp:extent cx="5731510" cy="1445260"/>
            <wp:effectExtent l="0" t="0" r="3810" b="254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445260"/>
                    </a:xfrm>
                    <a:prstGeom prst="rect">
                      <a:avLst/>
                    </a:prstGeom>
                  </pic:spPr>
                </pic:pic>
              </a:graphicData>
            </a:graphic>
          </wp:inline>
        </w:drawing>
      </w:r>
    </w:p>
    <w:p w14:paraId="7AD22599" w14:textId="77777777" w:rsidR="00D27830" w:rsidRPr="00F23C08" w:rsidRDefault="0016173E" w:rsidP="00F23C08">
      <w:pPr>
        <w:rPr>
          <w:rFonts w:cs="Times New Roman"/>
          <w:szCs w:val="28"/>
        </w:rPr>
      </w:pPr>
      <w:r w:rsidRPr="00F23C08">
        <w:rPr>
          <w:rFonts w:cs="Times New Roman"/>
          <w:noProof/>
          <w:szCs w:val="28"/>
        </w:rPr>
        <w:drawing>
          <wp:inline distT="0" distB="0" distL="0" distR="0" wp14:anchorId="4475FE3B" wp14:editId="7DA6FF70">
            <wp:extent cx="5731510" cy="154051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540510"/>
                    </a:xfrm>
                    <a:prstGeom prst="rect">
                      <a:avLst/>
                    </a:prstGeom>
                  </pic:spPr>
                </pic:pic>
              </a:graphicData>
            </a:graphic>
          </wp:inline>
        </w:drawing>
      </w:r>
    </w:p>
    <w:p w14:paraId="6AF9660D" w14:textId="77777777" w:rsidR="0016173E" w:rsidRPr="00F23C08" w:rsidRDefault="0016173E" w:rsidP="00F23C08">
      <w:pPr>
        <w:rPr>
          <w:rFonts w:cs="Times New Roman"/>
          <w:szCs w:val="28"/>
        </w:rPr>
      </w:pPr>
    </w:p>
    <w:p w14:paraId="7CCCEA25" w14:textId="77777777" w:rsidR="00CA6BFA" w:rsidRPr="00F23C08" w:rsidRDefault="0016173E" w:rsidP="00F23C08">
      <w:pPr>
        <w:rPr>
          <w:rFonts w:cs="Times New Roman"/>
          <w:szCs w:val="28"/>
        </w:rPr>
      </w:pPr>
      <w:r w:rsidRPr="00F23C08">
        <w:rPr>
          <w:rFonts w:cs="Times New Roman"/>
          <w:szCs w:val="28"/>
        </w:rPr>
        <w:t xml:space="preserve">Above are some snippets of the rather colourless NUS Hackers website. </w:t>
      </w:r>
      <w:r w:rsidR="009819BA" w:rsidRPr="00F23C08">
        <w:rPr>
          <w:rFonts w:cs="Times New Roman"/>
          <w:szCs w:val="28"/>
        </w:rPr>
        <w:t xml:space="preserve">The </w:t>
      </w:r>
      <w:r w:rsidRPr="00F23C08">
        <w:rPr>
          <w:rFonts w:cs="Times New Roman"/>
          <w:szCs w:val="28"/>
        </w:rPr>
        <w:t xml:space="preserve">focus </w:t>
      </w:r>
      <w:r w:rsidR="009819BA" w:rsidRPr="00F23C08">
        <w:rPr>
          <w:rFonts w:cs="Times New Roman"/>
          <w:szCs w:val="28"/>
        </w:rPr>
        <w:t xml:space="preserve">of the group’s mission is </w:t>
      </w:r>
      <w:r w:rsidRPr="00F23C08">
        <w:rPr>
          <w:rFonts w:cs="Times New Roman"/>
          <w:szCs w:val="28"/>
        </w:rPr>
        <w:t>“fun”, “innovation” and “build[ing] a healthy community”.</w:t>
      </w:r>
      <w:r w:rsidR="009819BA" w:rsidRPr="00F23C08">
        <w:rPr>
          <w:rFonts w:cs="Times New Roman"/>
          <w:szCs w:val="28"/>
        </w:rPr>
        <w:t xml:space="preserve"> I was won over to the hacker cause by the loose ideal of “learning for </w:t>
      </w:r>
      <w:r w:rsidR="009819BA" w:rsidRPr="00F23C08">
        <w:rPr>
          <w:rFonts w:cs="Times New Roman"/>
          <w:b/>
          <w:bCs/>
          <w:szCs w:val="28"/>
        </w:rPr>
        <w:t>your</w:t>
      </w:r>
      <w:r w:rsidR="009819BA" w:rsidRPr="00F23C08">
        <w:rPr>
          <w:rFonts w:cs="Times New Roman"/>
          <w:szCs w:val="28"/>
        </w:rPr>
        <w:t xml:space="preserve"> learning’s sake,” since it offered a fresh break from my major’s obsession with money-making and job-hunting. </w:t>
      </w:r>
      <w:r w:rsidR="00B74205" w:rsidRPr="00F23C08">
        <w:rPr>
          <w:rFonts w:cs="Times New Roman"/>
          <w:szCs w:val="28"/>
        </w:rPr>
        <w:t xml:space="preserve">While </w:t>
      </w:r>
      <w:r w:rsidR="00CA6BFA" w:rsidRPr="00F23C08">
        <w:rPr>
          <w:rFonts w:cs="Times New Roman"/>
          <w:szCs w:val="28"/>
        </w:rPr>
        <w:t xml:space="preserve">I </w:t>
      </w:r>
      <w:r w:rsidR="00CA6BFA" w:rsidRPr="00F23C08">
        <w:rPr>
          <w:rFonts w:cs="Times New Roman"/>
          <w:szCs w:val="28"/>
        </w:rPr>
        <w:lastRenderedPageBreak/>
        <w:t xml:space="preserve">wasn’t entirely sure about whether simply learning for my own sake was a worthy enough goal, I didn’t find many </w:t>
      </w:r>
      <w:r w:rsidR="00B74205" w:rsidRPr="00F23C08">
        <w:rPr>
          <w:rFonts w:cs="Times New Roman"/>
          <w:szCs w:val="28"/>
        </w:rPr>
        <w:t>alternatives</w:t>
      </w:r>
      <w:r w:rsidR="00CA6BFA" w:rsidRPr="00F23C08">
        <w:rPr>
          <w:rFonts w:cs="Times New Roman"/>
          <w:szCs w:val="28"/>
        </w:rPr>
        <w:t xml:space="preserve"> in the computer science realm</w:t>
      </w:r>
      <w:r w:rsidR="00B74205" w:rsidRPr="00F23C08">
        <w:rPr>
          <w:rFonts w:cs="Times New Roman"/>
          <w:szCs w:val="28"/>
        </w:rPr>
        <w:t xml:space="preserve"> either</w:t>
      </w:r>
      <w:r w:rsidR="00CA6BFA" w:rsidRPr="00F23C08">
        <w:rPr>
          <w:rFonts w:cs="Times New Roman"/>
          <w:szCs w:val="28"/>
        </w:rPr>
        <w:t>. To make matters worse</w:t>
      </w:r>
      <w:r w:rsidR="009819BA" w:rsidRPr="00F23C08">
        <w:rPr>
          <w:rFonts w:cs="Times New Roman"/>
          <w:szCs w:val="28"/>
        </w:rPr>
        <w:t xml:space="preserve">, </w:t>
      </w:r>
      <w:r w:rsidR="00CA6BFA" w:rsidRPr="00F23C08">
        <w:rPr>
          <w:rFonts w:cs="Times New Roman"/>
          <w:szCs w:val="28"/>
        </w:rPr>
        <w:t xml:space="preserve">there were some rather problematic signs: the website (and Hackers’ events and my classes) often regressed into a capitalism-fuelled </w:t>
      </w:r>
      <w:r w:rsidR="0050565C" w:rsidRPr="00F23C08">
        <w:rPr>
          <w:rFonts w:cs="Times New Roman"/>
          <w:szCs w:val="28"/>
        </w:rPr>
        <w:t>individualistic</w:t>
      </w:r>
      <w:r w:rsidR="00CA6BFA" w:rsidRPr="00F23C08">
        <w:rPr>
          <w:rFonts w:cs="Times New Roman"/>
          <w:szCs w:val="28"/>
        </w:rPr>
        <w:t xml:space="preserve"> pandering – “to become more attractive to employers” or “get opportunities from … tech companies.” The logo --- an abstract male silheoutte in front of a barcode (which we call “Barcode Bob”) subtly pointed to the capitalist problem too. Were we conjuring up visions of Enlightenment-style “learning and fun” only to surrender to the altar of tech companies? Was there no higher ethical goal than mere learning? </w:t>
      </w:r>
    </w:p>
    <w:p w14:paraId="5C3F7D28" w14:textId="77777777" w:rsidR="00CA6BFA" w:rsidRPr="00F23C08" w:rsidRDefault="00CA6BFA" w:rsidP="00F23C08">
      <w:pPr>
        <w:rPr>
          <w:rFonts w:cs="Times New Roman"/>
          <w:szCs w:val="28"/>
        </w:rPr>
      </w:pPr>
    </w:p>
    <w:p w14:paraId="0AB16125" w14:textId="77777777" w:rsidR="00BD6A66" w:rsidRPr="00F23C08" w:rsidRDefault="00CA6BFA" w:rsidP="00F23C08">
      <w:pPr>
        <w:rPr>
          <w:rFonts w:cs="Times New Roman"/>
          <w:szCs w:val="28"/>
        </w:rPr>
      </w:pPr>
      <w:r w:rsidRPr="00F23C08">
        <w:rPr>
          <w:rFonts w:cs="Times New Roman"/>
          <w:szCs w:val="28"/>
        </w:rPr>
        <w:t>The aforementioned</w:t>
      </w:r>
      <w:r w:rsidRPr="00F23C08">
        <w:rPr>
          <w:rStyle w:val="FootnoteReference"/>
          <w:rFonts w:cs="Times New Roman"/>
          <w:szCs w:val="28"/>
        </w:rPr>
        <w:footnoteReference w:id="1"/>
      </w:r>
      <w:r w:rsidRPr="00F23C08">
        <w:rPr>
          <w:rFonts w:cs="Times New Roman"/>
          <w:szCs w:val="28"/>
        </w:rPr>
        <w:t xml:space="preserve"> crisis of ethics and learning extended to USP as well, </w:t>
      </w:r>
      <w:r w:rsidR="0016057D" w:rsidRPr="00F23C08">
        <w:rPr>
          <w:rFonts w:cs="Times New Roman"/>
          <w:szCs w:val="28"/>
        </w:rPr>
        <w:t xml:space="preserve">and left me </w:t>
      </w:r>
      <w:r w:rsidRPr="00F23C08">
        <w:rPr>
          <w:rFonts w:cs="Times New Roman"/>
          <w:szCs w:val="28"/>
        </w:rPr>
        <w:t xml:space="preserve">wondering whether simply learning about different disciplines was “enough.”  </w:t>
      </w:r>
      <w:r w:rsidR="00BD6A66" w:rsidRPr="00F23C08">
        <w:rPr>
          <w:rFonts w:cs="Times New Roman"/>
          <w:szCs w:val="28"/>
        </w:rPr>
        <w:t xml:space="preserve">With a crisis in the background, </w:t>
      </w:r>
      <w:r w:rsidR="0016057D" w:rsidRPr="00F23C08">
        <w:rPr>
          <w:rFonts w:cs="Times New Roman"/>
          <w:szCs w:val="28"/>
        </w:rPr>
        <w:t xml:space="preserve">in my second year, </w:t>
      </w:r>
      <w:r w:rsidR="00BD6A66" w:rsidRPr="00F23C08">
        <w:rPr>
          <w:rFonts w:cs="Times New Roman"/>
          <w:szCs w:val="28"/>
        </w:rPr>
        <w:t>I took a biochemistry module at USP, titled “</w:t>
      </w:r>
      <w:r w:rsidR="00BD6A66" w:rsidRPr="00F23C08">
        <w:rPr>
          <w:rFonts w:cs="Times New Roman"/>
          <w:b/>
          <w:bCs/>
          <w:szCs w:val="28"/>
        </w:rPr>
        <w:t>UPC2208:</w:t>
      </w:r>
      <w:r w:rsidR="00BD6A66" w:rsidRPr="00F23C08">
        <w:rPr>
          <w:rFonts w:cs="Times New Roman"/>
          <w:szCs w:val="28"/>
        </w:rPr>
        <w:t xml:space="preserve"> </w:t>
      </w:r>
      <w:r w:rsidR="00BD6A66" w:rsidRPr="00F23C08">
        <w:rPr>
          <w:rFonts w:cs="Times New Roman"/>
          <w:b/>
          <w:bCs/>
          <w:szCs w:val="28"/>
        </w:rPr>
        <w:t xml:space="preserve">Molecular Courtship.” </w:t>
      </w:r>
      <w:r w:rsidR="00BD6A66" w:rsidRPr="00F23C08">
        <w:rPr>
          <w:rFonts w:cs="Times New Roman"/>
          <w:szCs w:val="28"/>
        </w:rPr>
        <w:t xml:space="preserve">The central thrust of the module was to find explanations to everyday chemistry phenomena using simple chemistry. However, I </w:t>
      </w:r>
      <w:r w:rsidR="00BD6A66" w:rsidRPr="00F23C08">
        <w:rPr>
          <w:rFonts w:cs="Times New Roman"/>
          <w:szCs w:val="28"/>
        </w:rPr>
        <w:lastRenderedPageBreak/>
        <w:t xml:space="preserve">gained much more – an understanding that </w:t>
      </w:r>
      <w:r w:rsidR="00BD6A66" w:rsidRPr="00F23C08">
        <w:rPr>
          <w:rFonts w:cs="Times New Roman"/>
          <w:i/>
          <w:iCs/>
          <w:szCs w:val="28"/>
        </w:rPr>
        <w:t>the</w:t>
      </w:r>
      <w:r w:rsidR="00BD6A66" w:rsidRPr="00F23C08">
        <w:rPr>
          <w:rFonts w:cs="Times New Roman"/>
          <w:szCs w:val="28"/>
        </w:rPr>
        <w:t xml:space="preserve"> </w:t>
      </w:r>
      <w:r w:rsidR="00BD6A66" w:rsidRPr="00F23C08">
        <w:rPr>
          <w:rFonts w:cs="Times New Roman"/>
          <w:i/>
          <w:iCs/>
          <w:szCs w:val="28"/>
        </w:rPr>
        <w:t>raison d’etre</w:t>
      </w:r>
      <w:r w:rsidR="00BD6A66" w:rsidRPr="00F23C08">
        <w:rPr>
          <w:rFonts w:cs="Times New Roman"/>
          <w:szCs w:val="28"/>
        </w:rPr>
        <w:t xml:space="preserve"> of finding explanations is ethical – in other words, we seek explanations not for their sake, but to bring about positive change. </w:t>
      </w:r>
    </w:p>
    <w:p w14:paraId="51E87459" w14:textId="77777777" w:rsidR="00BD6A66" w:rsidRPr="00F23C08" w:rsidRDefault="00BD6A66" w:rsidP="00F23C08">
      <w:pPr>
        <w:rPr>
          <w:rFonts w:cs="Times New Roman"/>
          <w:szCs w:val="28"/>
        </w:rPr>
      </w:pPr>
    </w:p>
    <w:p w14:paraId="5DC4651A" w14:textId="77777777" w:rsidR="00BD6A66" w:rsidRPr="00F23C08" w:rsidRDefault="00BD6A66" w:rsidP="00F23C08">
      <w:pPr>
        <w:rPr>
          <w:rFonts w:cs="Times New Roman"/>
          <w:szCs w:val="28"/>
        </w:rPr>
      </w:pPr>
      <w:r w:rsidRPr="00F23C08">
        <w:rPr>
          <w:rFonts w:cs="Times New Roman"/>
          <w:noProof/>
          <w:szCs w:val="28"/>
        </w:rPr>
        <w:drawing>
          <wp:inline distT="0" distB="0" distL="0" distR="0" wp14:anchorId="0AA25C02" wp14:editId="11B076FF">
            <wp:extent cx="5731510" cy="2986405"/>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986405"/>
                    </a:xfrm>
                    <a:prstGeom prst="rect">
                      <a:avLst/>
                    </a:prstGeom>
                  </pic:spPr>
                </pic:pic>
              </a:graphicData>
            </a:graphic>
          </wp:inline>
        </w:drawing>
      </w:r>
    </w:p>
    <w:p w14:paraId="5267906E" w14:textId="77777777" w:rsidR="00BD6A66" w:rsidRPr="00F23C08" w:rsidRDefault="00BD6A66" w:rsidP="00F23C08">
      <w:pPr>
        <w:rPr>
          <w:rFonts w:cs="Times New Roman"/>
          <w:szCs w:val="28"/>
        </w:rPr>
      </w:pPr>
    </w:p>
    <w:p w14:paraId="6A1C9AB5" w14:textId="77777777" w:rsidR="00BD6A66" w:rsidRPr="00F23C08" w:rsidRDefault="00BD6A66" w:rsidP="00F23C08">
      <w:pPr>
        <w:rPr>
          <w:rFonts w:cs="Times New Roman"/>
          <w:szCs w:val="28"/>
        </w:rPr>
      </w:pPr>
      <w:r w:rsidRPr="00F23C08">
        <w:rPr>
          <w:rFonts w:cs="Times New Roman"/>
          <w:szCs w:val="28"/>
        </w:rPr>
        <w:t>The ethical slant to the module was evident from a slide in the very first lecture, shown above. The slide talks about a milk scandal in China, where malicious factories took advantage of an “innovative” chemical melamine,  to spoof protein measures and adulterate their produced milk. The incident resulted in the loss of thousands of lives. Interestingly, instead of showing flashy chemical structures and animations about the chemical concepts at play, the professor chose to depict an “empty milk shelf” to depict the human impact</w:t>
      </w:r>
      <w:r w:rsidR="007F00F3" w:rsidRPr="00F23C08">
        <w:rPr>
          <w:rFonts w:cs="Times New Roman"/>
          <w:szCs w:val="28"/>
        </w:rPr>
        <w:t xml:space="preserve">. </w:t>
      </w:r>
    </w:p>
    <w:p w14:paraId="66680E48" w14:textId="77777777" w:rsidR="007F00F3" w:rsidRPr="00F23C08" w:rsidRDefault="007F00F3" w:rsidP="00F23C08">
      <w:pPr>
        <w:rPr>
          <w:rFonts w:cs="Times New Roman"/>
          <w:szCs w:val="28"/>
        </w:rPr>
      </w:pPr>
    </w:p>
    <w:p w14:paraId="40F8DC03" w14:textId="77777777" w:rsidR="007F00F3" w:rsidRPr="00F23C08" w:rsidRDefault="007F00F3" w:rsidP="00F23C08">
      <w:pPr>
        <w:rPr>
          <w:rFonts w:cs="Times New Roman"/>
          <w:szCs w:val="28"/>
        </w:rPr>
      </w:pPr>
      <w:r w:rsidRPr="00F23C08">
        <w:rPr>
          <w:rFonts w:cs="Times New Roman"/>
          <w:noProof/>
          <w:szCs w:val="28"/>
        </w:rPr>
        <w:drawing>
          <wp:inline distT="0" distB="0" distL="0" distR="0" wp14:anchorId="39D1C5F1" wp14:editId="3FA375F5">
            <wp:extent cx="5731510" cy="4228465"/>
            <wp:effectExtent l="0" t="0" r="0" b="635"/>
            <wp:docPr id="8" name="Picture 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228465"/>
                    </a:xfrm>
                    <a:prstGeom prst="rect">
                      <a:avLst/>
                    </a:prstGeom>
                  </pic:spPr>
                </pic:pic>
              </a:graphicData>
            </a:graphic>
          </wp:inline>
        </w:drawing>
      </w:r>
    </w:p>
    <w:p w14:paraId="261D4299" w14:textId="77777777" w:rsidR="007F00F3" w:rsidRPr="00F23C08" w:rsidRDefault="007F00F3" w:rsidP="00F23C08">
      <w:pPr>
        <w:rPr>
          <w:rFonts w:cs="Times New Roman"/>
          <w:szCs w:val="28"/>
        </w:rPr>
      </w:pPr>
    </w:p>
    <w:p w14:paraId="4B90A373" w14:textId="77777777" w:rsidR="007F00F3" w:rsidRPr="00F23C08" w:rsidRDefault="007F00F3" w:rsidP="00F23C08">
      <w:pPr>
        <w:rPr>
          <w:rFonts w:cs="Times New Roman"/>
          <w:szCs w:val="28"/>
        </w:rPr>
      </w:pPr>
    </w:p>
    <w:p w14:paraId="06DB51A4" w14:textId="77777777" w:rsidR="0016057D" w:rsidRPr="00F23C08" w:rsidRDefault="007F00F3" w:rsidP="00F23C08">
      <w:pPr>
        <w:rPr>
          <w:rFonts w:cs="Times New Roman"/>
          <w:szCs w:val="28"/>
        </w:rPr>
      </w:pPr>
      <w:r w:rsidRPr="00F23C08">
        <w:rPr>
          <w:rFonts w:cs="Times New Roman"/>
          <w:szCs w:val="28"/>
        </w:rPr>
        <w:t>The module continued teaching me the salience of the “ethical” idiom which drives research in biochemistry. The above image shows my groupmate, Rachel’s idea for our group project, which involved understanding how asthma inhalers relieve patients by delivering the salbutamol drug effectively. We didn’t need to discuss much before settling on</w:t>
      </w:r>
      <w:r w:rsidR="00124725" w:rsidRPr="00F23C08">
        <w:rPr>
          <w:rFonts w:cs="Times New Roman"/>
          <w:szCs w:val="28"/>
        </w:rPr>
        <w:t xml:space="preserve"> asthma </w:t>
      </w:r>
      <w:r w:rsidRPr="00F23C08">
        <w:rPr>
          <w:rFonts w:cs="Times New Roman"/>
          <w:szCs w:val="28"/>
        </w:rPr>
        <w:t xml:space="preserve">– we knew friends who had asthma, and the simple image of the inhaler’s action on pulmonary muscles (amusingly akin to a </w:t>
      </w:r>
      <w:r w:rsidRPr="00F23C08">
        <w:rPr>
          <w:rFonts w:cs="Times New Roman"/>
          <w:szCs w:val="28"/>
        </w:rPr>
        <w:lastRenderedPageBreak/>
        <w:t xml:space="preserve">before/after image used in bogus therapies) provided a clear-enough intuition and motive. Through the project, we learnt how salbutamol was one of the earliest drugs developed by “rational design,” i.e. it was not accidentally discovered but actively sought </w:t>
      </w:r>
      <w:r w:rsidR="0016057D" w:rsidRPr="00F23C08">
        <w:rPr>
          <w:rFonts w:cs="Times New Roman"/>
          <w:szCs w:val="28"/>
        </w:rPr>
        <w:t>after by Sir David Jack, who was obsessed with finding a cure for asthma, and found one after several attempts. I realized the power of having a strong ethical backbone when pursuing research – it guides the researcher to answer truly important questions, pushes them to take risks, and serves as a calming North Star when risks don’t pay off – as is often the case in research.</w:t>
      </w:r>
    </w:p>
    <w:p w14:paraId="26D7B268" w14:textId="77777777" w:rsidR="0016057D" w:rsidRPr="00F23C08" w:rsidRDefault="0016057D" w:rsidP="00F23C08">
      <w:pPr>
        <w:rPr>
          <w:rFonts w:cs="Times New Roman"/>
          <w:szCs w:val="28"/>
        </w:rPr>
      </w:pPr>
    </w:p>
    <w:p w14:paraId="3BE4119B" w14:textId="77777777" w:rsidR="0016057D" w:rsidRPr="00F23C08" w:rsidRDefault="0016057D" w:rsidP="00F23C08">
      <w:pPr>
        <w:rPr>
          <w:rFonts w:cs="Times New Roman"/>
          <w:szCs w:val="28"/>
        </w:rPr>
      </w:pPr>
      <w:r w:rsidRPr="00F23C08">
        <w:rPr>
          <w:rFonts w:cs="Times New Roman"/>
          <w:noProof/>
          <w:szCs w:val="28"/>
        </w:rPr>
        <w:drawing>
          <wp:inline distT="0" distB="0" distL="0" distR="0" wp14:anchorId="7CF115D0" wp14:editId="47DEB649">
            <wp:extent cx="5731510" cy="1356995"/>
            <wp:effectExtent l="0" t="0" r="0" b="190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37842846" w14:textId="77777777" w:rsidR="0016057D" w:rsidRPr="00F23C08" w:rsidRDefault="0016057D" w:rsidP="00F23C08">
      <w:pPr>
        <w:rPr>
          <w:rFonts w:cs="Times New Roman"/>
          <w:szCs w:val="28"/>
        </w:rPr>
      </w:pPr>
    </w:p>
    <w:p w14:paraId="6409CB69" w14:textId="77777777" w:rsidR="0016057D" w:rsidRPr="00F23C08" w:rsidRDefault="0016057D" w:rsidP="00F23C08">
      <w:pPr>
        <w:rPr>
          <w:rFonts w:cs="Times New Roman"/>
          <w:szCs w:val="28"/>
        </w:rPr>
      </w:pPr>
    </w:p>
    <w:p w14:paraId="66CD6E02" w14:textId="77777777" w:rsidR="0016057D" w:rsidRPr="00F23C08" w:rsidRDefault="0016057D" w:rsidP="00F23C08">
      <w:pPr>
        <w:rPr>
          <w:rFonts w:cs="Times New Roman"/>
          <w:szCs w:val="28"/>
        </w:rPr>
      </w:pPr>
    </w:p>
    <w:p w14:paraId="72022E05" w14:textId="77777777" w:rsidR="0016057D" w:rsidRPr="00F23C08" w:rsidRDefault="00632BA4" w:rsidP="00F23C08">
      <w:pPr>
        <w:rPr>
          <w:rFonts w:cs="Times New Roman"/>
          <w:szCs w:val="28"/>
        </w:rPr>
      </w:pPr>
      <w:r>
        <w:rPr>
          <w:rFonts w:cs="Times New Roman"/>
          <w:noProof/>
          <w:szCs w:val="28"/>
        </w:rPr>
        <mc:AlternateContent>
          <mc:Choice Requires="wpi">
            <w:drawing>
              <wp:anchor distT="0" distB="0" distL="114300" distR="114300" simplePos="0" relativeHeight="251659264" behindDoc="0" locked="0" layoutInCell="1" allowOverlap="1" wp14:anchorId="4603F3BF" wp14:editId="20AACF70">
                <wp:simplePos x="0" y="0"/>
                <wp:positionH relativeFrom="column">
                  <wp:posOffset>267451</wp:posOffset>
                </wp:positionH>
                <wp:positionV relativeFrom="paragraph">
                  <wp:posOffset>523542</wp:posOffset>
                </wp:positionV>
                <wp:extent cx="328680" cy="97560"/>
                <wp:effectExtent l="38100" t="38100" r="1905" b="42545"/>
                <wp:wrapNone/>
                <wp:docPr id="6"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28680" cy="97560"/>
                      </w14:xfrm>
                    </w14:contentPart>
                  </a:graphicData>
                </a:graphic>
              </wp:anchor>
            </w:drawing>
          </mc:Choice>
          <mc:Fallback>
            <w:pict>
              <v:shapetype w14:anchorId="7150962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20.35pt;margin-top:40.5pt;width:27.3pt;height:9.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u924tzAQAACAMAAA4AAABkcnMvZTJvRG9jLnhtbJxSXU/CMBR9N/E/&#13;&#10;NH2XjQkIC4MHiQkPKg/6A2rXssa1d7ktDP69dxsIaIwJL8u9Pdnp+eh0vrMl2yr0BlzG+72YM+Uk&#13;&#10;5MatM/7+9nQ35swH4XJRglMZ3yvP57Pbm2ldpSqBAspcISMS59O6yngRQpVGkZeFssL3oFKOQA1o&#13;&#10;RaAV11GOoiZ2W0ZJHI+iGjCvEKTynk4XHchnLb/WSoZXrb0KrMz4JI5JXjgO2AzJkLOPZhgMeTSb&#13;&#10;inSNoiqMPEgSVyiywjgS8E21EEGwDZpfVNZIBA869CTYCLQ2UrV+yFk//uFs6T4bV/2B3GAqwQXl&#13;&#10;wkpgOGbXAtdcYUtKoH6GnNoRmwD8wEjx/F9GJ3oBcmNJT9cIqlIEeg6+MJXnDFOTZxyXef+k320f&#13;&#10;Tw5WePL1cglQI9HB8l+/7DTaJmxSwnYZp4L3zbftUu0Ck3R4n4xHY0IkQZOH4aiFj8QdwXE7S5bu&#13;&#10;vujwfG90nT3g2RcAAAD//wMAUEsDBBQABgAIAAAAIQArZRx2xwgAAGMdAAAQAAAAZHJzL2luay9p&#13;&#10;bmsxLnhtbLRZXW8bRxJ8P+D+w2Lz4BettB9cUhIi5+kMHHABDvkA7h4VaWMREUmDpCz736e6qmY5&#13;&#10;G5JOgCQwsLsz01NTXd3TM5S//ubT6rn4OGx3y836rmwu67IY1g+bx+X6/V354w/vquuy2O3v14/3&#13;&#10;z5v1cFd+HnblN2//+Y+vl+tfVs+3eBZAWO/ia/V8Vz7t9x9ur65eX18vX7vLzfb9VVvX3dW/1798&#13;&#10;+5/yrWc9Dj8v18s9ltylrofNej982gfY7fLxrnzYf6pHe2B/v3nZPgzjcPRsHw4W++39w/Bus13d&#13;&#10;70fEp/v1engu1vcr8P5fWew/f8DHEuu8H7ZlsVrC4aq9bGaL2fW/btBx/+muzNovoLgDk1V5dRrz&#13;&#10;/38D5rtjzKDVtYv5oixM6XH4GJyuqPnted//u918GLb75XCQWaJ44HPxoDb1kVDbYbd5fonYlMXH&#13;&#10;++cXSNbUNdLCazdXJwQ5xoM2fykedDmLl5ObSmP3ch0s2phSKbT75WpAoq8+jDm23wE4ur/fb7kd&#13;&#10;2rrtqrqtmusfmv62b25ni8vZzSwLhbM4Yf60fdk9jXg/bQ/5ypFRNXn2unzcP42i15d1P4qeS35q&#13;&#10;6tOwfP+0/9Jcu83JY+ac2IdMpsJ+fDf8fFd+xa1YcKY66EizKNq2aGf9or94U7+Zv6kvyjr+XXRF&#13;&#10;U9QXFXTCq1ejL1o0ZlU8q1nRxUi1iMacja6Krtoz+ZrBjsbxmhEMPYIJ48DCK82M74YoMOUyXdXH&#13;&#10;eDEP4x4LAaaIrkrQYB+NjutoaYCgS09gkZMwNbOhAzUHghEhxTy+uyK41uSaAGON2tOu+R1ud1y7&#13;&#10;IUMJJdBGTgt6dCcnZaHYJeOWXa1I5XLUXCQtLpCczhHZnDi/gcwgiA+8CF+lm0SWH8nXg15SXXKh&#13;&#10;F7MU9Kph1NsiRGgYE2gQpHrp3HPdVokwY18jKlLDTPQCLmbWmikZkXaMahIVhtOAHPlo8lk/8CgT&#13;&#10;n27kXelbiv52hS5Dcto2dOd8bJGDkZdyZ0xIqUl4p2V8VwviS9Sq0Ry39FLeAiYAFkr/jqpoBCiB&#13;&#10;o5fCklCYEQoyZ/ecXTNON9o71wygt/WCIxPAaYMokaZYsdOGV7hbemxxtbziWDM10ne4ACOAQh0G&#13;&#10;diYt8y2oJZWc+vZGpFGCioyrSSElp8pDoEo4ZZg2ojYVskkikkdLb8eywT5gYL4cDNsRzA3LbAmS&#13;&#10;OERt5MOMqPYubV86nCWSagqCGAPehxHSaAknQbNPDXsiq5Y7WdvLOHmmyjZpFa7pWzYWnYRSRZcP&#13;&#10;7HKhEh+zkiRmpY1cq15JpbRUuDAtVJGE1ZzAyUXlvLaR/e1jLM4SRlEN5bfwczITbU5kPNc6rgN5&#13;&#10;IU+nBAPs8El9hg/rk05T3QSrSYUgt5o8Uy2mvs5qosw53Q7eMDHkRhKQQcQRFuhyzTkng+QUWj5b&#13;&#10;ap9FWuqQ/A40kURH20u1WmVT36jVAafYhcvEJgM1YBDoMlOR8BzvnrH8RYzGuhYHcRIiYp3LbOWU&#13;&#10;rAhu8J7pDJoXcXzOlUMy6Kj21NPgl/IpVupcTwLp2pocNr4ZpiOUzul2YOH9Sg5LNoVBe9XXlGtq&#13;&#10;pTIbpQ2rjYUilkvxz78jY0T+kO4hKJRiMs2ZMzdq9EwKZcBMZZk50xWRcbmeOky0ZeXfNeME5QJd&#13;&#10;9ca7CEtRYrKvZKf0irSGNUaDkV7m1aliCVQqxPywm5QUgh7fDTCPXqYpLujBwzDK0UkE1EhXDwWQ&#13;&#10;yUOs6d4NJimpw0akkJrRmOS2C5fAT6yHOUErz3Bxg6P2wQGL17SGxkSdN5Mt511/SHzL4ZuWXql+&#13;&#10;yOq32Hkt8u4UdzhOtuSEuWRwwEAixUhLn7BszlDf2Uri6RAyxZhuUDoA5X7LLelK3FNe3zcabOoI&#13;&#10;En4k4In0DnxNEkmfrHgFHF7wAHJpe2hjiL4ofZkqK4oKbNEIKKZhCxCvImWsECjYEQGMaxT9sJtc&#13;&#10;hRst3dJ8P6GVzypyhCexQsphn5L5LQtmAaekGcMakxZKfNBggzxgSrh4wgZP3+R9YLMLzCQgdfCl&#13;&#10;LNNKLEkMmUlFhZVkRheQw4F4aU2Xb+9ZR0K5qnAoCzUH8zBT3qhHIOpXrQAh2Ohb/enpGMcrlXay&#13;&#10;NB+9TjWQeBlhLTDS55irlRxsfNHQaZofZmKuYu0DRTON6Yu0dZos5BXUN11O7Ezck/xSkBNXdRod&#13;&#10;5xic0jNkQEMQAs+/DaYBT9e4pFWqqfpbWe0oxS6hM7NVJBF1oKWfY6roPql8ak/xqX/K6JiJJILF&#13;&#10;WEcz+k6vfP6JLhF3kicycC2KQOBrZ8nquK6f7w9S6SoRpKeWgWwB5LNPzPQzJHas7vfp9JZm4QCi&#13;&#10;E9P9A4M9iGtQ9q+Y8fIXZtr3402dM4mFx1HDfyuRZDAIGnPdKHX6++zSHz7SD5SAkaseVrTT8UwU&#13;&#10;uT8JqUubqCV5AmtECZ96SaKffjrq4W2UWOvTsNLKTT3t2SzNRNami9qcOpmZLyDmF8qmg04Bi+XT&#13;&#10;7wL5GHqcTwLN+uKTlHw3nTMMOtLRT+zYoKniKsz6fQrTYINRPBHycGn6J4/jZfMMzL/D0kDSXkcl&#13;&#10;whyLj1FjJFTDVbmcQ4oOQGDsv25oC8oKHiiGAYZGvJxCauTHrlDyp1NPrz/dgGZiES/77JewbQDG&#13;&#10;MNAzFakkdYycJyIAjcPygCIwLTaZLqtJlymlqozmBS6/IWOKPvNC+qUbI2X2xc+1VoHsmSq45GQZ&#13;&#10;M3F6svYfbCTWQQo1G7Ocfz62NX7uOVnk2Ojs8GRg0tDFYNQCY9iqQe4Y/a/qgdZcgM/UYMgnK1Cb&#13;&#10;aZEguyPLiOlIGMEKcCnrX2H6e6w2u8/JUYPIkfHnQjTEwePKSgcduBjXU1Ze2eN6aURWUaUwRc9p&#13;&#10;QwbeNlpNM0dmMXPS+L3xk8bhklNLp/0kzyZT/vaGHIi4jq6p6+zAcY1Tj+th+sUExLP56qOI2aTT&#13;&#10;XUes78fjGR8YbmSBnPxn3PgfLPhfpre/AgAA//8DAFBLAwQUAAYACAAAACEAcG6FeOIAAAAMAQAA&#13;&#10;DwAAAGRycy9kb3ducmV2LnhtbEyPwU7DMAyG70i8Q2QkbixdodB0TadpaAe0SRPbHiBrTFPRJFWT&#13;&#10;dYWnx5zgYsv67d//Vy4n27ERh9B6J2E+S4Chq71uXSPhdNw85MBCVE6rzjuU8IUBltXtTakK7a/u&#13;&#10;HcdDbBiZuFAoCSbGvuA81AatCjPfoyPtww9WRRqHhutBXcncdjxNkmduVevog1E9rg3Wn4eLlSDq&#13;&#10;zdagWI9ZKnbZ9Lbdf+ervZT3d9PrgspqASziFP8u4JeB8kNFwc7+4nRgnYSn5IU2JeRz4iJdZI/A&#13;&#10;ztRFCrwq+X+I6gc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BrvduLcwEAAAgDAAAOAAAAAAAAAAAAAAAAADwCAABkcnMvZTJvRG9jLnhtbFBLAQItABQABgAI&#13;&#10;AAAAIQArZRx2xwgAAGMdAAAQAAAAAAAAAAAAAAAAANsDAABkcnMvaW5rL2luazEueG1sUEsBAi0A&#13;&#10;FAAGAAgAAAAhAHBuhXjiAAAADAEAAA8AAAAAAAAAAAAAAAAA0AwAAGRycy9kb3ducmV2LnhtbFBL&#13;&#10;AQItABQABgAIAAAAIQB5GLydvwAAACEBAAAZAAAAAAAAAAAAAAAAAN8NAABkcnMvX3JlbHMvZTJv&#13;&#10;RG9jLnhtbC5yZWxzUEsFBgAAAAAGAAYAeAEAANUOAAAAAA==&#13;&#10;">
                <v:imagedata r:id="rId15" o:title=""/>
              </v:shape>
            </w:pict>
          </mc:Fallback>
        </mc:AlternateContent>
      </w:r>
      <w:r w:rsidR="0016057D" w:rsidRPr="00F23C08">
        <w:rPr>
          <w:rFonts w:cs="Times New Roman"/>
          <w:noProof/>
          <w:szCs w:val="28"/>
        </w:rPr>
        <w:drawing>
          <wp:inline distT="0" distB="0" distL="0" distR="0" wp14:anchorId="53E4C87D" wp14:editId="0AEC4439">
            <wp:extent cx="5731510" cy="1165225"/>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165225"/>
                    </a:xfrm>
                    <a:prstGeom prst="rect">
                      <a:avLst/>
                    </a:prstGeom>
                  </pic:spPr>
                </pic:pic>
              </a:graphicData>
            </a:graphic>
          </wp:inline>
        </w:drawing>
      </w:r>
    </w:p>
    <w:p w14:paraId="58AC7A37" w14:textId="77777777" w:rsidR="0016057D" w:rsidRPr="00F23C08" w:rsidRDefault="0016057D" w:rsidP="00F23C08">
      <w:pPr>
        <w:rPr>
          <w:rFonts w:cs="Times New Roman"/>
          <w:szCs w:val="28"/>
        </w:rPr>
      </w:pPr>
      <w:r w:rsidRPr="00F23C08">
        <w:rPr>
          <w:rFonts w:cs="Times New Roman"/>
          <w:noProof/>
          <w:szCs w:val="28"/>
        </w:rPr>
        <w:lastRenderedPageBreak/>
        <w:drawing>
          <wp:inline distT="0" distB="0" distL="0" distR="0" wp14:anchorId="2501E5E6" wp14:editId="54DD5BF4">
            <wp:extent cx="5731510" cy="4902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0220"/>
                    </a:xfrm>
                    <a:prstGeom prst="rect">
                      <a:avLst/>
                    </a:prstGeom>
                  </pic:spPr>
                </pic:pic>
              </a:graphicData>
            </a:graphic>
          </wp:inline>
        </w:drawing>
      </w:r>
    </w:p>
    <w:p w14:paraId="6BD96852" w14:textId="77777777" w:rsidR="0016057D" w:rsidRPr="00F23C08" w:rsidRDefault="0016057D" w:rsidP="00F23C08">
      <w:pPr>
        <w:rPr>
          <w:rFonts w:cs="Times New Roman"/>
          <w:szCs w:val="28"/>
        </w:rPr>
      </w:pPr>
    </w:p>
    <w:p w14:paraId="0E83F18D" w14:textId="77777777" w:rsidR="0016057D" w:rsidRPr="00F23C08" w:rsidRDefault="00124725" w:rsidP="00F23C08">
      <w:pPr>
        <w:rPr>
          <w:rFonts w:cs="Times New Roman"/>
          <w:szCs w:val="28"/>
        </w:rPr>
      </w:pPr>
      <w:r w:rsidRPr="00F23C08">
        <w:rPr>
          <w:rFonts w:cs="Times New Roman"/>
          <w:szCs w:val="28"/>
        </w:rPr>
        <w:t>So far</w:t>
      </w:r>
      <w:r w:rsidR="0016057D" w:rsidRPr="00F23C08">
        <w:rPr>
          <w:rFonts w:cs="Times New Roman"/>
          <w:szCs w:val="28"/>
        </w:rPr>
        <w:t xml:space="preserve">, I had envisioned CS as a field bereft of ethical promise in the scientific sense. Learning about the ethical idiom in biochemistry made me wonder whether a similar idiom might exist in the computer sciences as well. </w:t>
      </w:r>
      <w:r w:rsidRPr="00F23C08">
        <w:rPr>
          <w:rFonts w:cs="Times New Roman"/>
          <w:szCs w:val="28"/>
        </w:rPr>
        <w:t xml:space="preserve">Further, I wondered whether I should pursue research via a postgraduate degree as well. To answer the above two questions, </w:t>
      </w:r>
      <w:r w:rsidR="0016057D" w:rsidRPr="00F23C08">
        <w:rPr>
          <w:rFonts w:cs="Times New Roman"/>
          <w:szCs w:val="28"/>
        </w:rPr>
        <w:t>I sought out research topics for an undergraduate research project (UROP), and discovered a project about DNA storage</w:t>
      </w:r>
      <w:r w:rsidRPr="00F23C08">
        <w:rPr>
          <w:rFonts w:cs="Times New Roman"/>
          <w:szCs w:val="28"/>
        </w:rPr>
        <w:t>, i.e. writing data on DNA molecules (of all things) instead of your regular old flash drives</w:t>
      </w:r>
      <w:r w:rsidR="0016057D" w:rsidRPr="00F23C08">
        <w:rPr>
          <w:rFonts w:cs="Times New Roman"/>
          <w:szCs w:val="28"/>
        </w:rPr>
        <w:t>.</w:t>
      </w:r>
      <w:r w:rsidRPr="00F23C08">
        <w:rPr>
          <w:rFonts w:cs="Times New Roman"/>
          <w:szCs w:val="28"/>
        </w:rPr>
        <w:t xml:space="preserve"> The DNA project seemed something right out of a sci-fi movie, and I felt it was “the coolest of … projects” because it was (i) capable of vastly improving density and thus reducing energy usage and (ii) extremely risky. </w:t>
      </w:r>
      <w:r w:rsidR="006A4BA0" w:rsidRPr="00F23C08">
        <w:rPr>
          <w:rFonts w:cs="Times New Roman"/>
          <w:szCs w:val="28"/>
        </w:rPr>
        <w:t xml:space="preserve">The professor, Prof. Djordje Jevdjic, seemed to buy-in to my ethics driven  realization – he listed “making DNA storage more practical and cost-effective” as </w:t>
      </w:r>
      <w:r w:rsidR="00177C56">
        <w:rPr>
          <w:rFonts w:cs="Times New Roman"/>
          <w:szCs w:val="28"/>
        </w:rPr>
        <w:t xml:space="preserve">a benefit for students </w:t>
      </w:r>
      <w:r w:rsidR="006A4BA0" w:rsidRPr="00F23C08">
        <w:rPr>
          <w:rFonts w:cs="Times New Roman"/>
          <w:szCs w:val="28"/>
        </w:rPr>
        <w:t xml:space="preserve">if they embarked on the project – most other projects focused on more individualistic, employer-friendly benefits a la Hackers [1].  I chose to work on the project, and after a lot of failures and pushbacks, I was able to deliver interesting new results about </w:t>
      </w:r>
      <w:r w:rsidR="006A4BA0" w:rsidRPr="00F23C08">
        <w:rPr>
          <w:rFonts w:cs="Times New Roman"/>
          <w:szCs w:val="28"/>
        </w:rPr>
        <w:lastRenderedPageBreak/>
        <w:t xml:space="preserve">DNA storage in a published paper, and more importantly, I settled on pursuing a career in research. </w:t>
      </w:r>
    </w:p>
    <w:p w14:paraId="76D66717" w14:textId="77777777" w:rsidR="006A4BA0" w:rsidRPr="00F23C08" w:rsidRDefault="006A4BA0" w:rsidP="00F23C08">
      <w:pPr>
        <w:rPr>
          <w:rFonts w:cs="Times New Roman"/>
          <w:szCs w:val="28"/>
        </w:rPr>
      </w:pPr>
    </w:p>
    <w:p w14:paraId="0F994D78" w14:textId="6F390F13" w:rsidR="006A4BA0" w:rsidRPr="00F23C08" w:rsidRDefault="0050123A" w:rsidP="00F23C08">
      <w:pPr>
        <w:rPr>
          <w:rFonts w:cs="Times New Roman"/>
          <w:szCs w:val="28"/>
        </w:rPr>
      </w:pPr>
      <w:r w:rsidRPr="00F23C08">
        <w:rPr>
          <w:rFonts w:cs="Times New Roman"/>
          <w:szCs w:val="28"/>
        </w:rPr>
        <w:t xml:space="preserve">In sum, I’ve come to realize that learning for learning’s sake will never cut – we should always search for a deeper meaning to why we learn. USP’s vanilla platitude has coloured in </w:t>
      </w:r>
      <w:r w:rsidR="00A727A1" w:rsidRPr="00F23C08">
        <w:rPr>
          <w:rFonts w:cs="Times New Roman"/>
          <w:szCs w:val="28"/>
        </w:rPr>
        <w:t xml:space="preserve">my myopic </w:t>
      </w:r>
      <w:r w:rsidRPr="00F23C08">
        <w:rPr>
          <w:rFonts w:cs="Times New Roman"/>
          <w:szCs w:val="28"/>
        </w:rPr>
        <w:t xml:space="preserve">outlook toward computer science with </w:t>
      </w:r>
      <w:r w:rsidR="00A727A1" w:rsidRPr="00F23C08">
        <w:rPr>
          <w:rFonts w:cs="Times New Roman"/>
          <w:szCs w:val="28"/>
        </w:rPr>
        <w:t xml:space="preserve">substance, </w:t>
      </w:r>
      <w:r w:rsidRPr="00F23C08">
        <w:rPr>
          <w:rFonts w:cs="Times New Roman"/>
          <w:szCs w:val="28"/>
        </w:rPr>
        <w:t xml:space="preserve">ethics and research.  </w:t>
      </w:r>
    </w:p>
    <w:p w14:paraId="61AAE020" w14:textId="77777777" w:rsidR="00CA6BFA" w:rsidRPr="00F23C08" w:rsidRDefault="00CA6BFA" w:rsidP="00F23C08">
      <w:pPr>
        <w:rPr>
          <w:rFonts w:cs="Times New Roman"/>
          <w:szCs w:val="28"/>
        </w:rPr>
      </w:pPr>
    </w:p>
    <w:p w14:paraId="736519D7" w14:textId="77777777" w:rsidR="00CA6BFA" w:rsidRPr="00F23C08" w:rsidRDefault="00662F7C" w:rsidP="00F23C08">
      <w:pPr>
        <w:rPr>
          <w:rFonts w:cs="Times New Roman"/>
          <w:b/>
          <w:bCs/>
          <w:szCs w:val="28"/>
        </w:rPr>
      </w:pPr>
      <w:r w:rsidRPr="00F23C08">
        <w:rPr>
          <w:rFonts w:cs="Times New Roman"/>
          <w:b/>
          <w:bCs/>
          <w:szCs w:val="28"/>
        </w:rPr>
        <w:t>Appendix</w:t>
      </w:r>
    </w:p>
    <w:p w14:paraId="089D54BB" w14:textId="77777777" w:rsidR="00662F7C" w:rsidRPr="00F23C08" w:rsidRDefault="00662F7C" w:rsidP="00F23C08">
      <w:pPr>
        <w:rPr>
          <w:rFonts w:cs="Times New Roman"/>
          <w:szCs w:val="28"/>
        </w:rPr>
      </w:pPr>
    </w:p>
    <w:p w14:paraId="16C834B8" w14:textId="77777777" w:rsidR="00662F7C" w:rsidRPr="00F23C08" w:rsidRDefault="00662F7C" w:rsidP="00F23C08">
      <w:pPr>
        <w:rPr>
          <w:rFonts w:cs="Times New Roman"/>
          <w:szCs w:val="28"/>
        </w:rPr>
      </w:pPr>
      <w:r w:rsidRPr="00F23C08">
        <w:rPr>
          <w:rFonts w:cs="Times New Roman"/>
          <w:szCs w:val="28"/>
        </w:rPr>
        <w:t xml:space="preserve">The intended audience comprises those who have a good understanding of the USP, its curriculum and importantly, its students. </w:t>
      </w:r>
    </w:p>
    <w:p w14:paraId="199B45D2" w14:textId="77777777" w:rsidR="00CA6BFA" w:rsidRPr="00F23C08" w:rsidRDefault="00CA6BFA" w:rsidP="00F23C08">
      <w:pPr>
        <w:rPr>
          <w:rFonts w:cs="Times New Roman"/>
          <w:szCs w:val="28"/>
        </w:rPr>
      </w:pPr>
    </w:p>
    <w:p w14:paraId="74D24DFF" w14:textId="77777777" w:rsidR="0016173E" w:rsidRPr="00F23C08" w:rsidRDefault="006A4BA0" w:rsidP="00F23C08">
      <w:pPr>
        <w:rPr>
          <w:rFonts w:cs="Times New Roman"/>
          <w:szCs w:val="28"/>
        </w:rPr>
      </w:pPr>
      <w:r w:rsidRPr="00F23C08">
        <w:rPr>
          <w:rFonts w:cs="Times New Roman"/>
          <w:noProof/>
          <w:szCs w:val="28"/>
        </w:rPr>
        <w:drawing>
          <wp:inline distT="0" distB="0" distL="0" distR="0" wp14:anchorId="4B1D90B5" wp14:editId="48454D44">
            <wp:extent cx="5731510" cy="9766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976630"/>
                    </a:xfrm>
                    <a:prstGeom prst="rect">
                      <a:avLst/>
                    </a:prstGeom>
                  </pic:spPr>
                </pic:pic>
              </a:graphicData>
            </a:graphic>
          </wp:inline>
        </w:drawing>
      </w:r>
    </w:p>
    <w:p w14:paraId="43071F21" w14:textId="77777777" w:rsidR="006A4BA0" w:rsidRPr="00F23C08" w:rsidRDefault="006A4BA0" w:rsidP="00F23C08">
      <w:pPr>
        <w:rPr>
          <w:rFonts w:cs="Times New Roman"/>
          <w:szCs w:val="28"/>
        </w:rPr>
      </w:pPr>
    </w:p>
    <w:p w14:paraId="0342199F" w14:textId="77777777" w:rsidR="006A4BA0" w:rsidRPr="00F23C08" w:rsidRDefault="006A4BA0" w:rsidP="00F23C08">
      <w:pPr>
        <w:rPr>
          <w:rFonts w:cs="Times New Roman"/>
          <w:szCs w:val="28"/>
        </w:rPr>
      </w:pPr>
      <w:r w:rsidRPr="00F23C08">
        <w:rPr>
          <w:rFonts w:cs="Times New Roman"/>
          <w:noProof/>
          <w:szCs w:val="28"/>
        </w:rPr>
        <w:drawing>
          <wp:inline distT="0" distB="0" distL="0" distR="0" wp14:anchorId="25B1F78E" wp14:editId="3772D1DC">
            <wp:extent cx="5731510" cy="2197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19710"/>
                    </a:xfrm>
                    <a:prstGeom prst="rect">
                      <a:avLst/>
                    </a:prstGeom>
                  </pic:spPr>
                </pic:pic>
              </a:graphicData>
            </a:graphic>
          </wp:inline>
        </w:drawing>
      </w:r>
      <w:r w:rsidRPr="00F23C08">
        <w:rPr>
          <w:rFonts w:cs="Times New Roman"/>
          <w:szCs w:val="28"/>
        </w:rPr>
        <w:t xml:space="preserve">[1] Examples of other project dealing with machine learning and video streaming, whose listed benefits are incredibly student-focused. </w:t>
      </w:r>
    </w:p>
    <w:sectPr w:rsidR="006A4BA0" w:rsidRPr="00F23C08">
      <w:footerReference w:type="even" r:id="rId20"/>
      <w:footerReference w:type="default" r:id="rId21"/>
      <w:pgSz w:w="11906" w:h="16838"/>
      <w:pgMar w:top="1800" w:right="1800" w:bottom="180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6DADF" w14:textId="77777777" w:rsidR="00664870" w:rsidRDefault="00664870" w:rsidP="00CA6BFA">
      <w:r>
        <w:separator/>
      </w:r>
    </w:p>
  </w:endnote>
  <w:endnote w:type="continuationSeparator" w:id="0">
    <w:p w14:paraId="0939CEEB" w14:textId="77777777" w:rsidR="00664870" w:rsidRDefault="00664870" w:rsidP="00CA6B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15017676"/>
      <w:docPartObj>
        <w:docPartGallery w:val="Page Numbers (Bottom of Page)"/>
        <w:docPartUnique/>
      </w:docPartObj>
    </w:sdtPr>
    <w:sdtContent>
      <w:p w14:paraId="2FD12F47" w14:textId="77777777" w:rsidR="00F23C08" w:rsidRDefault="00F23C08" w:rsidP="00890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245A2C">
          <w:rPr>
            <w:rStyle w:val="PageNumber"/>
            <w:noProof/>
          </w:rPr>
          <w:t>1</w:t>
        </w:r>
        <w:r>
          <w:rPr>
            <w:rStyle w:val="PageNumber"/>
          </w:rPr>
          <w:fldChar w:fldCharType="end"/>
        </w:r>
      </w:p>
    </w:sdtContent>
  </w:sdt>
  <w:p w14:paraId="070F853F" w14:textId="77777777" w:rsidR="00F23C08" w:rsidRDefault="00F23C08" w:rsidP="00F23C0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49684110"/>
      <w:docPartObj>
        <w:docPartGallery w:val="Page Numbers (Bottom of Page)"/>
        <w:docPartUnique/>
      </w:docPartObj>
    </w:sdtPr>
    <w:sdtContent>
      <w:p w14:paraId="77E3D6AF" w14:textId="77777777" w:rsidR="00F23C08" w:rsidRDefault="00F23C08" w:rsidP="00890D2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B00004" w14:textId="77777777" w:rsidR="00F23C08" w:rsidRDefault="00F23C08" w:rsidP="00F23C0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9F22E" w14:textId="77777777" w:rsidR="00664870" w:rsidRDefault="00664870" w:rsidP="00CA6BFA">
      <w:r>
        <w:separator/>
      </w:r>
    </w:p>
  </w:footnote>
  <w:footnote w:type="continuationSeparator" w:id="0">
    <w:p w14:paraId="6923F186" w14:textId="77777777" w:rsidR="00664870" w:rsidRDefault="00664870" w:rsidP="00CA6BFA">
      <w:r>
        <w:continuationSeparator/>
      </w:r>
    </w:p>
  </w:footnote>
  <w:footnote w:id="1">
    <w:p w14:paraId="1B494A8E" w14:textId="77777777" w:rsidR="00CA6BFA" w:rsidRPr="00CA6BFA" w:rsidRDefault="00CA6BFA">
      <w:pPr>
        <w:pStyle w:val="FootnoteText"/>
        <w:rPr>
          <w:lang w:val="en-US"/>
        </w:rPr>
      </w:pPr>
      <w:r>
        <w:rPr>
          <w:rStyle w:val="FootnoteReference"/>
        </w:rPr>
        <w:footnoteRef/>
      </w:r>
      <w:r>
        <w:t xml:space="preserve"> </w:t>
      </w:r>
      <w:r>
        <w:rPr>
          <w:lang w:val="en-US"/>
        </w:rPr>
        <w:t>A cheap substitute for the free-floating “this” keyword. I racked my brains and couldn’t figure out a</w:t>
      </w:r>
      <w:r w:rsidR="00B74205">
        <w:rPr>
          <w:lang w:val="en-US"/>
        </w:rPr>
        <w:t>n alternative.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41506"/>
    <w:multiLevelType w:val="hybridMultilevel"/>
    <w:tmpl w:val="932ED2D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971646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DBF"/>
    <w:rsid w:val="00073DBF"/>
    <w:rsid w:val="00124725"/>
    <w:rsid w:val="0016057D"/>
    <w:rsid w:val="0016173E"/>
    <w:rsid w:val="00177C56"/>
    <w:rsid w:val="00245A2C"/>
    <w:rsid w:val="0032579E"/>
    <w:rsid w:val="0050123A"/>
    <w:rsid w:val="0050565C"/>
    <w:rsid w:val="0056044D"/>
    <w:rsid w:val="00632BA4"/>
    <w:rsid w:val="00662F7C"/>
    <w:rsid w:val="00664870"/>
    <w:rsid w:val="006A4BA0"/>
    <w:rsid w:val="00745871"/>
    <w:rsid w:val="007C31E8"/>
    <w:rsid w:val="007F00F3"/>
    <w:rsid w:val="00802A9C"/>
    <w:rsid w:val="008476CE"/>
    <w:rsid w:val="00885C96"/>
    <w:rsid w:val="009544D3"/>
    <w:rsid w:val="009819BA"/>
    <w:rsid w:val="00A50CAA"/>
    <w:rsid w:val="00A55D17"/>
    <w:rsid w:val="00A57D75"/>
    <w:rsid w:val="00A72444"/>
    <w:rsid w:val="00A727A1"/>
    <w:rsid w:val="00B71155"/>
    <w:rsid w:val="00B74205"/>
    <w:rsid w:val="00B93A2C"/>
    <w:rsid w:val="00BD6A66"/>
    <w:rsid w:val="00C97F4C"/>
    <w:rsid w:val="00CA6BFA"/>
    <w:rsid w:val="00D27830"/>
    <w:rsid w:val="00DF604B"/>
    <w:rsid w:val="00F23C0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0A895F2"/>
  <w15:chartTrackingRefBased/>
  <w15:docId w15:val="{8B8999BD-CCFC-BC49-A5CD-9E10FA85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imes New Roman" w:hAnsi="Times New Roman"/>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3DBF"/>
    <w:pPr>
      <w:ind w:left="720"/>
      <w:contextualSpacing/>
    </w:pPr>
  </w:style>
  <w:style w:type="paragraph" w:styleId="FootnoteText">
    <w:name w:val="footnote text"/>
    <w:basedOn w:val="Normal"/>
    <w:link w:val="FootnoteTextChar"/>
    <w:uiPriority w:val="99"/>
    <w:semiHidden/>
    <w:unhideWhenUsed/>
    <w:rsid w:val="00CA6BFA"/>
    <w:rPr>
      <w:sz w:val="20"/>
      <w:szCs w:val="20"/>
    </w:rPr>
  </w:style>
  <w:style w:type="character" w:customStyle="1" w:styleId="FootnoteTextChar">
    <w:name w:val="Footnote Text Char"/>
    <w:basedOn w:val="DefaultParagraphFont"/>
    <w:link w:val="FootnoteText"/>
    <w:uiPriority w:val="99"/>
    <w:semiHidden/>
    <w:rsid w:val="00CA6BFA"/>
    <w:rPr>
      <w:sz w:val="20"/>
      <w:szCs w:val="20"/>
    </w:rPr>
  </w:style>
  <w:style w:type="character" w:styleId="FootnoteReference">
    <w:name w:val="footnote reference"/>
    <w:basedOn w:val="DefaultParagraphFont"/>
    <w:uiPriority w:val="99"/>
    <w:semiHidden/>
    <w:unhideWhenUsed/>
    <w:rsid w:val="00CA6BFA"/>
    <w:rPr>
      <w:vertAlign w:val="superscript"/>
    </w:rPr>
  </w:style>
  <w:style w:type="paragraph" w:styleId="NormalWeb">
    <w:name w:val="Normal (Web)"/>
    <w:basedOn w:val="Normal"/>
    <w:uiPriority w:val="99"/>
    <w:unhideWhenUsed/>
    <w:rsid w:val="00F23C08"/>
    <w:pPr>
      <w:spacing w:before="100" w:beforeAutospacing="1" w:after="100" w:afterAutospacing="1"/>
    </w:pPr>
    <w:rPr>
      <w:rFonts w:eastAsia="Times New Roman" w:cs="Times New Roman"/>
    </w:rPr>
  </w:style>
  <w:style w:type="paragraph" w:styleId="Footer">
    <w:name w:val="footer"/>
    <w:basedOn w:val="Normal"/>
    <w:link w:val="FooterChar"/>
    <w:uiPriority w:val="99"/>
    <w:unhideWhenUsed/>
    <w:rsid w:val="00F23C08"/>
    <w:pPr>
      <w:tabs>
        <w:tab w:val="center" w:pos="4513"/>
        <w:tab w:val="right" w:pos="9026"/>
      </w:tabs>
    </w:pPr>
  </w:style>
  <w:style w:type="character" w:customStyle="1" w:styleId="FooterChar">
    <w:name w:val="Footer Char"/>
    <w:basedOn w:val="DefaultParagraphFont"/>
    <w:link w:val="Footer"/>
    <w:uiPriority w:val="99"/>
    <w:rsid w:val="00F23C08"/>
  </w:style>
  <w:style w:type="character" w:styleId="PageNumber">
    <w:name w:val="page number"/>
    <w:basedOn w:val="DefaultParagraphFont"/>
    <w:uiPriority w:val="99"/>
    <w:semiHidden/>
    <w:unhideWhenUsed/>
    <w:rsid w:val="00F23C08"/>
  </w:style>
  <w:style w:type="paragraph" w:styleId="Header">
    <w:name w:val="header"/>
    <w:basedOn w:val="Normal"/>
    <w:link w:val="HeaderChar"/>
    <w:uiPriority w:val="99"/>
    <w:unhideWhenUsed/>
    <w:rsid w:val="00F23C08"/>
    <w:pPr>
      <w:tabs>
        <w:tab w:val="center" w:pos="4513"/>
        <w:tab w:val="right" w:pos="9026"/>
      </w:tabs>
    </w:pPr>
    <w:rPr>
      <w:sz w:val="24"/>
    </w:rPr>
  </w:style>
  <w:style w:type="character" w:customStyle="1" w:styleId="HeaderChar">
    <w:name w:val="Header Char"/>
    <w:basedOn w:val="DefaultParagraphFont"/>
    <w:link w:val="Header"/>
    <w:uiPriority w:val="99"/>
    <w:rsid w:val="00F23C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8T15:51:47.494"/>
    </inkml:context>
    <inkml:brush xml:id="br0">
      <inkml:brushProperty name="width" value="0.05" units="cm"/>
      <inkml:brushProperty name="height" value="0.05" units="cm"/>
    </inkml:brush>
  </inkml:definitions>
  <inkml:trace contextRef="#ctx0" brushRef="#br0">17 22 24575,'0'6'0,"0"0"0,3 1 0,-2-1 0,5 1 0,-5 2 0,4-2 0,-4 3 0,5-7 0,-6 3 0,3-3 0,0 1 0,-2 1 0,4-4 0,-4 4 0,4-1 0,-4 2 0,4-3 0,-2 0 0,3-3 0,0 0 0,1-3 0,-1 2 0,-3-5 0,3 6 0,-5-6 0,4 5 0,-4-4 0,2 2 0,-3-4 0,0 1 0,0 0 0,0 0 0,-3 3 0,0-3 0,-4 5 0,1-2 0,0 3 0,-1 0 0,4 3 0,0 0 0,3 4 0,0-1 0,0 1 0,0 2 0,0-2 0,0 8 0,0-7 0,3 2 0,1-5 0,2-1 0,0 3 0,1-4 0,-1 0 0,1-3 0,-1 0 0,0 0 0,-3-3 0,0 0 0,0-4 0,-2-3 0,2 3 0,-3-3 0,0 0 0,0 2 0,0-2 0,0 0 0,0 2 0,0-2 0,0 4 0,0-1 0,0 1 0,0-1 0,0 1 0,0-1 0,-3 4 0,-1 0 0,-2 3 0,2 2 0,1 2 0,3 2 0,0 1 0,0 3 0,0-3 0,3 6 0,1-2 0,3 0 0,4 3 0,-1-7 0,2 7 0,1-6 0,-5 2 0,5-3 0,-5-1 0,2 1 0,-4-3 0,1-1 0,-1-3 0,1 0 0,-1 0 0,0 0 0,0-3 0,-2-1 0,-2-2 0,-2-1 0,0 1 0,0-1 0,0 1 0,0-1 0,0 1 0,0-1 0,0 1 0,0-1 0,0 1 0,-3 2 0,0 2 0,-3 2 0,3 2 0,0 2 0,3 2 0,0 0 0,0 1 0,0-1 0,0 1 0,3-1 0,0 1 0,4-1 0,-1 1 0,1-4 0,-1 0 0,1-3 0,-1 0 0,-3-5 0,0 0 0,-3-4 0,0 3 0,0-1 0,0 0 0,0 1 0,-7-1 0,3 0 0,-10 0 0,3 0 0,-3 0 0,3 3 0,-3-3 0,7 6 0,-3-2 0,3 3 0,1 0 0,-1 0 0,4 3 0,0 0 0,3 4 0,0 3 0,2-3 0,5 6 0,0-6 0,9 5 0,-8-7 0,5 1 0,-7-6 0,1 0 0,-1 0 0,1 0 0,-1 0 0,1-3 0,-4 0 0,3-7 0,-5 2 0,2-5 0,-3 2 0,0 0 0,0-3 0,0 7 0,0-3 0,0 3 0,-3 1 0,0 2 0,-4 1 0,1 3 0,-1 0 0,1 0 0,2 3 0,1 0 0,3 4 0,0 3 0,0-3 0,0 7 0,0-7 0,3 6 0,1-5 0,3 2 0,3 0 0,1-3 0,0 3 0,2-3 0,-2-3 0,7 3 0,-2-6 0,2 2 0,-3-3 0,-5 0 0,4 0 0,-3 0 0,3 0 0,-3 0 0,-1 0 0,-4 0 0,1 0 0,-1-3 0,1 3 0,-4-6 0,0 2 0,-3-3 0,0 1 0,0-1 0,0 1 0,0-1 0,-2 1 0,-2 3 0,-2 0 0,-1 3 0,1 0 0,-1 0 0,1 0 0,0 3 0,2 0 0,-2 4 0,5-1 0,-2 1 0,3-1 0,0 1 0,0 3 0,0-3 0,0 3 0,0-3 0,3-1 0,4 1 0,1-1 0,5 1 0,-5-3 0,1-1 0,1-3 0,-2 0 0,2 0 0,-4 0 0,1 0 0,-4-3 0,0-4 0,-3 0 0,0-3 0,0 0 0,0 2 0,0-2 0,0 4 0,-6-1 0,-2 0 0,-7-1 0,1 1 0,-1 3 0,5-2 0,-4 5 0,3-2 0,-3 3 0,3 0 0,2 0 0,2 0 0,1 0 0,-1 0 0,4 3 0,0 0 0,3 4 0,0-1 0,0 1 0,0-1 0,0 1 0,0-1 0,0 1 0,3-4 0,0 0 0,3-3 0,1 0 0,-1-6 0,-2 2 0,-1-9 0,-3 2 0,0 0 0,0-2 0,0 5 0,0-2 0,0 3 0,0 1 0,0 0 0,-6 2 0,1 1 0,-9 3 0,3 0 0,1 0 0,-4 0 0,6 0 0,-2 0 0,4 0 0,-1 0 0,4 3 0,0 1 0,3 2 0,0 4 0,0-3 0,0 7 0,0-7 0,0 3 0,0 0 0,0-2 0,3 1 0,1-2 0,2-1 0,1-2 0,-1-1 0,4-3 0,-3 0 0,3 0 0,-3 0 0,-1-3 0,1-1 0,0-6 0,-1-1 0,2-3 0,-4-1 0,-1 5 0,-3-4 0,0 6 0,0-2 0,0 4 0,0-1 0,0 1 0,-3 2 0,2 4 0,-4 7 0,4 4 0,-6 8 0,6-4 0,-2 4 0,3-9 0,0 4 0,0-3 0,0 0 0,0 2 0,0-6 0,3 7 0,0-7 0,8 4 0,0-5 0,3 2 0,4-1 0,-2-3 0,2 0 0,-4-4 0,1 0 0,-1 0 0,-3 0 0,-1 0 0,0 0 0,-3-3 0,4-4 0,-8-1 0,3-2 0,-5 0 0,2 2 0,-3-5 0,0 5 0,0-5 0,0 5 0,0-2 0,0 4 0,-6-1 0,-2 3 0,-3-2 0,-6 5 0,9-2 0,-5 3 0,6 0 0,4 6 0,0 2 0,3 9 0,0-2 0,0 4 0,3-5 0,4 1 0,4-1 0,8-3 0,-4 3 0,4-6 0,-1 3 0,-3-7 0,4-1 0,-8-3 0,2 0 0,-6 0 0,7 0 0,-7 0 0,3-2 0,-3-6 0,0-3 0,-3-3 0,-1 0 0,-3-1 0,0 1 0,0-1 0,0 1 0,0 3 0,0-3 0,-3 3 0,-1 0 0,-3 1 0,1 7 0,-1 0 0,0 3 0,1 0 0,-1 0 0,1 0 0,2 2 0,1 5 0,3 4 0,0 3 0,0 1 0,0-1 0,0 0 0,3 1 0,1-4 0,3-1 0,-1-4 0,1-2 0,-1-1 0,1-3 0,-1 0 0,1 0 0,-1 0 0,1 0 0,-1-7 0,1-1 0,0-6 0,0 3 0,-3-3 0,-1 3 0,-3-3 0,0 3 0,0-3 0,0 7 0,0-7 0,0 3 0,0 0 0,0 1 0,0 4 0,0-1 0,-3 3 0,3 4 0,-3 4 0,3 2 0,0 4 0,0-3 0,0 3 0,0-3 0,3-4 0,0 0 0,4-3 0,-1 0 0,0 0 0,1-3 0,-4 0 0,0-4 0,0-3 0,-2 3 0,2-7 0,-3 7 0,0-7 0,0 7 0,0-3 0,0 3 0,0 1 0,0-1 0,0 9 0,0 2 0,0 14 0,3-3 0,2 8 0,5-2 0,-5-4 0,7 6 0,-10-15 0,7 2 0,-6-7 0,3-3 0,0 0 0,-2-3 0,-2-4 0,-2-1 0,0-5 0,0 2 0,0 0 0,0-3 0,0 7 0,0-7 0,0 7 0,0-3 0,0 3 0,0 6 0,0 5 0,0 11 0,0-3 0,4 15 0,0-14 0,-1 7 0,4-10 0,-7-4 0,3 1 0,0-3 0,0-2 0,1-4 0,-1-5 0,-3-4 0,0-3 0,0-1 0,-7 1 0,3 3 0,-10-3 0,3 6 0,-3-2 0,-1 3 0,1-1 0,3 4 0,-3 1 0,7 3 0,-7 0 0,7 0 0,-3 0 0,3 0 0,1 0 0,2 3 0,-2 4 0,5 0 0,-2 7 0,3-7 0,0 6 0,0-5 0,0 2 0,0-4 0,0 1 0,-3-4 0,-1 0 0,-2-3 0,-4 0 0,-1 0 0,-3 0 0,-1-3 0,-3-1 0,-2-4 0,0 3 0,2-1 0,3 2 0,1 0 0,0 0 0,3 4 0,1 0 0,3 0 0,0 0 0,6 0 0,5 0 0,6 0 0,0 0 0,0 0 0,0 4 0,-2-4 0,2 4 0,-4-4 0,1 0 0,-1 0 0,1 0 0,-1 0 0,1 0 0,-9 0 0,-3 0 0,-5 0 0,-3 0 0,-1 0 0,2 0 0,-4 0 0,14-3 0,0 2 0,12-1 0,1-2 0,3 4 0,4-4 0,4 4 0,-2 0 0,5 0 0,-10 0 0,4 0 0,-5 0 0,-3 0 0,2 0 0,-5 0 0,2 0 0,-4 0 0,1 0 0,-1 0 0,-5 0 0,-5 0 0,-7 0 0,-3 0 0,-5 0 0,4 0 0,-8 0 0,8 0 0,-4 0 0,1 0 0,2 0 0,1 0 0,2 0 0,5 0 0,-2 0 0,4 0 0,-1 0 0,0 0 0,1 3 0,0-2 0,2 4 0,-2-4 0,3 2 0,-4 0 0,1-2 0,0 1 0,-1-2 0,4 3 0,-3-2 0,2 2 0,-2-3 0,-1 0 0,0 0 0,1 0 0,-1 3 0,1-2 0,-1 1 0,1-2 0,-1 0 0,1 0 0,-1 0 0,1 0 0,0 0 0,-1 0 0,1 0 0,0 0 0,0 0 0,2 3 0,-1-2 0,4 4 0,-2-2 0,3 3 0,0 0 0,0 1 0,0-1 0,0 0 0,0 0 0,0 1 0,0-1 0,0 0 0,0 1 0,0-1 0,0 0 0,0 0 0,0 1 0,0-2 0,0 1 0,-3-2 0,0-2 0,0-5 0,-3 3 0,2-6 0,-5 0 0,2-2 0,0-1 0,1 2 0,2 3 0,1-1 0,-3 4 0,2-5 0,-2 2 0,-1-2 0,1-1 0,2 1 0,-2 2 0,2-2 0,-2 2 0,2-2 0,-2 2 0,3 1 0,-1 0 0,-2 3 0,6-6 0,-6 5 0,3-1 0,-4 2 0,1-3 0,0 2 0,0-1 0,3-1 0,-3 2 0,3-2 0,-3 3 0,0 0 0,2-3 0,-1 0 0,1-4 0,-2 1 0,0 0 0,0 2 0,3-1 0,-3 4 0,5-5 0,-5 6 0,3-6 0,-3 6 0,2-6 0,-1 5 0,1-1 0,1-1 0,-2 2 0,4-5 0,-5 5 0,6-4 0,-6 4 0,3-2 0,-4 3 0,4 3 0,0 1 0,3 2 0,0 0 0,0 4 0,0-3 0,0 2 0,0-3 0,0 1 0,0-1 0,0 0 0,0 0 0,0 0 0,0 0 0,0 0 0,0 0 0,0 0 0,0 0 0,0-5 0,0-6 0,-6-2 0,1-7 0,-5 3 0,0-3 0,2 3 0,-1 2 0,5 2 0,-2 4 0,3 0 0,-1 5 0,1 2 0,3 2 0,0 0 0,0 0 0,0 0 0,0 1 0,0-1 0,0 1 0,0-1 0,0 0 0,3 0 0,-2 1 0,5-4 0,-6 3 0,3-2 0,-3 2 0,3 1 0,-2-1 0,2 1 0,-3-1 0,0 0 0,2-2 0,-1 1 0,2-1 0,-3 2 0,3-3 0,-3 3 0,6-6 0,-3 3 0,3-3 0,0 0 0,0 0 0,0 0 0,0 0 0,1 0 0,-1 0 0,1 0 0,-1 0 0,1 0 0,-1 0 0,1 0 0,-1 0 0,1 0 0,-1 0 0,1 0 0,-1 0 0,4 0 0,-3 0 0,3 0 0,-3 0 0,-1 0 0,4 0 0,-2 0 0,2 0 0,-4 0 0,1 0 0,-1 0 0,1 0 0,-1 0 0,1 0 0,-1 0 0,4 0 0,1 0 0,0 0 0,2 0 0,-2 0 0,3 0 0,1 0 0,-1 0 0,0 0 0,1 0 0,-1 0 0,3 0 0,-5 0 0,4 3 0,-8-2 0,5 2 0,-2-3 0,3 3 0,1-2 0,-1 2 0,-3-3 0,2 4 0,-5-4 0,5 4 0,-6-4 0,3 0 0,-3 0 0,-1 0 0,1 0 0,-1 0 0,1 0 0,-1 0 0,1 0 0,-1 0 0,1 0 0,-1 0 0,0 0 0,1 2 0,-1-1 0,1 2 0,-1-3 0,0 0 0,0 0 0,0 0 0,0 0 0,0 0 0,1 0 0,-1 0 0,0 0 0,0 0 0,0 0 0,1 0 0,-1 0 0,0 0 0,0 0 0,1 0 0,-1 0 0,1 0 0,-1 0 0,0 3 0,1-2 0,-1 1 0,0-2 0,0 0 0,0 0 0,0 0 0,0 0 0,0 0 0,0 0 0,0 0 0,0 0 0,0 0 0,0 0 0,0 0 0,0 0 0,0 0 0,0 0 0,0 0 0,-3-2 0,0-2 0,-3-2 0,0 0 0,0 0 0,0 0 0,0-1 0,0 1 0,0-1 0,0 1 0,0 0 0,0 0 0,0 0 0,-3 0 0,0 0 0,-4 2 0,1-1 0,0 4 0,-1-5 0,1 5 0,-1-2 0,1 0 0,-1 3 0,1-3 0,-1 3 0,0 0 0,1 0 0,-4 0 0,3 0 0,-2 0 0,2 0 0,0 0 0,-3 0 0,3 0 0,-3 0 0,0 0 0,2 0 0,-5 0 0,5 0 0,-5 0 0,5 0 0,-2 0 0,4 0 0,-1 0 0,0 0 0,1 0 0,-1 0 0,1 0 0,-1 0 0,0 0 0,1 0 0,-1 0 0,1 0 0,-1 0 0,1 0 0,-1 0 0,0 0 0,1 3 0,-1-3 0,1 3 0,-1-3 0,0 0 0,1 0 0,-1 0 0,1 0 0,-1 0 0,1 0 0,-1 0 0,1 0 0,-1 0 0,1 0 0,-1 0 0,1 0 0,-1 0 0,1 0 0,-1 0 0,1 0 0,-1 0 0,1 0 0,0 0 0,-1 0 0,1 0 0,0 0 0,0 0 0,-1 0 0,1 0 0,0 0 0,3-3 0,0 0 0,0 0 0,3-3 0,-3 3 0,3-4 0,0 1 0,0 0 0,0 0 0,0 0 0,0 0 0,3 2 0,0-1 0,3 4 0,0-1 0,-3-1 0,2 2 0,-1-1 0,2 2 0,-3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7D42F-664E-2E4A-A74D-9BB518578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8</Pages>
  <Words>908</Words>
  <Characters>5177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Mayank Keoliya</dc:creator>
  <cp:keywords/>
  <dc:description/>
  <cp:lastModifiedBy>Mayank Keoliya</cp:lastModifiedBy>
  <cp:revision>24</cp:revision>
  <dcterms:created xsi:type="dcterms:W3CDTF">2023-02-18T12:08:00Z</dcterms:created>
  <dcterms:modified xsi:type="dcterms:W3CDTF">2023-02-18T16:50:00Z</dcterms:modified>
</cp:coreProperties>
</file>