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at the bottom of the screen.&lt;/value&gt;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&lt;comment&gt;Preferences - Tray Icon - Part 1 - RCR 1024428&lt;/comment&gt;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name="OffHideIconMsg" xml:space="preserve"&gt;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Disable to hide the icon.&lt;/value&gt;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&lt;comment&gt;Preferences - Tray Icon - Part 2. Keep space in front of string (sentence separator). &lt;/comment&gt;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name="TT_Options_UIHotkeyMgr_S3D" xml:space="preserve"&gt;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toggle between stereoscopic 3D options.&lt;/value&gt;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Stereoscopic 3D&lt;/comment&gt;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name="TT_Options_UIHotkeyMgr_Display" xml:space="preserve"&gt;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toggle between display options.&lt;/value&gt;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Display&lt;/comment&gt;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name="TT_Options_UIHotkeyMgr_Scaling" xml:space="preserve"&gt;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toggle between scaling options.&lt;/value&gt;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Scaling&lt;/comment&gt;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name="TT_Options_UIHotkeyMgr_SideBySide" xml:space="preserve"&gt;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apply Side-by-Side 3D.&lt;/value&gt;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Stereoscopic 3D options&lt;/comment&gt;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name="TT_Options_UIHotkeyMgr_TopBottom" xml:space="preserve"&gt;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apply Top-and-Bottom 3D.&lt;/value&gt;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Stereoscopic 3D options&lt;/comment&gt;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name="TT_Options_UIHotkeyMgr_NonS3D" xml:space="preserve"&gt;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apply 2D.&lt;/value&gt;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Stereoscopic 3D options&lt;/comment&gt;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name="TT_Options_UIHotkeyMgr_Centre" xml:space="preserve"&gt;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apply Center Image.&lt;/value&gt;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Scaling options&lt;/comment&gt;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name="TT_Options_UIHotkeyMgr_FS" xml:space="preserve"&gt;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apply Scale Full Screen.&lt;/value&gt;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Scaling options&lt;/comment&gt;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name="TT_Options_UIHotkeyMgr_MDS" xml:space="preserve"&gt;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apply Maintain Display Scaling.&lt;/value&gt;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Scaling options&lt;/comment&gt;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name="TT_Options_UIHotkeyMgr_MAS" xml:space="preserve"&gt;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apply Maintain Aspect Ratio.&lt;/value&gt;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Panels - Hot Key Panel - Scaling options&lt;/comment&gt;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name="TT_3D_Global_Anisotropic_Filter_Option_1" xml:space="preserve"&gt;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&lt;value&gt;Anisotropic filtering improves the appearance of texture on objects that are far away or have steep angles.&lt;/value&gt;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- Anisotropic Filtering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