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bookmarkStart w:id="0" w:name="_GoBack"/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ສາທາລະນະລັດ ປະຊາທິປະໄຕ ປະຊາຊົນລາວ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ສັນຕິພາບ ເອກະລາດ ປະຊາທິປະໄຕ ເອກະພາບ ວັດທະນະຖາວອນ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ສະພາແຫ່ງຊາດ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ab/>
        <w:t xml:space="preserve">ເລກທີ 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03 /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ສພຊ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ນະຄອນຫຼວງວຽງຈັນ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ວັນທີ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ພະຈິກ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2016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ກົດໝາຍ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ວ່າດ້ວຍທາງຫຼວງ (ສະບັບປັບປຸງ)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I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ບົດບັນຍັດທົ່ວໄປ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ຈຸດປະສົງ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ກົດໝາຍສະບັບນີ້ ກຳນົດຫຼັກການ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ລະບຽບການ ແລະ ມາດຕະການ ກ່ຽວກັບການ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ຄຸ້ມ ຄອງ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ຕິດຕາມ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ກວດກາ ວຽກງານທາງຫຼວງ ເປັນຕົ້ນ ການວາງແຜນ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ກໍ່ສ້າງ ແລະ ພັດທະນາ ເພື່ອເຮັດໃຫ້ວຽກງານດັ່ງກ່າວມີຄຸນນະພາບ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ປອດໄພ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ປະຢັດ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ໂປ່ງໃສ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ປົກປັກ ຮັກສາສິ່ງແວດລ້ອມ  ແນໃສ່ຮັບປະກັນການຈະລາຈອນໃນທຸກລະດູການ ລະຫ່ວາງສູນກາງ ຫາ 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ເຊື່ອມຕໍ່ຕົວເມືອງກັບຊົນນະບົດ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ເຂດຫ່າງໄກສອກຫຼີກໃຫ້ມີຄວາມສະດວກ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ສາມາດເຊື່ອມຈອດກັບພາກພື້ນ ແລະ ເຊື່ອມໂຍງກັບສາກົນ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ປະກອບສ່ວນເຂົ້ົ້າໃນການປ້ອງກັນຊາດ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ປ້ອງກັນຄວາມສະຫງົບ ແລະ ການພັດທະນາເສດຖະກິດ-ສັງຄົມແຫ່ງຊາດ.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 ແມ່ນ ຂອບເຂດພື້ນທີ່ສາທາລະນະຊຶ່ງໄດ້ກໍ່ສ້າງຂຶ້ນ ເພື່ອຮັບໃຊ້ການສັນຈອນ ຈາກ ຈຸດໜຶ່ງ ຫາອີກຈຸດໜຶ່ງ.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ການອະທິບາຍຄຳສັບ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ຄຳສັບ ທີ່ນຳໃຊ້ໃນກົດໝາຍສະບັບນີ້ ມີຄວາມໝາຍ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ທາງດ່ວນ ໝາຍເຖິງ ທາງຫຼວງ ທີ່ເຊື່ອມຈອດລະຫວ່າງຈຸດໜຶ່ງ ຫາອີກຈຸດໜຶ່ງ ຊຶ່ງສາ ມາດແລ່ນດ້ວຍຄວາມໄວສູງຕະຫຼອດຊ່ວງທາງດັ່ງກ່າວ ໂດຍບໍ່ມີທາງຕັດ ຫຼື ທາງຄົບ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ຖະໜົນຫຼວງ ໝາຍເຖິງ ເສັ້ນທາງສາຍເອກ ທີ່ຮັບເອົາກະແສການຈະລາຈອນທັງໝົດ ຂອງຕົວເມືອງ ລວມທັງກະແສການຈະລາຈອນເຂົ້າ-ອອກຕົວເມືອງ ຊຶ່ງແຜນຜັງຕົວເມືອງໄດ້ກຳນົດ ເປັນຖະໜົນສາຍເອກ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ຖະໜົນໃຫຍ່ ໝາຍເຖິງ ເສັ້ນທາງສາຍຫຼັກ ທີ່ຮັບເອົາກະແສການຈະລາຈອນຈາກເສັ້ນທາງສາຍເອກ ແລະ ເຂດຕ່າງໆຂອງຕົວເມືອງ ເຊັ່ນ ເຂດທີ່ຢູ່ອາໄສ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ເຂດການຄ້າໃຈກາງເມືອງ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ເຂດອຸດສາຫະກຳ ແລະ ເຊື່ອມຈອດກັບຖະໜົນ ຊຶ່ງແຜນຜັງຕົວເມືອງໄດ້ກຳນົດເປັນຖະໜົນສາຍ ຫຼັກ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ຖະໜົນກາງ ໝາຍເຖິງ ທາງສາຍແຈກ ທີ່ຮັບເອົາການກະຈາຍກະແສການຈະລາຈອນ ລະຫວ່າງທາງໃນຄຸ້ມຕ່າງໆຂອງຕົວເມືອງ ແລະ ທາງຢູ່ໃນເຂດ  ຫຼື ສະຖານທີ່ຕ່າງໆ ຂອງຕົວເມືອງ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ເຊື່ອມຈອດກັບຖະໜົນໃຫຍ່ ແລະ ຖະໜົນນ້ອຍ ຊຶ່ງແຜນຜັງຕົວເມືອງໄດ້ກຳນົດເປັນຖະໜົນ ສາຍແຈກ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ຖະໜົນນ້ອຍ ໝາຍເຖິງ ທາງໃນຄຸ້ມຕ່າງໆຂອງຕົວເມືອງ ທີ່ຮັບເອົາກະແສການຈະ ລາຈອນລະຫວ່າງຖະໜົນ ແລະ ຮ່ອມ ຊຶ່ງແຜນຜັງຕົວເມືອງໄດ້ກຳນົດເປັນຖະໜົນເຊື່ອມ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ຮ່ອມ ໝາຍເຖິງ ທາງ ທີ່ຮັບເອົາກະແສການຈະລາຈອນເຂົ້າ-ອອກ ລະຫວ່າງຖະໜົນ ນ້ອຍ ແລະ ເຂດຊຸມຊົນ ຊຶ່ງແຜນຜັງຕົວເມືອງໄດ້ກຳນົດເປັນຮ່ອມ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ທາງສ່ວນຕົວ ໝາຍເຖິງ ທາງ ທີ່ບຸກຄົນ ສ້າງຂຶ້ນ ເພື່ອຮັບໃຊ້ໃນເຂດພື້ນທີ່ຂອງຕົນ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ໂຄງການກໍ່ສ້າງ ໝາຍເຖິງ ການກໍ່ສ້າງທາງຫຼວງປະເພດຕ່າງໆ ໂດຍມີ ຂອບເຂດ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ເປົ້າໝາຍ ແລະ ເງື່ອນໄຂສະເພາະ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ມີການກຳນົດຄວາມຮັບຜິດຊອບຂອງເຈົ້າຂອງໂຄງການ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ທີ່ປຶກ ສາ ແລະ ຜູ້ຮັບເໝົາ ພ້ອມທັງ ງົບປະມານ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ແຮງງານ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ພາຫະນະກົນຈັກ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ແຜນດຳເນີນງານ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ເວລາເລີ່ມຕົ້ນ ແລະ ເວລາສິ້ນສຸດ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ໂຄງການບູລະນະຮັກສາທາງຫຼວງ ໝາຍເຖິງ ການບູລະນະຮັກສາທາງຫຼວງປະເພດ ຕ່າງໆ ຕາມປົກກະຕິ ແລະ ຕາມການກຳນົດ ໂດຍມີ ຂອບເຂດ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ເປົ້າໝາຍ ແລະ ເງື່ອນໄຂສະເພາະ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ມີການກຳນົດຄວາມຮັບຜິດຊອບຂອງ ເຈົ້າຂອງໂຄງການ ແລະ ຜູ້ຮັບເໝົາ ພ້ອມທັງ ງົບປະມານ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ແຮງງານ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ພາຫະນະກົນຈັກ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ແຜນດຳເນີນງານ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ເວລາເລີ່ມຕົ້ນ ແລະ ເວລາສິ້ນສຸດ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10.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ໂຄງການສ້ອມແປງທາງຫຼວງ ໝາຍເຖິງ ການປົວແປງທາງ ແລະ ສິ່ງປະກອບ ຕ່າງໆ ຂອງທາງຫຼວງປະເພດຕ່າງໆ ທີ່ເປ່ເພເສຍຫາຍ ໃຫ້ຢູ່ໃນສະພາບ ແລະ ມາດຕະຖານເດີມ ໂດຍມີ ຂອບເຂດ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ເປົ້າໝາຍ ແລະ ເງື່ອນໄຂສະເພາະ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ມີການກຳນົດຄວາມຮັບຜິດຊອບຂອງ ເຈົ້າຂອງໂຄງການ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ທີ່ປຶກສາ ແລະ ຜູ້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ຮັບເໝົາ ພ້ອມທັງ ງົບປະມານ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ແຮງງານ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ພາຫະນະກົນຈັກ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 ດຳເນີນງານ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ເວລາເລີ່ມຕົ້ນ ແລະ ເວລາສິ້ນສຸດ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ໂຄງການກໍ່ສ້າງທາງຫຼວງທີ່ມີຄຸນນະພາບ ໝາຍເຖິງ ໂຄງການກໍ່ສ້າງທາງຫຼວງ ທີ່ ປະຕິບັດຖືກຕ້ອງຕາມກຳນົດໝາຍເຕັກນິກ ແລະ ມາດຕະຖານເຕັກນິກ ທີ່ໄດ້ກຳນົດໄວ້ໃນສັນຍາ ຫຼື ທີ່ໄດ້ຖືກຮັບຮອງໂດຍສະພາມາດຕະຖານແຫ່ງຊາດ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ໂຄງການກໍ່ສ້າງທາງຫຼວງທີ່ມີປະສິດທິຜົນ ໝາຍເຖິງ ໂຄງການກໍ່ສ້າງທາງຫຼວງທີ່ ປະຕິບັດສຳເລັດ ຕາມກຳນົດເວລາຢ່າງມີຄຸນນະພາບ ແລະ ຕາມງົບປະມານທີ່ໄດ້ອະນຸມັດ ພ້ອມ ທັງຕອບສະໜອງເປົ້າໝາຍຂອງການພັດທະນາເສດຖະກິດ-ສັງຄົມ ໃນແຕ່ລະໄລຍະ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ໂຄງການກໍ່ສ້າງທາງຫຼວງທີ່ມີປະສິດທິພາບ ໝາຍເຖິງ ໂຄງການກໍ່ສ້າງທາງຫຼວງ ທີ່ ປະຕິບັດສຳເລັດ ໂດຍນຳໃຊ້ຊັບພະຍາກອນຢ່າງປະຢັດ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ສົມເຫດສົມຜົນ ແລະ ມີປະສິດທິຜົນ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ກິດຈະການກໍ່ສ້າງທາງຫຼວງ ໝາຍເຖິງ ການກຳນົດໂຄງການລົງທຶນ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ການດຳເນີນ ການຈັດຕັ້ງປະຕິບັດວຽກງານກໍ່ສ້າງ ເຊັ່ນ ການສຶກສາຄວາມເປັນໄປໄດ້້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ການສ້ອມແປງ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ການບູລະນະຮັກສາ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ການຂະຫຍາຍ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ການທັບມ້າງ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ການຄຸ້ມຄອງ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ການກວດກາ ແລະ ການຄວບຄຸມການກໍ່ສ້າງ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ການຟື້ນຟູ ຫຼື ປັບປຸງ ທາງເດີມ ໝາຍເຖິງ ການສ້ອມແປງໂຄງສ້າງຊັ້ນໃດໜຶ່ງ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 ກອບ ແລະ ຕິດຕັ້ງ ສິ່ງປະກອບ ແລະ ສິ່ງປ້ອງກັນຄວາມປອດໄພ ຂອງທາງຫຼວງຊ່ວງໃດໜຶ່ງ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ການສ້ອມແປງສຸກເສີນ ໝາຍເຖິງ ການສ້ອມແປງທາງຫຼວງ ທີ່ເປ່ເພກະທັນຫັນ ໃຫ້ ສາມາດຮັບປະກັນການສັນຈອນໄດ້ທັນການ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ໂຄງສ້າງທາງ ໝາຍເຖິງ ຊັ້ນທາງແຕ່ລະຊັ້ນ ເຊັ່ນ ຊັ້ນດິນທຳມະຊາດ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ຊັ້ນຍົກລະ ດັບ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ຊັ້ນຮອງພື້ນທາງ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ຊັ້ນພື້ນທາງ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ຊັ້ນໜ້າທາງ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ເຈົ້າຂອງໂຄງການ ໝາຍເຖິງ ບັນດາກະຊວງ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ອົງການລັດທຽບເທົ່າກະຊວງ ແລະ ອົງການປົກຄອງທ້ອງຖິ່ນ ທີ່ໄດ້ຮັບງົບປະມານການລົງທຶນຂອງລັດ ຫຼື ນິຕິບຸກຄົນ ທີ່ໄດ້ຮັບອະນຸ ຍາດລົງທຶນ ໃນກິດຈະການກໍ່ສ້າງທາງຫຼວງ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19.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ຄະນະຮັບຜິດຊອບໂຄງການ ໝາຍເຖິງ ບຸກຄົນ ທີ່ໄດ້ຮັບການແຕ່ງຕັ້ງຈາກເຈົ້າ ຂອງໂຄງການເພື່ອຄຸ້ມຄອງການຈັດຕັ້ງປະຕິບັດໂຄງການ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20.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ຜູ້ຮັບເໝົາ ໝາຍເຖິງ 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 ທີ່ໄດ້ເຊັນສັນຍາກັບເຈົ້າ ຂອງໂຄງການ ເພື່ອດຳເນີນກິດຈະການກໍ່ສ້າງ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ຫຼື ສ້ອມແປງທາງຫຼວງ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21.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ບໍລິສັດທີ່ປຶກສາ ໝາຍເຖິງ ນິຕິບຸກຄົນ ທີ່ໄດ້ເຊັນສັນຍາກັບເຈົ້າຂອງໂຄງການ ເພື່ອ ໃຫ້ຄຳເຫັນ ຫຼື ຄຳແນະນຳທາງດ້ານເຕັກນິກວິຊາການ ລວມທັງດ້ານການບໍລິຫານໂຄງການ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ດຳ ເນີນການສຶກສາຄວາມເປັນໄປໄດ້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 ຫຼື ການຄວບຄຸມການກໍ່ສ້າງ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 ລະນະຮັກສາ ຫຼື ສ້ອມແປງ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ແບບເບື້ອງຕົ້ນ ໝາຍເຖິງ ແຜ່ນແຕ້ມ ທີ່ໄດ້ຈາກການເກັບກຳຂໍ້ມູນ ທີ່ອະທິບາຍ ແລະ ສະແດງໃຫ້ເຫັນທິດທາງໃນການອອກແບບ ຊຶ່ງເປັນພື້ນຖານໃຫ້ແກ່ການກະກຽມການລົງທຶນທັງໝົດ ແລະ ການອອກແບບໃນຂັ້ນຕໍ່ໄປ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ແບບພື້ນຖານ ໝາຍເຖິງ ແບບທີ່ປະກອບດ້ວຍແຜນຜັງທີ່ຕັ້ງຂອງໂຄງການ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 ຜັງລວມທີ່ສະແດງໃຫ້ເຫັນລັກສະນະ ແລະ ລາຍລະອຽດຂອງໂຄງປະກອບ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ໂຄງສ້າງ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ສິ່ງປະກອບ ແລະ ລວງຍາວທັງໝົດຂອງທາງຫຼວງ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ແບບລະອຽດ ໝາຍເຖິງ ແບບກໍ່ສ້າງຄົບຊຸດ ທີ່ປະກອບດ້ວຍ ແຜ່ນແຕ້ມເຕັກນິກ ແລະ ບັນດາຮູບຂະຫຍາຍ ໃນສ່ວນທີ່ຕ້ອງການຄວາມລະອຽດຊັດເຈນ ພ້ອມທັງແຜນຜັງການນຳໃຊ້ວັດສະດຸກໍ່ສ້າງ ແລະ ການຕິດຕັ້ງອຸປະກອນຕ່າງໆ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ການອອກແບບ ແລະ ກໍ່ສ້າງໄປພ້ອມກັນ ໝາຍເຖິງ ຮູບການ ແລະ ວິທີການຈັດຕັ້ງ ປະຕິບັດໂຄງການ ທີ່ບໍລິສັດດຽວດຳເນີນການສຳຫຼວດ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 ແລະ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ກຳນົດໝາຍເຕັກນິກ ໝາຍເຖິງ ຂໍ້ກຳນົດທາງດ້ານເຕັກນິກ ກ່ຽວກັບມາດຕະຖານ ຕ່ຳສຸດທີ່ຈຳເປັນສຳລັບການອອກແບບ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ການນຳໃຊ້ວັດສະດຸ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ຂັ້ນຕອນ ແລະ ວິທີການປະຕິບັດຂອງ ແຕ່ລະໜ້າວຽກເພື່ອໃຫ້ໄດ້ຜະລິດຕະພັນ ຫຼື ການບໍລິການ ຕາມມາດຕະຖານເຕັກນິກ ທີ່ກະຊວງໂຍ ທາທິການ ແລະ ຂົນສົ່ງວາງອອກ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ມາດຕະຖານເຕັກນິກ ໝາຍເຖິງ ກຳນົດໝາຍທາງດ້ານເຕັກນິກ ຫຼື ວິສະວະກຳ ແບບດຽວກັນ ທີ່ສ້າງຂຶ້ນຢ່າງເປັນລະບົບໃນການກຳນົດ ຫຼັກເກນທາງດ້ານເຕັກນິກ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ວິທີການ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ຂະ ບວນການ ແລະ ການປະຕິບັດຕົວຈິງ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ແຜ່ນແຕ້ມເຕັກນິກ ໝາຍເຖິງ ແຜນຜັງເຕັກນິກທີ່ປະກອບດ້ວຍແຜນຜັງທີ່ຕັ້ງ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ຮູບ ຕັດທາງຍາວ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ຮູບຕັດທາງຂວາງ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ຮູບຂະຫຍາຍຊິ້ນສ່ວນຂອງໂຄງສ້າງທາງ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ຂົວ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ລະບົບລະບາຍນ້ຳ ແລະ ສິ່ງປະກອບຕ່າງໆຂອງທາງ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29.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ລາຄາຫົວໜ່ວຍ ໝາຍເຖິງ ມູນຄ່າຕໍ່ໜ້າວຽກໃດໜຶ່ງ ຫຼື ກິດຈະການກໍ່ສ້າງໃດໜຶ່ງ ຊຶ່ງຄິດໄລ່ຕາມຫົວໜ່ວຍວັດແທກ ເປັນຕົ້ນ ຕາແມັດ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ແມັດກ້ອນ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ແມັດຍາວ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ກິໂລແມັດ ແລະ ຫົວ ໜ່ວຍວັດແທກອື່ນໆ.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ນະໂຍບາຍຂອງລັດກ່ຽວກັບວຽກງານທາງຫຼວງ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ລັດຊຸກຍູ້ ແລະ ສົ່ງເສີມກິດຈະການທາງຫຼວງ ໃຫ້ດຳເນີນໄປຕາມກົດໝາຍ ແລະ ລະບຽບ 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ຖືກຕ້ອງຕາມ ກຳນົດໝາຍເຕັກນິກ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ມາດຕະຖານເຕັກນິກ ແລະ ລາຄາຫົວໜ່ວຍກໍ່ສ້າງ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 ລະນະຮັກສາ ແລະ ສ້ອມແປງ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ຮັບປະກັນຄຸນນະພາບ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ປະສິດທິຜົນ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ການປະຢັດ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ຄວາມປອດໄພ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ຄວາມສວຍງາມ ແລະ ການປົກປັກຮັກສາສິ່ງແວດລ້ອມ ພ້ອມທັງສົ່ງເສີມການນຳໃຊ້ແຮງງານ ແລະ ວັດສະດຸກໍ່ສ້າງພາຍໃນ.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ລັດ ຊຸກຍູ້ ແລະ ສົ່ງເສີມ ການລົງທຶນຂອງພາກລັດ ແລະ ເອກະຊົນເຂົ້າໃນການພັດທະນາ ທາງຫຼວງ ໃຫ້ເຂົ້າເຖິງເຂດຊົນນະບົດ ແລະ ຫ່າງໄກສອກຫຼີກຢ່າງມີຈຸດສຸມ ໂດຍສະເພາະຮູບແບບ ການຮ່ວມມືລະຫວ່າງ ພາກລັດ ແລະ ເອກະຊົນ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ການສຳປະທານຂອງເອກະຊົນ ດ້ວຍນະໂຍບາຍ ທີ່ເໝາະສົມ.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ລັດສົ່ງເສີມທຸກພາກສ່ວນເສດຖະກິດ ທັງພາຍໃນ ແລະ ຕ່າງປະເທດ ລົງທຶນເຂົ້າໃນການ ສຶກສາຄວາມເປັນໄປໄດ້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ສ້ອມແປງ ແລະ ນຳໃຊ້ ທາງຫຼວງ ດ້ວຍຮູບແບບການລົງທຶນຕ່າງໆ ຕາມກົດໝາຍ ແລະ ລະບຽບການ.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ລັດຊຸກຍູ້ ແລະ ສົ່ງເສີມ ໃຫ້ຜູ້ດຳເນີນທຸລະກິດ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 ຫຼວງພາຍໃນປະເທດ ເຂົ້າເຖິງແຫຼ່ງທຶນ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ສ້າງຄວາມເຂັ້ມແຂງ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ພັດທະນາສີມືແຮງງານ ແລະ ສາ ມາດແຂ່ງຂັນກັບຕ່າງປະເທດ.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ຫຼັກການກ່ຽວກັບວຽກງານທາງຫຼວງ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ການດຳເນີນວຽກງານທາງຫຼວງ ໃຫ້ປະຕິບັດຕາມຫຼັກການ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1.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ສອດຄ່ອງກັບ ແຜນພັດທະນາເສດຖະກິດ-ສັງຄົມແຫ່ງຊາດ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ແຜນຍຸດທະສາດພັດ 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ແຜນຜັງຕົວເມືອງ ແລະ ແຜນຍຸດທະສາດພັດທະນາຂອງຂະແໜງການອື່ນ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2.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ຖືກຕ້ອງຕາມແຜນຜັງໂຄງການ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ມາດຕະຖານເຕັກນິກ ແລະ ລາຄາຫົວໜ່ວຍ ທີ່ໄດ້ຕົກລົງກັນ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3.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ມີຄຸນນະພາບ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ຄວາມປອດໄພ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ບໍ່ສົ່ງຜົນກະທົບທາງລົບຕໍ່ຊີວິດການເປັນຢູ່ຂອງປະ ຊາຊົນ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ຕໍ່ພື້ນຖານໂຄງລ່າງທາງດ້ານເຕັກນິກ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ບູຮານສະຖານ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ທິວທັດທຳມະຊາດ ແລະ ສິ່ງແວດ ລ້ອມ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4.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ມີຄວາມເປີດເຜີຍ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ໂປ່ງໃສ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ຍືນຍົງ ແລະ ຜົນຕອບແທນສູງສຸດ ໃຫ້ແກ່ການພັດທະ ນາເສດຖະກິດ-ສັງຄົມຂອງຊາດ ແລະ ສາມາດກວດສອບໄດ້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5.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ຮັບປະກັນການມີສ່ວນຮ່ວມຂອງອົງການປົກຄອງທ້ອງຖິ່ນ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ນັກວິຊາການທີ່ກ່ຽວຂ້ອງ ແລະ ປະຊາຊົນ.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ພັນທະກ່ຽວກັບວຽກງານທາງຫຼວງ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 xml:space="preserve"> ພົນລະເມືອງລາວ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ຄົນຕ່າງດ້າວ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ຄົນຕ່າງປະເທດ ແລະ ຄົນບໍ່ມີສັນຊາດ ທີ່ອາໄສຢູ່ ສປປ ລາວ ລ້ວນແຕ່ມີພັນທະເຄົາລົບ ແລະ ປະຕິບັດຕາມກົດໝາຍ ແລະ ລະບຽບການກ່ຽວກັບທາງຫຼວງ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ປະກອບສ່ວນເຂົ້າໃນການກໍ່ສ້າງ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ການບູລະນະຮັກສາ ແລະ ການສ້ອມແປງທາງຫຼວງ ລວມທັງກິດ ຈະການປ້ອງກັນຄວາມປອດໄພ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ຄວາມເປັນລະບຽບຮຽບຮ້ອຍໃນການສັນຈອນ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ການຮັກສາຄວາມ ສະອາດ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ຄວາມສວຍງາມ ແລະ ປົກປັກຮັກສາສິ່ງແວດລ້ອມ.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ຂອບເຂດການນຳໃຊ້ກົດໝາຍ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ກົດໝາຍສະບັບນີ້ ນຳໃຊ້ສຳລັບບຸກຄົນ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ທັງພາຍໃນ ແລະ ຕ່າງ ປະເທດທີ່ພົວພັນ ແລະ ເຄື່ອນໄຫວກ່ຽວກັບວຽກງານທາງຫຼວງໃນຂອບເຂດທົ່ວປະເທດ.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ກົດໝາຍສະບັບນີ້ ບໍ່ນຳໃຊ້ສຳລັບທາງສ່ວນຕົວ ແລະ ກິດຈະການທາງລົດໄຟ ຊຶ່ງໄດ້ກຳນົດ ໄວ້ໃນລະບຽບການຕ່າງຫາກ.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ການຮ່ວມມືສາກົນ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ລັດ ເປີດກວ້າງ ແລະ ສົ່ງເສີມການພົວພັນ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ຮ່ວມມືກັບຕ່າງປະເທດ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ພາກພື້ນ ແລະ ສາກົນ ກ່ຽວກັບວຽກງານທາງຫຼວງ ດ້ວຍການແລກປ່ຽນ ບົດຮຽນ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ຂໍ້ມູນ ຂ່າວສານ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ວິທະຍາສາດ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 ແລະ ເຕັກໂນໂລຊີ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ການບຳລຸງ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ການຍົກລະດັບດ້ານວິຊາການໃຫ້ແກ່ ພາກລັດ ແລະ ເອກະຊົນ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ການຮ່ວມມືດ້ານການລົງທຶນ ແລະ ປະຕິບັດຕາມສັນຍາສາກົນ ແລະ ສົນທິສັນຍາ ທີ່ ສປປ ລາວ ເປັນພາຄີ.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II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ປະເພດທາງຫຼວງ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ປະເພດທາງຫຼວງ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ທາງຫຼວງຢູ່ ສາທາລະນະລັດ ປະຊາທິປະໄຕ ປະຊາຊົນລາວ ແບ່ງອອກເປັນ ຫົກ ປະເພດ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ທາງຫຼວງແຫ່ງຊາດ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ທາງຕົວເມືອງ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ທາງຊົນນະບົດ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ທາງສະເພາະ.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10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ທາງຫຼວງແຫ່ງຊາດ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ທາງຫຼວງແຫ່ງຊາດ ແມ່ນ ທາງເຊື່ອມຈອດລະຫວ່າງນະຄອນຫຼວງ ໄປຫາເທດສະບານຂອງແຂວງ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ລະຫວ່າງແຂວງ ຫາແຂວງ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ທາງຍຸດທະສາດສາຍຫຼັກທີ່ຮັບໃຊ້ຜົນປະໂຫຍດລວມຂອງຊາດ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ວຽກງານປ້ອງກັນຊາດ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ປ້ອງກັນຄວາມສະຫງົບ ແລະ ຜົນປະໂຫຍດລະຫວ່າງຊາດ ທັງມີຄວາມສຳຄັນທາງດ້ານເສດຖະກິດ-ສັງຄົມ ແລະ ທາງເຊື່ອມຈອດກັບດ່ານສາກົນລະຫວ່າງປະເທດ.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ທາງຫຼວງແຫ່ງຊາດ ອາດຖືກກຳນົດເປັນທາງອະນຸພາກພື້ນ ຫຼື ພາກພື້ນ.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11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ທາງຫຼວງແຂວງ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ທາງຫຼວງແຂວງ ແມ່ນທາງເຊື່ອມຈອດຈາກເທດສະບານຂອງ 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ນະຄອນຫຼວງ ໄປຫາ ທາງຫຼວງແຫ່ງຊາດ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ຈາກເທດສະບານຂອງແຂວງໄປຫາ 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ຈາກເມືອງ ໄປຫາເມືອງຂອງແຂວງທີ່ຕິດຈອດກັນ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ຈາກເທດສະບານຂອງແຂວງ ໄປຫາເຂດພັດທະນາ ເສດຖະກິດ-ສັງຄົມທີ່ສຳຄັນ ເປັນຕົ້ນ ທ່າເຮືອ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ແຫຼ່ງທ່ອງທ່ຽວ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,</w:t>
      </w:r>
      <w:r w:rsidRPr="009E095C">
        <w:rPr>
          <w:rFonts w:ascii="Phetsarath OT" w:eastAsia="Phetsarath OT" w:hAnsi="Phetsarath OT" w:cs="Phetsarath OT"/>
          <w:color w:val="000000" w:themeColor="text1"/>
          <w:lang w:val="en-US" w:bidi="lo-LA"/>
        </w:rPr>
        <w:t xml:space="preserve">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ສະຖານທີ່ປະຫວັດສາດ ແລະ ເຂດ ປ້ອງກັນຊາດ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ປ້ອງກັນຄວາມສະຫງົບຂອງແຂວງ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ທາງຫຼວງເມືອງ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ທາງຫຼວງເມືອງ ແມ່ນ ທາງເຊື່ອມຈອດຈາກ 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 ໄປຫາບ້ານ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ຈາກບ້ານໄປຫາບ້ານຂອງເມືອງ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ນະຄອນທີ່ຕິດຈອດກັນ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ຈາກເມືອງ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ນະຄອນໄປຫາເຂດພັດທະນາເສດຖະກິດ-ສັງຄົມທີ່ສຳຄັນ ເປັນຕົ້ນ ທ່າເຮືອ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ແຫຼ່ງທ່ອງທ່ຽວ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ສະຖານທີ່ປະຫວັດສາດ ແລະ ເຂດປ້ອງກັນຊາດ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ປ້ອງກັນຄວາມສະຫງົບ ຂອງເມືອງ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ທາງຕົວເມືອງ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ທາງຕົວເມືອງ ແມ່ນທາງຢູ່ໃນເທດສະບານຂອງແຂວງ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ນະຄອນ ຕາມ ທີ່ກຳນົດໄວ້ໃນແຜນຜັງຕົວເມືອງ.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ທາງຕົວເມືອງ  ປະກອບດ້ວຍຖະໜົນ ຕົ້ນຕໍ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ຖະໜົນຫຼວງ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ຖະໜົນໃຫຍ່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ຖະໜົນກາງ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ຖະໜົນນ້ອຍ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ຮ່ອມ.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14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ທາງຊົນນະບົດ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ທາງຊົນນະບົດ ແມ່ນທາງຢູ່ເຂດນອກຕົວເມືອງ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 ທີ່ມີປະລິມານການສັນຈອນຕ່ຳ ຊຶ່ງເປັນທາງເຊື່ອມຈອດລະຫວ່າງບ້ານ ຫາບ້ານ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ສະຖານທີ່ການຜະລິດ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ການບໍລິການ ແລະ ແຫຼ່ງຊັບພະຍາກອນທຳມະຊາດ.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ທາງສະເພາະ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ທາງສະເພາະ ແມ່ນທາງເຊື່ອມຈອດກັບເຂດສະເພາະ ເປັນຕົ້ນ ເຂດຜະລິດກະສິກຳ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ອຸດສາ ຫະກຳ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ປ່າສະຫງວນ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ທ່ອງທ່ຽວ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ເຂດຄົ້ນຄວ້າ ແລະ ບໍລິການຂອງຂະແໜງການ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ເຂດປ້ອງກັນຊາດ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ປ້ອງກັນຄວາມສະຫງົບ.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ໂຄງປະກອບ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ສິ່ງປະກອບ ແລະ ສິ່ງປ້ອງກັນຄວາມປອດໄພ 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ໂຄງປະກອບຂອງທາງຫຼວງ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ໂຄງປະກອບຂອງທາງຫຼວງ ປະກອບດ້ວຍ ໂຄງສ້າງຂອງທາງ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ບ່າທາງ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ທາງຄົນຍ່າງ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ທໍ່ລະ ບາຍນ້ຳ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ຮ່ອງລະບາຍນ້ຳ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ຕະລິ່ງທາງ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ຝາກັນດິນ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ກຳແພງຕ້ານເຈື່ອນ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ຂົວ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ອຸໂມງ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ທ່າທຽບເຮືອບັກ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ເຮືອບັກ ແລະ ສະຖານທີ່ຈອດລົດ ທີ່ກ່ຽວພັນກັບທາງຫຼວງ.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ສິ່ງປະກອບຂອງທາງຫຼວງ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ສິ່ງປະກອບຂອງທາງຫຼວງ ແມ່ນ ວັດຖູປະກອນທີ່ຕິດຕັ້ງໃສ່ທາງຫຼວງ ເພື່ອອຳນວຍຄວາມສະ ດວກ ແລະ ຮັບປະກັນຄວາມປອດໄພໃຫ້ແກ່ຜູ້ນຳໃຊ້ທາງຫຼວງ  ຊຶ່ງຕົ້ນຕໍປະກອບດ້ວຍປ້າຍຈະລາ ຈອນ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ເຄື່ອງໝາຍຈະລາຈອນ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ໄຟສັນຍານຈະລາຈອນ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ລະບົບໄຟແສງສະຫວ່າງ ແລະ ບັນດາສິ່ງ ອຳນວຍຄວາມສະດວກ.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ສິ່ງປະກອບຂອງທາງຫຼວງ ຕ້ອງກຳນົດໃຫ້ເໝາະສົມ ຕາມແຕ່ລະປະເພດທາງຫຼວງ ເພື່ອຮັບ ປະກັນຄວາມສະດວກ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ຄວາມປອດໄພໃນການຈະລາຈອນ ແລະ ດຳເນີນການກວດສອບຄວາມ ປອດໄພຕາມມາດຕະຖານເຕັກນິກ ທີ່ກະຊວງໂຍທາທິການ ແລະ ຂົນສົ່ງ ແລະ/ຫຼື ສະພາມາດຕະ ຖານແຫ່ງຊາດ ກຳນົດ.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ສິ່ງປະກອບຂອງທາງຫຼວງ ຕ້ອງໄດ້ຂຶ້ນບັນຊີເປັນຊັບສິນຂອງລັດ ແລະ ມີການກວດກາ ເປັນ ປົກກະຕິ.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18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ສິ່ງປ້ອງກັນຄວາມປອດໄພຂອງທາງຫຼວງ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ສິ່ງປ້ອງກັນຄວາມປອດໄພຂອງທາງຫຼວງ ແມ່ນ ບັນດາກິດຈະການທີ່ສ້າງຂຶ້ນເພື່ອປ້ອງກັນ ໄພອັນຕະລາຍໃນການຈະລາຈອນ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ການເຊາະເຈື່ອນ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ມົນລະພິດຈາກຄັວນ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ສີ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ແສງ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ສຽງ ດ້້ວຍການປູກຕົ້ົ້ນໄມ້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ສ້າງກຳແພງ ແລະ ສິ່ງປ້ອງກັນອື່ນໆ.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ສິ່ງປ້ອງກັນຄວາມປອດໄພຂອງທາງຫຼວງ ຕ້ອງສຶກສາຕາມສະພາບຂອງແຕ່ລະເສັ້ນທາງ ແລະ ຮັບປະກັນການນຳໃຊ້ໃຫ້ມີປະສິດທິຜົນ ແລະ ຍືນຍົງ.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ຊື່ ແລະ ລະຫັດ 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19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ຊື່ 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ຊື່ຂອງທາງຫຼວງ ໃຫ້ຂຽນເປັນຕົວເລກ ແລະ ສາມາດເພີ່ມເຕີມດ້ວຍຕົວໜັງສື.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ສຳລັບທາງຫຼວງທີ່ມີຕອນທາງໃດໜຶ່ງ ເປັນທັງທາງຫຼວງແຫ່ງຊາດ ແລະ ທາງຕົວເມືອງນັ້ນ ໃຫ້ນຳໃຊ້ໄດ້ທັງສອງຊື່ ຄື ຊື່ຂອງທາງຫຼວງແຫ່ງຊາດ ແລະ ຊື່ຂອງທາງຕົວເມືອງ.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ສຳລັບຕອນທາງໃດໜຶ່ງຂອງທາງຫຼວງແຫ່ງຊາດ ທີ່ຖືກກຳນົດເປັນທາງອະນຸພາກພື້ນ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ພາກ ພື້ນນັ້ນ ໃຫ້ນຳໃຊ້ໄດ້ທັງສອງຊື່ ຄື ຊື່ຂອງທາງຫຼວງແຫ່ງຊາດ ແລະ ຊື່ຂອງທາງອະນຸພາກພື້ນ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ພາກ ພື້ນ.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ຊື່ຂອງທາງຕົວເມືອງ ໃຫ້ອົງການປົກຄອງທ້ອງຖິ່ນເປັນຜູ້ຄົ້ນຄວ້າ ໂດຍປະສານສົມທົບກັບ ຂະແໜງການໂຍທາທິການ ແລະ ຂົນສົ່ງ ແລະ ສະພາປະຊາຊົນຂັ້ນແຂວງ ແລ້ວນຳສະເໜີລັດຖະ ບານ ເພື່ອພິຈາລະນາອະນຸມັດ.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ຊື່ຂອງທາງຫຼວງແຫ່ງຊາດ ໃຫ້ກະຊວງໂຍທາທິການ ແລະ ຂົນສົ່ງ ເປັນຜູ້ຄົ້ນຄວ້າແລ້ວນຳສະ ເໜີລັດຖະບານ ເພື່ອພິຈາລະນາອະນຸມັດ.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ສຳລັບຊື່ຂອງຂົວນັ້ນ ໄດ້ກຳນົດໄວ້ໃນລະບຽບການຕ່າງຫາກ.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20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ລະຫັດຂອງທາງຫຼວງ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ລະຫັດຂອງທາງຫຼວງ ຖືກກຳນົດຕາມປະເພດທາງຫຼວງດ້ວຍຕົວອັກສອນ ແລະ ຕົວເລກ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ທາງຫຼວງແຫ່ງຊາດ ປະກອບດ້ວຍ ຕົວອັກສອນລາວ ທຊ ແລະ ຕົວອັກສອນສາກົນ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NR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ຫຼື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AH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ສຳລັບທາງຫຼວງແຫ່ງຊາດທີ່ຖືກກຳນົດເປັນທາງອະນຸພາກພື້ນ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ພາກພື້ນຕິດຕາມດ້ວຍ ຕົວເລກ ໜຶ່ງ ຫຼື ສອງ ຕົວ ຫຼື ອາດເພີ່ມລົງທ້າຍດ້ວຍຕົວອັກສອນ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ທາງຫຼວງແຂວງ ປະກອບດ້ວຍຕົວອັກສອນລາວ ທຂ ແລະ ຕົວອັກສອນສາກົນ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PR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ຕິດຕາມດ້ວຍ ນ້ຳເບີທາງ ສີ່ ຕົວເລກ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ທາງຫຼວງເມືອງ ປະກອບດ້ວຍຕົວອັກສອນລາວ ທມ ແລະ ຕົວອັກສອນສາກົນ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DR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ຕິດຕາມດ້ວຍ ນ້ຳເບີທາງ ສີ່ ຕົວເລກ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ທາງຊົນນະບົດ ປະກອບດ້ວຍຕົວອັກສອນລາວ ທບ ແລະ ຕົວອັກສອນສາກົນ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RR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ຕິດຕາມດ້ວຍ ນ້ຳເບີທາງ ສີ່ ຕົວເລກ.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ສຳລັບທາງຕົວເມືອງ ແມ່ນ ບໍ່ມີລະຫັດ ແຕ່ໃຫ້ໃສ່ຊື່ຕາມບຸກຄົນທີ່ມີຊື່ສຽງ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ມີຄຸນງາມຄວາມ ດີຕໍ່ປະເທດຊາດ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ເຫດການ ຫຼື ຮ່ອງຮອຍ ທີ່ສຳຄັນ ທາງດ້ານປະຫັວດສາດ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ວັດທະນະທຳ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ສັງຄົມ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ສະຖານທີ່ ຫຼື ປະເພນີຂອງທ້ອງຖິ່ນ ໂດຍແມ່ນອົງການປົກຄອງແຂວງ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ນະຄອນຫຼວງ ເປັນຜູ້ຄົ້ນ ຄວ້າ ໂດຍປະສານສົມທົບກັບຂະແໜງການໂຍທາທິການ ແລະ ຂົນສົ່ງ ແລະ ສະພາປະຊາຊົນຂັ້ນແຂວງແລ້ວນຳສະເໜີລັດຖະບານພິຈາລະນາ.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ຂອບເຂດຂອງທາງຫຼວງ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21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ຂອບເຂດຂອງທາງຫຼວງ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ຂອບເຂດຂອງທາງຫຼວງ ແມ່ນ ພື້ນທີ່ທັງໝົດຂອງທາງຫຼວງ ຢູ່ໜ້າດິນ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ເທິງໜ້າດິນ ແລະ ໃຕ້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ດິນ ຊຶ່ງບໍ່ອະນຸຍາດໃຫ້ມີການກໍ່ສ້າງ ຫຼື ປຸກສ້າງກິດຈະການໃດໜຶ່ງ.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ໃນກໍລະນີທີ່ມີຄວາມຈຳເປັນກໍ່ສ້າງ ຫຼື ປຸກສ້າງກິດຈະການໃດໜຶ່ງໃນຂອບເຂດຂອງທາງ ຫຼວງ ຕ້ອງໄດ້ຮັບອະນຸຍາດຈາກອົງການຄຸ້ມຄອງວຽກງານທາງຫຼວງ ຕາມການແບ່ງຂັ້ນຄຸ້ມຄອງ ໂດຍມີການປະສານສົມທົບກັບຂະແໜງການທີ່ກ່ຽວຂ້ອງ.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ເຂດສະຫງວນຢູ່ໜ້າດິນຂອງທາງຫຼວງ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ເຂດສະຫງວນຢູ່ໜ້າດິນ ຂອງທາງຫຼວງແຕ່ລະປະເພດ ມີ ລວງກວ້າງ 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ທາງຫຼວງແຫ່ງຊາດ ມີລວງກວ້າງ ເບື້ອງລະ ຊາວຫ້າ ແມັດ ນັບແຕ່ໃຈກາງທາງອອກໄປ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ທາງຫຼວງແຂວງ ມີລວງກວ້າງ ເບື້ອງລະ ສິບຫ້າ ແມັດ ນັບແຕ່ໃຈກາງທາງອອກໄປ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ທາງຫຼວງເມືອງ ມີລວງກວ້າງ ເບື້ອງລະ ສິບ ແມັດ ນັບແຕ່ໃຈກາງທາງອອກໄປ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ທາງຊົນນະບົດ ມີລວງກວ້າງ ເບື້ອງລະ ຫ້າ ແມັດ ນັບແຕ່ໃຈກາງທາງອອກໄປ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ທາງຕົວເມືອງ ໃຫ້ປະຕິບັດຕາມແຜນຜັງລວມຂອງຕົວເມືອງ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ສ່ວນທາງສະເພາະໃຫ້ປະຕິບັດຕາມຈຸດພິເສດສະເພາະຂອງແຕ່ລະເສັ້ນທາງ.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ສຳລັບເຂດສະຫງວນຂອງທາງຫຼວງແຫ່ງຊາດທີ່ຈະສ້າງໃໝ່ ໃຫ້ມີລວງກວ້າງ ເບື້ອງລະ ສີ່ສິບ ຫາ ຫົກສິບ ແມັດ ນັບແຕ່ໃຈກາງທາງອອກໄປ.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ສຳລັບເຂດສະຫງວນຂອງທາງຫຼວງແຕ່ລະປະເພດ ຢູ່ເຂດພູດອຍທີ່ມີພື້ນທີ່ສູງຊັນນັ້ນ ກະ ຊວງໂຍທາທິການ ແລະ ຂົນສົ່ງ ເປັນຜູ້ກຳນົດໂດຍອີງໃສ່ສະພາບຄວາມເປັນຈິງຂອງແຕ່ລະພື້ນທີ່.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ເຂດສະຫງວນຢູ່ເທິງໜ້າດິນຂອງທາງຫຼວງ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ເຂດສະຫງວນ ຢູ່ເທິງໜ້າດິນຂອງທາງຫຼວງ ມີລວງສູງ ຫ້າແມັດ ນັບແຕ່ໜ້າທາງລົດແລ່ນ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ໜ້າທາງຄົນຍ່າງ ແລະ ໜ້າຂົວ.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24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ເຂດສະຫງວນຢູ່ໃຕ້ດິນຂອງທາງຫຼວງ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ເຂດສະຫງວນຢູ່ໃຕ້ດິນຂອງທາງຫຼວງ ແມ່ນ ເຂດທີ່ສະຫງວນໄວ້ ເພື່ອປ້ອງກັນຄວາມປອດ ໄພ ແລະ ກິດຈະການໃດໜຶ່ງ ຢູ່ໃຕ້ພື້ນທາງ ເປັນຕົ້ນ ທາງຍ່າງລອດໃຕ້ດິນ.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ຖ້າມີຄວາມຈຳເປັນກໍ່ສ້າງກິດຈະການໃດໜຶ່ງ ເຊັ່ນ ການວາງ ທໍ່ນ້ຳປະປາ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ທໍ່ສາຍໂທລະສັບ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ທໍ່ສາຍໄຟຟ້າ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ທໍ່ສົ່ງອາຍແກັສ ແລະ ອື່ນໆ ທີ່ຝັງຢູ່ພື້ນທາງຫຼວງ ແລະ ເຂດສະຫງວນທາງຫຼວງ ຕ້ອງ ໄດ້ຮັບອະນຸຍາດ ຈາກຂະແໜງການໂຍທາທິການ ແລະ ຂົນສົ່ງ.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III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ກິດຈະການທາງຫຼວງ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ກິດຈະການທາງຫຼວງ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ກິດຈະການທາງຫຼວງ ແມ່ນ ການດຳເນີນການຈັດຕັ້ງປະຕິບັດວຽກງານທາງຫຼວງ ຊຶ່ງປະກອບ ດ້ວຍ: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1.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ການວາງແຜນພັດທະນາທາງຫຼວງ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2.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ການສຶກສາຄວາມເປັນໄປໄດ້ ຂອງໂຄງການ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 ແປງທາງຫຼວງ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3.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ການສຳຫຼວດອອກແບບໂຄງການ ກໍ່ສ້າງແລະ ສ້ອມແປງ 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4.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ການສະໜອງພື້ນທີ່ໂຄງການ ກໍ່ສ້າງ ແລະ ສ້ອມແປງ 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5.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ການຈັດຕັ້ງປະຕິບັດໂຄງການ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6.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ການຄວບຄຸມໂຄງການກໍ່ສ້າງ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7.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ການຄຸ້ມຄອງທີ່ດິນທາງຫຼວງ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ການກຳນົດ 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ກຳນົດໝາຍເຕັກນິກ ແລະ ລາຄາຫົວໜ່ວຍກໍ່ 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ການວາງແຜນພັດທະນາທາງຫຼວງ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ການວາງແຜນພັດທະນາທາງຫຼວງ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ການວາງແຜນພັດທະນາທາງຫຼວງ ແມ່ນ ການເກັບກຳຂໍ້ມູນ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ການສຶກສາ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ການຄົ້ົ້ນຄວ້າ ແລະ ການວິໄຈ ເພື່ອກຳນົດແຜນຍຸດທະສາດພັດທະນາທາງຫຼວງປະເພດຕ່າງໆ ໃຫ້ສອດຄ່ອງກັບ ແຜນພັດທະນາເສດຖະກິດ-ສັງຄົມແຫ່ງຊາດ ແລະ ຮັບໃຊ້ວຽກງານປ້ອງກັນຊາດ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ປ້ອງກັນຄວາມສະຫງົບໃນແຕ່ລະໄລຍະ. 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ການອະນຸມັດໂຄງການກໍ່ສ້າງທາງຫຼວງ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ໂຄງການກໍ່ສ້າງທາງຫຼວງ ທີ່ນຳໃຊ້ງົບປະມານຂອງລັດ ລວມທັງໂຄງການທີ່ເອກະຊົນລົງທຶນ ຈະຈັດຕັ້ງປະຕິບັດໄດ້ ກໍຕໍ່ເມື່ອໄດ້ຜ່ານຂະບວນການປະເມີນຜົນທາງດ້ານ ເສດຖະກິດ-ສັງຄົມ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 ແວດລ້ອມ ແລະ ຖືກກຳນົດໄວ້ໃນແຜນການລົງທຶນຂອງລັດ ທີ່ສະພາແຫ່ງຊາດ ຫຼື ສະພາປະຊາຊົນ ຂັ້ນແຂວງໄດ້ຮັບຮອງເອົາ.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ສຳລັບໂຄງການກໍ່ສ້າງທາງຊົນນະບົດ ແລະ ທາງສະເພາະທີ່ບໍ່ນຳໃຊ້ງົບປະມານຂອງລັດນັ້ນ ຕ້ອງໄດ້ຂໍການອະນຸມັດ ນຳອົງການຄຸ້ມຄອງວຽກງານທາງຫຼວງ ແລະ ໂດຍການເຫັນດີ ຂອງອົງການ ປົກຄອງທ້ອງຖິ່ນທີ່ກ່ຽວຂ້ອງ ບົນພື້ນຖານການກວດກາເຕັກນິກ ແລະ ລາຄາຫົວໜ່ວຍກໍ່ສ້າງຕາມລະ ບຽບການຂອງກະຊວງໂຍທາທິການ ແລະ ຂົນສົ່ງ.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ການສຶກສາຄວາມເປັນໄປໄດ້ຂອງໂຄງການກໍ່ສ້າງ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,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28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ການສຶກສາຄວາມເປັນໄປໄດ້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ການສຶກສາຄວາມເປັນໄປໄດ້ຂອງໂຄງການກໍ່ສ້າງ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 ຫຼວງ ແມ່ນການຄົ້ນຄວ້າ ແລະ ການວິໄຈທາງດ້ານເສດຖະກິດ-ສັງຄົມ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ເຕັກໂນໂລຊີ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ການເງິນ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ວິຊາການ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ແຮງງານກໍ່ສ້າງ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ການປະເມີນຜົນກະທົບຕໍ່ສິ່ງແວດລ້ອມທາງດ້ານທຳມະຊາດ ແລະ ສັງຄົມ ຊຶ່ງສະແດງໃຫ້ເຫັນປະສິດທິຜົນຂອງການລົງທຶນ ໂດຍອີງໃສ່ ປະເພດ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ລັກສະນະ ແລະ ຂະໜາດຂອງ ໂຄງການກໍ່ສ້າງທາງຫຼວງ.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29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ຄາດໝາຍ ຕົ້ນຕໍ ຂອງການສຶກສາຄວາມເປັນໄປໄດ້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ຄາດໝາຍຕົ້ນຕໍຂອງການສຶກສາຄວາມເປັນໄປໄດ້ ຂອງໂຄງການ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ສ້ອມແປງທາງຫຼວງ ມີດັ່ງນີ້: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ຜົນປະໂຫຍດສູງສຸດຂອງຊາດ ແລະ ຜູ້ທີ່ຈະໄດ້ຮັບຜົນປະໂຫຍດ ຈາກໂຄງການ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ມູນຄ່າ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ອາຍຸການນຳໃຊ້ 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ປະສິດທິຜົນ ດ້ານເສດຖະກິດ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ຜົນກະທົບຕໍ່ ສິ່ງແວດລ້ອມທຳມະຊາດ ແລະ ສັງຄົມ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ສຸຂະພາບຂອງປະຊາຊົນ ທີ່ ເກີດຈາກໂຄງການ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ແຜນການດຳເນີນງານ ແລະ ວິທີການຈັດຕັ້ງປະຕິບັດໂຄງການ.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30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ບົດລາຍງານການສຶກສາຄວາມເປັນໄປໄດ້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ບົດລາຍງານການສຶກສາຄວາມເປັນໄປໄດ້  ຂອງໂຄງການກໍ່ສ້າງ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ສ້ອມແປງທາງຫຼວງແມ່ນ ບົດວິພາກທາງດ້ານເສດຖະກິດ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ເຕັກນິກຂອງໂຄງການ ເປັນຕົ້ນ ປະສິດທິຜົນທາງດ້ານເສດຖະກິດ-ສັງຄົມ ແລະ ການລົງທຶນ 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ການສຶກສາເຕັກນິກ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ເຕັກໂນ ໂລຊີ ກ່ຽວກັບການກໍ່ສ້າງ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ລວມທັງຜົນກະທົບຕໍ່ສິ່ງແວດລ້ອມທຳ ມະຊາດ ແລະ ສັງຄົມ.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31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ເນື້ອໃນຂອງບົດລາຍງານການສຶກສາຄວາມເປັນໄປໄດ້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ບົດລາຍງານການສຶກສາຄວາມເປັນໄປໄດ້ ຂອງ ໂຄງການ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ບູລະນະຮັກສາ ແລະ ສ້ອມແປງທາງຫຼວງ  ປະກອບດ້ວຍເນື້ອໃນ  ດັ່ງນີ້: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ດ້ານແນວທາງນະໂຍບາຍ ຊຶ່ງແມ່ນການສຶກສາກ່ຽວກັບແນວທາງນະໂຍບາຍ ແລະ ແຜນພັດທະນາເສດຖະກິດ-ສັງຄົມແຫ່ງຊາດ ທີ່ພົວພັນກັບໂຄງການ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ດ້ານການເງິນ ແລະ ຜົນປະໂຫຍດ ຂອງການລົງທຶນ ຊຶ່ງແມ່ນການປະເມີນມູນຄ່າ ລວມຂອງໂຄງການ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ຄວາມຕ້ອງການທາງດ້ານທຶນຮອນໃນແຕ່ລະໄລຍະ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ບັນດາແຫຼ່ງທຶນ ແລະ ປະ ສິດທິຜົນທີ່ຈະໄດ້ຮັບຈາກການລົງທຶນ ລວມທັງຜູ້ທີ່ຈະໄດ້ຮັບຜົນປະໂຫຍດ ທາງກົງ ແລະ ທາງ ອ້ອມຈາກໂຄງການ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ດ້ານເຕັກນິກ ຊຶ່ງແມ່ນການສຶກສາກ່ຽວກັບຂະໜາດຂອງໂຄງການ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 ໂນໂລຊີ ທີ່ເໝາະສົມກັບສະພາວະຄວາມເປັນຈິງທາງດ້ານ ພູມສາດ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ເສດຖະກິດ-ສັງຄົມ ຂອງແຕ່ ລະທ້ອງຖິ່ນໃນສະເພາະໜ້າ ແລະ ຍາວນານ ຕະຫຼອດເຖິງ ການຄຸ້ມຄອງ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ການດຳເນີນງານ ແລະ ການປົກປັກຮັກສາ ເພື່ອເຮັດໃຫ້ໂຄງການມີຄວາມຍືນຍົງ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ດ້ານຊັບພະຍາກອນ ຊຶ່ງແມ່ນການສຶກສາ ກ່ຽວກັບຄວາມຕ້ອງການທາງດ້ານວັດສະ ດຸ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ອຸປະກອນ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ແຮງງານ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ການຝຶກອົບຮົມບຸກຄະລາກອນ ແລະ ອື່ນໆ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ດ້ານການຈັດຕັ້ງ ແລະ ການຄຸ້ມຄອງໂຄງການຊຶ່ງແມ່ນການສຶກສາກ່ຽວກັບການຈັດ ຕັ້ງທີ່ມີໃນປັດຈຸບັນ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ຄວາມຈຳເປັນ ແລະ ປະສິດທິຜົນໃນການສ້າງຕັ້ງຄະນະຄຸ້ມຄອງໂຄງການສະ ເພາະເພື່ອຄຸ້ມຄອງການຈັດຕັ້ງປະຕິບັດໂຄງການ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ດ້ານວັດທະນະທຳ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ສັງຄົມ ຊຶ່ງແມ່ນການສຶກສາ ກ່ຽວກັບກຸ່ມເປົ້າໝາຍທີ່ຈະໄດ້ຮັບ ຜົນປະໂຫຍດຈາກໂຄງການ ເຊັ່ນ ການກະຈາຍລາຍໄດ້ ແລະ ການສ້າງວຽກເຮັດງານທຳໃຫ້ແກ່ ປະຊາຊົນ ລວມທັງການສຶກສາຜົນກະທົບຕໍ່ການຍົກຍ້າຍຖິ່ນຖານ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ການຕັ້ງພູມລຳເນົາໃໝ່່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 ປົກປັກຮັກສາຮີດຄອງປະເພນີ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ວັດທະນະທຳທີ່ເປັນມູນມໍຣະດົກອັນລ້ຳຄ່າ ຂອງປະຊາຊົນບັນດາ ເຜົ່າ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ດ້ານສິ່ງແວດລ້ອມ ຊຶ່ງແມ່ນການສຶກສາ ກ່ຽວກັບຜົນກະທົບຕໍ່ສິ່ງແວດລ້ອມທຳມະ ຊາດ ແລະ ສັງຄົມ ເຊັ່ນ ຊີວະນາໆພັນ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ແຫຼ່ງນ້ຳທຳມະຊາດ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ດິນຟ້າອາກາດ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ສຸຂະພາບຂອງປະຊາ ຊົນ ແລະ ອື່ນໆ ພ້ອມທັງມີມາດຕະການອັນເໝາະສົມ ເພື່ອປ້ອງກັນຜົນກະທົບຕໍ່ສິ່ງແວດລ້ອມດັ່ງ ກ່າວ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ດ້ານເນື້ອໃນອື່ນໆ ຫາກມີຄວາມສຳຄັນ ແລະ ຈຳເປັນ.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ການຮັບຮອງບົດລາຍງານການສຶກສາຄວາມເປັນໄປໄດ້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ບົດລາຍງານການສຶກສາຄວາມເປັນໄປໄດ້ ທາງດ້ານເສດຖະກິດ-ສັງຄົມ ຂອງໂຄງການກໍ່ 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ສ້ອມແປງທາງຫຼວງ ຕ້ອງໄດ້ຜ່ານການຮັບຮອງຈາກຂະແໜງການ ໂຍທາທິການ ແລະ ຂົນສົ່ງ ຕາມແຕ່ລະປະເພດທາງຫຼວງ.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ບົດລາຍງານການສຶກສາຜົນກະທົບທາງດ້ານ ສິ່ງແວດລ້ອມທຳມະຊາດ ແລະ ສັງຄົມ ຕ້ອງ ໄດ້ຜ່ານການຮັບຮອງຈາກຂະແໜງການຊັບພະຍາກອນທຳມະຊາດ ແລະ ສິ່ງແວດລ້ອມ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ຂະແໜງ ການຖະແຫຼງຂ່າວ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ວັດທະນະທຳ ແລະ ທ່ອງທ່ຽວ ແລະ ຂະແໜງການອື່ນທີ່ກ່ຽວຂ້ອງ.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ການອອກແບບໂຄງການ ກໍ່ສ້າງ ແລະ ສ້ອມແປງ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ການສຳຫຼວດໂຄງການກໍ່ສ້າງ ແລະ ສ້ອມແປງ ທາງຫຼວງ ແມ່ນ ການເກັບກຳຂໍ້ມູນລະອຽດ ດ້ານເຕັກນິກທີ່ຈຳເປັນ ເພື່ອກະກຽມໃຫ້ແກ່ການອອກແບບ.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ການອອກແບບໂຄງການກໍ່ສ້າງ ແລະ ສ້ອມແປງທາງຫຼວງ ແມ່ນ ການສ້າງແຜນຜັງລະອຽດ ທີ່ຖືກຕ້ອງຕາມ ກຳນົດໝາຍເຕັກນິກ ແລະ ມາດຕະຖານເຕັກນິກ ບົນພື້ນຖານການວິໄຈຂໍ້ມູນທີ່ໄດ້ມາຈາກການສຳຫຼວດ ຊຶ່ງປະກອບດ້ວຍ ການສ້າງແຜນຜັງວິສາວະກຳ ແລະ ແຜນຜັງເຕັກນິກຄົບ ຊຸດ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ກຳນົດໝາຍການນຳໃຊ້ ວັດສະດຸກໍ່ສ້າງ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ການປະເມີນມູນຄ່າກໍ່ສ້າງ ແລະ ການກຳນົດເວລາກໍ່ ສ້າງ.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ທຸກໂຄງການກໍ່ສ້າງແລະ ສ້ອມແປງ ທາງຫຼວງ ຕ້ອງມີ 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 ແລະ ການປະເມີນມູນຄ່າກໍ່ສ້າງ.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34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ຂັ້ນຕອນການສຳຫຼວດ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ການອອກແບບໂຄງການກໍ່ສ້າງ ແລະ ສ້ອມແປງທາງຫຼວງ ໃຫ້ປະຕິບັດຕາມ ຂັ້ນຕອນ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ເກັບກຳ ແລະ ວິໄຈຂໍ້ມູນ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ອອກແບບເບື້ອງຕົ້ນ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ປະເມີນມູນຄ່າແບບລວມໆ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ອອກແບບພື້ນຖານ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ອອກແບບລະອຽດ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ປະເມີນມູນຄ່າໂຄງການ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ກະກຽມເອກະສານປະມູນໂຄງການ.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ຄາດໝາຍ ຕົ້ນຕໍ ຂອງການສຳຫຼວດ ອອກແບບ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 ອອກແບບໂຄງການ ກໍ່ສ້າງ ແລະ ສ້ອມແປງ ທາງຫຼວງ ຕ້ອງສະແດງໃຫ້ເຫັນ ຄາດໝາຍ ຕົ້ນຕໍ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ສອດຄ່ອງກັບຈຸດປະສົງຂອງໂຄງການ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ຕ້ອງຮັບປະກັນຄວາມຊັດເຈນ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ຖືກຕ້ອງຕາມກຳນົດໝາຍເຕັກນິກ ແລະ ມາດຕະ ຖານເຕັກນິກຂອງໂຄງການແຕ່ລະປະເພດ ພ້ອມທັງສົ່ງເສີມການນຳໃຊ້ວັດສະດຸກໍ່ສ້າງພາຍໃນ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ຮັບປະກັນການຄິດໄລ່ບໍລິມາດ ແລະ ມູນຄ່າໂຄງການ ໃຫ້ໃກ້ຄຽງກັບມູນຄ່າຕົວຈິງ ທີ່ສຸດ ຢູ່ໃນຂອບເຂດ ຫຼຸດລື່ນບໍ່ເກີນ ສິບຫ້າສ່ວນຮ້ອຍ (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15%);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ຮັບປະກັນປະສິດທິຜົນທາງດ້ານເສດຖະກິດ-ສັງຄົມ ແລະ ຜົນປະໂຫຍດຂອງຊາດ ແລະ ປະຊາຊົນ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ຮັບປະກັນການອະນຸລັກ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ປົກປັກຮັກສາສິ່ງແວດລ້ອມທຳມະຊາດ ແລະ ສັງຄົມ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ຊັບ ສິນສາທາລະນະ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ຄວາມປອດໄພທາງດ້ານຊີວິດ ແລະ ຊັບສິນຂອງບຸກຄົນ.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ເນື້ອໃນຂອງການສຳຫຼວດ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 ໂຄງການກໍ່ສ້າງ ແລະ ສ້ອມແປງທາງຫຼວງ ປະກອບດ້ວຍ ເນື້ອໃນຕົ້ນຕໍ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ຜົນການເກັບກຳຂໍ້ມູນກ່ຽວກັບສະພາບຕົວຈິງ ທາງດ້ານພູມສາດ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ພູມສັນຖານ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ທໍລະ ນີສາດ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ອຸທົກກະສາດ ແລະ ແລວທາງ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ແຜນຜັງເຕັກນິກ ແລະ ແຜ່ນແຕ້ມເຕັກ ນິກທີ່ກ່ຽວຂ້ອງກັບໂຄງປະກອບ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ສິ່ງປະກອບ ແລະ ສິ່ງປ້ອງກັນຄວາມປອດໄພຂອງທາງຫຼວງ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ການຄິດໄລ່ບໍລິມາດ ແລະ ການປະເມີນມູນຄ່າໂຄງການ.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ການຮັບຮອງເອກະສານການສຳຫຼວດ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ເອກະສານການສຳຫຼວດ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ສ້ອມແປງທາງຫຼວງ ປະກອບ ດ້ວຍ ແຜນຜັງເຕັກນິກ ແລະ ແຜ່ນແຕ້ມລະອຽດ.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ເອກະສານການສຳຫຼວດ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 ທີ່ຖືກຕ້ອງຕາມກຳນົດໝາຍເຕັກນິກ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 ຖານເຕັກນິກ ແລະ ວັດສະດຸກໍ່ສ້າງ. ການປະເມີນມູນຄ່າ ແລະ ແຜນດຳເນີນງານ ໂຄງການກໍຈະຖືກ ຮັບຮອງ ໂດຍຂະແໜງການໂຍທາທິການ ແລະ ຂົນສົ່ງຕາມແຕ່ລະປະເພດທາງຫຼວງ.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ການສະໜອງພື້ນທີ່ໂຄງການກໍ່ສ້າງ ແລະ ສ້ອມແປງ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38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ເງື່ອນໄຂຂອງການສະໜອງພື້ນທີ່ໂຄງການ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ການສະໜອງພື້ນທີ່ໂຄງການກໍ່ສ້າງ ແລະ ສ້ອມແປງທາງຫຼວງ ຕ້ອງຮັບປະກັນເງື່ອນໄຂ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ກຳນົດຂອບເຂດຂອງພື້ນທີ່            ທີ່ຈະສະໜອງໃຫ້ສອດຄ່ອງກັບແຜນການພັດທະນາເສດ ຖະກິດ-ສັງຄົມ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ແຜນຍຸດທະສາດພັດທະນາທາງຫຼວງ  ທີ່ໄດ້ຖືກຮັບຮອງ ແລະ ແຜນຈັດສັນທີ່ດິນແຫ່ງຊາດ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ສ້າງແຜນການຊົດເຊີຍ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ທົດແທນຄວາມເສຍຫາຍ ທີ່ມີຂໍ້ມູນອ້າງອີງຢ່າງຖືກຕ້ອງ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ໜັກແໜ້ນ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ຄົບຖ້ວນ ແລະ ການປະກອບສ່ວນ ຂອງບຸກຄົນ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ກ່ຽວກັບ ການສະໜອງພື້ນທີ່ກ່ອນເລີ່ມຕົ້ນໂຄງການ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ກຳນົດເວລາໃນການສະໜອງພື້ນທີ່ໂຄງການ ໃຫ້ສອດຄ່ອງກັບຕາຕະລາງເວລາຂອງ ແຜນດຳເນີນງານທີ່ໄດ້ຮັບຮອງ ຫຼື ຕາມການຕົກລົງ ຂອງຂະແໜງການທີ່ກ່ຽວຂ້ອງຂອງລັດ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ຊົດເຊີຍ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ທົດແທນຄວາມເສຍຫາຍ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ດຳເນີນການຍົກຍ້າຍທີ່ຢູ່ອາໄສ ແລະ ສິ່ງກີດ ຂວາງໂດຍການສົມທົບລະຫວ່າງໂຄງການ ແລະ ອົງການປົກຄອງທ້ອງຖິ່ນ ໃຫ້ສຳເລັດກ່ອນມອບ ພື້ນທີ່ 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ມີຄະນະຮັບຜິດຊອບແກ້ໄຂການສະໜອງພື້ນທີ່ ໂດຍແມ່ນອົງການປົກຄອງທ້ອງຖິ່ນ ເປັນຫົວໜ້າ.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39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ການຊົດເຊີຍ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ທົດແທນຄ່າເສຍຫາຍ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ເມື່ອລັດ ຕ້ອງການນຳໃຊ້ທີ່ດິນເພື່ອກິດຈະການທາງຫຼວງ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ລັດສາມາດເວນຄືນທີ່ດິນ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ຊົດ ເຊີຍ ແລະ ທົດແທນຄ່າເສຍຫາຍຕ່າງໆໃຫ້ 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ນິຕິບຸກຄົນ ຫຼື ການຈັດຕັ້ງ ທີ່ມີສິດໃຊ້ ຫຼື ສິດນຳ ໃຊ້ຖືກຕ້ອງຕາມກົດໝາຍ ແລະ ລະບຽບການ.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ການຊົດເຊີຍ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ທົດແທນຄ່າເສຍຫາຍ ທີ່ເກີດຂຶ້ນຈາກການສະໜອງພື້ນທີ່ໂຄງການ ກໍ່ສ້າງ ແລະ ສ້ອມແປງທາງຫຼວງ ໃຫ້ປະຕິບັດຕາມຫຼັກການ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ຮັບປະກັນຜົນປະໂຫຍດລວມຂອງຊາດ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ການຈັດຕັ້ງຢ່າງສົມ ເຫດສົມຜົນ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ຮັບປະກັນໃຫ້ຜູ້ຖືກຍົກຍ້າຍ ມີ ທີ່ຢູ່ອາໄສ ແລະ ຊີວິດການເປັນຢູ່ ທີ່ດີກວ່າລະດັບ ກ່ອນການຍົກຍ້າຍ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ຮັບປະກັນຄວາມ ຍຸຕິທຳ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ສະເໝີພາບ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ໂປ່ງໃສ ແລະ ຖືກຕ້ອງຕາມກົດໝາຍ ແລະ ລະບຽບການ.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ໃນກໍລະນີທີ່ດິນເຫຼືອຈາກກິດຈະການທາງຫຼວງນັ້ນຂະແໜງການໂຍທາທິການ ແລະ ຂົນສົ່ງ ເປັນຜູ້ຮັບຜິດຊອບຢັ້ງຢືນ ແລະ ສະເໜີໃຫ້ຂະແໜງການທີ່ກ່ຽວຂ້ອງອອກເອກະສານ ຫຼື ໃບຕາດິນ ໃໝ່ ພ້ອມທັງປະສານສົມທົບກັບເຈົ້າຂອງໂຄງການ ໃນການຮັບຜິດຊອບຄ່າໃຊ້ຈ່າຍກ່ຽວກັບການ ດຳເນີນການດັ່ງກ່າວ.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ການຈັດຕັ້ງປະຕິບັດໂຄງການກໍ່ສ້າງ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40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ການກໍ່ສ້າງທາງຫຼວງ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ການກໍ່ສ້າງທາງຫຼວງ ແມ່ນ ຂະບວນການກໍ່ສ້າງ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ປະກອບ ແລະ ຕິດຕັ້ງສິ່ງປະກອບ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ສິ່ງປ້ອງ ກັນຄວາມປອດໄພຂອງທາງຫຼວງ ຕາມການອອກແບບ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ແຜນດຳເນີນງານ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ກຳນົດໝາຍເຕັກນິກ ແລະ 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ຮັບປະກັນຄຸນນະພາບ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ຄວາມປອດໄພ ແລະ ປົກປັກຮັກສາສິ່ງແວດລ້ອມ ພ້ອມທັງປະຕິບັດຕາມກົດໝາຍ ແລະ ລະບຽບການທີ່ກ່ຽວຂ້ອງຢ່າງເຂັ້ມງວດ.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ການກໍ່ສ້າງທາງຫຼວງ ແບ່ງເປັນ ສາມ ປະເພດ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ການກໍ່ສ້າງໃໝ່ ແມ່ນ ຂະບວນການຈັດຕັ້ງປະຕິບັດກິດຈະການກໍ່ສ້າງເສັ້ນທາງໃໝ່ ໂດຍເລີ່ມຈາກ ການສຶກສາຄວາມເປັນໄປໄດ້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ການດຳເນີນການ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ການປະກອບ ແລະ ການຕິດຕັ້ງສິ່ງປະກອບ ແລະ ສິ່ງປ້ອງກັນຄວາມປອດໄພຂອງທາງຫຼວງ ຈົນກ້າວໄປເຖິງການສຳເລັດແຜນການກໍ່ສ້າງ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ການກໍ່ສ້າງຄືນໃໝ່ ແມ່ນ ຂະບວນການຈັດຕັ້ງປະຕິບັດ 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 ແບບ ແລະ ການດຳເນີນການກໍ່ສ້າງໂຄງສ້າງຂອງທັງໝົດຊ່ວງທາງເກົ່າ ແຕ່ຊັ້ນຍົກລະດັບຈົນຮອດ ຊັ້ນໜ້າທາງ ໃຫ້ໄດ້ຕາມຂະໜາດ ແລະ ມາດຕະຖານເຕັກນິກເດີມ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ການຍົກລະດັບມາດຕະຖານທາງຫຼວງ ແມ່ນ ຂະບວນການຈັດຕັ້ງປະຕິບັດກິດຈະ ການກໍ່ສ້າງເສັ້ນທາງເກົ່າ ໂດຍເລີ່ມຈາກ ການສຶກສາຄວາມເປັນໄປໄດ້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 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ການດຳເນີນການກໍ່ສ້າງໂຄງສ້າງຂອງທາງຫຼວງ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ການປະກອບ ແລະ ການຕິດຕັ້ງສິ່ງປະກອບ ແລະ ສິ່ງປ້ອງກັນຄວາມປອດໄພຂອງທາງຫຼວງ ໃຫ້ໄດ້ມາດຕະຖານເຕັກນິກສູງກວ່າເກົ່າ.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41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ການບູລະນະຮັກສາທາງຫຼວງ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ການບູລະນະຮັກສາທາງຫຼວງ ແມ່ນ ການຕິດຕາມກວດກາສະພາບທາງຫຼວງ ເພື່ອຮັບປະ ກັນໃຫ້ການສັນຈອນ ດຳເນີນໄດ້ເປັນປົກກະຕິ.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ການບູລະນະຮັກສາທາງຫຼວງ ແບ່ງເປັນ ສອງ ປະເພດ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ການບູລະນະຮັກສາທາງຫຼວງຕາມປົກກະຕິ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ການບູລະນະຮັກສາທາງຫຼວງຕາມກຳນົດ.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ການບູລະນະຮັກສາທາງຫຼວງຕາມປົກກະຕິ ແມ່ນ ການຕິດຕາມກວດກາສະພາບທາງຫຼວງ ເພື່ອບົວລະບັດຮັກສາຢ່າງເປັນປົກກະຕິ ເຊັ່ນ ຕັດຫຍ້າ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ອະນາໄມໜ້າທາງ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ຮ່ອງລະບາຍນ້ຳ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ທໍ່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ຂົວ ແລະ ສິ່ງປະກອບຕ່າງໆຂອງທາງ.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ການບູລະນະຮັກສາທາງຫຼວງຕາມກຳນົດ ແມ່ນ ການບູລະນະທາງຫຼວງ ຕາມຮອບວຽນ ທີ່ໄດ້ກຳນົດຕາມມາດຕະຖານຂອງທາງແຕ່ລະປະເພດ ເພື່ອຍືດອາຍຸການນຳໃຊ້ ເຊັ່ນ ການສີດທັບ ທາງປູຢາງ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ປູທັບທາງຢາງຂົ້ວ ແລະ ການປູຫີນຄືນໃໝ່່.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ການສ້ອມແປງທາງຫຼວງ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ການສ້ອມແປງທາງຫຼວງ ແມ່ນ ການປົວແປງທາງ ແລະ ສິ່ງປະກອບຕ່າງໆຂອງທາງທີ່ເປ່ເພ ເສຍຫາຍໃຫ້ຢູ່ໃນສະພາບ ແລະ ມາດຕະຖານເດີມ ເຊັ່ນ ການຟື້ນຟູ ຫຼື ປັບປຸງທາງເດີມ ແລະ ການ ສ້້ອມແປງສຸກເສີນ.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ການຈັດຕັ້ງປະຕິບັດກ່ອນການດຳເນີນໂຄງການ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 ແປງ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ກ່ອນການດຳເນີນໂຄງການກໍ່ສ້າງ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 ໃຫ້ປະຕິບັດ 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ຄັດເລືອກຜູ້ຮັບເໝົາ ແລະ ທີ່ປຶກສາ ໂດຍຜ່ານການປະມູນ ແລ້ວເຮັດສັນຍາຮັບເໝົາ ແລະ ຄວບຄຸມການກໍ່ສ້າງ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ຊົດເຊີຍ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ທົດແທນຄວາມເສຍຫາຍ ໃຫ້ແກ່ຜູ້ທີ່ຖືກຜົນກະທົບຈາກໂຄງການ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ມີແຜນດຳເນີນງານ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ຕິດປ້າຍບອກຂໍ້ມູນກ່ຽວກັບໂຄງການ ເຊັ່ນ ຊື່ໂຄງການ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ເຈົ້າຂອງໂຄງການ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ຜູ້ໃຫ້ ທຶນ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ຜູ້ອອກແບບ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ຜູ້ຮັບເໝົາ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ບໍລິສັດທີ່ປຶກສາ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ມູນຄ່າ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ວັນທີ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ເດືອນ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ປີ ເລີ່ມຕົ້ນ ແລະ ສຳເລັດ ໂຄງການ.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44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ການປ່ຽນແປງໜ້າວຽກຂອງໂຄງການກໍ່ສ້າງ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ສ້ອມແປງ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ໃນເວລາດຳເນີນການ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ສ້ອມແປງທາງຫຼວງ ຖ້າມີຄວາມຈຳເປັນຕ້ອງປ່ຽນແປງໜ້າ ວຽກຂອງໂຄງການ ເນື່ອງຈາກແລວທາງຜ່ານ ບໍລິເວນທີ່ເປັນດິນເບື່ອມ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ດິນອ່ອນ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ເຂດພູດອຍສູງ ຊັນ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ຄົດລ້ຽວ ແລະ ເປັນອັນຕະລາຍ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ເຂດທີ່ຕ້ອງຕັດພູທີ່ມີບໍລິມາດ ດິນ ຫຼື ຫີນ ຢ່າງຫຼວງຫຼາຍ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ປ່າສະຫງວນແຫ່ງຊາດ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ບໍລິເວນທີ່ມີການພົບພໍ້ວັດຖຸບູຮານ ຫຼື ບໍ່ແຮ່ ທີ່ມີມູນຄ່າສູງ ແລະ ອື່ນໆ.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ທຸກການປ່ຽນແປງໜ້າວຽກຂອງໂຄງການ ຕ້ອງຮັບປະກັນການປະຢັດ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ຄວາມປອດໄພ ແລະ ມີປະສິດທິຜົນສູງ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ມີຜົນກະທົບຕໍ່ສິ່ງແວດລ້ອມທາງດ້ານທຳມະຊາດ ແລະ ສັງຄົມໜ້ອຍທີ່ສຸດ ພ້ອມ ທັງຮັບປະກັນຜົນປະໂຫຍດອັນຊອບທຳຂອງປະຊາຊົນ.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ການປ່ຽນແປງໜ້າວຽກຂອງໂຄງການ ທີ່ພົວພັນກັບເຕັກນິກທີ່ມີລັກສະນະສັບສົນ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ມີຜົນກະ ທົບຕໍ່ງົບປະມານ ແລະ ເວລາ ຕ້ອງຂໍອະນຸມັດຈາກຂະແໜງການໂຍທາທິການ ແລະ ຂົນສົ່ງ ແລະ ຂະແໜງການອື່ນທີ່ກ່ຽວຂ້ອງ.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ການປ້ອງກັນຄວາມປອດໄພ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ໃນທຸກສະໜາມກໍ່ສ້າງ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ສ້ອມແປງທາງຫຼວງ ຜູ້ຮັບເໝົາຕ້ອງມີລະບົບ ແລະ ມາດຕະການປ້ອງກັນຄວາມປອດໄພ ສຳລັບຜູ້ອອກແຮງງານ ເຊັ່ນ ການນຸ່ງຖື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ການໃສ່ໝວກ ກັນກະທົບ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ເກີບ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ຖົງມື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ແວ່ນຕາກັນແສງ ລວມທັງການນຳໃຊ້ວັດຖູປະກອນອື່ນ ແລະ ຕິດຕັ້ງປ້າຍ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ເຄື່ອງໝາຍ ແລະ ໄຟສັນຍານເຕືອນໄພຕາມເສັ້ນທາງ ເພື່ອຮັບປະກັນຄວາມປອດໄພ ແກ່ຜູ້ນຳໃຊ້ ເສັ້ນທາງ ແລະ ຜູ້ຢູ່ອາໄສບໍລິເວນໃກ້ຄຽງ.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ການຄ້ຳປະກັນໂຄງການ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ທຸກໂຄງການກໍ່ສ້າງ ແລະ ສ້ອມແປງ ທາງຫຼວງ ຕ້ອງມີໄລຍະຄ້ຳປະກັນແຕ່ ຫົກເດືອນ ຫາ ສອງ ປີ ໃຫ້ເໝາະສົມຕາມປະເພດ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ລັກສະນະ ແລະ ຂະໜາດຂອງໂຄງການ ຊຶ່ງເຈົ້າຂອງໂຄງການ ສາມາດຫັກເງິນຄ້ຳປະກັນໄວ້ ຫ້າສ່ວນຮ້ອຍ (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5%)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ຫາ ສິບສ່ວນຮ້ອຍ (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10%)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ຂອງມູນຄ່າໜ້າວຽກ ທີ່ໄດ້ຜ່ານການກວດກາ ແລະ ຮັບຮອງ ຕາມທີ່ໄດ້ຕົກລົງກັນໃນສັນຍາ.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ພາຍຫຼັງສິ້ນສຸດໄລຍະຄ້ຳປະກັນ ເຈົ້າຂອງໂຄງການ ແລະ ບໍລິສັດທີ່ປຶກສາຕ້ອງກວດກາເຕັກ ນິກຂອງໂຄງການດັ່ງກ່າວ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ຖ້າຫາກໂຄງການຍັງຢູ່ໃນສະພາບດີ ແລະ ເປັນທີ່ຍອມຮັບ ເຈົ້າຂອງໂຄງ ການ ຕ້ອງອອກເອກະສານຢັ້ງຢືນການມອບ-ຮັບຖາວອນໃຫ້ຜູ້ຮັບເໝົາ ເພື່ອນຳໃຊ້ຢ່າງເປັນທາງ ການ ຕາມກົດໝາຍ ແລະ ລະບຽບການ ຫຼັງຈາກນັ້ນ ຜູ້ຮັບເໝົາກໍສາມາດຖອນເງິນຄ້ຳປະກັນໄດ້.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ການຄວບຄຸມໂຄງການກໍ່ສ້າງ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ການຄວບຄຸມໂຄງການກໍ່ສ້າງ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ການຄວບຄຸມໂຄງການກໍ່ສ້າງ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 ແມ່ນ ການຕິດ ຕາມ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ກວດກາທາງດ້ານວິຊາການຂອງວິສະວະກອນທີ່ປຶກສາ ໃນຂະບວນການຈັດຕັ້ງປະຕິບັດໂຄງ ການຢ່າງເປັນປົກກະຕິ ເພື່ອຮັບປະກັນຄຸນນະພາບຕາມມາດຕະຖານເຕັກນິກ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ສຳເລັດຕາມກຳນົດ ເວລາ ແລະ ງົບປະມານຕາມສັນຍາ.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ການຄວບຄຸມໂຄງການກໍ່ສ້າງ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 ໃຫ້ປະຕິບັດ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ຖືກຕ້ອງຕາມແບບແຜນຜັງ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ແລະ ວັດ ສະດຸກໍ່ສ້າງທີ່ໄດ້ຮັບຮອງເອົາແລ້ວ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ດຳເນີນຢ່າງເປັນປະຈຳ ແລະ ຕໍ່ເນື່ອງ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ຖ້າຫາກພົບເຫັນຂໍ້ຜິດພາດໃນເວລາດຳເນີນ 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ຜູ້ຄວບຄຸມໂຄງການນັ້ນຕ້ອງແຈ້ງໃຫ້ເຈົ້າຂອງ ໂຄງການພ້ອມທັງວິທີການ ແລະ ມາດຕະການແກ້ໄຂຢ່າງເໝາະສົມ ແລະ ທັນການ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ສ້າງບົດບັນທຶກ ຫຼື ບົດລາຍງານການຄວບຄຸມໂຄງການຢ່າງຖືກຕ້ອງ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ຊັດເຈນ ພ້ອມ ທັງເກັບຮັກສາເອກະສານ ແລະ ຂໍ້ມູນທີ່ກ່ຽວຂ້ອງໄວ້ເປັນຢ່າງດີ.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ເຈົ້າຂອງໂຄງການຕ້ອງແຕ່ງຕັ້ງ ຫຼື ຈ້າງບຸກຄົນ ຫຼື ບໍລິສັດທີ່ປຶກສາ ທີ່ມີຄວາມສາມາດ ແລະ ປະສົບການທີ່ເໝາະສົມກັບໜ້າວຽກ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ປະເພດ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ຂະໜາດ ແລະ ລະດັບຂອງໂຄງການ ເພື່ອຕິດ ຕາມ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ກວດກາ ແລະ ຄວບຄຸມໂຄງການກໍ່ສ້າງ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48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ການຢັ້ງຢືນຄວາມຖືກຕ້ອງຂອງສິ່ງ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ທຸກໂຄງການກໍ່ສ້າງ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ຕ້ອງໄດ້ຜ່ານການກວດກາຈາກອົງ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ການຄຸ້ມຄອງວຽກງານທາງຫຼວງ ພາຍຫຼັງສຳເລັດການກໍ່ສ້າງ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 ຫຼວງ. ຖ້າຫາກເຫັນວ່າການກໍ່ສ້າງ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ສ້ອມແປງທາງຫຼວງ ໄດ້ຮັບການຈັດຕັ້ງ ປະຕິບັດຢ່າງຖືກຕ້ອງ ແລະ ຄົບຖ້ວນຕາມການອອກແບບ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ມາດຕະຖານເຕັກ 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ວັດສະດຸກໍ່ສ້າງ ແລະ ເອກະສານອື່ນທີ່ກ່ຽວຂ້ອງ ຕາມທີ່ກຳນົດໄວ້ໃນສັນຍາຮັບເໝົາກໍ່ສ້າງແລ້ວ ອົງການຄຸ້ມຄອງວຽກງານທາງຫຼວງ ກໍຈະອອກໃບຢັ້ງຢືນຄວາມຖືກຕ້ອງຂອງສິ່ງກໍ່ສ້າງ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 ສາ ແລະ ສ້ອມແປງ ທາງຫຼວງ ໃຫ້ເຈົ້າຂອງໂຄງການ.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ການຄຸ້ມຄອງ ທີ່ດິນທາງຫຼວງ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49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ທີ່ດິນທາງຫຼວງ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ທີ່ດິນທາງຫຼວງ ແມ່ນ ຂອບເຂດພື້ນທີ່ທາງຫຼວງແຕ່ລະປະເພດທີ່ສະຫງວນໄວ້ ເພື່ອກິດຈະ ການທາງຫຼວງ ລວມທັງແຫຼ່ງວັດສະດຸກໍ່ສ້າງ ເປັນຕົ້ນ ບໍ່ດິນ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ບໍ່ຫີນ.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50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ການຄຸ້ມຄອງທີ່ດິນທາງຫຼວງ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ການຄຸ້ມຄອງທີ່ດິນທາງຫຼວງ ແມ່ນ ການສຳຫຼວດ ປັກຫຼັກໝາຍ ຂອບເຂດຂອງທາງຫຼວງ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ແຫຼ່ງວັດສະດຸກໍ່ສ້າງ ນຳສະເໜີຂະແໜງການທີ່ກ່ຽວຂ້ອງພິຈາລະນາ ເພື່ອຂຶ້ນບັນຊີ ແລະ ຈົດທະບຽນ ເປັນທີ່ດິນທາງຫຼວງ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ປົກປັກຮັກສາທີ່ດິນດັ່ງກ່າວໃຫ້ມີປະສິດທິພາບ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ຮັບປະກັນບໍ່ໃຫ້ມີການບຸກລຸກ ຫຼື ນຳໃຊ້ ທີ່ດິນທາງຫຼວງ ໄປສູ່ເປົ້າໝາຍອື່ນ.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ກຳນົດໝາຍເຕັກນິກ ແລະ ລາຄາຫົວໜ່ວຍກໍ່ສ້າງ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51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ມາດຕະຖານເຕັກນິກ ແລະ ກຳນົດໝາຍເຕັກນິກ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ທຸກໂຄງການ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 ຕ້ອງປະຕິບັດຕາມ ກຳນົດ ໝາຍເຕັກນິກ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ຢ່າງເຂັ້ມງວດ ແລະ ນຳໃຊ້ເຕັກໂນໂລຊີທີ່ເໝາະສົມ.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ກະຊວງໂຍທາທິການ ແລະ ຂົນສົ່ງ ເປັນຜູ້ຄົ້ນຄວ້າ ກຳນົດໝາຍເຕັກນິກ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 ເຕັກນິກ ແລະ ສຳລັບວຽກ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 ໂດຍສົມທົບກັບຂະ ແໜງການທີ່ກ່ຽວຂ້ອງ ແລ້ວນຳສະເໜີລັດຖະບານພິຈາລະນາ.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ລາຄາຫົວໜ່ວຍ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ລາຄາຫົວໜ່ວຍ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 ແມ່ນລາຄາທີ່ຄິດໄລ່ ຈາກຄ່າໃຊ້ຈ່າຍ ທາງກົງ ແລະ ທາງອ້ອມ ຕໍ່ໜ້າວຽກໃດໜຶ່ງ ຊຶ່ງຄິດໄລ່ຕາມຫົວໜ່ວຍວັດແທກ ເຊັ່ນ ແມັດຍາວ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ຕາແມັດ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ແມັດກ້ອນ ແລະ ອື່ນໆ.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ລາຄາຫົວໜ່ວຍ ໃຫ້ນຳໃຊ້ເພື່ອເປັນບ່ອນອີງ ໃນການວິເຄາະປະສິດທິຜົນ ທາງດ້ານເສດ ຖະກິດຂອງການລົງທຶນໂຄງການທາງຫຼວງ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ເປັນລາຄາກາງທີ່ສົມເຫດສົມຜົນ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ເປັນເຄື່ອງມືໃນການ ປະເມີນມູນຄ່າ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ຂຶ້ນແຜນງົບປະມານ ແລະ ກວດກາໂຄງການ.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ການກຳນົດ ໂຄງປະກອບ ແລະ ຫຼັກການຄິດໄລ່ ລາຄາຫົວໜ່ວຍ ຕ້ອງເປັນເອກະພາບກັນ ໃນຂອບເຂດທົ່ວປະເທດ ແຕ່ລາຄາຫົວໜ່ວຍຕົວຈິງອາດຈະແຕກຕ່າງກັນໃນແຕ່ລະທ້ອງຖິ່ນ ໂດຍ ອີງຕາມ ລາຄາວັດສະດຸກໍ່ສ້າງ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ຄ່າແຮງງານ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ຄ່າຂົນສົ່ງ ແລະ ປັດໄຈອື່ນ ທີ່ມີລັກສະນະສະເພາະຂອງແຕ່ລະທ້ອງຖິ່ນ.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ກະຊວງໂຍທາທິການ ແລະ ຂົນສົ່ງ ເປັນຜູ້ຄົ້ນຄວ້າ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ກຳນົດໂຄງປະກອບ ແລະ ຫຼັກການຄິດ ໄລ່ລາຄາຫົວໜ່ວຍ ແລ້ວນຳສະເໜີລັດຖະບານພິຈາລະນາຮັບຮອງ.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IV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ທຸລະກິດກ່ຽວກັບທາງຫຼວງ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ປະເພດທຸລະກິດກ່ຽວກັບທາງຫຼວງ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ທຸລະກິດກຽ່ວກັບທາງຫຼວງມີ ສີ່ ປະເພດ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ການບໍລິການທີ່ປຶກສາ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ການວິໄຈວັດສະດຸກໍ່ສ້າງ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ການຮັບເໝົາ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54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ການສ້າງຕັ້ງວິສາຫະກິດກ່ຽວກັບທາງຫຼວງ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ທີ່ມີຈຸດປະສົງສ້າງຕັ້ງວິສາຫະກິດກ່ຽວກັບທາງຫຼວງ ຕ້ອງຂໍອະນຸຍາດທາງດ້ານວິຊາການນຳຂະແໜງໂຍທາທິການ ແລະ ຂົນສົ່ງ ແລະ ຍື່ນຄຳຮ້ອງຕໍ່ຂະ ແໜງການອຸດສາຫະກຳ ແລະ ການຄ້າ ເພື່ອພິຈາລະນາຕາມຂັ້ນຕອນ ທີ່ກຳນົດໄວ້ໃນກົດໝາຍວ່າ ດ້ວຍວິສາຫະກິດ ແລະ ກົດໝາຍວ່າດ້ວຍການສົ່ງເສີມການລົງທຶນ.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ເງື່ອນໄຂສ້າງຕັ້ງວິສາຫະກິດກ່ຽວກັບທາງຫຼວງ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ເງື່ອນໄຂສ້າງຕັ້ງວິສາຫະກິດ ກ່ຽວກັບທາງຫຼວງ ມີດັ່ງນີ້: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ມີບົດວິພາກເສດຖະກິດ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ມີນັກວິຊາການທີ່ມີປະສົບປະການໃນການດຳເນີນທຸລະກິດ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ມີນັກວິຊາການທີ່ມີຄວາມຮູ້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ຄວາມສາມາດ ແລະ ປະສົບປະການ ທາງດ້ານວິຊາ ສະເພາະເຕັກນິກ ກ່ຽວກັບທາງຫຼວງໃນຈຳນວນທີ່ເໝາະສົມກັບ ແຕ່ລະປະເພດ ແລະ ຂະໜາດຂອງ ກິດຈະການກ່ຽວກັບທາງຫຼວງ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ມີທຶນ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ຍານພາຫະນະ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ກົນຈັກ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ອຸປະກອນພຽງພໍ ແລະ ເໝາະສົມກັບແຕ່ລະປະເພດ ແລະ ຂະໜາດ ຂອງກິດຈະການກ່ຽວກັບທາງຫຼວງ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ໃບຢັ້ງຢືນທີ່ຕັ້ງສຳນັກງານ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ໃບຢັ້ງຢືນຖານະການເງິນຈາກທະນາຄານ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ມີຈັນຍາບັນວິຊາຊີບກ່ຽວກັບວຽກງານທາງຫຼວງ.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ການຄັດເລືອກວິສາຫະກິດກ່ຽວກັບທາງຫຼວງ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ການຄັດເລືອກວິສາຫະກິດກ່ຽວກັບທາງຫຼວງ ຕ້ອງດຳເນີນຜ່ານການປະມູນຕາມກົດໝາຍ ແລະ ລະບຽບການ.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ວິສາຫະກິດກ່ຽວກັບທາງຫຼວງທີ່ເຂົ້າຮ່ວມປະມູນ ຕ້ອງມີເງື່ອນໄຂ ດັ່ງນີ້: 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ສ້າງຕັ້ງຂຶ້ນຢ່າງຖືກຕ້ອງ ຕາມກົດໝາຍ ແລະ ລະບຽບການ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ມີວິສະວະກອນຂົວທາງ ແລະ ນັກວິຊາການທີ່ກ່ຽວຂ້ອງທີ່ມີຄວາມຮູ້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ຄວາມສາ ມາດ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ຄຸນສົມບັດ ແລະ ມີປະສົບປະການໃນວຽກງານຢ່າງເໝາະສົມກັບແຕ່ລະປະເພດ ແລະ ຂະ ໜາດຂອງໂຄງການ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ມີຖານະທາງການເງິນ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ປະຕິບັດພັນທະດ້ານພາສີ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ອາກອນ ຢ່າງເປັນປົກກະຕິ ແລະ ຄົບຖ້ວນ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ມີເງື່ອນໄຂອື່ນ ຕາມທີ່ໄດ້ກຳນົດໄວ້ໃນເອກະສານປະມູນ.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ສັນຍາກ່ຽວກັບກິດຈະການທາງຫຼວງ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ທຸກກິດຈະການທາງຫຼວງຕ້ອງມີສັນຍາ ລະຫວ່າງ ເຈົ້າຂອງໂຄງການ ກັບວິສາຫະກິດທີ່ໄດ້ ຜ່ານການຄັດເລືອກຕາມທີ່ໄດ້ກຳນົດໄວ້ໃນມາດຕາ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56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ຂອງກົດໝາຍສະບັບນີ້ ແລະ ຕ້ອງສອດ ຄ່ອງ ກັບກົດໝາຍວ່າດ້ວຍຂໍ້ຜູກພັນໃນສັນຍາ  ແລະ ນອກສັນຍາ.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V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ສິດ ແລະ ພັນທະ ຂອງເຈົ້າຂອງໂຄງການ ແລະ ວິສາຫະກິດກ່ຽວກັບທາງຫຼວງ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58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ສິດ ແລະ ພັນທະ ຂອງເຈົ້າຂອງໂຄງການ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ເຈົ້າຂອງໂຄງການ ມີ ສິດ ແລະ ພັນທະ ຕົ້ນຕໍ ດັ່ງນີ້ີ້: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ກະກຽມໂຄງການ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ແຕ່ງຕັ້ງຄະນະກຳມະການປະມູນ ແລະ ຄະນະຮັບຜິດຊອບໂຄງ 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ພິຈາລະນາຮັບຮອງແຜນການປະມູນ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ເອກະສານປະມູນ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ຜົນຂອງການປະມູນ ແລະ ອະນຸມັດໃຫ້ເຊັນສັນຍາ ໃນການຄັດເລືອກເອົາ ບໍລິສັດທີ່ປຶກສາ ແລະ ຜູ້ຮັບເໝົາ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ຊີ້ນຳຄະນະຮັບຜິດຊອບໂຄງການ ໃນການຈັດຕັ້ງປະຕິບັດໂຄງການ ໃຫ້ໄປຕາມ ແຜນດຳເນີນງານ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ຮັບປະກັນຄຸນນະພາບ ແລະ ງົບປະມານທີ່ໄດ້ອະນຸມັດ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ພິຈາລະນາ ແລະ ຮັບຮອງເອົາແຜນຜັງເຕັກນິກ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ແຜ່ນແຕ້ມເຕັກນິກ ຂອງບໍລິສັດ ທີ່ປຶກສາ ແລະ ຜູ້ຮັບເໝົາ ລວມທັງການສະເໜີດັດແກ້ແຜນຜັງ ແລະ ແຜ່ນແຕ້ມ ດັ່ງກ່າວໃນກໍລະນີ ຈຳເປັນກ່ຽວກັບງົບປະມານ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 ແລະ ເວລາ ໃນການຈັດຕັ້ງປະຕິບັດໂຄງການ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ນຳສະເໜີກ່ຽວກັບການດັດແກ້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ໂຈະ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ອວ່າຍທຶນ ແລະ ຍົກເລີກ 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ຊຳລະຄ່າກໍ່ສ້າງ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ສ້ອມແປງ ແລະ ຄວບຄຸມການກໍ່ສ້າງ ໃຫ້ແກ່ຜູ້ຮັບເໝົາ ແລະ ບໍລິສັດທີ່ປຶກສາ ຕາມສັນຍາທີ່ໄດ້ຕົກລົງກັນ.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59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ສິດ ແລະ ພັນທະ ຂອງຄະນະຮັບຜິດຊອບໂຄງການ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ຄະນະຄຸ້ມຄອງໂຄງການ ມີ ສິດ ແລະ ພັນທະ ຕົ້ນຕໍ ດັ່ງນີ້ີ້: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ຊ່ວຍຄະນະກຳມະການປະມູນ ໃນການຈັດຕັ້ງການປະມູນເອົາບໍລິສັດທີ່ປຶກສາ ແລະ ຜູ້ຮັບເໝົາ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ແຈ້ງ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ແນະນຳ ຫຼື ສ່ັງໂຈະຊົ່ວຄາວການຈັດຕັ້ງປະຕິບັດໂຄງການໃຫ້ ຜູ້ຮັບເໝົາ ຫຼື ບໍລິສັດທີ່ປຶກສາ ທີ່ບໍ່ປະຕິບັດຕາມສັນຍາທີ່ໄດ້ຕົກລົງກັນ ແລ້ວລາຍງານຕໍ່ເຈົ້າຂອງໂຄງການໂດຍ ດ່ວນ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ຕິດຕາມ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ກວດກາການດຳເນີນງານຂອງຜູ້ຮັບເໝົາ ແລະ ບໍລິສັດທີ່ປຶກສາ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ລາຍງານສະພາບການຈັດຕັ້ງປະຕິບັດໂຄງການ ແຕ່ລະໄລຍະໃຫ້ເຈົ້າຂອງໂຄງການ ຢ່າງເປັນປະຈຳ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ສະເໜີປ່ຽນ ຫົວໜ້າທີມຂອງບໍລິສັດທີ່ປຶກສາ ແລະ ບໍລິສັດກໍ່ສ້າງ ພ້ອມດ້ວຍວິຊາ ການທີ່ບໍ່ສາມາດປະຕິບັດໜ້າທີ່ຕາມການມອບໝາຍ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ເກັບມ້ຽນສຳນວນເອກະສານ ຂອງໂຄງການ ເຊັ່ນ ບົດວິພາກເສດຖະກິດ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ຜົນການວິໄຈດິນ ແລະ ວັດສະດຸກໍ່ສ້າງ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ແຜນຜັງເຕັກນິກ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ແຜ່ນແຕ້ມເຕັກນິກ ທີ່ໄດ້ຖືກຮັບຮອງ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ແຜນຜັງເຕັກນິກ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ແຜ່ນແຕ້ມເຕັກນິກກໍ່ສ້າງຕົວຈິງ ແລະ ເອກະສານອື່ນທີ່ກ່ຽວຂ້ອງ.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60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ສິດ ແລະ ພັນທະ ຂອງບໍລິສັດທີ່ປຶກສາ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ບໍລິສັດທີ່ປຶກສາ ມີ ສິດ ແລະ ພັນທະ ຕົ້ນຕໍ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ກະກຽມເອກະສານປະມູນ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ຮ່າງສັນຍາຮັບເໝົາກໍ່ສ້າງ ແລະ ເອກະສານອື່ນ ເພື່ອຮັບ ໃຊ້ໃຫ້ແກ່ໂຄງການ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ກວດກາແຜນການ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ຄວບຄຸມການກໍ່ສ້າງ ແລະ ແນະນຳວິທີການໃຫ້ຜູ້ຮັບເໝົາໃຫ້ຖືກ ຕ້ອງຕາມ ແຜນຜັງເຕັກນິກ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ແຜ່ນແຕ້ມເຕັກນິກ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ກຳນົດໝາຍເຕັກນິກ ແລະ 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ລາຍງານໃຫ້ເຈົ້າຂອງໂຄງການ ກ່ຽວກັບການບໍ່ຮັບຮອງເອົາໜ້າວຽກໃດໜຶ່ງ ຂອງຜູ້ ຮັບເໝົາທີ່ບໍ່ຖືກຕ້ອງຕາມ ກຳນົດໝາຍເຕັກນິກ ແລະ 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ຕິດຕາມ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ກວດກາ ແລະ ສະຫຼຸບ ບໍລິມາດແຕ່ລະໜ້າວຽກຢ່າງລະອຽດໃນແຕ່ລະ ໄລຍະ ເພື່ອຢັ້ງຢືນຄວາມຖືກຕ້ອງໃຫ້ແກ່ການຊຳລະຄ່າກໍ່ສ້າງ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ລາຍງານຄວາມຄືບໜ້າຂອງໜ້າວຽກ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ຂໍ້ສະດວກ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ຂໍ້ຫຍຸ້ງຍາກ ແລະ ບັນຫາອື່ນ ຂອງໂຄງການໃຫ້ເຈົ້າຂອງໂຄງການເປັນແຕ່ລະໄລຍະ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ເກັບຮັກສາ ແລະ ມອບສຳນວນເອກະສານໂຄງການ ໃຫ້ເຈົ້າຂອງໂຄງການ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ໄດ້ຮັບຄ່າຄວບຄຸມການກໍ່ສ້າງ ຕາມມູນຄ່າທີ່ໄດ້ກຳນົດໄວ້ໃນສັນຍາ.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61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ສິດ ແລະ ພັນທະ ຂອງຜູ້ຮັບເໝົາ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ຜູ້ຮັບເໝົາ ມີ ສິດ ແລະ ພັນທະ ຕົ້ນຕໍ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ສ້າງແຜນດຳເນີນງານ ນັບແຕ່ວັນເລີ່ມຕົ້ນຮອດວັນສຳເລັດ ແລ້ວສະເໜີຕໍ່ບໍລິສັດທີ່ ປຶກສາ ແລະ ຄະນະຮັບຜິດຊອບໂຄງການ ເພື່ອຮັບຮອງເອົາ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ດຳເນີນໂຄງການ ໃຫ້ຖືກຕ້ອງຕາມແຜນຜັງເຕັກນິກ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ແຜ່ນແຕ້ມເຕັກນິກ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 ໝາຍເຕັກນິກ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ມາດຕະຖານເຕັກນິກ ແລະ ວັດສະດຸກໍ່ສ້າງ ຕາມທີ່ກຳນົດໄວ້ໃນສັນຍາ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ແຈ້ງໃຫ້ບໍລິສັດທີ່ປຶກສາ ແລະ ຄະນະຮັບຜິດຊອບໂຄງການ ຊາບລ່ວງໜ້າກ່ອນປະ ຕິບັດໜ້າວຽກທີ່ສຳຄັນເພື່ອຕິດຕາມ ແລະ ກວດກາຕົວຈິງ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ຄຸ້ມຄອງສະໜາມກໍ່ສ້າງ ແລະ ປະຕິບັດຕາມລະບຽບການກ່ຽວກັບຄວາມປອດໄພ ເປັນຕົ້ນ ຕິດຕັ້ງປ້າຍເຕືອນ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ປ້າຍສັນຍານ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ໄຟສັນຍານ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ສ້າງທາງເວັ້ນ ແລະ ມາດຕະການປ້ອງກັນ ຄວາມປອດໄພທີ່ຈຳເປັນ ລວມທັງຮັບປະກັນຄວາມເປັນລະບຽບຮຽບຮ້ອຍ ແລະ ໃຫ້ມີຜົນກະທົບຕໍ່ ສິ່ງແວດລ້ອມໜ້ອຍທີ່ສຸດ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ອຳນວຍຄວາມສະດວກ ໃຫ້ແກ່ຜູ້ນຳໃຊ້ທາງຫຼວງ ແລະ ຜູ້ຢູ່ອາໄສບໍລິເວນໃກ້ຄຽງ ໃນໄລຍະດຳເນີນການກໍ່ສ້າງ ພ້ອມທັງຮັບຜິດຊອບຕໍ່ຊີວິດ ແລະ ຊັບສິນ ຂອງຜູ້ນຳໃຊ້ທາງຫຼວງ ແລະ ຜູ້ຢູ່ອາໄສບໍລິເວນໃກ້ຄຽງ ໃນກໍລະນີທີ່ເກີດອຸປະຕິເຫດຍ້ອນຄວາມປະໝາດເລິ່ນເລີ້ຂອງຕົນ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ສະໜອງ ຂໍ້ມູນ ແລະ ເອກະສານທີ່ຈຳເປັນ ໃຫ້ແກ່ຄະນະຮັບຜິດຊອບໂຄງການ ຫຼື ຄະນະກຳມະການກວດກາ ຕາມກຳນົດເວລາທີ່ໄດ້ຕົກລົງກັນ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ສະເໜີດັດແກ້ ແຜນຜັງເຕັກນິກ ແລະ ແຜ່ນແຕ້ມເຕັກນິກ  ໃນກໍລະນີຈຳເປັນກ່ຽວກັບ ງົບປະມານ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 ແລະ ເວລາ ໃນການຈັດຕັ້ງປະຕິບັດໂຄງການ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ຮັບຜິດຊອບຕໍ່ຄວາມເສຍຫາຍທີ່ເກີດຂຶ້ນ ເນື່ອງຈາກການບໍ່ປະຕິບັດຕາມສັນຍາ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 ຕິບັດບໍ່ຖືກຕ້ອງຕາມ ແຜນຜັງເຕັກນິກ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ແຜ່ນແຕ້ມເຕັກນິກ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ກຳນົດໝາຍເຕັກນິກ ແລະ ມາດຕະ ຖານເຕັກນິກທີ່ໄດ້ຕົກລົງກັນ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ເກັບຮັກສາ ແລະ ມອບສຳນວນເອກະສານໂຄງການ ໃຫ້ຄະນະຮັບຜິດຊອບໂຄງ 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10.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ໄດ້ຮັບຄ່າກໍ່ສ້າງ ຕາມມູນຄ່າທີ່ໄດ້ກຳນົດໄວ້ໃນສັນຍາ.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ສິດ ແລະ ພັນທະ ຂອງບໍລິສັດສຳຫຼວດ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ວິໄຈວັດສະດຸກໍ່ສ້າງ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ບໍລິສັດສຳຫຼວດ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ວິໄຈວັດສະດຸກໍ່ສ້າງ ມີ ສິດ ແລະ ພັນທະ ຕົ້ນຕໍ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ເກັບກຳ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ວິໄຈຂໍ້ມູນ ແລະ ວັດສະດຸກໍ່ສ້າງ ທີ່ຈຳເປັນຢ່າງຄົບຖ້ວນ ເພື່ອເປັນພື້ນຖານ ໃຫ້ແກ່ການອອກແບບ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ຄິດໄລ່ໂຄງສ້າງວິສະວະກຳ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ຂະຫຍາຍແຜ່ນແຕ້ມເຕັກນິກ ແລະ ແຜ່ນ ແຕ້ມຊິ້ນສ່ວນລະອຽດຂອງໂຄງສ້າງ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ກຳນົດການນຳໃຊ້ວັດສະດຸກໍ່ສ້າງ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ປະເມີນມູນຄ່າການກໍ່ສ້າງ ແລະ ສ້າງແຜນດຳ ເນີນງານລະອຽດ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ພິຈາລະນາ ປັບປຸງຄືນ ແຜນຜັງເຕັກນິກ ແລະ ແຜ່ນແຕ້ມເຕັກນິກ ທີ່ເຫັນວ່າບໍ່ເໝາະ ສົມຕາມການສະເໜີ ຂອງຄະນະຮັບຜິດຊອບໂຄງການ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ຮັບຜິດຊອບຕໍ່ ກົດໝາຍ ແລະ ລະບຽບການ ກ່ຽວກັບຜົນຂອງການສຳຫຼວດ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 ອອກແບບ ແລະ ການວິໄຈວັດສະດຸກໍ່ສ້າງຂອງຕົນ.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VI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ສະມາຄົມວິຊາຊີບກໍ່ສ້າງຂົວທາງ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ທີ່ຕັ້ງ ແລະ ພາລະບົດບາດ ຂອງສະມາຄົມວິຊາຊີບກໍ່ສ້າງຂົວທາງ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ສະມາຄົມວິຊາຊີບກໍ່ສ້າງຂົວທາງ ແມ່ນ ອົງການຈັດຕັ້ງສັງຄົມໜຶ່ງ ທີ່ຢູ່ພາຍໃຕ້ການຄຸ້ມຄອງ ຂອງຂະແໜງການໂຍທາທິການ ແລະ ຂົນສົ່ງ ຊຶ່ງໄດ້ຮັບການສ້າງຕັ້ງຈາກ ກະຊວງພາຍໃນ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ມີພາ ລະບົດບາດເຕົ້າໂຮມ ຄວາມສາມັກຄີ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ສະຕິປັນຍາຂອງບັນດາ ນັກວິສະວະກອນ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ນັກວິຊາການ ແລະ ຜູ້ດຳເນີນທຸລະກິດກຽ່ວກັບທາງຫຼວງພາຍໃຕ້ລັດຖະທຳມະນູນ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ລະບຽບການ ແລະ ຈັນຍາບັນວິຊາຊີບເພື່ອ ປົກປ້ອງ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ສົ່ງເສີມ ແລະ ພັດທະນາວິຊາຊີບຂອງຕົນ ປະກອບສ່ວນເຂົ້າໃນ ການສ້າງຄຸນປະໂຫຍດໃຫ້ແກ່ສັງຄົມ ແລະ ການສ້າງສາພັດທະນາປະເທດຊາດ.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64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ສິດ ແລະ ໜ້າທີ່ ຂອງສະມາຄົມວິຊາຊີບກໍ່ສ້າງຂົວທາງ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ສະມາຄົມວິຊາຊີບກໍ່ສ້າງຂົວທາງ ມີສິດ ແລະ ໜ້າທີ່ ຕົ້ນຕໍ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ສ້າງກົດລະບຽບພາຍໃນຂອງຕົນ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ໂຄສະນາ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ເຜີຍແຜ່ນະໂຍບາຍ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 ບຽບການ ແລະ ແຜນພັດທະນາເສດຖະກິດ-ສັງຄົມແຫ່ງຊາດ ກ່ຽວກັບທາງຫຼວງ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ກຳນົດກົດຈັນຍາບັນ ແລະ ລະບຽບການ ເພື່ອຄຸ້ມຄອງ ນັກວິສະວະກອນ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ນັກວິຊາ ການ ແລະ ຜູ້ດຳເນີນທຸລະກິດກ່ຽວກັບທາງຫຼວງ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ຍົກລະດັບ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ບຳລຸງສ້າງ ແລະ ສົ່ງເສີມສະມາຊິກຂອງຕົນ ໃນການພັດທະນາຄວາມຮູ້ ຄວາມສາມາດໃນການປະຕິບັດໜ້າທີ່ວຽກງານ ແລະ ວິຊາຊີບກ່ຽວກັບທາງຫຼວງໃຫ້ມີຄວາມກ້າວ ໜ້າ ແລະ ມີປະສິດທິຜົນ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ຄຸ້ມຄອງ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ປົກປ້ອງສິດ ແລະ ຜົນປະໂຫຍດອັນຊອບທຳ ຂອງສະມາຊິກຕົນ ບົນພື້ນ ຖານນະໂຍບາຍ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ລະບຽບການ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ເປັນເຈົ້າການໃນການ ສຶກສາ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ຄົ້ນຄວ້າ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ສົ່ງເສີມ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ນຳໃຊ້ວິທະຍາສາດ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ເຕັກນິກ ແລະ ເຕັກໂນໂລຊີ ທີ່ທັນສະໄໝເຂົ້າໃນການພັດທະນາວຽກງານທາງຫຼວງ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ປະສານສົມທົບ ແລະ ພົວພັນຮ່ວມມື ກັບສະມາຄົມວິຊາຊີບອື່ນ ທັງພາຍໃນ ແລະ ຕ່າງປະເທດ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ສະຫຼຸບ ແລະ ລາຍງານ ການເຄື່ອນໄຫວວຽກງານຂອງຕົນ ໃຫ້ຂະແໜງການໂຍທາ ທິການ ແລະ ຂົນສົ່ງ ແລະ ຂະແໜງການອື່ນທີ່ກ່ຽວຂ້ອງ ຢ່າງເປັນປົກກະຕິ.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VII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ຄ່າທຳນຽມ ແລະ  ຄ່າບໍລິການ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ຄ່າທຳນຽມ ແລະ ຄ່າບໍລິການທາງຫຼວງ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ຄ່າທຳນຽມ ແລະ ຄ່າບໍລິການທາງຫຼວງ ແມ່ນ ລາຍຮັບທີ່ໄດ້ຈາກກິດຈະການທາງຫຼວງ ແລະການນຳໃຊ້ທາງຫຼວງ ຕາມກົດໝາຍ ແລະ ລະບຽບການ ເຊັ່ນ ຄ່າຂຶ້ນທະບຽນ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ຄ່າທຳນຽມທາງ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 ຜ່ານທາງ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ຄ່າຂ້າມບັກ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ຄ່າຜ່ານຂົວ ແລະ ຄ່າອື່ນໆ ກ່ຽວກັບທາງຫຼວງ.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ການເກັບ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ອັດຕາ ຄ່າທຳນຽມ ແລະ ຄ່າບໍລິການທາງຫຼວງ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ການເກັບ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ອັດຕາ ຄ່າທຳນຽມ ແລະ ຄ່າບໍລິການ ທາງຫຼວງ ໃຫ້ປະຕິບັດຕາມກົດໝາຍ ແລະ ລະບຽບການ  ທີ່ໄດ້ກຳນົດໄວ້ໃນແຕ່ລະໄລຍະ.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VIII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ກອງທຶນທາງ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ກອງທຶນທາງ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ກອງທຶນທາງ ຂຽນຫຍໍ້ວ່າ: "ກທທ" ແມ່ນ ກອງທຶນຂອງລັດທີ່ສ້າງຕັ້ງຂຶ້ນ ເພື່ອສະສົມທຶນ ຈາກທັງພາຍໃນ ແລະ ຕ່າງປະເທດ ນຳໃຊ້ເຂົ້າໃນວຽກງານ ບູລະນະຮັກສາ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ສ້ອມແປງທາງຫຼວງ ທຸກປະເພດ ແລະ ວຽກງານຄວາມປອດໄພຕາມທາງຫຼວງທຸກປະເພດ ແນໃສ່ເຮັດໃຫ້ການສັນຈອນ ມີຄວາມສະດວກ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ປອດໄພ ແລະ ໂລ່ງລ່ຽນ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ສຳລັບທຶນທີ່ລັດສະໜອງໃຫ້ໂຄງການ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 ນະຮັກສາ ແລະ ການສ້ອມແປງ ທາງຫຼວງ ໃຫ້ປະຕິບັດຕາມກົດໝາຍວ່າດ້ວຍການລົງທຶນຂອງລັດ.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68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ແຫຼ່ງກອງທຶນທາງ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ກອງທຶນທາງ ໄດ້ມາຈາກແຫຼ່ງທຶນ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ຄ່າທຳນຽມໃຊ້ນ້ຳມັນ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ຄ່າທຳນຽມລົດຜ່ານແດນ ຕາມສັນຍາສາກົນ ແລະ  ສົນທິສັນຍາທ່ີ ສປປ ລາວ ເປັນ ພາຄີ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ຄ່າທຳນຽມທາງປະຈຳປີ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ຄ່າບໍລິການຜ່ານຂົວທາງ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ຄ່າປະມູນຂາຍປ້າຍທະບຽນລົດ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ຄ່າປັບໃໝຜູ້ລະເມີດກົດໝາຍ ແລະ ລະບຽບການ ກ່ຽວກັບ ການຈະລາຈອນທາງ ບົກ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ການຂົນສົ່ງທາງບົກ ແລະ 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ການປະກອບສ່ວນຂອງ 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ຂອງພາກລັດ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ເອກະຊົນ ທັງພາຍໃນ ແລະ ຕ່າງປະເທດ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ແຫຼ່ງອື່ນກ່ຽວກັບການນຳໃຊ້ທາງຫຼວງ.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69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ການຄຸ້ມຄອງ ແລະ ການນຳໃຊ້ ກອງທຶນທາງ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ການຄຸ້ມຄອງ ແລະ ການນຳໃຊ້ ກອງທຶນທາງ ຕ້ອງສອດຄ່ອງກັບກົດໝາຍວ່າດ້ວຍງົບປະ ມານແຫ່ງລັດ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ລະບຽບການອື່ນທີ່ກ່ຽວຂ້ອງ.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IX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ຂໍ້ຫ້າມ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70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ຂໍ້ຫ້າມທົ່ວໄປ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ຫ້າມ 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ມີພຶດຕິກຳ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ດຳເນີນທຸລະກິດກ່ຽວກັບທາງຫຼວງ ໂດຍບໍ່ໄດ້ຮັບອະນຸຍາດຈາກຂະແໜງການທີ່ກ່ຽວ ຂ້ອງ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ປຸກສ້າງ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ກໍ່ສ້າງກິດຈະການໃດໜຶ່ງ ທີ່ເປັນກິດຈະການຊົ່ວຄາວ ຫຼື ຖາວອນໃນຂອບ ເຂດສະຫງວນທາງຫຼວງ ເປັນຕົ້ນ ກໍ່ສ້າງ ເຮືອນ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ອາຄານ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ບ່ອນຈອດລົດ ກວມຮ່ອງລະບາຍນ້ຳ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ຂົນສົ່ງວັດສະດຸກໍ່ສ້າງ ຫຼື ສິ່ງອື່ນ ເປັນຕົ້ນ ດິນ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ຫີນແຮ່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ຫີນພູ ແລະ ຊາຍ ທີ່ສ້າງຄວາມ ເປິະເປື້ອນໃສ່ທາງຫຼວງ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ບັນທຸກນ້ຳໜັກເກີນແລ່ນເທິງໜ້າທາງຫຼວງແຕ່ລະປະເພດ ໂດຍບໍ່ໄດ້ຮັບອະນຸຍາດ ຈາກອົງການຄຸ້ມຄອງທາງຫຼວງ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ຂັດຂວາງ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ບໍ່ອຳນວຍຄວາມສະດວກ ຫຼື ບໍ່ໃຫ້ການຮ່ວມມື ແກ່ການດຳເນີນການກໍ່ 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ມ້າງເພ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ທຳລາຍໂຄງປະກອບ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ສິ່ງປະກອບ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ສິ່ງປ້ອງກັນຄວາມປອດໄພ ຂອງທາງ ຫຼວງ ແລະ ຕັດຕົ້ນໄມ້ຕາມເຂດສະຫງວນຂອງທາງ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ຊື້ຂາຍ ສິ່ງປະກອບ ແລະ ສິ່ງປ້ອງກັນຄວາມປອດໄພ ຂອງທາງຫຼວງ ເຊັ່ນ ຝາປິດຮູລະ ບາຍນ້ຳ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ຂຸມພັກນ້ຳ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ຊິ້ນສ່ວນຂົວ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ຫຼັກປ້າຍສັນຍານ ແລະ ອື່ນໆ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ຖົມຮ່ອງລະບາຍນ້ຳແຄມທາງ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ຖົມດິນ ສູງກ່ວາໜ້າທາງ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ໃສ່ໜ້າທາງ ແລະ ວາງສິ່ງກີດຂວາງຕ່າງໆ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ຖອກນ້ຳມັນ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ດັງໄຟ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ຖິ້ມສິ່ງເປິະເປື້ອນໃສ່ໜ້າທາງ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ຮ່ອງລະບາຍນ້ຳ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ເຂດສະຫງວນ ແລະ ເຂດປອດໄພ ຂອງທາງຫຼວງ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ວາງເຄື່ອງຂາຍ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ວາງເຄື່ອງໝາຍ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ປະຖິ້ມທ່ອນໄມ້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ກ້ອນຫີນ ແລະ ສິ່ງກີດຂວາງຕາມ ທາງຫຼວງ ໂດຍບໍ່ໄດ້ຮັບອະນຸຍາດຈາກອົງການຄຸ້ມຄອງທາງຫຼວງ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10.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ຈັດພິທີຕາມທາງຫຼວງ ໂດຍບໍ່ໄດ້ຮັບອະນຸຍາດຈາກ ຂະແໜງການໂຍທາທິການ ແລະ ຂົນສົ່ງ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ເຄື່ອນຍ້າຍຍານພະຫະນະຕີນເຫຼັກ ຫຼື ຄຽນດ້ວຍໂສ້ແລ່ນເທິງໜ້າທາງປູຢາງ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ປູເບຕົງ ຫຼື ໜ້າທາງອື່ນ ໂດຍບໍ່ມີການປ້ອງກັນໜ້າທາງ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ລ້ຽງ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ປ່ອຍສັດລ້ຽງ ແລະ ເຄື່ອນຍ້າຍສັດລ້ຽງຕາມທາງຫຼວງ ໂດຍບໍ່ມີຜູ້ຄວບຄຸມ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ມີພຶດຕິກຳອື່ນ ທີ່ເປັນການລະເມີດກົດໝາຍ ແລະ ລະບຽບການ.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71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ຂໍ້ຫ້າມສຳລັບພະນັກງານ ແລະ ເຈົ້າໜ້າທີ່ທີ່ກ່ຽວຂ້ອງ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ຫ້າມພະນັກງານ ແລະ ເຈົ້າໜ້າທີ່ທີ່ກ່ຽວຂ້ອງ ມີພຶດຕິກຳ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ດຳເນີນທຸລະກິດ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ເປັນທີ່ປຶກສາ ຫຼື ເປັນພະນັກງານວິຊາການ ໃຫ້ຜູ້ຮັບເໝົາໂຄງ 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ທີ່ພົວພັນກັບຄວາມຮັບຜິດຊອບຂອງຕົນ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ເປີດເຜີຍຂໍ້ມູນກ່ຽວກັບການປະມູນ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ຂໍເອົາ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ທວງເອົາ  ຫຼື ຮັບສິນບົນກ່ຽວກັບການກໍ່ສ້າງ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 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ລຳອຽງ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ສົມຮູ້ຮ່ວມຄິດ ແລະ ປອມແປງເອກະສານຂໍ້ມູນ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ເມີນເສີຍຕໍ່ຄວາມຮັບຜິດຊອບຂອງຕົນ ແລະ  ການກະທຳທີ່ບໍ່ຖືກຕ້ອງຂອງຜູ້ຮັບເໝົາ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ກົດໜ່ວງຖ່ວງດຶງເອກະສານກ່ຽວກັບການກໍ່ສ້າງ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ຂໍ້ຫ້າມສຳລັບເຈົ້າຂອງໂຄງການ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ຫ້າມເຈົ້າຂອງໂຄງການ ມີພຶດຕິກຳ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ສົມຮູ້ຮ່ວມຄິດກັບ ພະນັກງານ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ເຈົ້າໜ້າທີ່ທີ່ີ່ກ່ຽວຂ້ອງ ຫຼື ຜູ້ຮັບເໝົາ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ບໍລິສັດທີ່ປຶກສາ ຫຼື ວິສະວະກອນ ໃນການຢັ້ງຢືນ ແລະ ຮັບຮອງເອົາກິດຈະການທາງຫຼວງ ທີ່ບໍ່ໄດ້ມາດຕະຖານ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ຮັບສິນບົນຈາກ ຜູ້ຮັບເໝົາ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ບໍລິສັດທີ່ປຶກສາ ແລະ ບຸກຄົນອື່ນ ທີ່ກ່ຽວກັບກິດຈະການ 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ຊັກຊ້າໃນການຊຳລະຄ່າກິດຈະການທາງຫຼວງ ທີ່ໄດ້ເຮັດສຳເລັດແລ້ວ ເວັ້ນເສຍແຕ່ ໄດ້ຕົກລົງກັນໃນສັນຍາ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ກົດໜ່ວງຖ່ວງດຶງຜູ້ຮັບເໝົາ ກ່ຽວກັບວິທີການ ແລະ ມາດຕະການແກ້ໄຂບັນຫາທີ່ ເກີດຂຶ້ນໃນກິດຈະການທາງຫຼວງ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ເປີດເຜີຍຂໍ້ມູນ ຂອງໂຄງການກິດຈະການທາງຫຼວງ ໂດຍບໍ່ໄດ້ຮັບອະນຸຍາດ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ເມີນເສີຍຕໍ່ການຕິດຕາມ ແລະ ກວດກາ ການປະຕິບັດກິດຈະການທາງຫຼວງ ຂອງຜູ້ ຮັບເໝົາ.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ຂໍ້ຫ້າມສຳລັບຜູ້ດຳເນີນທຸລະກິດກ່ຽວກັບ 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ຫ້າມຜູ້ດຳເນີນທຸລະກິດ ກ່ຽວກັບທາງຫຼວງ ມີພຶດຕິກຳ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ກໍ່ສ້າງໂດຍບໍ່ຖືກຕ້ອງຕາມ ແຜນຜັງເຕັກນິກ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ແຜ່ນແຕ້ມເຕັກນິກ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ກຳນົດໝາຍເຕັກ ນິກ ແລະ 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ລອກແບບແຜນຜັງວິສະວະກຳຂອງບຸກຄົນອື່ນ ເພື່ອສະແຫວງຫາຜົນປະໂຫຍດສ່ວນ ຕົວທາງດ້ານການຄ້າ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ອອກແບບ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ຄວບຄຸມ ແລະ ກວດກາ ໂຄງການ 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ສ້ອມແປງ ທາງຫຼວງ ໂດຍຜູ້ດຽວກັນ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ສົມຮູ້ຮ່ວມຄິດກັບເຈົ້າຂອງໂຄງການ ຫຼື ຜູ້ຮັບເໝົາ ກ່ຽວກັບກິດຈະການທາງຫຼວງ ເພື່ອສະແຫວງຫາຜົນປະໂຫຍດສ່ວນຕົວ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ດຳເນີນການກໍ່ສ້າງໂດຍບໍ່ມີມາດຕະການ ປ້ອງກັນຄວາມປອດໄພ ແລະ ການປົກປັກ ຮັກສາສິ່ງແວດລ້ອມ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ມອບ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ຂາຍ ຫຼື ໂອນ ໂຄງການກ່ຽວກັບທາງຫຼວງໃຫ້ບຸກຄົນ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 ຕັ້ງອື່ນໂດຍບໍ່ໄດ້ຮັບອະນຸຍາດຈາກເຈົ້າຂອງໂຄງການ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ຂຸດດິນ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ກອງດິນ ຫຼື ຖົມດິນ ຢູ່ນອກຂອບເຂດພື້ນທີ່ ທີ່ໄດ້ກຳນົດໄວ້ໃນເວລາດຳເນີນ ການກໍ່ສ້າງ ເວັ້ນເສຍແຕ່ໄດ້ຮັບອະນຸຍາດຈາກຂະແໜງການທີ່ກ່ຽວຂ້ອງ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ປ່ອຍປະລະເລີຍວຽກງານ ຫຼື ໂຄງການກໍ່ສ້າງ ທີ່ຕົນໄດ້ເຊັນສັນຍາກັບເຈົ້າຂອງໂຄງ 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ປອມແປງເອກະສານ ຫຼື ໃຫ້ຂໍ້ມູນກ່ຽວກັບໂຄງການທາງຫຼວງ ທີ່ບໍ່ຖືກຕ້ອງຕາມ ຄວາມເປັນຈິງ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10.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ໃຫ້ສິນບົນ ກ່ຽວກັບການດຳເນີນທຸລະກິດກ່ຽວກັບທາງຫຼວງ.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X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ການແກ້ໄຂຂໍ້ຂັດແຍ່ງ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74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ຮູບການແກ້ໄຂຂໍ້ຂັດແຍ່ງ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ການແກ້ໄຂຂໍ້ຂັດແຍ່ງ ອາດດຳເນີນດ້ວຍຮູບການໃດໜຶ່ງ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ການໄກ່ເກ່ຍ ຫຼື ການປະນີປະນອມກັນ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ການແກ້ໄຂທາງດ້ານບໍລິຫານ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ການແກ້ໄຂໂດຍຄະນະກຳມະການແກ້ໄຂຂໍ້ຂັດແຍ່ງ ທາງດ້ານເສດຖະກິດ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ການຮ້ອງຟ້ອງຕໍ່ສານປະຊາຊົນ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ການແກ້ໄຂທີ່ມີລັກສະນະສາກົນ.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ການໄກ່ເກ່ຍ ຫຼື ການປະນີປະນອມກັນ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ໃນກໍລະນີທີ່ເກີດຂໍ້ຂັດແຍ່ງ ໃນການດຳເນີນທຸລະກິດກ່ຽວກັບທາງຫຼວງ ຄູ່ກໍລະນີສາມາດເຈ ລະຈາ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ໄກ່ເກ່ຍ ແລະ ປະນີປະນອມກັນ.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ການແກ້ໄຂທາງດ້ານບໍລິຫານ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ໃນກໍລະນີເກີດຂໍ້ຂັດແຍ່ງ ໃນການດຳເນີນທຸລະກິດກ່ຽວກັບທາງຫຼວງ ຄູ່ກໍລະນີມີສິດສະເໜີຕໍ່ ຂະແໜງການທີ່ກ່ຽວຂ້ອງ ບ່ອນທີ່ຕົນໄດ້ຮັບອະນຸຍາດນັ້ນ ເພື່ອພິຈາລະນາແກ້ໄຂຕາມກົດໝາຍ ແລະ ລະບຽບການ.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ການແກ້ໄຂໂດຍຄະນະກຳມະການແກ້ໄຂຂໍ້ຂັດແຍ່ງທາງດ້ານເສດຖະກິດ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ໃນກໍລະນີທີ່ເກີດຂໍ້ຂັດແຍ່ງທາງດ້ານເສດຖະກິດ ເນື່ອງຈາກການດຳເນີນກິດຈະການກ່ຽວ ກັບທາງຫຼວງ ຄູ່ກໍລະນີມີສິດສະເໜີຕໍ່ອົງການແກ້ໄຂຂໍ້ຂັດແຍ່ງທາງດ້ານເສດຖະກິດ  ຕາມກົດໝາຍ ແລະ ລະບຽບການ.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78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ການຮ້ອງຟ້ອງຕໍ່ສານປະຊາຊົນ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ໃນກໍລະນີເກີດຂ້ໍຂັດແຍ່ງກ່ຽວກັບກິດຈະການທາງຫຼວງ    ຄູ່ກໍລະນີຝ່າຍໃດຝ່າຍໜຶ່ງ ມີສິດຮ້ອງຟ້ອງຕໍ່ສານປະຊາຊົນ ເພື່ອພິຈະລະນາຕັດສີນຕາມກົດໝາຍ.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79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ການແກ້ໄຂຂໍ້ຂັດແຍ່ງທີ່ມີລັກສະນະສາກົນ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ໃນການແກ້ໄຂຂໍ້ຂັດແຍ່ງທີ່ມີລັກສະນະສາກົນ ກ່ຽວກັບການດຳເນີນກິດຈະການທາງຫຼວງ ຄູ່ກໍລະນີສາມາດສະເໜີຕໍ່ອົງການແກ້ໄຂຂໍ້ຂັດແຍ່ງພາຍໃນ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ຕ່າງປະເທດ ຫຼື ສາກົນ ຕາມການຕົກ ລົງກັນ ຫຼື ໃຫ້ປະຕິບັດຕາມ ສັນຍາສາກົນ ແລະ ສົນທິສັນຍາ ທີ່ ສປປ ລາວ ເປັນພາຄີ.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XI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ການຄຸ້ມຄອງ ແລະ ການກວດກາ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ການຄຸ້ມຄອງວຽກງານທາງຫຼວງ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80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ອົງການຄຸ້ມຄອງວຽກງານທາງຫຼວງ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ລັດຖະບານ ເປັນຜູ້ຄຸ້ມຄອງວຽກງານທາງຫຼວງຢ່າງລວມສູນ ແລະ ເປັນເອກະພາບໃນຂອບ ເຂດທົ່ວປະເທດ ໂດຍມອບໃຫ້ກະຊວງໂຍທາທິການ ແລະ ຂົນສົ່ງ ເປັນຜູ້ຮັບຜິດຊອບໂດຍກົງ ແລະ ເປັນເຈົ້າການປະສານສົມທົບກັບຂະແໜງການອື່ນ ແລະ ອົງການປົກຄອງທ້ອງຖິ່ນທີ່ກ່ຽວຂ້ອງ ເພື່ອ ຄຸ້ມຄອງວຽກງານດັ່ງກ່າວ ຕາມຄວາມຮັບຜິດຊອບຂອງຕົນ.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ອົງການຄຸ້ມຄອງວຽກງານທາງຫຼວງ ປະກອບດ້ວຍ: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ກະຊວງໂຍທາທິການ ແລະ ຂົນສົ່ງ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ພະແນກໂຍທາທິການ ແລະ ຂົນສົ່ງ 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ຫ້ອງການໂຍທາທິການ ແລະ ຂົນສົ່ງ 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ໜ່ວຍງານໂຍທາທິການ ແລະ ຂົນສົ່ງ ປະຈຳບ້ານ.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81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ສິດ ແລະ ໜ້າທີ່ ຂອງກະຊວງໂຍທາທິການ ແລະ ຂົນສົ່ງ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ໃນການຄຸ້ມຄອງວຽກງານທາງຫຼວງ ກະຊວງໂຍທາທິການ ແລະ ຂົນສົ່ງ ມີ ສິດ ແລະ ໜ້າທີ່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ຄົ້ນຄວ້ານະໂຍບາຍ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ແຜນຍຸດທະສາດພັດທະນາທາງຫຼວງ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ແຜນແມ່ບົດ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ລະບຽບການ ກ່ຽວກັບວຽກງານທາງຫຼວງ ເພື່ອສະເໜີລັດຖະບານພິຈາລະນາ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ຜັນຂະຫຍາຍນະໂຍບາຍ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ແຜນຍຸດທະສາດພັດທະນາທາງຫຼວງ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ແຜນແມ່ບົດ ແລະ ກົດໝາຍກ່ຽວກັບວຽກງານທາງຫຼວງເປັນແຜນການ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ແຜນງານ ແລະ ໂຄງການລະອຽດ ແລະ ຈັດຕັ້ງ ປະຕິບັດ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ໂຄສະນາ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ເຜີຍແຜ່ນະໂຍບາຍ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ແຜນຍຸດທະສາດພັດທະນາທາງຫຼວງ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ແຜນແມ່ບົດ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ລະບຽບການ ເພື່ອສ້າງຈິດສຳນຶກໃນການປະກອບສ່ວນເຂົ້າໃນວຽກງານທາງຫຼວງ ໃນຂອບເຂດທົ່ວປະເທດ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ຊີ້ນຳ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ຊຸກຍູ້ ແລະ ຕິດຕາມການຈັດຕັ້ງປະຕິບັດນະໂຍບາຍ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ແຜນຍຸດທະສາດພັດ 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ແຜນແມ່ບົດ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ລະບຽບການ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ແຜນການລົງທຶນ ແລະ ແຜນການພັດທະ ນາວຽກງານທາງຫຼວງ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ຄົ້ນຄວ້າ ແລະ ກຳນົດ ລະບຽບການຄຸ້ມຄອງ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ມາດຕະຖານເຕັກນິກ ແລະ ກຳນົດໝາຍເຕັກນິກກ່ຽວກັບວຽກງານທາງຫຼວງ ແລະ ເລືອກເຟັ້ນເຕັກໂນໂລຊີທີ່ເໝາະສົມ ພ້ອມທັງອອກ ຄຳແນະນຳໃນການຈັດຕັ້ງປະຕິບັດ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ຄົ້ົ້ນຄວ້າ ແລະ ກຳນົດລາຄາຫົວໜ່ວຍກໍ່ສ້າງ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ສ້ອມແປງທາງ ຫຼວງເພື່ອສະເໜີໃຫ້ລັດຖະບານພິຈາລະນາຮັບຮອງ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ຄຸ້ມຄອງໂດຍກົງ ທາງຫຼວງແຫ່ງຊາດ ລວມທັງທີ່ດິນທາງຫຼວງ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ສັງລວມ ຂໍ້ມູນ ສະຖິຕິ ກ່ຽວກັບວຽກງານທາງຫຼວງ ໃນຂອບເຂດທົ່ວປະເທດ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ຄົ້ນຄວ້າ ແລະ ມີຄຳເຫັນກ່ຽວກັບການລົງທຶນໂຄງການກິດຈະການທາງຫຼວງ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ສະເໜີ ໂຈະ ແລະ ຍົກເລີກໂຄງການລົງທຶນ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10.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ຄຸ້ມຄອງການດຳເນີນທຸລະກິດກ່ຽວກັບທາງຫຼວງ ແລະ ການເຄື່ອນໄຫວ ຂອງສະມາ ຄົມວິຊາຊີບກໍ່ສ້າງຂົວທາງ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11.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ບຳລຸງ ແລະ ຍົກລະດັບ ບຸກຄະລາກອນກ່ຽວກັບວຽກງານທາງຫຼວງ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ຄົ້ນຄວ້າ ແກ້ໄຂຂໍ້ຂັດແຍ່ງ ກ່ຽວກັບວຽກງານທາງຫຼວງ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ປະສານສົມທົບກັບຂະແໜງການອື່ນ ແລະ ອົງການປົກຄອງທ້ອງຖິ່ນທີ່ກ່ຽວຂ້ອງ ກ່ຽວກັບວຽກງານທາງຫຼວງ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ຄົ້ນຄວ້າ ຊອກຫາແຫຼ່ງທຶນ ທັງພາຍໃນ ແລະ ຕ່າງປະເທດ ເພື່ອພັດທະນາທາງຫຼວງ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ພົວພັນ ແລະ ຮ່ວມມືກັບຕ່າງປະເທດ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ພາກພື້ນ ແລະ ສາກົນ ກ່ຽວກັບວຽກງານທາງ 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ສະຫຼຸບ ແລະ ລາຍງານ ການເຄື່ອນໄຫວວຽກງານທາງຫຼວງ ຕໍ່ລັດຖະບານຢ່າງເປັນ ປົກກະຕິ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ນຳໃຊ້ສິດ ແລະ ປະຕິບັດໜ້າທີ່ອື່ນ ຕາມທີ່ໄດ້ກຳນົດໄວ້ໃນກົດໝາຍ ແລະ ລະບຽບ 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ສິດ ແລະ ໜ້າທີ່ ຂອງພະແນກໂຍທາທິການ ແລະ ຂົນສົ່ງ 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ໃນການຄຸ້ມຄອງວຽກງານທາງຫຼວງ  ພະແນກໂຍທາທິການ ແລະ ຂົນສົ່ງ 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ນະຄອນ ຫຼວງ ມີສິດ ແລະ ໜ້າທີ່  ຕາມຂອບເຂດຄວາມຮັບຜິດຊອບຂອງຕົນ ດັ່ງນີ້: 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ເປັນເສນາທິການໃຫ້ແກ່ ອົງການປົກຄອງຂັ້ນແຂວງ ໃນການຄຸ້ມຄອງທາງຫຼວງ 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ທາງຫຼວງເມືອງ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ທາງຕົວເມືອງ ແລະ ທາງສະເພາະ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ຜັນຂະຫຍາຍ ແລະ ຈັດຕັ້ງປະຕິບັດ 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ແຜນຍຸດທະສາດພັດທະນາທາງ 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ແຜນແມ່ບົດ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ແຜນພັດທະນາວຽກງານທາງຫຼວງ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ລະບຽບການ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ໂຄສະນາ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ເຜີຍແຜ່ນະໂຍບາຍ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ແຜນຍຸດທະສາດພັດທະນາທາງຫຼວງ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ແຜນແມ່ບົດ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ລະບຽບການ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ຊີ້ນຳ ແລະ ຕິດຕາມ ການຈັດຕັ້ງປະຕິບັດວຽກງານທາງຫຼວງ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ເກັບກຳ ຂໍ້ມູນ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ສະຖິຕິ ກ່ຽວກັບວຽກງານທາງຫຼວງ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ຄົ້ນຄວ້າ ແລະ ມີຄຳເຫັນກ່ຽວກັບການລົງທຶນໂຄງການກິດຈະການທາງຫຼວງ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ສະເໜີ ໂຈະ ແລະ ຍົກເລີກໂຄງການລົງທຶນ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ຄຸ້ມຄອງການດຳເນີນທຸລະກິດກ່ຽວກັບທາງຫຼວງ ແລະ ການເຄື່ອນໄຫວຂອງສະມາ ຄົມວິຊາຊີບກໍ່ສ້າງຂົວທາງ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ພົວພັນ ແລະ ຮ່ວມມືກັບຕ່າງປະເທດ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ພາກພື້ນ ແລະ ສາກົນ ກ່ຽວກັບວຽກງານທາງ ຫຼວງຕາມການມອບໝາຍຂອງຂັ້ນເທິງ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ສະຫຼຸບ ແລະ ລາຍງານ ການເຄື່ອນໄຫວວຽກງານທາງຫຼວງ ໃຫ້ກະຊວງໂຍທາທິ ການ ແລະ ຂົນສົ່ງ ແລະ ອົງການປົກຄອງຂັ້ນແຂວງ ຢ່າງເປັນປົກກະຕິິ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10.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ນຳໃຊ້ສິດ ແລະ ປະຕິບັດໜ້າທີ່ອື່ນ ຕາມທີ່ໄດ້ກຳນົດໄວ້ໃນກົດໝາຍ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ລະບຽບການ ແລະ ຕາມການມອບໝາຍ.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ສິດ ແລະ ໜ້າທີ່ ຂອງຫ້ອງການໂຍທາທິການ  ແລະ  ຂົນສົ່ງເມືອງ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ໃນການຄຸ້ມຄອງວຽກງານທາງຫຼວງ  ຫ້ອງການ ໂຍທາທິການ ແລະ ຂົນສົ່ງ 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 ມີສິດ ແລະ ໜ້າທີ່ ຕາມຂອບເຂດຄວາມຮັບຜິດຊອບຂອງຕົນ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ເປັນເສນາທິການໃຫ້ແກ່ ອົງການປົກຄອງຂັ້ນເມືອງ ໃນການຄຸ້ມຄອງທາງຊົນນະບົດ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ເຜີຍແຜ່ ແລະ ຈັດຕັ້ງປະຕິບັດ 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ແຜນຍຸດທະສາດພັດທະນາທາງຫຼວງ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ແຜນແມ່ບົດ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ລະບຽບການ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ຊຸກຍູ້ ແລະ ຕິດຕາມ ການຈັດຕັ້ງປະຕິບັດກິດຈະການທາງຫຼວງ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ຄົ້ນຄວ້າ ແລະ ມີຄຳເຫັນກ່ຽວກັບການລົງທຶນໂຄງການກິດຈະການທາງຫຼວງ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ສະເໜີ ໂຈະ ແລະ ຍົກເລີກ ໂຄງການລົງທຶນ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ຄຸ້ມຄອງທາງຫຼວງ ແລະ ຂອບເຂດສະຫງວນທາງຫຼວງ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ສຳຫຼວດ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ເກັບກຳ ຂໍ້ມູນ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ສະຖິຕິ ກ່ຽວກັບວຽກງານທາງຫຼວງ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ສະຫຼຸບ ແລະ ລາຍງານການເຄື່ອນໄຫວວຽກງານທາງຫຼວງ ໃຫ້ພະແນກໂຍທາທິການ ແລະ ຂົນສົ່ງ ແລະ ອົງການປົກຄອງຂັ້ນເມືອງ ຢ່າງເປັນປົກກະຕິິ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ນຳໃຊ້ສິດ ແລະ ປະຕິບັດໜ້າທີ່ອື່ນ ຕາມທີ່ໄດ້ກຳນົດໄວ້ໃນ ກົດໝາຍ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ລະບຽບການ ແລະ ຕາມການມອບໝາຍ.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84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ສິດ ແລະ ໜ້າທີ່ ຂອງໜ່ວຍງານ ໂຍທາທິການ ແລະ ຂົນສົ່ງ ປະຈຳບ້ານ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ໃນການຄຸ້ມຄອງວຽກງານທາງຫຼວງ  ໜ່ວຍງານ ໂຍທາທິການ ແລະ ຂົນສົ່ງ ປະຈຳບ້ານ ມີ ສິດ ແລະ ໜ້າທີ່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ເຜີຍແຜ່ ແຜນຍຸດທະສາດພັດທະນາທາງຫຼວງ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ລະບຽບການ ໃນ ຂອບເຂດບ້ານຂອງຕົນ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ຄຸ້ມຄອງ ແລະ ປົກປັກຮັກສາ ໂຄງປະກອບ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ສິ່ງປະກອບ ແລະ ສິ່ງປ້ອງກັນຄວາມ ປອດໄພຂອງທາງຫຼວງ ໃນຂອບເຂດບ້ານຂອງຕົນ ແລະ ຕາມການມອບໝາຍຂອງ 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 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ຕິດຕາມ ແລະ ລາຍງານ ການລະເມີດກົດໝາຍ ແລະ ລະບຽບການກ່ຽວກັບທາງ ຫຼວງ ໃຫ້ຫ້ອງການໂຍທາທິການ ແລະ ຂົນສົ່ງ 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ເຈົ້າໜ້າທີ່ທາງຫຼວງ ແລະ ການຈັດຕັ້ງອື່ນທີ່ກ່ຽວຂ້ອງ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ປຸກລະດົມປະຊາຊົນ ໃຫ້ການຮ່ວມມື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ມີພັນທະ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ມີສ່ວນຮ່ວມ ແລະ ປະກອບຄຳ ເຫັນເຂົ້າໃນວຽກງານທາງຫຼວງ ເປັນຕົ້ນ ການກໍ່ສ້າງ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ບູລະນະຮັກສາ ແລະ ການຍົກຍ້າຍສິ່ງກີດ ຂວາງ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ລາຍງານ ສະພາບກ່ຽວກັບທາງຫຼວງທີ່ຕົນຮັບຜິດຊອບ ໃຫ້ຫ້ອງການໂຍທາທິການ ແລະ ຂົນສົ່ງ ເມືອງ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ເທດສະບານ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ນະຄອນ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ນຳໃຊ້ສິດ ແລະ ປະຕິບັດໜ້າທີ່ອື່ນ ຕາມການມອບໝາຍຂອງຂັ້ນເທິງ.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ໃໝ່່່) ສິດ ແລະ ໜ້າທີ່ ຂອງຂະແໜງການ ແລະ ອົງການປົກຄອງທ້ອງຖິ່ນ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ໃນການຄຸ້ມຄອງວຽກງານທາງຫຼວງ ຂະແໜງການ ແລະ ອົງການປົກຄອງທ້ອງຖິ່ນ ມີ ສິດ ແລະ ໜ້າທີ່ ປະສານສົມທົບ ແລະ ຮ່ວມມືກັບອົງການຄຸ້ມຄອງວຽກງານທາງຫຼວງ ໃນການຈັດຕັ້ງປະ ຕິບັດກົດໝາຍສະບັບນີ້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 ລະບຽບການອື່ນທີ່ກ່ຽວຂ້ອງ ຕາມພາລະບົດບາດ ແລະ ຄວາມຮັບຜິດຊອບຂອງຕົນ.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ໝວດທີ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ການກວດກາວຽກງານທາງຫຼວງ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ອົງການກວດກາວຽກງານທາງຫຼວງ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ອົງການກວດກາວຽກງານທາງຫຼວງ ປະກອບດ້ວຍ: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ອົງການກວດກາພາຍໃນ ຊຶ່ງແມ່ນອົງການດຽວກັນກັບອົງການຄຸ້ມຄອງວຽກງານທາງ ຫຼວງຕາມທີ່ກຳນົດໄວ້ໃນມາດຕາ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80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ຂອງກົດໝາຍສະບັບນີ້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ອົງການກວດກາພາຍນອກ ຊຶ່ງມີ ສະພາແຫ່ງຊາດ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ອົງການກວດກາລັດຖະບານ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ອົງການກວດສອບແຫ່ງລັດ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ສະພາປະຊາຊົນຂັ້ນແຂວງ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ແນວລາວສ້າງຊາດ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ອົງການຈັດຕັ້ງມະຫາ ຊົນ ແລະ ສື່ມວນຊົນຕາມພາລະບົດບາດ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ສິດ ແລະ ໜ້າທີ່ຂອງຕົນ ທີ່ໄດ້ກຳນົດໄວ້ໃນກົດໝາຍທີ່ ກ່ຽວຂ້ອງ.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ເນື້ອໃນການກວດກາ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ການກວດກາວຽກງານທາງຫຼວງ ມີ ເນື້ອໃນຕົ້ນຕໍ ດັ່ງນີ້: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ການຈັດຕັ້ງປະຕິບັດນະໂຍບາຍ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ແຜນຍຸດທະສາດ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ແຜນແມ່ບົດ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ແຜນພັດທະນາ ວຽກງານທາງຫຼວງ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 ແລະ ລະບຽບການກ່ຽວກັບທາງຫຼວງ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; 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ການຈັດຕັ້ງປະຕິບັດໜ້າທີ່ຂອງ ເຈົ້າໜ້າທີ່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ພະນັກງານ ທີ່ຮັບຜິດຊອບວຽກງານທາງ 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ກິດຈະການ ແລະ ການດຳເນີນທຸລະກິດ ກ່ຽວກັບທາງຫຼວງ ລວມທັງການປະມູນ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ສັນຍາກ່ຽວກັບກິດຈະການທາງຫຼວງ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ການປະຕິບັດ ກຳນົດໝາຍເຕັກນິກ ແລະ ມາດຕະຖານເຕັກນິກ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ລາຄາຫົວໜ່ວຍ ໃນການຈັດຕັ້ງປະຕິບັດໂຄງການກິດຈະການທາງຫຼວງ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ມາດຕະຖານຄວາມປອດໄພ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ມາດຕະການປ້ອງກັນ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ການແກ້ໄຂຜົນກະທົບ ແລະ ການທົດແທນຄວາມເສຍຫາຍ ທີ່ພົວພັນກັບການດຳເນີນກິດຈະການທາງຫຼວງ.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ນອກຈາກນີ້ ການກວດກາ ໃຫ້ປະຕິບັດຕາມເນື້ອໃນການກວດກາ ທີ່ໄດ້ກຳນົດໄວ້ ໃນກົດ ໝາຍວ່າດ້ວຍການລົງທຶນຂອງລັດ.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88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ຮູບການກວດກາ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ການກວດກາວຽກງານທາງຫຼວງ ມີ ສາມ ຮູບການ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ການກວດກາ ຕາມປົກກະຕິ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ການກວດກາ ໂດຍມີການແຈ້ງໃຫ້ຮູ້ລ່ວງໜ້າ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ການກວດກາ ແບບກະທັນຫັນ.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ການກວດກາຕາມປົກກະຕິ ແມ່ນ ການກວດກາຕາມແຜນການ ທີ່ມີລັກສະນະກວດກາເປັນ ປະຈຳ ແລະ ມີກຳນົດເວລາອັນແນ່ນອນ.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ການກວດກາ ໂດຍມີການແຈ້ງໃຫ້ຮູ້ລ່ວງໜ້າ ແມ່ນ ການກວດການອກແຜນການ ເມື່ອເຫັນ ວ່າມີຄວາມຈຳເປັນ ໂດຍແຈ້ງໃຫ້ຜູ້ຖືກກວດກາຮູ້ກ່ອນ ຢ່າງໜ້ອຍ ຊາວສີ່ ຊ່ົວໂມງ.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>ການກວດກາ ແບບກະທັນຫັນ ແມ່ນ ການກວດກາເມື່ອເຫັນວ່າມີຄວາມຈຳເປັນ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ຮີບດ່ວນ ໂດຍບໍ່ໄດ້ແຈ້ງລ່ວງໜ້າໃຫ້ຜູ້ຖືກກວດກາຮູ້.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ການກວດກາ ໃຫ້ດຳເນີນທັງການກວດກາເອກະສານ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ການປະຕິບັດຕົວຈິງ ແລະ ໃຫ້ປະຕິ ບັດຕາມກົດໝາຍ ແລະ ລະບຽບການ ຢ່າງເຂັ້ມງວດ.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89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ເຈົ້າໜ້າທີ່ໂຍທາທິການ ແລະ ຂົນສົ່ງ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ເຈົ້າໜ້າທີ່ໂຍທາທິການ ແລະ ຂົນສົ່ງ ແມ່ນ ພະນັກງານສັງກັດຢູ່ ອົງການກວດກາພາຍໃນ ວຽກງານທາງຫຼວງ ຊຶ່ງມີໜ້າທີ່ກວດກາ ແລະ ສືບສວນ-ສອບສວນ ກ່ຽວກັບທາງຫຼວງ ແລະ ທີ່ດິນ ທາງຫຼວງ ຕາມກົດໝາຍ ແລະ ລະບຽບການກ່ຽວກັບທາງຫຼວງ ແລະ ກົດໝາຍວ່າດ້ວຍການດຳເນີນ ຄະດີອາຍາ.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ສຳລັບການຈັດຕັ້ງ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ການເຄື່ອນໄຫວ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ມາດຕະຖານ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ເຄື່ອງແບບ ແລະ ເຄື່ອງໝາຍສະເພາະ ໃນການປະຕິບັດໜ້າທີ່ຂອງເຈົ້າໜ້າທີ່ໂຍທາທິການ ແລະ ຂົນສົ່ງ ໄດ້ກຳນົດໄວ້ໃນລະບຽບການຕ່າງ ຫາກ.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90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ໃໝ່່) ສິດ ແລະ ໜ້າທີ່ຂອງເຈົ້າໜ້າທີ່ໂຍທາທິການ ແລະ ຂົນສົ່ງ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ເຈົ້າໜ້າທີ່ໂຍທາທິການ ແລະ ຂົນສົ່ງ ມີ ສິດ ແລະ ໜ້າທີ່ ດັ່ງນີ້: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ຕິດຕາມ ແລະ ກວດກາການນຳໃຊ້ເສັ້ນທາງຫຼວງຢ່າງເປັນປົກກະຕິ ແລະ ແກ້ໄຂ ຢ່າງທັນການ ໃນກໍລະນີມີການລະເມີດກົດໝາຍສະບັບນີ້ ແລະ ລະບຽບການກ່ຽວກັບທາງຫຼວງ ເປັນ ຕົ້ນ ການບຸກລຸກເຂດສະຫງວນທາງ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ການທຳລາຍ ສິ່ງປະກອບ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ໂຄງປະກອບ ຂອງທາງຫຼວງ ແລະ ການສ້າງຄວາມເປິະເປື້ອນໃສ່ທາງຫຼວງ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2.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ເກັບກຳ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ສະໜອງຂໍ້ມູນ ຫຼັກຖານ ແລ້ວສະເໜີຂະແໜງການທີ່ກ່ຽວຂ້ອງພິຈາລະນາ ແກ້ໄຂ ຕາມກົດໝາຍ ແລະ ລະບຽບການ ກ່ຽວກັບວຽກງານທາງຫຼວງ ເປັນຕົ້ນ ການຕິດຕັ້ງປ້າຍໂຄ ສະນາ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ການຕັ້ງເສົາໄຟຟ້າ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ການຂຸດຮ່ອງລະບາຍນ້ຳ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ຮັບ ແລະ ບັນທຶກການແຈ້ງຄວາມ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ທວງເອົາ ແລະ ກວດກາເອກະສານ ທີ່ເຫັນວ່າມີ ການລະເມີດກົດໝາຍສະບັບນີ້ ແລະ ລະບຽບການກ່ຽວກັບທາງຫຼວງ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4.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ດຳເນີນການ ສືບສວນ-ສອບສວນ ລວມທັງວິທີການ ສືບສວນ-ສອບສວນ  ແລະ ມາດຕະການສະກັດກັ້ນ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5.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ສະຫຼຸບການສືບສວນ-ສອບສວນ ແລະ ປະກອບສຳນວນຄະດີ ແລ້ວສົ່ງໃຫ້ອົງການ ໄອຍະການປະຊາຊົນ ເພື່ອພິຈາລະນາສັ່ງຟ້ອງຂຶ້ນສານ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6.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ພົວພັນ ແລະ ປະສານສົມທົບກັບການຈັດຕັ້ງອື່ນທີ່ກ່ຽວຂ້ອງ ລວມທັງ ອົງການປົກ ຄອງທ້ອງຖິ່ນ ກ່ຽວກັບການຈັດຕັ້ງປະຕິບັດໜ້າທີ່ວຽກງານຂອງຕົນ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;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lastRenderedPageBreak/>
        <w:t>7.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ນຳໃຊ້ສິດ ແລະ ປະຕິບັດໜ້າທີ່ອື່ນ ຕາມການມອບໝາຍຂອງຂັ້ນເທິງ.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XII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ນະໂຍບາຍຕໍ່ຜູ້ມີຜົນງານ ແລະ ມາດຕະການຕໍ່ຜູ້ລະເມີດ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91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 ນະໂຍບາຍຕໍ່ຜູ້ມີຜົນງານ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ທີ່ມີຜົນງານດີເດັ່ນໃນການປະຕິບັດກົດໝາຍສະບັບນີ້ ເປັນຕົ້ນ ການປະກອບສ່ວນເຂົ້າໃນກິດຈະການທາງຫຼວງ ຈະໄດ້ຮັບການຍ້ອງຍໍ ແລະ ການປະຕິບັດ ນະໂຍບາຍອື່ນຕາມລະບຽບການ.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92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ມາດຕະການຕໍ່ຜູ້ລະເມີດ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ທີ່ລະເມີດກົດໝາຍສະບັບນີ້ ຈະຖືກສຶກສາອົບຮົມ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ກ່າວ ເຕືອນ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ລົງວິໄນ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ປັບໃໝ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ໃຊ້ແທນຄ່າເສຍຫາຍທາງແພ່ງ  ຫຼື ຖືກລົງໂທດທາງອາຍາ ຕາມແຕ່ລະກໍລະນີເບົາ ຫຼື ໜັກ.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93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ມາດຕະການສຶກສາອົບຮົມ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ທີ່ລະເມີດກົດໝາຍ ແລະ ລະບຽບການກ່ຽວກັບທາງ ຫຼວງເປັນຄັ້ງທຳອິດທີ່ບໍ່ເປັນອັນຕະລາຍ ຫຼື ຮ້າຍແຮງດ້ວຍຄວາມບໍ່ລະມັດລະວັງ ແລະ ກໍ່ຄວາມເສຍ ຫາຍທີ່ມີມູນຄ່າບໍ່ຫຼວງຫຼາຍ ຈະຖືກສຶກສາອົບຮົມ ແລະ ກ່າວເຕືອນຕາມລະບຽບການ.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94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ມາດຕະການທາງວິໄນ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ເຈົ້າໜ້າທີ່ ຫຼື ພະນັກງານ ທີ່ໄດ້ລະເມີດກົດໝາຍ ແລະ ລະບຽບການ ກ່ຽວກັບທາງຫຼວງ  ຊຶ່ງບໍ່ເປັນການກະທຳຜິດທາງອາຍາ ແຕ່ບໍ່ຈິງໃຈລາຍງານຈະຖືກລົງວິໄນຕາມແຕ່ລະກໍລະນີ ເຊັ່ນ ກ່າວເຕືອນ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ໂຈະການເລື່ອນຊັ້ນ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ຂັ້ນເງິນເດືອນ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ປົດຕຳແໜ່ງ ຫຼື ຍົກຍ້າຍໄປຮັບໜ້າທີ່ອື່ນ ທີ່ມີຕຳ ແໜ່ງຕ່ຳກວ່າເກົ່າ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ໃຫ້ອອກຈາກລັດຖະການໂດຍບໍ່ໄດ້ຮັບນະໂຍບາຍໃດໆ.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95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ມາດຕະການປັບໃໝ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 ທີ່ໄດ້ລະເມີດກົດໝາຍ ແລະ ລະບຽບການກ່ຽວກັບທາງ ຫຼວງ ເປັນຕົ້ນ ຂໍ້ຫ້າມ ຊຶ່ງບໍ່ເປັນການກະທຳຜິດທາງອາຍາ ແລະ ເງື່ອນໄຂ ຕາມທີ່ໄດ້ກຳນົດໄວ້ໃນ ສັນຍາກ່ຽວກັບກິດຈະການທາງຫຼວງ ຈະຖືກປັບໃໝຕາມທີ່ໄດ້ກຳນົດໄວ້ໃນລະບຽບການ.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ສຳລັບອັດຕາການປັບໃໝ ໄດ້ກຳນົດໄວ້ໃນລະບຽບການຕ່າງຫາກ.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96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ໃໝ່) ມາດຕະການທາງແພ່ງ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ຫຼືື ການຈັດຕັ້ງ ທີ່ໄດ້ລະເມີດກົດໝາຍ ແລະ ລະບຽບການ ກ່ຽວກັບທາງ ຫຼວງ ຊຶ່ງໄດ້ກໍ່ຄວາມເສຍຫາຍແກ່ຊັບສິນຂອງບຸກຄົນ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ນິຕິບຸກຄົນ ຫຼື ການຈັດຕັ້ງອື່ນ ຕ້ອງຮັບຜິດ ຊອບໃຊ້ແທນຄ່າເສຍຫາຍທີ່ຕົນໄດ້ກໍ່ຂຶ້ນ.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97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ມາດຕະການທາງອາຍາ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ບຸກຄົນ ທີ່ໄດ້ລະເມີດກົດໝາຍສະບັບນີ້ ຊຶ່ງເປັນການກະທຳຜິດທາງອາຍາ ຈະຖືກລົງໂທດ ຕາມກົດໝາຍອາຍາ ຫຼື ກົດໝາຍອື່ນ ທີ່ກຳນົດໂທດທາງອາຍາ ຕາມແຕ່ລະກໍລະນີເບົາ ຫຼື ໜັກ. 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ພາກທີ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XIII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ບົດບັນຍັດສຸດທ້າຍ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98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 ການຈັດຕັ້ງປະຕິບັດ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ລັດຖະບານແຫ່ງ ສາທາລະນະລັດ ປະຊາທິປະໄຕ ປະຊາຊົນລາວ ເປັນຜູ້ຈັດຕັ້ງປະຕິບັດກົດໝາຍສະບັບນີ້.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ມາດຕາ 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99  (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ປັບປຸງ) ຜົນສັກສິດ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ກົດໝາຍສະບັບນີ້ ມີຜົນສັກສິດ ນັບແຕ່ວັນ ປະທານປະເທດ ແຫ່ງ ສາທາລະນະລັດ ປະຊາທິປະໄຕ ປະຊາຊົນລາວ ອອກລັດຖະດຳລັດປະກາດໃຊ້ ແລະ ພາຍຫຼັງໄດ້ລົງໃນຈົດໝາຍເຫດທາງ ລັດຖະການ ສິບຫ້າວັນ.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lastRenderedPageBreak/>
        <w:t xml:space="preserve">ກົດໝາຍສະບັບນີ້ ປ່ຽນແທນ ກົດໝາຍວ່າດ້ວຍທາງຫຼວງ ສະບັບເລກທີ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04/99/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ສພຊ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ລົງ ວັນທີ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3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 xml:space="preserve"> ເມສາ 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>1999.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ຂໍ້ກຳນົດ</w:t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 xml:space="preserve">, </w:t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ບົດບັນຍັດໃດ ທີ່ຂັດກັບກົດໝາຍສະບັບນີ້ ລ້ວນແຕ່ຖືກຍົກເລີກ.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ປະທານສະພາແຫ່ງຊາດ</w:t>
      </w:r>
    </w:p>
    <w:p w:rsidR="009E095C" w:rsidRPr="009E095C" w:rsidRDefault="009E095C" w:rsidP="009E095C">
      <w:pPr>
        <w:rPr>
          <w:rFonts w:ascii="Phetsarath OT" w:eastAsia="Phetsarath OT" w:hAnsi="Phetsarath OT" w:cs="Phetsarath OT"/>
          <w:color w:val="000000" w:themeColor="text1"/>
          <w:lang w:val="en-US"/>
        </w:rPr>
      </w:pPr>
    </w:p>
    <w:p w:rsidR="006C2EFD" w:rsidRPr="009E095C" w:rsidRDefault="009E095C" w:rsidP="009E095C">
      <w:pPr>
        <w:rPr>
          <w:rFonts w:ascii="Phetsarath OT" w:eastAsia="Phetsarath OT" w:hAnsi="Phetsarath OT" w:cs="Phetsarath OT"/>
        </w:rPr>
      </w:pP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r w:rsidRPr="009E095C">
        <w:rPr>
          <w:rFonts w:ascii="Phetsarath OT" w:eastAsia="Phetsarath OT" w:hAnsi="Phetsarath OT" w:cs="Phetsarath OT"/>
          <w:color w:val="000000" w:themeColor="text1"/>
          <w:lang w:val="en-US"/>
        </w:rPr>
        <w:tab/>
      </w:r>
      <w:bookmarkEnd w:id="0"/>
    </w:p>
    <w:sectPr w:rsidR="006C2EFD" w:rsidRPr="009E095C" w:rsidSect="006702D6">
      <w:footerReference w:type="default" r:id="rId8"/>
      <w:pgSz w:w="11906" w:h="16838"/>
      <w:pgMar w:top="1440" w:right="1354" w:bottom="1440" w:left="1426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508" w:rsidRDefault="00B70508" w:rsidP="001B51F6">
      <w:pPr>
        <w:spacing w:after="0"/>
      </w:pPr>
      <w:r>
        <w:separator/>
      </w:r>
    </w:p>
  </w:endnote>
  <w:endnote w:type="continuationSeparator" w:id="0">
    <w:p w:rsidR="00B70508" w:rsidRDefault="00B70508" w:rsidP="001B5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E78" w:rsidRDefault="00B70508" w:rsidP="002C219B">
    <w:pPr>
      <w:pStyle w:val="Footer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45F2"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508" w:rsidRDefault="00B70508" w:rsidP="001B51F6">
      <w:pPr>
        <w:spacing w:after="0"/>
      </w:pPr>
      <w:r>
        <w:separator/>
      </w:r>
    </w:p>
  </w:footnote>
  <w:footnote w:type="continuationSeparator" w:id="0">
    <w:p w:rsidR="00B70508" w:rsidRDefault="00B70508" w:rsidP="001B5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5D7"/>
    <w:multiLevelType w:val="hybridMultilevel"/>
    <w:tmpl w:val="641AC62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8153BBD"/>
    <w:multiLevelType w:val="hybridMultilevel"/>
    <w:tmpl w:val="7E3683EE"/>
    <w:lvl w:ilvl="0" w:tplc="4440B00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2" w15:restartNumberingAfterBreak="0">
    <w:nsid w:val="0C3F0B9A"/>
    <w:multiLevelType w:val="hybridMultilevel"/>
    <w:tmpl w:val="C4C67F38"/>
    <w:lvl w:ilvl="0" w:tplc="FF7E33CA">
      <w:start w:val="1"/>
      <w:numFmt w:val="decimal"/>
      <w:lvlText w:val="%1."/>
      <w:lvlJc w:val="right"/>
      <w:pPr>
        <w:ind w:left="194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 w15:restartNumberingAfterBreak="0">
    <w:nsid w:val="15714E55"/>
    <w:multiLevelType w:val="hybridMultilevel"/>
    <w:tmpl w:val="B34265BC"/>
    <w:lvl w:ilvl="0" w:tplc="4388269A">
      <w:start w:val="1"/>
      <w:numFmt w:val="bullet"/>
      <w:lvlText w:val=""/>
      <w:lvlJc w:val="left"/>
      <w:pPr>
        <w:ind w:left="1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1CE47B85"/>
    <w:multiLevelType w:val="hybridMultilevel"/>
    <w:tmpl w:val="1ECA91C0"/>
    <w:lvl w:ilvl="0" w:tplc="62303BA8">
      <w:start w:val="1"/>
      <w:numFmt w:val="decimal"/>
      <w:lvlText w:val="%1."/>
      <w:lvlJc w:val="left"/>
      <w:pPr>
        <w:ind w:left="1872" w:hanging="432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22C46260"/>
    <w:multiLevelType w:val="hybridMultilevel"/>
    <w:tmpl w:val="7A9C4F08"/>
    <w:lvl w:ilvl="0" w:tplc="04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7883E27"/>
    <w:multiLevelType w:val="hybridMultilevel"/>
    <w:tmpl w:val="5148AC46"/>
    <w:lvl w:ilvl="0" w:tplc="4CC6A960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 w15:restartNumberingAfterBreak="0">
    <w:nsid w:val="2F1B51D7"/>
    <w:multiLevelType w:val="multilevel"/>
    <w:tmpl w:val="AE28D5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3338238D"/>
    <w:multiLevelType w:val="hybridMultilevel"/>
    <w:tmpl w:val="AD9E32AA"/>
    <w:lvl w:ilvl="0" w:tplc="79529BC0">
      <w:start w:val="1"/>
      <w:numFmt w:val="decimal"/>
      <w:lvlText w:val="%1."/>
      <w:lvlJc w:val="left"/>
      <w:pPr>
        <w:ind w:left="1440" w:hanging="14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0500A"/>
    <w:multiLevelType w:val="hybridMultilevel"/>
    <w:tmpl w:val="503C8932"/>
    <w:lvl w:ilvl="0" w:tplc="9A5895F4">
      <w:start w:val="1"/>
      <w:numFmt w:val="decimal"/>
      <w:lvlText w:val="%1."/>
      <w:lvlJc w:val="left"/>
      <w:pPr>
        <w:ind w:left="1440" w:hanging="14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B4215E7"/>
    <w:multiLevelType w:val="hybridMultilevel"/>
    <w:tmpl w:val="FEE4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9590A"/>
    <w:multiLevelType w:val="hybridMultilevel"/>
    <w:tmpl w:val="6BC2917C"/>
    <w:lvl w:ilvl="0" w:tplc="EFE27358">
      <w:start w:val="1"/>
      <w:numFmt w:val="bullet"/>
      <w:pStyle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1340459"/>
    <w:multiLevelType w:val="hybridMultilevel"/>
    <w:tmpl w:val="D0642230"/>
    <w:lvl w:ilvl="0" w:tplc="6E60B414">
      <w:start w:val="1"/>
      <w:numFmt w:val="decimal"/>
      <w:lvlText w:val="%1."/>
      <w:lvlJc w:val="left"/>
      <w:pPr>
        <w:ind w:left="19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53D85CDE"/>
    <w:multiLevelType w:val="hybridMultilevel"/>
    <w:tmpl w:val="7C4006DA"/>
    <w:lvl w:ilvl="0" w:tplc="5CC43D78">
      <w:start w:val="1"/>
      <w:numFmt w:val="decimal"/>
      <w:pStyle w:val="IndentNumbering"/>
      <w:lvlText w:val="%1."/>
      <w:lvlJc w:val="right"/>
      <w:pPr>
        <w:ind w:left="1728" w:hanging="14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C090019">
      <w:start w:val="1"/>
      <w:numFmt w:val="lowerLetter"/>
      <w:lvlText w:val="%2."/>
      <w:lvlJc w:val="left"/>
      <w:pPr>
        <w:ind w:left="1882" w:hanging="360"/>
      </w:pPr>
    </w:lvl>
    <w:lvl w:ilvl="2" w:tplc="0C09001B" w:tentative="1">
      <w:start w:val="1"/>
      <w:numFmt w:val="lowerRoman"/>
      <w:lvlText w:val="%3."/>
      <w:lvlJc w:val="right"/>
      <w:pPr>
        <w:ind w:left="2602" w:hanging="180"/>
      </w:pPr>
    </w:lvl>
    <w:lvl w:ilvl="3" w:tplc="0C09000F" w:tentative="1">
      <w:start w:val="1"/>
      <w:numFmt w:val="decimal"/>
      <w:lvlText w:val="%4."/>
      <w:lvlJc w:val="left"/>
      <w:pPr>
        <w:ind w:left="3322" w:hanging="360"/>
      </w:pPr>
    </w:lvl>
    <w:lvl w:ilvl="4" w:tplc="0C090019" w:tentative="1">
      <w:start w:val="1"/>
      <w:numFmt w:val="lowerLetter"/>
      <w:lvlText w:val="%5."/>
      <w:lvlJc w:val="left"/>
      <w:pPr>
        <w:ind w:left="4042" w:hanging="360"/>
      </w:pPr>
    </w:lvl>
    <w:lvl w:ilvl="5" w:tplc="0C09001B" w:tentative="1">
      <w:start w:val="1"/>
      <w:numFmt w:val="lowerRoman"/>
      <w:lvlText w:val="%6."/>
      <w:lvlJc w:val="right"/>
      <w:pPr>
        <w:ind w:left="4762" w:hanging="180"/>
      </w:pPr>
    </w:lvl>
    <w:lvl w:ilvl="6" w:tplc="0C09000F" w:tentative="1">
      <w:start w:val="1"/>
      <w:numFmt w:val="decimal"/>
      <w:lvlText w:val="%7."/>
      <w:lvlJc w:val="left"/>
      <w:pPr>
        <w:ind w:left="5482" w:hanging="360"/>
      </w:pPr>
    </w:lvl>
    <w:lvl w:ilvl="7" w:tplc="0C090019" w:tentative="1">
      <w:start w:val="1"/>
      <w:numFmt w:val="lowerLetter"/>
      <w:lvlText w:val="%8."/>
      <w:lvlJc w:val="left"/>
      <w:pPr>
        <w:ind w:left="6202" w:hanging="360"/>
      </w:pPr>
    </w:lvl>
    <w:lvl w:ilvl="8" w:tplc="0C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14" w15:restartNumberingAfterBreak="0">
    <w:nsid w:val="614139A8"/>
    <w:multiLevelType w:val="hybridMultilevel"/>
    <w:tmpl w:val="46A46496"/>
    <w:lvl w:ilvl="0" w:tplc="0409000F">
      <w:start w:val="1"/>
      <w:numFmt w:val="decimal"/>
      <w:lvlText w:val="%1."/>
      <w:lvlJc w:val="left"/>
      <w:pPr>
        <w:ind w:left="2640" w:hanging="360"/>
      </w:pPr>
    </w:lvl>
    <w:lvl w:ilvl="1" w:tplc="04090019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5" w15:restartNumberingAfterBreak="0">
    <w:nsid w:val="62F05737"/>
    <w:multiLevelType w:val="hybridMultilevel"/>
    <w:tmpl w:val="1BCA7F42"/>
    <w:lvl w:ilvl="0" w:tplc="A1247EBC">
      <w:start w:val="1"/>
      <w:numFmt w:val="decimal"/>
      <w:pStyle w:val="Style2"/>
      <w:lvlText w:val="´¾©ª¾ %1."/>
      <w:lvlJc w:val="left"/>
      <w:pPr>
        <w:tabs>
          <w:tab w:val="num" w:pos="0"/>
        </w:tabs>
        <w:ind w:left="1077" w:hanging="1077"/>
      </w:pPr>
      <w:rPr>
        <w:rFonts w:ascii="Saysettha Lao" w:eastAsia="Times New Roman" w:hAnsi="Saysettha Lao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518CCDEE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7A06DB"/>
    <w:multiLevelType w:val="hybridMultilevel"/>
    <w:tmpl w:val="3E56F63E"/>
    <w:lvl w:ilvl="0" w:tplc="04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C2A4750"/>
    <w:multiLevelType w:val="hybridMultilevel"/>
    <w:tmpl w:val="0A825ADC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1039D0"/>
    <w:multiLevelType w:val="hybridMultilevel"/>
    <w:tmpl w:val="E6D884B8"/>
    <w:lvl w:ilvl="0" w:tplc="0190289E">
      <w:start w:val="1"/>
      <w:numFmt w:val="decimal"/>
      <w:pStyle w:val="Article-1-9"/>
      <w:lvlText w:val="´¾©ª¾ %1"/>
      <w:lvlJc w:val="left"/>
      <w:pPr>
        <w:ind w:left="1440" w:hanging="360"/>
      </w:pPr>
      <w:rPr>
        <w:rFonts w:ascii="Saysettha Lao" w:hAnsi="Saysettha Lao" w:hint="default"/>
        <w:b/>
        <w:i w:val="0"/>
        <w:color w:val="auto"/>
        <w:sz w:val="24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B3081"/>
    <w:multiLevelType w:val="hybridMultilevel"/>
    <w:tmpl w:val="200CF282"/>
    <w:lvl w:ilvl="0" w:tplc="69E87F60">
      <w:start w:val="3"/>
      <w:numFmt w:val="decimal"/>
      <w:lvlText w:val="%1."/>
      <w:lvlJc w:val="righ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11"/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  <w:num w:numId="37">
    <w:abstractNumId w:val="13"/>
    <w:lvlOverride w:ilvl="0">
      <w:startOverride w:val="1"/>
    </w:lvlOverride>
  </w:num>
  <w:num w:numId="38">
    <w:abstractNumId w:val="13"/>
  </w:num>
  <w:num w:numId="39">
    <w:abstractNumId w:val="7"/>
  </w:num>
  <w:num w:numId="40">
    <w:abstractNumId w:val="14"/>
  </w:num>
  <w:num w:numId="41">
    <w:abstractNumId w:val="11"/>
  </w:num>
  <w:num w:numId="42">
    <w:abstractNumId w:val="11"/>
  </w:num>
  <w:num w:numId="43">
    <w:abstractNumId w:val="6"/>
  </w:num>
  <w:num w:numId="44">
    <w:abstractNumId w:val="13"/>
  </w:num>
  <w:num w:numId="45">
    <w:abstractNumId w:val="13"/>
  </w:num>
  <w:num w:numId="46">
    <w:abstractNumId w:val="3"/>
  </w:num>
  <w:num w:numId="47">
    <w:abstractNumId w:val="13"/>
  </w:num>
  <w:num w:numId="48">
    <w:abstractNumId w:val="13"/>
  </w:num>
  <w:num w:numId="49">
    <w:abstractNumId w:val="13"/>
  </w:num>
  <w:num w:numId="50">
    <w:abstractNumId w:val="18"/>
  </w:num>
  <w:num w:numId="51">
    <w:abstractNumId w:val="18"/>
  </w:num>
  <w:num w:numId="52">
    <w:abstractNumId w:val="11"/>
  </w:num>
  <w:num w:numId="53">
    <w:abstractNumId w:val="13"/>
  </w:num>
  <w:num w:numId="54">
    <w:abstractNumId w:val="13"/>
    <w:lvlOverride w:ilvl="0">
      <w:startOverride w:val="1"/>
    </w:lvlOverride>
  </w:num>
  <w:num w:numId="55">
    <w:abstractNumId w:val="18"/>
  </w:num>
  <w:num w:numId="56">
    <w:abstractNumId w:val="9"/>
  </w:num>
  <w:num w:numId="57">
    <w:abstractNumId w:val="8"/>
  </w:num>
  <w:num w:numId="58">
    <w:abstractNumId w:val="1"/>
  </w:num>
  <w:num w:numId="59">
    <w:abstractNumId w:val="10"/>
  </w:num>
  <w:num w:numId="60">
    <w:abstractNumId w:val="18"/>
  </w:num>
  <w:num w:numId="61">
    <w:abstractNumId w:val="0"/>
  </w:num>
  <w:num w:numId="62">
    <w:abstractNumId w:val="5"/>
  </w:num>
  <w:num w:numId="63">
    <w:abstractNumId w:val="16"/>
  </w:num>
  <w:num w:numId="64">
    <w:abstractNumId w:val="17"/>
  </w:num>
  <w:num w:numId="65">
    <w:abstractNumId w:val="18"/>
  </w:num>
  <w:num w:numId="66">
    <w:abstractNumId w:val="4"/>
  </w:num>
  <w:num w:numId="67">
    <w:abstractNumId w:val="18"/>
  </w:num>
  <w:num w:numId="68">
    <w:abstractNumId w:val="18"/>
  </w:num>
  <w:num w:numId="69">
    <w:abstractNumId w:val="18"/>
  </w:num>
  <w:num w:numId="70">
    <w:abstractNumId w:val="18"/>
  </w:num>
  <w:num w:numId="71">
    <w:abstractNumId w:val="18"/>
  </w:num>
  <w:num w:numId="72">
    <w:abstractNumId w:val="18"/>
  </w:num>
  <w:num w:numId="73">
    <w:abstractNumId w:val="18"/>
  </w:num>
  <w:num w:numId="74">
    <w:abstractNumId w:val="18"/>
  </w:num>
  <w:num w:numId="75">
    <w:abstractNumId w:val="18"/>
  </w:num>
  <w:num w:numId="76">
    <w:abstractNumId w:val="18"/>
  </w:num>
  <w:num w:numId="77">
    <w:abstractNumId w:val="18"/>
  </w:num>
  <w:num w:numId="78">
    <w:abstractNumId w:val="18"/>
  </w:num>
  <w:num w:numId="79">
    <w:abstractNumId w:val="18"/>
  </w:num>
  <w:num w:numId="80">
    <w:abstractNumId w:val="18"/>
  </w:num>
  <w:num w:numId="81">
    <w:abstractNumId w:val="18"/>
  </w:num>
  <w:num w:numId="82">
    <w:abstractNumId w:val="18"/>
  </w:num>
  <w:num w:numId="83">
    <w:abstractNumId w:val="18"/>
  </w:num>
  <w:num w:numId="84">
    <w:abstractNumId w:val="18"/>
  </w:num>
  <w:num w:numId="85">
    <w:abstractNumId w:val="18"/>
  </w:num>
  <w:num w:numId="86">
    <w:abstractNumId w:val="18"/>
  </w:num>
  <w:num w:numId="87">
    <w:abstractNumId w:val="18"/>
  </w:num>
  <w:num w:numId="88">
    <w:abstractNumId w:val="18"/>
  </w:num>
  <w:num w:numId="89">
    <w:abstractNumId w:val="18"/>
  </w:num>
  <w:num w:numId="90">
    <w:abstractNumId w:val="18"/>
  </w:num>
  <w:num w:numId="91">
    <w:abstractNumId w:val="18"/>
  </w:num>
  <w:num w:numId="92">
    <w:abstractNumId w:val="18"/>
  </w:num>
  <w:num w:numId="93">
    <w:abstractNumId w:val="18"/>
  </w:num>
  <w:num w:numId="94">
    <w:abstractNumId w:val="18"/>
  </w:num>
  <w:num w:numId="95">
    <w:abstractNumId w:val="18"/>
  </w:num>
  <w:num w:numId="96">
    <w:abstractNumId w:val="18"/>
  </w:num>
  <w:num w:numId="97">
    <w:abstractNumId w:val="18"/>
  </w:num>
  <w:num w:numId="98">
    <w:abstractNumId w:val="18"/>
  </w:num>
  <w:num w:numId="99">
    <w:abstractNumId w:val="18"/>
  </w:num>
  <w:num w:numId="100">
    <w:abstractNumId w:val="18"/>
  </w:num>
  <w:num w:numId="101">
    <w:abstractNumId w:val="18"/>
  </w:num>
  <w:num w:numId="102">
    <w:abstractNumId w:val="18"/>
  </w:num>
  <w:num w:numId="103">
    <w:abstractNumId w:val="18"/>
  </w:num>
  <w:num w:numId="104">
    <w:abstractNumId w:val="18"/>
  </w:num>
  <w:num w:numId="105">
    <w:abstractNumId w:val="18"/>
  </w:num>
  <w:num w:numId="106">
    <w:abstractNumId w:val="18"/>
  </w:num>
  <w:num w:numId="107">
    <w:abstractNumId w:val="18"/>
  </w:num>
  <w:num w:numId="108">
    <w:abstractNumId w:val="18"/>
  </w:num>
  <w:num w:numId="109">
    <w:abstractNumId w:val="18"/>
  </w:num>
  <w:num w:numId="110">
    <w:abstractNumId w:val="18"/>
  </w:num>
  <w:num w:numId="111">
    <w:abstractNumId w:val="18"/>
  </w:num>
  <w:num w:numId="112">
    <w:abstractNumId w:val="18"/>
  </w:num>
  <w:num w:numId="113">
    <w:abstractNumId w:val="18"/>
  </w:num>
  <w:num w:numId="114">
    <w:abstractNumId w:val="18"/>
  </w:num>
  <w:num w:numId="115">
    <w:abstractNumId w:val="18"/>
  </w:num>
  <w:num w:numId="116">
    <w:abstractNumId w:val="18"/>
  </w:num>
  <w:num w:numId="117">
    <w:abstractNumId w:val="18"/>
  </w:num>
  <w:num w:numId="118">
    <w:abstractNumId w:val="18"/>
  </w:num>
  <w:num w:numId="119">
    <w:abstractNumId w:val="18"/>
  </w:num>
  <w:num w:numId="120">
    <w:abstractNumId w:val="18"/>
  </w:num>
  <w:num w:numId="121">
    <w:abstractNumId w:val="18"/>
  </w:num>
  <w:num w:numId="122">
    <w:abstractNumId w:val="18"/>
  </w:num>
  <w:num w:numId="123">
    <w:abstractNumId w:val="18"/>
  </w:num>
  <w:num w:numId="124">
    <w:abstractNumId w:val="18"/>
  </w:num>
  <w:num w:numId="125">
    <w:abstractNumId w:val="18"/>
  </w:num>
  <w:num w:numId="126">
    <w:abstractNumId w:val="18"/>
  </w:num>
  <w:num w:numId="127">
    <w:abstractNumId w:val="18"/>
  </w:num>
  <w:num w:numId="128">
    <w:abstractNumId w:val="18"/>
  </w:num>
  <w:num w:numId="129">
    <w:abstractNumId w:val="18"/>
  </w:num>
  <w:num w:numId="130">
    <w:abstractNumId w:val="18"/>
  </w:num>
  <w:num w:numId="131">
    <w:abstractNumId w:val="18"/>
  </w:num>
  <w:num w:numId="132">
    <w:abstractNumId w:val="18"/>
  </w:num>
  <w:num w:numId="133">
    <w:abstractNumId w:val="18"/>
  </w:num>
  <w:num w:numId="134">
    <w:abstractNumId w:val="18"/>
  </w:num>
  <w:num w:numId="135">
    <w:abstractNumId w:val="18"/>
  </w:num>
  <w:num w:numId="136">
    <w:abstractNumId w:val="18"/>
  </w:num>
  <w:num w:numId="137">
    <w:abstractNumId w:val="13"/>
  </w:num>
  <w:num w:numId="138">
    <w:abstractNumId w:val="13"/>
    <w:lvlOverride w:ilvl="0">
      <w:startOverride w:val="1"/>
    </w:lvlOverride>
  </w:num>
  <w:num w:numId="139">
    <w:abstractNumId w:val="13"/>
  </w:num>
  <w:num w:numId="140">
    <w:abstractNumId w:val="13"/>
  </w:num>
  <w:num w:numId="141">
    <w:abstractNumId w:val="13"/>
  </w:num>
  <w:num w:numId="142">
    <w:abstractNumId w:val="13"/>
  </w:num>
  <w:num w:numId="143">
    <w:abstractNumId w:val="13"/>
  </w:num>
  <w:num w:numId="144">
    <w:abstractNumId w:val="13"/>
    <w:lvlOverride w:ilvl="0">
      <w:startOverride w:val="1"/>
    </w:lvlOverride>
  </w:num>
  <w:num w:numId="145">
    <w:abstractNumId w:val="13"/>
  </w:num>
  <w:num w:numId="146">
    <w:abstractNumId w:val="13"/>
    <w:lvlOverride w:ilvl="0">
      <w:startOverride w:val="1"/>
    </w:lvlOverride>
  </w:num>
  <w:num w:numId="147">
    <w:abstractNumId w:val="13"/>
  </w:num>
  <w:num w:numId="148">
    <w:abstractNumId w:val="13"/>
    <w:lvlOverride w:ilvl="0">
      <w:startOverride w:val="1"/>
    </w:lvlOverride>
  </w:num>
  <w:num w:numId="149">
    <w:abstractNumId w:val="13"/>
  </w:num>
  <w:num w:numId="150">
    <w:abstractNumId w:val="13"/>
    <w:lvlOverride w:ilvl="0">
      <w:startOverride w:val="1"/>
    </w:lvlOverride>
  </w:num>
  <w:num w:numId="151">
    <w:abstractNumId w:val="13"/>
    <w:lvlOverride w:ilvl="0">
      <w:startOverride w:val="1"/>
    </w:lvlOverride>
  </w:num>
  <w:num w:numId="152">
    <w:abstractNumId w:val="13"/>
  </w:num>
  <w:num w:numId="153">
    <w:abstractNumId w:val="13"/>
    <w:lvlOverride w:ilvl="0">
      <w:startOverride w:val="1"/>
    </w:lvlOverride>
  </w:num>
  <w:num w:numId="154">
    <w:abstractNumId w:val="13"/>
  </w:num>
  <w:num w:numId="155">
    <w:abstractNumId w:val="13"/>
    <w:lvlOverride w:ilvl="0">
      <w:startOverride w:val="1"/>
    </w:lvlOverride>
  </w:num>
  <w:num w:numId="156">
    <w:abstractNumId w:val="13"/>
  </w:num>
  <w:num w:numId="157">
    <w:abstractNumId w:val="13"/>
    <w:lvlOverride w:ilvl="0">
      <w:startOverride w:val="1"/>
    </w:lvlOverride>
  </w:num>
  <w:num w:numId="158">
    <w:abstractNumId w:val="13"/>
  </w:num>
  <w:num w:numId="159">
    <w:abstractNumId w:val="13"/>
  </w:num>
  <w:num w:numId="160">
    <w:abstractNumId w:val="13"/>
    <w:lvlOverride w:ilvl="0">
      <w:startOverride w:val="1"/>
    </w:lvlOverride>
  </w:num>
  <w:num w:numId="161">
    <w:abstractNumId w:val="13"/>
  </w:num>
  <w:num w:numId="162">
    <w:abstractNumId w:val="13"/>
    <w:lvlOverride w:ilvl="0">
      <w:startOverride w:val="1"/>
    </w:lvlOverride>
  </w:num>
  <w:num w:numId="163">
    <w:abstractNumId w:val="13"/>
    <w:lvlOverride w:ilvl="0">
      <w:startOverride w:val="1"/>
    </w:lvlOverride>
  </w:num>
  <w:num w:numId="164">
    <w:abstractNumId w:val="13"/>
    <w:lvlOverride w:ilvl="0">
      <w:startOverride w:val="1"/>
    </w:lvlOverride>
  </w:num>
  <w:num w:numId="165">
    <w:abstractNumId w:val="13"/>
  </w:num>
  <w:num w:numId="166">
    <w:abstractNumId w:val="13"/>
  </w:num>
  <w:num w:numId="167">
    <w:abstractNumId w:val="13"/>
  </w:num>
  <w:num w:numId="168">
    <w:abstractNumId w:val="13"/>
  </w:num>
  <w:num w:numId="169">
    <w:abstractNumId w:val="13"/>
  </w:num>
  <w:num w:numId="170">
    <w:abstractNumId w:val="13"/>
  </w:num>
  <w:num w:numId="171">
    <w:abstractNumId w:val="13"/>
    <w:lvlOverride w:ilvl="0">
      <w:startOverride w:val="1"/>
    </w:lvlOverride>
  </w:num>
  <w:num w:numId="172">
    <w:abstractNumId w:val="13"/>
  </w:num>
  <w:num w:numId="173">
    <w:abstractNumId w:val="13"/>
  </w:num>
  <w:num w:numId="174">
    <w:abstractNumId w:val="13"/>
  </w:num>
  <w:num w:numId="175">
    <w:abstractNumId w:val="13"/>
  </w:num>
  <w:num w:numId="176">
    <w:abstractNumId w:val="13"/>
  </w:num>
  <w:num w:numId="177">
    <w:abstractNumId w:val="13"/>
  </w:num>
  <w:num w:numId="178">
    <w:abstractNumId w:val="13"/>
  </w:num>
  <w:num w:numId="179">
    <w:abstractNumId w:val="13"/>
    <w:lvlOverride w:ilvl="0">
      <w:startOverride w:val="1"/>
    </w:lvlOverride>
  </w:num>
  <w:num w:numId="180">
    <w:abstractNumId w:val="13"/>
  </w:num>
  <w:num w:numId="181">
    <w:abstractNumId w:val="13"/>
  </w:num>
  <w:num w:numId="182">
    <w:abstractNumId w:val="13"/>
  </w:num>
  <w:num w:numId="183">
    <w:abstractNumId w:val="13"/>
  </w:num>
  <w:num w:numId="184">
    <w:abstractNumId w:val="13"/>
  </w:num>
  <w:num w:numId="185">
    <w:abstractNumId w:val="13"/>
  </w:num>
  <w:num w:numId="186">
    <w:abstractNumId w:val="13"/>
  </w:num>
  <w:num w:numId="187">
    <w:abstractNumId w:val="13"/>
  </w:num>
  <w:num w:numId="188">
    <w:abstractNumId w:val="13"/>
  </w:num>
  <w:num w:numId="189">
    <w:abstractNumId w:val="13"/>
    <w:lvlOverride w:ilvl="0">
      <w:startOverride w:val="1"/>
    </w:lvlOverride>
  </w:num>
  <w:num w:numId="190">
    <w:abstractNumId w:val="13"/>
  </w:num>
  <w:num w:numId="191">
    <w:abstractNumId w:val="13"/>
  </w:num>
  <w:num w:numId="192">
    <w:abstractNumId w:val="13"/>
  </w:num>
  <w:num w:numId="193">
    <w:abstractNumId w:val="13"/>
  </w:num>
  <w:num w:numId="194">
    <w:abstractNumId w:val="13"/>
    <w:lvlOverride w:ilvl="0">
      <w:startOverride w:val="1"/>
    </w:lvlOverride>
  </w:num>
  <w:num w:numId="195">
    <w:abstractNumId w:val="13"/>
    <w:lvlOverride w:ilvl="0">
      <w:startOverride w:val="1"/>
    </w:lvlOverride>
  </w:num>
  <w:num w:numId="196">
    <w:abstractNumId w:val="13"/>
  </w:num>
  <w:num w:numId="197">
    <w:abstractNumId w:val="13"/>
  </w:num>
  <w:num w:numId="198">
    <w:abstractNumId w:val="13"/>
  </w:num>
  <w:num w:numId="199">
    <w:abstractNumId w:val="13"/>
  </w:num>
  <w:num w:numId="200">
    <w:abstractNumId w:val="13"/>
  </w:num>
  <w:num w:numId="201">
    <w:abstractNumId w:val="13"/>
  </w:num>
  <w:num w:numId="202">
    <w:abstractNumId w:val="13"/>
    <w:lvlOverride w:ilvl="0">
      <w:startOverride w:val="1"/>
    </w:lvlOverride>
  </w:num>
  <w:num w:numId="203">
    <w:abstractNumId w:val="13"/>
    <w:lvlOverride w:ilvl="0">
      <w:startOverride w:val="1"/>
    </w:lvlOverride>
  </w:num>
  <w:num w:numId="204">
    <w:abstractNumId w:val="13"/>
  </w:num>
  <w:num w:numId="205">
    <w:abstractNumId w:val="13"/>
  </w:num>
  <w:num w:numId="206">
    <w:abstractNumId w:val="13"/>
  </w:num>
  <w:num w:numId="207">
    <w:abstractNumId w:val="13"/>
  </w:num>
  <w:num w:numId="208">
    <w:abstractNumId w:val="13"/>
  </w:num>
  <w:num w:numId="209">
    <w:abstractNumId w:val="13"/>
  </w:num>
  <w:num w:numId="210">
    <w:abstractNumId w:val="13"/>
  </w:num>
  <w:num w:numId="211">
    <w:abstractNumId w:val="13"/>
  </w:num>
  <w:num w:numId="212">
    <w:abstractNumId w:val="13"/>
  </w:num>
  <w:num w:numId="213">
    <w:abstractNumId w:val="13"/>
  </w:num>
  <w:num w:numId="214">
    <w:abstractNumId w:val="13"/>
    <w:lvlOverride w:ilvl="0">
      <w:startOverride w:val="1"/>
    </w:lvlOverride>
  </w:num>
  <w:num w:numId="215">
    <w:abstractNumId w:val="13"/>
    <w:lvlOverride w:ilvl="0">
      <w:startOverride w:val="1"/>
    </w:lvlOverride>
  </w:num>
  <w:num w:numId="216">
    <w:abstractNumId w:val="13"/>
    <w:lvlOverride w:ilvl="0">
      <w:startOverride w:val="1"/>
    </w:lvlOverride>
  </w:num>
  <w:num w:numId="217">
    <w:abstractNumId w:val="11"/>
  </w:num>
  <w:num w:numId="218">
    <w:abstractNumId w:val="13"/>
  </w:num>
  <w:num w:numId="219">
    <w:abstractNumId w:val="13"/>
  </w:num>
  <w:num w:numId="220">
    <w:abstractNumId w:val="13"/>
  </w:num>
  <w:num w:numId="221">
    <w:abstractNumId w:val="13"/>
  </w:num>
  <w:num w:numId="222">
    <w:abstractNumId w:val="13"/>
  </w:num>
  <w:num w:numId="223">
    <w:abstractNumId w:val="13"/>
  </w:num>
  <w:num w:numId="224">
    <w:abstractNumId w:val="13"/>
  </w:num>
  <w:num w:numId="225">
    <w:abstractNumId w:val="13"/>
  </w:num>
  <w:num w:numId="226">
    <w:abstractNumId w:val="13"/>
    <w:lvlOverride w:ilvl="0">
      <w:startOverride w:val="1"/>
    </w:lvlOverride>
  </w:num>
  <w:num w:numId="227">
    <w:abstractNumId w:val="13"/>
  </w:num>
  <w:num w:numId="228">
    <w:abstractNumId w:val="13"/>
  </w:num>
  <w:num w:numId="229">
    <w:abstractNumId w:val="13"/>
  </w:num>
  <w:num w:numId="230">
    <w:abstractNumId w:val="13"/>
  </w:num>
  <w:num w:numId="231">
    <w:abstractNumId w:val="13"/>
  </w:num>
  <w:num w:numId="232">
    <w:abstractNumId w:val="13"/>
    <w:lvlOverride w:ilvl="0">
      <w:startOverride w:val="1"/>
    </w:lvlOverride>
  </w:num>
  <w:num w:numId="233">
    <w:abstractNumId w:val="13"/>
  </w:num>
  <w:num w:numId="234">
    <w:abstractNumId w:val="13"/>
  </w:num>
  <w:num w:numId="235">
    <w:abstractNumId w:val="13"/>
  </w:num>
  <w:num w:numId="236">
    <w:abstractNumId w:val="13"/>
  </w:num>
  <w:num w:numId="237">
    <w:abstractNumId w:val="13"/>
  </w:num>
  <w:num w:numId="238">
    <w:abstractNumId w:val="13"/>
  </w:num>
  <w:num w:numId="239">
    <w:abstractNumId w:val="13"/>
  </w:num>
  <w:num w:numId="240">
    <w:abstractNumId w:val="13"/>
  </w:num>
  <w:num w:numId="241">
    <w:abstractNumId w:val="13"/>
  </w:num>
  <w:num w:numId="242">
    <w:abstractNumId w:val="13"/>
  </w:num>
  <w:num w:numId="243">
    <w:abstractNumId w:val="13"/>
    <w:lvlOverride w:ilvl="0">
      <w:startOverride w:val="1"/>
    </w:lvlOverride>
  </w:num>
  <w:num w:numId="244">
    <w:abstractNumId w:val="13"/>
  </w:num>
  <w:num w:numId="245">
    <w:abstractNumId w:val="13"/>
    <w:lvlOverride w:ilvl="0">
      <w:startOverride w:val="1"/>
    </w:lvlOverride>
  </w:num>
  <w:num w:numId="246">
    <w:abstractNumId w:val="13"/>
  </w:num>
  <w:num w:numId="247">
    <w:abstractNumId w:val="13"/>
    <w:lvlOverride w:ilvl="0">
      <w:startOverride w:val="1"/>
    </w:lvlOverride>
  </w:num>
  <w:num w:numId="248">
    <w:abstractNumId w:val="18"/>
  </w:num>
  <w:num w:numId="249">
    <w:abstractNumId w:val="13"/>
    <w:lvlOverride w:ilvl="0">
      <w:startOverride w:val="1"/>
    </w:lvlOverride>
  </w:num>
  <w:num w:numId="250">
    <w:abstractNumId w:val="12"/>
  </w:num>
  <w:num w:numId="251">
    <w:abstractNumId w:val="2"/>
  </w:num>
  <w:num w:numId="252">
    <w:abstractNumId w:val="19"/>
  </w:num>
  <w:num w:numId="253">
    <w:abstractNumId w:val="13"/>
    <w:lvlOverride w:ilvl="0">
      <w:startOverride w:val="1"/>
    </w:lvlOverride>
  </w:num>
  <w:num w:numId="254">
    <w:abstractNumId w:val="13"/>
    <w:lvlOverride w:ilvl="0">
      <w:startOverride w:val="8"/>
    </w:lvlOverride>
  </w:num>
  <w:numIdMacAtCleanup w:val="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EE"/>
    <w:rsid w:val="00001243"/>
    <w:rsid w:val="000019F5"/>
    <w:rsid w:val="000027DC"/>
    <w:rsid w:val="00003F28"/>
    <w:rsid w:val="00006773"/>
    <w:rsid w:val="00006BA9"/>
    <w:rsid w:val="00014388"/>
    <w:rsid w:val="00014ECF"/>
    <w:rsid w:val="00015B8F"/>
    <w:rsid w:val="00017095"/>
    <w:rsid w:val="00020153"/>
    <w:rsid w:val="00021121"/>
    <w:rsid w:val="0002147B"/>
    <w:rsid w:val="00021C1D"/>
    <w:rsid w:val="00022173"/>
    <w:rsid w:val="000228FC"/>
    <w:rsid w:val="00023BD7"/>
    <w:rsid w:val="000245F2"/>
    <w:rsid w:val="000264D5"/>
    <w:rsid w:val="00026BB3"/>
    <w:rsid w:val="0003185D"/>
    <w:rsid w:val="000338E9"/>
    <w:rsid w:val="00036C37"/>
    <w:rsid w:val="0003792F"/>
    <w:rsid w:val="000405E1"/>
    <w:rsid w:val="00041D91"/>
    <w:rsid w:val="00045045"/>
    <w:rsid w:val="00045969"/>
    <w:rsid w:val="0004755F"/>
    <w:rsid w:val="00060055"/>
    <w:rsid w:val="000617A1"/>
    <w:rsid w:val="00061B26"/>
    <w:rsid w:val="00061CDC"/>
    <w:rsid w:val="00062980"/>
    <w:rsid w:val="00062CEA"/>
    <w:rsid w:val="000647F6"/>
    <w:rsid w:val="00065868"/>
    <w:rsid w:val="00073722"/>
    <w:rsid w:val="00073BED"/>
    <w:rsid w:val="00075773"/>
    <w:rsid w:val="00076713"/>
    <w:rsid w:val="000832E4"/>
    <w:rsid w:val="0008541F"/>
    <w:rsid w:val="00085840"/>
    <w:rsid w:val="00087376"/>
    <w:rsid w:val="00087CE2"/>
    <w:rsid w:val="00092ED3"/>
    <w:rsid w:val="000A1903"/>
    <w:rsid w:val="000A2C0D"/>
    <w:rsid w:val="000A6E3B"/>
    <w:rsid w:val="000B505E"/>
    <w:rsid w:val="000C21D5"/>
    <w:rsid w:val="000C2E3F"/>
    <w:rsid w:val="000C5365"/>
    <w:rsid w:val="000D1D88"/>
    <w:rsid w:val="000D5454"/>
    <w:rsid w:val="000E1962"/>
    <w:rsid w:val="000E3265"/>
    <w:rsid w:val="000E3473"/>
    <w:rsid w:val="000E55C8"/>
    <w:rsid w:val="000E6BF9"/>
    <w:rsid w:val="000E770C"/>
    <w:rsid w:val="000F0717"/>
    <w:rsid w:val="000F10CF"/>
    <w:rsid w:val="000F4F14"/>
    <w:rsid w:val="000F6049"/>
    <w:rsid w:val="00100221"/>
    <w:rsid w:val="00103ACA"/>
    <w:rsid w:val="00104361"/>
    <w:rsid w:val="0010542C"/>
    <w:rsid w:val="00106910"/>
    <w:rsid w:val="00106E23"/>
    <w:rsid w:val="00113C83"/>
    <w:rsid w:val="00113F07"/>
    <w:rsid w:val="0011505E"/>
    <w:rsid w:val="0011765D"/>
    <w:rsid w:val="00122555"/>
    <w:rsid w:val="00123675"/>
    <w:rsid w:val="00124C50"/>
    <w:rsid w:val="00124EB9"/>
    <w:rsid w:val="001316D4"/>
    <w:rsid w:val="00132286"/>
    <w:rsid w:val="00132986"/>
    <w:rsid w:val="00133D13"/>
    <w:rsid w:val="00137400"/>
    <w:rsid w:val="00140282"/>
    <w:rsid w:val="001412E0"/>
    <w:rsid w:val="00141D76"/>
    <w:rsid w:val="00144ECE"/>
    <w:rsid w:val="0014518D"/>
    <w:rsid w:val="00146A20"/>
    <w:rsid w:val="00146AE6"/>
    <w:rsid w:val="00147FAE"/>
    <w:rsid w:val="00156D87"/>
    <w:rsid w:val="00157813"/>
    <w:rsid w:val="0016314E"/>
    <w:rsid w:val="00173595"/>
    <w:rsid w:val="00173B71"/>
    <w:rsid w:val="00175965"/>
    <w:rsid w:val="001818F4"/>
    <w:rsid w:val="00181E6E"/>
    <w:rsid w:val="00183978"/>
    <w:rsid w:val="00183A4C"/>
    <w:rsid w:val="0018416F"/>
    <w:rsid w:val="00184CCE"/>
    <w:rsid w:val="00190626"/>
    <w:rsid w:val="0019076A"/>
    <w:rsid w:val="00190AE1"/>
    <w:rsid w:val="00191862"/>
    <w:rsid w:val="001921FD"/>
    <w:rsid w:val="00195C16"/>
    <w:rsid w:val="001966C2"/>
    <w:rsid w:val="0019686E"/>
    <w:rsid w:val="00196C74"/>
    <w:rsid w:val="001A080C"/>
    <w:rsid w:val="001A57C3"/>
    <w:rsid w:val="001A69FA"/>
    <w:rsid w:val="001A72F8"/>
    <w:rsid w:val="001B0026"/>
    <w:rsid w:val="001B16C4"/>
    <w:rsid w:val="001B41DA"/>
    <w:rsid w:val="001B44F9"/>
    <w:rsid w:val="001B51F6"/>
    <w:rsid w:val="001B5B20"/>
    <w:rsid w:val="001B626F"/>
    <w:rsid w:val="001C1637"/>
    <w:rsid w:val="001C190D"/>
    <w:rsid w:val="001C2DC5"/>
    <w:rsid w:val="001D002E"/>
    <w:rsid w:val="001D572C"/>
    <w:rsid w:val="001D5B54"/>
    <w:rsid w:val="001D6843"/>
    <w:rsid w:val="001E10AF"/>
    <w:rsid w:val="001E17E2"/>
    <w:rsid w:val="001E25EE"/>
    <w:rsid w:val="001E4889"/>
    <w:rsid w:val="001E5C39"/>
    <w:rsid w:val="001E6C8E"/>
    <w:rsid w:val="001F012F"/>
    <w:rsid w:val="001F5076"/>
    <w:rsid w:val="001F5133"/>
    <w:rsid w:val="001F5C3E"/>
    <w:rsid w:val="001F5F11"/>
    <w:rsid w:val="001F6E20"/>
    <w:rsid w:val="001F7344"/>
    <w:rsid w:val="001F7668"/>
    <w:rsid w:val="0020005E"/>
    <w:rsid w:val="002021A9"/>
    <w:rsid w:val="00202FAC"/>
    <w:rsid w:val="00203E68"/>
    <w:rsid w:val="00204867"/>
    <w:rsid w:val="00206AF4"/>
    <w:rsid w:val="002073BC"/>
    <w:rsid w:val="002110FB"/>
    <w:rsid w:val="00213DE6"/>
    <w:rsid w:val="002145E4"/>
    <w:rsid w:val="00216B23"/>
    <w:rsid w:val="00220EA7"/>
    <w:rsid w:val="002225BE"/>
    <w:rsid w:val="0022342D"/>
    <w:rsid w:val="00223881"/>
    <w:rsid w:val="00223A5D"/>
    <w:rsid w:val="00223F92"/>
    <w:rsid w:val="00224950"/>
    <w:rsid w:val="002263E2"/>
    <w:rsid w:val="00226EC0"/>
    <w:rsid w:val="00227E44"/>
    <w:rsid w:val="00231B71"/>
    <w:rsid w:val="00231B7F"/>
    <w:rsid w:val="00231DFE"/>
    <w:rsid w:val="002320DB"/>
    <w:rsid w:val="00233540"/>
    <w:rsid w:val="0023768E"/>
    <w:rsid w:val="0024754A"/>
    <w:rsid w:val="002476F9"/>
    <w:rsid w:val="0025107D"/>
    <w:rsid w:val="00255524"/>
    <w:rsid w:val="002565F0"/>
    <w:rsid w:val="002611B8"/>
    <w:rsid w:val="0026123C"/>
    <w:rsid w:val="00263C87"/>
    <w:rsid w:val="0026487F"/>
    <w:rsid w:val="00264E66"/>
    <w:rsid w:val="00264EFC"/>
    <w:rsid w:val="00265144"/>
    <w:rsid w:val="00266725"/>
    <w:rsid w:val="00275E3D"/>
    <w:rsid w:val="0028258C"/>
    <w:rsid w:val="002838EE"/>
    <w:rsid w:val="0028542D"/>
    <w:rsid w:val="002857B6"/>
    <w:rsid w:val="00286FD3"/>
    <w:rsid w:val="00293587"/>
    <w:rsid w:val="0029379D"/>
    <w:rsid w:val="002957A4"/>
    <w:rsid w:val="0029765E"/>
    <w:rsid w:val="00297B5B"/>
    <w:rsid w:val="00297BA4"/>
    <w:rsid w:val="002A0851"/>
    <w:rsid w:val="002A11C8"/>
    <w:rsid w:val="002A1DF1"/>
    <w:rsid w:val="002A2820"/>
    <w:rsid w:val="002A2EC8"/>
    <w:rsid w:val="002A4223"/>
    <w:rsid w:val="002A4EFE"/>
    <w:rsid w:val="002B3BFF"/>
    <w:rsid w:val="002B5070"/>
    <w:rsid w:val="002B6127"/>
    <w:rsid w:val="002B6B19"/>
    <w:rsid w:val="002B6D59"/>
    <w:rsid w:val="002B7727"/>
    <w:rsid w:val="002C03AD"/>
    <w:rsid w:val="002C0BC6"/>
    <w:rsid w:val="002C219B"/>
    <w:rsid w:val="002C21D2"/>
    <w:rsid w:val="002C2F5F"/>
    <w:rsid w:val="002C3988"/>
    <w:rsid w:val="002C5BDA"/>
    <w:rsid w:val="002C693A"/>
    <w:rsid w:val="002D18EA"/>
    <w:rsid w:val="002D40EE"/>
    <w:rsid w:val="002D6B10"/>
    <w:rsid w:val="002D7A52"/>
    <w:rsid w:val="002E0275"/>
    <w:rsid w:val="002E059F"/>
    <w:rsid w:val="002E07BF"/>
    <w:rsid w:val="002E0D1A"/>
    <w:rsid w:val="002E3BEB"/>
    <w:rsid w:val="002E5201"/>
    <w:rsid w:val="002E59AF"/>
    <w:rsid w:val="002E6033"/>
    <w:rsid w:val="002E6178"/>
    <w:rsid w:val="002F17D5"/>
    <w:rsid w:val="002F408B"/>
    <w:rsid w:val="002F454A"/>
    <w:rsid w:val="002F5071"/>
    <w:rsid w:val="002F50A2"/>
    <w:rsid w:val="002F5BF7"/>
    <w:rsid w:val="002F5D8A"/>
    <w:rsid w:val="002F6145"/>
    <w:rsid w:val="002F6999"/>
    <w:rsid w:val="002F743F"/>
    <w:rsid w:val="002F7B5D"/>
    <w:rsid w:val="002F7FE0"/>
    <w:rsid w:val="00300772"/>
    <w:rsid w:val="003010C0"/>
    <w:rsid w:val="00301231"/>
    <w:rsid w:val="00303738"/>
    <w:rsid w:val="00304EA1"/>
    <w:rsid w:val="00305056"/>
    <w:rsid w:val="00306917"/>
    <w:rsid w:val="0030740B"/>
    <w:rsid w:val="00307AB4"/>
    <w:rsid w:val="0031229A"/>
    <w:rsid w:val="00315B21"/>
    <w:rsid w:val="00315EB4"/>
    <w:rsid w:val="003179B8"/>
    <w:rsid w:val="003213D5"/>
    <w:rsid w:val="003278D6"/>
    <w:rsid w:val="00330A8C"/>
    <w:rsid w:val="003313C7"/>
    <w:rsid w:val="00335CC9"/>
    <w:rsid w:val="00342210"/>
    <w:rsid w:val="00342C05"/>
    <w:rsid w:val="00342FF4"/>
    <w:rsid w:val="00345C03"/>
    <w:rsid w:val="00345DDA"/>
    <w:rsid w:val="0034670F"/>
    <w:rsid w:val="00346DDE"/>
    <w:rsid w:val="00346E3E"/>
    <w:rsid w:val="00347ECD"/>
    <w:rsid w:val="003504C0"/>
    <w:rsid w:val="00351F78"/>
    <w:rsid w:val="003559AF"/>
    <w:rsid w:val="00356463"/>
    <w:rsid w:val="00362209"/>
    <w:rsid w:val="00365577"/>
    <w:rsid w:val="00373160"/>
    <w:rsid w:val="00374282"/>
    <w:rsid w:val="003745F8"/>
    <w:rsid w:val="00381027"/>
    <w:rsid w:val="003817B9"/>
    <w:rsid w:val="003822F1"/>
    <w:rsid w:val="00384B12"/>
    <w:rsid w:val="00385019"/>
    <w:rsid w:val="003855A0"/>
    <w:rsid w:val="0038657D"/>
    <w:rsid w:val="003876CB"/>
    <w:rsid w:val="00391020"/>
    <w:rsid w:val="00391504"/>
    <w:rsid w:val="00394305"/>
    <w:rsid w:val="00394E16"/>
    <w:rsid w:val="00395E49"/>
    <w:rsid w:val="00395FD2"/>
    <w:rsid w:val="003967AD"/>
    <w:rsid w:val="003A29A6"/>
    <w:rsid w:val="003A3AD8"/>
    <w:rsid w:val="003A3BA8"/>
    <w:rsid w:val="003A6DC5"/>
    <w:rsid w:val="003A6FCC"/>
    <w:rsid w:val="003A7109"/>
    <w:rsid w:val="003B167F"/>
    <w:rsid w:val="003B1BDA"/>
    <w:rsid w:val="003B600C"/>
    <w:rsid w:val="003C038F"/>
    <w:rsid w:val="003C0DF9"/>
    <w:rsid w:val="003C15DE"/>
    <w:rsid w:val="003C1DD1"/>
    <w:rsid w:val="003C3382"/>
    <w:rsid w:val="003C4646"/>
    <w:rsid w:val="003C53F0"/>
    <w:rsid w:val="003C7142"/>
    <w:rsid w:val="003D03DE"/>
    <w:rsid w:val="003D0500"/>
    <w:rsid w:val="003D20FD"/>
    <w:rsid w:val="003D3099"/>
    <w:rsid w:val="003D3BA8"/>
    <w:rsid w:val="003D4E23"/>
    <w:rsid w:val="003D64AF"/>
    <w:rsid w:val="003D6F8D"/>
    <w:rsid w:val="003D7977"/>
    <w:rsid w:val="003E166F"/>
    <w:rsid w:val="003E39E4"/>
    <w:rsid w:val="003E5926"/>
    <w:rsid w:val="003E6F77"/>
    <w:rsid w:val="003F02F8"/>
    <w:rsid w:val="003F04A3"/>
    <w:rsid w:val="003F1277"/>
    <w:rsid w:val="00400FB7"/>
    <w:rsid w:val="004010D3"/>
    <w:rsid w:val="00404587"/>
    <w:rsid w:val="00405EA1"/>
    <w:rsid w:val="0040602D"/>
    <w:rsid w:val="004070FA"/>
    <w:rsid w:val="00415402"/>
    <w:rsid w:val="00415C95"/>
    <w:rsid w:val="00415DB4"/>
    <w:rsid w:val="00417976"/>
    <w:rsid w:val="00420573"/>
    <w:rsid w:val="004224D2"/>
    <w:rsid w:val="00422EC7"/>
    <w:rsid w:val="00423C2F"/>
    <w:rsid w:val="00424C44"/>
    <w:rsid w:val="00426678"/>
    <w:rsid w:val="00430D30"/>
    <w:rsid w:val="004313C3"/>
    <w:rsid w:val="004322C8"/>
    <w:rsid w:val="0043290A"/>
    <w:rsid w:val="004332D9"/>
    <w:rsid w:val="004333E4"/>
    <w:rsid w:val="00434E03"/>
    <w:rsid w:val="00434E59"/>
    <w:rsid w:val="004462D4"/>
    <w:rsid w:val="004513EC"/>
    <w:rsid w:val="00454792"/>
    <w:rsid w:val="00455067"/>
    <w:rsid w:val="00455D62"/>
    <w:rsid w:val="0045779D"/>
    <w:rsid w:val="00457AB9"/>
    <w:rsid w:val="004608FA"/>
    <w:rsid w:val="004632C1"/>
    <w:rsid w:val="00463417"/>
    <w:rsid w:val="0046605E"/>
    <w:rsid w:val="00470BD3"/>
    <w:rsid w:val="00470CA0"/>
    <w:rsid w:val="0047207A"/>
    <w:rsid w:val="00474499"/>
    <w:rsid w:val="0047669D"/>
    <w:rsid w:val="00480E7E"/>
    <w:rsid w:val="004847E6"/>
    <w:rsid w:val="00486F9C"/>
    <w:rsid w:val="00490BB3"/>
    <w:rsid w:val="00491EF4"/>
    <w:rsid w:val="00494E9C"/>
    <w:rsid w:val="004954BD"/>
    <w:rsid w:val="004976AF"/>
    <w:rsid w:val="004A03AD"/>
    <w:rsid w:val="004A1540"/>
    <w:rsid w:val="004A1C74"/>
    <w:rsid w:val="004A4B67"/>
    <w:rsid w:val="004A6F2A"/>
    <w:rsid w:val="004A777F"/>
    <w:rsid w:val="004A7DA2"/>
    <w:rsid w:val="004B00D6"/>
    <w:rsid w:val="004B03E5"/>
    <w:rsid w:val="004B11E8"/>
    <w:rsid w:val="004B21EC"/>
    <w:rsid w:val="004B310E"/>
    <w:rsid w:val="004B33D4"/>
    <w:rsid w:val="004B4922"/>
    <w:rsid w:val="004B5719"/>
    <w:rsid w:val="004B7B74"/>
    <w:rsid w:val="004C5B12"/>
    <w:rsid w:val="004D079F"/>
    <w:rsid w:val="004D080F"/>
    <w:rsid w:val="004D1168"/>
    <w:rsid w:val="004D12A5"/>
    <w:rsid w:val="004D18B4"/>
    <w:rsid w:val="004D3FD3"/>
    <w:rsid w:val="004E0557"/>
    <w:rsid w:val="004E3104"/>
    <w:rsid w:val="004E3FD5"/>
    <w:rsid w:val="004E52F9"/>
    <w:rsid w:val="004E5794"/>
    <w:rsid w:val="004E6118"/>
    <w:rsid w:val="004E69F4"/>
    <w:rsid w:val="004E7429"/>
    <w:rsid w:val="004E77E4"/>
    <w:rsid w:val="004E798D"/>
    <w:rsid w:val="004E79B8"/>
    <w:rsid w:val="004F11CE"/>
    <w:rsid w:val="004F2CD7"/>
    <w:rsid w:val="004F4887"/>
    <w:rsid w:val="004F68DE"/>
    <w:rsid w:val="004F6C87"/>
    <w:rsid w:val="00501A60"/>
    <w:rsid w:val="0050308A"/>
    <w:rsid w:val="00503604"/>
    <w:rsid w:val="005051DE"/>
    <w:rsid w:val="005107D8"/>
    <w:rsid w:val="00512873"/>
    <w:rsid w:val="005137B4"/>
    <w:rsid w:val="005205DC"/>
    <w:rsid w:val="005206A0"/>
    <w:rsid w:val="005206E0"/>
    <w:rsid w:val="00521030"/>
    <w:rsid w:val="005212E7"/>
    <w:rsid w:val="00522D4A"/>
    <w:rsid w:val="00522F24"/>
    <w:rsid w:val="00523769"/>
    <w:rsid w:val="0052535A"/>
    <w:rsid w:val="00527116"/>
    <w:rsid w:val="00527BC6"/>
    <w:rsid w:val="00530CFC"/>
    <w:rsid w:val="00531F28"/>
    <w:rsid w:val="00532443"/>
    <w:rsid w:val="00532AAA"/>
    <w:rsid w:val="005355FE"/>
    <w:rsid w:val="00544D11"/>
    <w:rsid w:val="0054665E"/>
    <w:rsid w:val="00551B75"/>
    <w:rsid w:val="00554CF3"/>
    <w:rsid w:val="0055723C"/>
    <w:rsid w:val="00557B8E"/>
    <w:rsid w:val="00560AED"/>
    <w:rsid w:val="00562C96"/>
    <w:rsid w:val="00563C96"/>
    <w:rsid w:val="005661CC"/>
    <w:rsid w:val="005673D5"/>
    <w:rsid w:val="00571C7F"/>
    <w:rsid w:val="00572D86"/>
    <w:rsid w:val="00575B61"/>
    <w:rsid w:val="00583204"/>
    <w:rsid w:val="00584315"/>
    <w:rsid w:val="00586533"/>
    <w:rsid w:val="005866BA"/>
    <w:rsid w:val="00587882"/>
    <w:rsid w:val="0059106C"/>
    <w:rsid w:val="005911CD"/>
    <w:rsid w:val="005916DA"/>
    <w:rsid w:val="00592311"/>
    <w:rsid w:val="0059252F"/>
    <w:rsid w:val="00595FD6"/>
    <w:rsid w:val="005974D2"/>
    <w:rsid w:val="005A4EAD"/>
    <w:rsid w:val="005A6324"/>
    <w:rsid w:val="005A6BE8"/>
    <w:rsid w:val="005B03DB"/>
    <w:rsid w:val="005B05C7"/>
    <w:rsid w:val="005B2250"/>
    <w:rsid w:val="005B3EE5"/>
    <w:rsid w:val="005B435D"/>
    <w:rsid w:val="005C4423"/>
    <w:rsid w:val="005D209D"/>
    <w:rsid w:val="005D534E"/>
    <w:rsid w:val="005D53F6"/>
    <w:rsid w:val="005E12B5"/>
    <w:rsid w:val="005E1407"/>
    <w:rsid w:val="005E168A"/>
    <w:rsid w:val="005E27E2"/>
    <w:rsid w:val="005E5FA4"/>
    <w:rsid w:val="005E6B4F"/>
    <w:rsid w:val="005E70B7"/>
    <w:rsid w:val="005F1159"/>
    <w:rsid w:val="005F139B"/>
    <w:rsid w:val="005F5050"/>
    <w:rsid w:val="005F675B"/>
    <w:rsid w:val="005F6C2D"/>
    <w:rsid w:val="00600368"/>
    <w:rsid w:val="00601C14"/>
    <w:rsid w:val="00602892"/>
    <w:rsid w:val="006045CB"/>
    <w:rsid w:val="00606089"/>
    <w:rsid w:val="006072C8"/>
    <w:rsid w:val="006078EE"/>
    <w:rsid w:val="00607F39"/>
    <w:rsid w:val="0061251F"/>
    <w:rsid w:val="00612852"/>
    <w:rsid w:val="00612BFC"/>
    <w:rsid w:val="006213CE"/>
    <w:rsid w:val="00622146"/>
    <w:rsid w:val="00624172"/>
    <w:rsid w:val="0062685B"/>
    <w:rsid w:val="00627017"/>
    <w:rsid w:val="00631B8E"/>
    <w:rsid w:val="00632484"/>
    <w:rsid w:val="0063543F"/>
    <w:rsid w:val="00636AA7"/>
    <w:rsid w:val="00640799"/>
    <w:rsid w:val="006443CC"/>
    <w:rsid w:val="006451F1"/>
    <w:rsid w:val="0064604A"/>
    <w:rsid w:val="00646152"/>
    <w:rsid w:val="00650921"/>
    <w:rsid w:val="00651F54"/>
    <w:rsid w:val="00652FB2"/>
    <w:rsid w:val="006538BB"/>
    <w:rsid w:val="00653D12"/>
    <w:rsid w:val="0065566C"/>
    <w:rsid w:val="0065750F"/>
    <w:rsid w:val="006615A5"/>
    <w:rsid w:val="00661F95"/>
    <w:rsid w:val="00664D30"/>
    <w:rsid w:val="006702D6"/>
    <w:rsid w:val="00671CC8"/>
    <w:rsid w:val="00671FE1"/>
    <w:rsid w:val="00674ED2"/>
    <w:rsid w:val="00676912"/>
    <w:rsid w:val="00681B22"/>
    <w:rsid w:val="006835E1"/>
    <w:rsid w:val="00684136"/>
    <w:rsid w:val="006847DF"/>
    <w:rsid w:val="00684E16"/>
    <w:rsid w:val="00684FFC"/>
    <w:rsid w:val="00686B86"/>
    <w:rsid w:val="00690DD6"/>
    <w:rsid w:val="006931C7"/>
    <w:rsid w:val="006935A1"/>
    <w:rsid w:val="00693CBF"/>
    <w:rsid w:val="00693E79"/>
    <w:rsid w:val="00696BDB"/>
    <w:rsid w:val="006976DA"/>
    <w:rsid w:val="00697D9B"/>
    <w:rsid w:val="006A449E"/>
    <w:rsid w:val="006A6843"/>
    <w:rsid w:val="006A7F3B"/>
    <w:rsid w:val="006B0115"/>
    <w:rsid w:val="006B1385"/>
    <w:rsid w:val="006B2B5D"/>
    <w:rsid w:val="006B2C04"/>
    <w:rsid w:val="006B31F8"/>
    <w:rsid w:val="006B438D"/>
    <w:rsid w:val="006B760E"/>
    <w:rsid w:val="006C0DFF"/>
    <w:rsid w:val="006C0F65"/>
    <w:rsid w:val="006C2EFD"/>
    <w:rsid w:val="006D1EEB"/>
    <w:rsid w:val="006D254D"/>
    <w:rsid w:val="006E12F0"/>
    <w:rsid w:val="006E34DC"/>
    <w:rsid w:val="006E4349"/>
    <w:rsid w:val="006E63E6"/>
    <w:rsid w:val="006E701A"/>
    <w:rsid w:val="006F2534"/>
    <w:rsid w:val="006F2C16"/>
    <w:rsid w:val="006F2E07"/>
    <w:rsid w:val="006F40BC"/>
    <w:rsid w:val="006F6410"/>
    <w:rsid w:val="007001BF"/>
    <w:rsid w:val="00701A10"/>
    <w:rsid w:val="00704A1D"/>
    <w:rsid w:val="00705925"/>
    <w:rsid w:val="00705C92"/>
    <w:rsid w:val="00711A7A"/>
    <w:rsid w:val="00711F70"/>
    <w:rsid w:val="0071219C"/>
    <w:rsid w:val="00714E4E"/>
    <w:rsid w:val="00715C8D"/>
    <w:rsid w:val="007162BC"/>
    <w:rsid w:val="00722F40"/>
    <w:rsid w:val="007250C7"/>
    <w:rsid w:val="00727BE4"/>
    <w:rsid w:val="00727D80"/>
    <w:rsid w:val="00732369"/>
    <w:rsid w:val="0073518C"/>
    <w:rsid w:val="00736E43"/>
    <w:rsid w:val="00737639"/>
    <w:rsid w:val="00737BBF"/>
    <w:rsid w:val="00743530"/>
    <w:rsid w:val="00743D09"/>
    <w:rsid w:val="00744596"/>
    <w:rsid w:val="00746FD9"/>
    <w:rsid w:val="007500CA"/>
    <w:rsid w:val="00751E14"/>
    <w:rsid w:val="007527E6"/>
    <w:rsid w:val="00755957"/>
    <w:rsid w:val="007605EA"/>
    <w:rsid w:val="007606BD"/>
    <w:rsid w:val="00761A1C"/>
    <w:rsid w:val="007652FB"/>
    <w:rsid w:val="00766C9E"/>
    <w:rsid w:val="007671DB"/>
    <w:rsid w:val="0076720D"/>
    <w:rsid w:val="007676AF"/>
    <w:rsid w:val="007762E0"/>
    <w:rsid w:val="00780F82"/>
    <w:rsid w:val="00781914"/>
    <w:rsid w:val="0078354D"/>
    <w:rsid w:val="00783709"/>
    <w:rsid w:val="00784071"/>
    <w:rsid w:val="00784C9D"/>
    <w:rsid w:val="00784F39"/>
    <w:rsid w:val="0078705D"/>
    <w:rsid w:val="007910E5"/>
    <w:rsid w:val="007919E5"/>
    <w:rsid w:val="00792D30"/>
    <w:rsid w:val="007935E3"/>
    <w:rsid w:val="00795761"/>
    <w:rsid w:val="0079681A"/>
    <w:rsid w:val="0079690C"/>
    <w:rsid w:val="007A24BB"/>
    <w:rsid w:val="007A55AD"/>
    <w:rsid w:val="007B1263"/>
    <w:rsid w:val="007B36BD"/>
    <w:rsid w:val="007B4B14"/>
    <w:rsid w:val="007B5EE9"/>
    <w:rsid w:val="007B6295"/>
    <w:rsid w:val="007C017F"/>
    <w:rsid w:val="007C1E9F"/>
    <w:rsid w:val="007C4315"/>
    <w:rsid w:val="007C4E3E"/>
    <w:rsid w:val="007C642D"/>
    <w:rsid w:val="007C753D"/>
    <w:rsid w:val="007D05A9"/>
    <w:rsid w:val="007D1A1C"/>
    <w:rsid w:val="007D28D7"/>
    <w:rsid w:val="007D662C"/>
    <w:rsid w:val="007D6678"/>
    <w:rsid w:val="007D7DEA"/>
    <w:rsid w:val="007D7FCB"/>
    <w:rsid w:val="007E1FDE"/>
    <w:rsid w:val="007E3C62"/>
    <w:rsid w:val="007E573F"/>
    <w:rsid w:val="007E5A74"/>
    <w:rsid w:val="007E5E4A"/>
    <w:rsid w:val="007E6F17"/>
    <w:rsid w:val="007E7BFA"/>
    <w:rsid w:val="007E7CAD"/>
    <w:rsid w:val="007F2E03"/>
    <w:rsid w:val="007F754E"/>
    <w:rsid w:val="00800A1B"/>
    <w:rsid w:val="0080390C"/>
    <w:rsid w:val="008118D7"/>
    <w:rsid w:val="0081214A"/>
    <w:rsid w:val="008139A6"/>
    <w:rsid w:val="00820445"/>
    <w:rsid w:val="0082290D"/>
    <w:rsid w:val="00824256"/>
    <w:rsid w:val="00826257"/>
    <w:rsid w:val="00826C90"/>
    <w:rsid w:val="00831F6E"/>
    <w:rsid w:val="00832020"/>
    <w:rsid w:val="00834636"/>
    <w:rsid w:val="00840419"/>
    <w:rsid w:val="008404D5"/>
    <w:rsid w:val="008404E1"/>
    <w:rsid w:val="008449F0"/>
    <w:rsid w:val="00845AE2"/>
    <w:rsid w:val="008464EA"/>
    <w:rsid w:val="008523BB"/>
    <w:rsid w:val="008527C9"/>
    <w:rsid w:val="00853067"/>
    <w:rsid w:val="00853F60"/>
    <w:rsid w:val="008552AA"/>
    <w:rsid w:val="008568C2"/>
    <w:rsid w:val="00857346"/>
    <w:rsid w:val="0086531E"/>
    <w:rsid w:val="00866E2B"/>
    <w:rsid w:val="00867CED"/>
    <w:rsid w:val="00867D83"/>
    <w:rsid w:val="008760EE"/>
    <w:rsid w:val="00876C1D"/>
    <w:rsid w:val="008846CB"/>
    <w:rsid w:val="00884C9D"/>
    <w:rsid w:val="00886767"/>
    <w:rsid w:val="0088697A"/>
    <w:rsid w:val="00886EB9"/>
    <w:rsid w:val="00887919"/>
    <w:rsid w:val="0089145F"/>
    <w:rsid w:val="008919EF"/>
    <w:rsid w:val="0089228F"/>
    <w:rsid w:val="00896FD9"/>
    <w:rsid w:val="008A1093"/>
    <w:rsid w:val="008A4B37"/>
    <w:rsid w:val="008A5CCD"/>
    <w:rsid w:val="008A7475"/>
    <w:rsid w:val="008B3741"/>
    <w:rsid w:val="008B4154"/>
    <w:rsid w:val="008B4B96"/>
    <w:rsid w:val="008B6561"/>
    <w:rsid w:val="008B793B"/>
    <w:rsid w:val="008C2E94"/>
    <w:rsid w:val="008C2EBA"/>
    <w:rsid w:val="008C42EF"/>
    <w:rsid w:val="008C4777"/>
    <w:rsid w:val="008C4CF7"/>
    <w:rsid w:val="008C564D"/>
    <w:rsid w:val="008C606C"/>
    <w:rsid w:val="008C63C0"/>
    <w:rsid w:val="008D0783"/>
    <w:rsid w:val="008D1AAF"/>
    <w:rsid w:val="008D23F2"/>
    <w:rsid w:val="008D3EAC"/>
    <w:rsid w:val="008E4B34"/>
    <w:rsid w:val="008E5415"/>
    <w:rsid w:val="008F38D5"/>
    <w:rsid w:val="008F542D"/>
    <w:rsid w:val="008F6175"/>
    <w:rsid w:val="008F677B"/>
    <w:rsid w:val="008F7A93"/>
    <w:rsid w:val="009032A3"/>
    <w:rsid w:val="009041E4"/>
    <w:rsid w:val="0090510E"/>
    <w:rsid w:val="009104E3"/>
    <w:rsid w:val="0091358E"/>
    <w:rsid w:val="00913DDB"/>
    <w:rsid w:val="00915B08"/>
    <w:rsid w:val="009160A7"/>
    <w:rsid w:val="0091750A"/>
    <w:rsid w:val="009179A3"/>
    <w:rsid w:val="00917C4E"/>
    <w:rsid w:val="00923377"/>
    <w:rsid w:val="0092722F"/>
    <w:rsid w:val="009303B9"/>
    <w:rsid w:val="00931D69"/>
    <w:rsid w:val="00932D5A"/>
    <w:rsid w:val="009343CC"/>
    <w:rsid w:val="00935084"/>
    <w:rsid w:val="00936517"/>
    <w:rsid w:val="00936B4A"/>
    <w:rsid w:val="009372D5"/>
    <w:rsid w:val="00937498"/>
    <w:rsid w:val="0094048A"/>
    <w:rsid w:val="0094137E"/>
    <w:rsid w:val="0094332F"/>
    <w:rsid w:val="009433EF"/>
    <w:rsid w:val="00945550"/>
    <w:rsid w:val="009460CC"/>
    <w:rsid w:val="00950DA5"/>
    <w:rsid w:val="00951879"/>
    <w:rsid w:val="0095279C"/>
    <w:rsid w:val="00953F93"/>
    <w:rsid w:val="009569AB"/>
    <w:rsid w:val="009625AD"/>
    <w:rsid w:val="009702C1"/>
    <w:rsid w:val="009705FF"/>
    <w:rsid w:val="00971647"/>
    <w:rsid w:val="00971ED3"/>
    <w:rsid w:val="00972C7F"/>
    <w:rsid w:val="009739C6"/>
    <w:rsid w:val="009748B7"/>
    <w:rsid w:val="00976505"/>
    <w:rsid w:val="00977456"/>
    <w:rsid w:val="009806E4"/>
    <w:rsid w:val="00981D70"/>
    <w:rsid w:val="00983408"/>
    <w:rsid w:val="00987B0E"/>
    <w:rsid w:val="0099045E"/>
    <w:rsid w:val="0099397D"/>
    <w:rsid w:val="00995369"/>
    <w:rsid w:val="009961F4"/>
    <w:rsid w:val="00997CE9"/>
    <w:rsid w:val="00997E76"/>
    <w:rsid w:val="009A1D96"/>
    <w:rsid w:val="009A3C93"/>
    <w:rsid w:val="009A3EE7"/>
    <w:rsid w:val="009A6790"/>
    <w:rsid w:val="009B0320"/>
    <w:rsid w:val="009B0558"/>
    <w:rsid w:val="009B1A88"/>
    <w:rsid w:val="009B3D4F"/>
    <w:rsid w:val="009B5000"/>
    <w:rsid w:val="009B653E"/>
    <w:rsid w:val="009B749E"/>
    <w:rsid w:val="009C19F9"/>
    <w:rsid w:val="009C30E4"/>
    <w:rsid w:val="009C3353"/>
    <w:rsid w:val="009C4DFB"/>
    <w:rsid w:val="009D16AC"/>
    <w:rsid w:val="009D3665"/>
    <w:rsid w:val="009E095C"/>
    <w:rsid w:val="009E103C"/>
    <w:rsid w:val="009E11AA"/>
    <w:rsid w:val="009E3B5D"/>
    <w:rsid w:val="009E3C30"/>
    <w:rsid w:val="009E5446"/>
    <w:rsid w:val="009E5B30"/>
    <w:rsid w:val="009E67AB"/>
    <w:rsid w:val="009F0F00"/>
    <w:rsid w:val="009F4723"/>
    <w:rsid w:val="009F619A"/>
    <w:rsid w:val="009F66C1"/>
    <w:rsid w:val="009F7938"/>
    <w:rsid w:val="00A0117E"/>
    <w:rsid w:val="00A0238C"/>
    <w:rsid w:val="00A024E6"/>
    <w:rsid w:val="00A02917"/>
    <w:rsid w:val="00A03A98"/>
    <w:rsid w:val="00A04232"/>
    <w:rsid w:val="00A06FA3"/>
    <w:rsid w:val="00A12833"/>
    <w:rsid w:val="00A1299A"/>
    <w:rsid w:val="00A1354A"/>
    <w:rsid w:val="00A14945"/>
    <w:rsid w:val="00A169B7"/>
    <w:rsid w:val="00A17A06"/>
    <w:rsid w:val="00A2265A"/>
    <w:rsid w:val="00A25FA3"/>
    <w:rsid w:val="00A2691B"/>
    <w:rsid w:val="00A31A90"/>
    <w:rsid w:val="00A32250"/>
    <w:rsid w:val="00A33825"/>
    <w:rsid w:val="00A33F99"/>
    <w:rsid w:val="00A37C1A"/>
    <w:rsid w:val="00A40B93"/>
    <w:rsid w:val="00A4278A"/>
    <w:rsid w:val="00A42F1F"/>
    <w:rsid w:val="00A430C1"/>
    <w:rsid w:val="00A432E9"/>
    <w:rsid w:val="00A43D61"/>
    <w:rsid w:val="00A44A36"/>
    <w:rsid w:val="00A44FA4"/>
    <w:rsid w:val="00A4619E"/>
    <w:rsid w:val="00A46879"/>
    <w:rsid w:val="00A50E56"/>
    <w:rsid w:val="00A52137"/>
    <w:rsid w:val="00A521CC"/>
    <w:rsid w:val="00A5275B"/>
    <w:rsid w:val="00A5616B"/>
    <w:rsid w:val="00A57AFB"/>
    <w:rsid w:val="00A57DCA"/>
    <w:rsid w:val="00A60403"/>
    <w:rsid w:val="00A62D8A"/>
    <w:rsid w:val="00A66C31"/>
    <w:rsid w:val="00A708CE"/>
    <w:rsid w:val="00A7384D"/>
    <w:rsid w:val="00A765E6"/>
    <w:rsid w:val="00A7711F"/>
    <w:rsid w:val="00A81330"/>
    <w:rsid w:val="00A8140B"/>
    <w:rsid w:val="00A8259E"/>
    <w:rsid w:val="00A82621"/>
    <w:rsid w:val="00A83A98"/>
    <w:rsid w:val="00A85A59"/>
    <w:rsid w:val="00A86EEC"/>
    <w:rsid w:val="00A9427C"/>
    <w:rsid w:val="00A95267"/>
    <w:rsid w:val="00AA17DF"/>
    <w:rsid w:val="00AA33EF"/>
    <w:rsid w:val="00AA4875"/>
    <w:rsid w:val="00AA4DD6"/>
    <w:rsid w:val="00AA4DDC"/>
    <w:rsid w:val="00AA5288"/>
    <w:rsid w:val="00AA5DFF"/>
    <w:rsid w:val="00AA7BE5"/>
    <w:rsid w:val="00AB0072"/>
    <w:rsid w:val="00AB0F6C"/>
    <w:rsid w:val="00AB4187"/>
    <w:rsid w:val="00AB44DE"/>
    <w:rsid w:val="00AB4EB0"/>
    <w:rsid w:val="00AB5110"/>
    <w:rsid w:val="00AB6347"/>
    <w:rsid w:val="00AB6851"/>
    <w:rsid w:val="00AC07CA"/>
    <w:rsid w:val="00AC2AB2"/>
    <w:rsid w:val="00AC2BF5"/>
    <w:rsid w:val="00AC3B88"/>
    <w:rsid w:val="00AC5581"/>
    <w:rsid w:val="00AC6A37"/>
    <w:rsid w:val="00AC6F00"/>
    <w:rsid w:val="00AC7C50"/>
    <w:rsid w:val="00AD0D26"/>
    <w:rsid w:val="00AD2086"/>
    <w:rsid w:val="00AD33E9"/>
    <w:rsid w:val="00AD367F"/>
    <w:rsid w:val="00AD3DF6"/>
    <w:rsid w:val="00AD4016"/>
    <w:rsid w:val="00AD64E2"/>
    <w:rsid w:val="00AD7C79"/>
    <w:rsid w:val="00AE07F4"/>
    <w:rsid w:val="00AE178B"/>
    <w:rsid w:val="00AE1B51"/>
    <w:rsid w:val="00AE3631"/>
    <w:rsid w:val="00AF0A49"/>
    <w:rsid w:val="00AF3B92"/>
    <w:rsid w:val="00AF3FEF"/>
    <w:rsid w:val="00AF43B9"/>
    <w:rsid w:val="00AF4835"/>
    <w:rsid w:val="00B04647"/>
    <w:rsid w:val="00B05644"/>
    <w:rsid w:val="00B1195F"/>
    <w:rsid w:val="00B1265E"/>
    <w:rsid w:val="00B14251"/>
    <w:rsid w:val="00B15A55"/>
    <w:rsid w:val="00B15F42"/>
    <w:rsid w:val="00B17CF6"/>
    <w:rsid w:val="00B213CB"/>
    <w:rsid w:val="00B23838"/>
    <w:rsid w:val="00B26DFE"/>
    <w:rsid w:val="00B303E0"/>
    <w:rsid w:val="00B32C94"/>
    <w:rsid w:val="00B33ED0"/>
    <w:rsid w:val="00B348D0"/>
    <w:rsid w:val="00B34A24"/>
    <w:rsid w:val="00B35195"/>
    <w:rsid w:val="00B3755C"/>
    <w:rsid w:val="00B416DA"/>
    <w:rsid w:val="00B41E3E"/>
    <w:rsid w:val="00B432F2"/>
    <w:rsid w:val="00B44BB2"/>
    <w:rsid w:val="00B473B7"/>
    <w:rsid w:val="00B50082"/>
    <w:rsid w:val="00B533BD"/>
    <w:rsid w:val="00B55B99"/>
    <w:rsid w:val="00B62DA0"/>
    <w:rsid w:val="00B63198"/>
    <w:rsid w:val="00B63BE0"/>
    <w:rsid w:val="00B65A7A"/>
    <w:rsid w:val="00B67A68"/>
    <w:rsid w:val="00B70508"/>
    <w:rsid w:val="00B72C9D"/>
    <w:rsid w:val="00B72DA7"/>
    <w:rsid w:val="00B75600"/>
    <w:rsid w:val="00B80F5E"/>
    <w:rsid w:val="00B817B0"/>
    <w:rsid w:val="00B83FD4"/>
    <w:rsid w:val="00B907A2"/>
    <w:rsid w:val="00B91FEA"/>
    <w:rsid w:val="00B92126"/>
    <w:rsid w:val="00B9447C"/>
    <w:rsid w:val="00B96C40"/>
    <w:rsid w:val="00BA29DB"/>
    <w:rsid w:val="00BA530F"/>
    <w:rsid w:val="00BB504D"/>
    <w:rsid w:val="00BB57E6"/>
    <w:rsid w:val="00BB5B06"/>
    <w:rsid w:val="00BC05C7"/>
    <w:rsid w:val="00BC0AE8"/>
    <w:rsid w:val="00BC6DD7"/>
    <w:rsid w:val="00BD050A"/>
    <w:rsid w:val="00BD0871"/>
    <w:rsid w:val="00BD37B2"/>
    <w:rsid w:val="00BD5DA5"/>
    <w:rsid w:val="00BE016F"/>
    <w:rsid w:val="00BE0B81"/>
    <w:rsid w:val="00BE4D71"/>
    <w:rsid w:val="00BE4E39"/>
    <w:rsid w:val="00BE6A9B"/>
    <w:rsid w:val="00BE6C84"/>
    <w:rsid w:val="00BE7640"/>
    <w:rsid w:val="00BF20A1"/>
    <w:rsid w:val="00BF2965"/>
    <w:rsid w:val="00BF2DD8"/>
    <w:rsid w:val="00BF482D"/>
    <w:rsid w:val="00BF5013"/>
    <w:rsid w:val="00BF5FBA"/>
    <w:rsid w:val="00BF6900"/>
    <w:rsid w:val="00BF7CA5"/>
    <w:rsid w:val="00C03975"/>
    <w:rsid w:val="00C0690B"/>
    <w:rsid w:val="00C10D9F"/>
    <w:rsid w:val="00C12B83"/>
    <w:rsid w:val="00C14907"/>
    <w:rsid w:val="00C16A3A"/>
    <w:rsid w:val="00C212C6"/>
    <w:rsid w:val="00C21A82"/>
    <w:rsid w:val="00C2370D"/>
    <w:rsid w:val="00C2747D"/>
    <w:rsid w:val="00C329A6"/>
    <w:rsid w:val="00C3369A"/>
    <w:rsid w:val="00C36A05"/>
    <w:rsid w:val="00C4064A"/>
    <w:rsid w:val="00C409CC"/>
    <w:rsid w:val="00C46B3F"/>
    <w:rsid w:val="00C47999"/>
    <w:rsid w:val="00C5129F"/>
    <w:rsid w:val="00C512BE"/>
    <w:rsid w:val="00C5435D"/>
    <w:rsid w:val="00C544C0"/>
    <w:rsid w:val="00C5493B"/>
    <w:rsid w:val="00C55582"/>
    <w:rsid w:val="00C56B8B"/>
    <w:rsid w:val="00C617BF"/>
    <w:rsid w:val="00C6273C"/>
    <w:rsid w:val="00C64503"/>
    <w:rsid w:val="00C66E16"/>
    <w:rsid w:val="00C7159F"/>
    <w:rsid w:val="00C72868"/>
    <w:rsid w:val="00C72D6C"/>
    <w:rsid w:val="00C755BF"/>
    <w:rsid w:val="00C75F4B"/>
    <w:rsid w:val="00C76F41"/>
    <w:rsid w:val="00C77257"/>
    <w:rsid w:val="00C7796E"/>
    <w:rsid w:val="00C83E78"/>
    <w:rsid w:val="00C91ACE"/>
    <w:rsid w:val="00C926CE"/>
    <w:rsid w:val="00C93982"/>
    <w:rsid w:val="00C9573B"/>
    <w:rsid w:val="00CA0AC0"/>
    <w:rsid w:val="00CA1035"/>
    <w:rsid w:val="00CA11F1"/>
    <w:rsid w:val="00CA4273"/>
    <w:rsid w:val="00CA6CE2"/>
    <w:rsid w:val="00CA74D7"/>
    <w:rsid w:val="00CA7C05"/>
    <w:rsid w:val="00CA7C06"/>
    <w:rsid w:val="00CA7DE2"/>
    <w:rsid w:val="00CB0C0E"/>
    <w:rsid w:val="00CB1204"/>
    <w:rsid w:val="00CB2BE6"/>
    <w:rsid w:val="00CB3288"/>
    <w:rsid w:val="00CB3723"/>
    <w:rsid w:val="00CB3E7C"/>
    <w:rsid w:val="00CB66C8"/>
    <w:rsid w:val="00CB69DF"/>
    <w:rsid w:val="00CB6AC2"/>
    <w:rsid w:val="00CC08EE"/>
    <w:rsid w:val="00CC2039"/>
    <w:rsid w:val="00CC4CAD"/>
    <w:rsid w:val="00CC5B4E"/>
    <w:rsid w:val="00CC69FB"/>
    <w:rsid w:val="00CC72E8"/>
    <w:rsid w:val="00CD082A"/>
    <w:rsid w:val="00CD202D"/>
    <w:rsid w:val="00CD209C"/>
    <w:rsid w:val="00CD2796"/>
    <w:rsid w:val="00CD3020"/>
    <w:rsid w:val="00CD30D5"/>
    <w:rsid w:val="00CD4C7C"/>
    <w:rsid w:val="00CD708A"/>
    <w:rsid w:val="00CE0DE7"/>
    <w:rsid w:val="00CE1C45"/>
    <w:rsid w:val="00CE3121"/>
    <w:rsid w:val="00CE4069"/>
    <w:rsid w:val="00CE6271"/>
    <w:rsid w:val="00CE67ED"/>
    <w:rsid w:val="00CF01B5"/>
    <w:rsid w:val="00CF0791"/>
    <w:rsid w:val="00CF0D6C"/>
    <w:rsid w:val="00CF22ED"/>
    <w:rsid w:val="00CF4E78"/>
    <w:rsid w:val="00CF5202"/>
    <w:rsid w:val="00D01560"/>
    <w:rsid w:val="00D0631F"/>
    <w:rsid w:val="00D10E4B"/>
    <w:rsid w:val="00D13524"/>
    <w:rsid w:val="00D140CB"/>
    <w:rsid w:val="00D14646"/>
    <w:rsid w:val="00D148DA"/>
    <w:rsid w:val="00D17642"/>
    <w:rsid w:val="00D203A2"/>
    <w:rsid w:val="00D20F66"/>
    <w:rsid w:val="00D210F0"/>
    <w:rsid w:val="00D24887"/>
    <w:rsid w:val="00D25A27"/>
    <w:rsid w:val="00D25BFF"/>
    <w:rsid w:val="00D261C6"/>
    <w:rsid w:val="00D265CA"/>
    <w:rsid w:val="00D331F3"/>
    <w:rsid w:val="00D34F92"/>
    <w:rsid w:val="00D35A09"/>
    <w:rsid w:val="00D365EC"/>
    <w:rsid w:val="00D41714"/>
    <w:rsid w:val="00D422A4"/>
    <w:rsid w:val="00D455D4"/>
    <w:rsid w:val="00D45C2E"/>
    <w:rsid w:val="00D47C65"/>
    <w:rsid w:val="00D47D02"/>
    <w:rsid w:val="00D53B1F"/>
    <w:rsid w:val="00D56F11"/>
    <w:rsid w:val="00D57664"/>
    <w:rsid w:val="00D60F3E"/>
    <w:rsid w:val="00D61425"/>
    <w:rsid w:val="00D6354D"/>
    <w:rsid w:val="00D63892"/>
    <w:rsid w:val="00D66EDE"/>
    <w:rsid w:val="00D670B6"/>
    <w:rsid w:val="00D70397"/>
    <w:rsid w:val="00D70957"/>
    <w:rsid w:val="00D74C16"/>
    <w:rsid w:val="00D74D96"/>
    <w:rsid w:val="00D759FE"/>
    <w:rsid w:val="00D770A1"/>
    <w:rsid w:val="00D771B2"/>
    <w:rsid w:val="00D77311"/>
    <w:rsid w:val="00D77630"/>
    <w:rsid w:val="00D80F41"/>
    <w:rsid w:val="00D81194"/>
    <w:rsid w:val="00D82184"/>
    <w:rsid w:val="00D86720"/>
    <w:rsid w:val="00D86752"/>
    <w:rsid w:val="00D876A8"/>
    <w:rsid w:val="00D9145E"/>
    <w:rsid w:val="00D953AA"/>
    <w:rsid w:val="00D97BB9"/>
    <w:rsid w:val="00DA0624"/>
    <w:rsid w:val="00DA1480"/>
    <w:rsid w:val="00DA444D"/>
    <w:rsid w:val="00DA639C"/>
    <w:rsid w:val="00DB1DAE"/>
    <w:rsid w:val="00DB2159"/>
    <w:rsid w:val="00DB511D"/>
    <w:rsid w:val="00DB5184"/>
    <w:rsid w:val="00DB56CB"/>
    <w:rsid w:val="00DB5A64"/>
    <w:rsid w:val="00DB6A78"/>
    <w:rsid w:val="00DB6B18"/>
    <w:rsid w:val="00DB6F80"/>
    <w:rsid w:val="00DB70ED"/>
    <w:rsid w:val="00DB719C"/>
    <w:rsid w:val="00DC0945"/>
    <w:rsid w:val="00DC1F80"/>
    <w:rsid w:val="00DC274F"/>
    <w:rsid w:val="00DC2BB8"/>
    <w:rsid w:val="00DC3D5A"/>
    <w:rsid w:val="00DC4657"/>
    <w:rsid w:val="00DC5B18"/>
    <w:rsid w:val="00DD0169"/>
    <w:rsid w:val="00DD1B4D"/>
    <w:rsid w:val="00DD39AF"/>
    <w:rsid w:val="00DD3BA8"/>
    <w:rsid w:val="00DE67D0"/>
    <w:rsid w:val="00DE7D1C"/>
    <w:rsid w:val="00DF4B44"/>
    <w:rsid w:val="00DF59CF"/>
    <w:rsid w:val="00E0058A"/>
    <w:rsid w:val="00E00ADC"/>
    <w:rsid w:val="00E02230"/>
    <w:rsid w:val="00E02E25"/>
    <w:rsid w:val="00E03008"/>
    <w:rsid w:val="00E031A0"/>
    <w:rsid w:val="00E047AD"/>
    <w:rsid w:val="00E1298E"/>
    <w:rsid w:val="00E22C14"/>
    <w:rsid w:val="00E25628"/>
    <w:rsid w:val="00E27DD8"/>
    <w:rsid w:val="00E3033A"/>
    <w:rsid w:val="00E311C3"/>
    <w:rsid w:val="00E31BFB"/>
    <w:rsid w:val="00E369FA"/>
    <w:rsid w:val="00E41FE8"/>
    <w:rsid w:val="00E423AC"/>
    <w:rsid w:val="00E51E19"/>
    <w:rsid w:val="00E52C9C"/>
    <w:rsid w:val="00E53989"/>
    <w:rsid w:val="00E542DA"/>
    <w:rsid w:val="00E55920"/>
    <w:rsid w:val="00E56F75"/>
    <w:rsid w:val="00E65D92"/>
    <w:rsid w:val="00E728F8"/>
    <w:rsid w:val="00E72B69"/>
    <w:rsid w:val="00E73F41"/>
    <w:rsid w:val="00E75695"/>
    <w:rsid w:val="00E7663D"/>
    <w:rsid w:val="00E80460"/>
    <w:rsid w:val="00E84829"/>
    <w:rsid w:val="00E86E84"/>
    <w:rsid w:val="00E87ACD"/>
    <w:rsid w:val="00E91E5C"/>
    <w:rsid w:val="00E94C2F"/>
    <w:rsid w:val="00E9544F"/>
    <w:rsid w:val="00E9545E"/>
    <w:rsid w:val="00EA3231"/>
    <w:rsid w:val="00EB0B5E"/>
    <w:rsid w:val="00EB394F"/>
    <w:rsid w:val="00EB4613"/>
    <w:rsid w:val="00EB5A72"/>
    <w:rsid w:val="00EB6BD9"/>
    <w:rsid w:val="00EB7576"/>
    <w:rsid w:val="00EC17B4"/>
    <w:rsid w:val="00EC3BA1"/>
    <w:rsid w:val="00EC3BD7"/>
    <w:rsid w:val="00EC46EC"/>
    <w:rsid w:val="00EC53CC"/>
    <w:rsid w:val="00EC56BE"/>
    <w:rsid w:val="00EC5A14"/>
    <w:rsid w:val="00EC6350"/>
    <w:rsid w:val="00ED0BD0"/>
    <w:rsid w:val="00ED0FC6"/>
    <w:rsid w:val="00ED16DA"/>
    <w:rsid w:val="00ED1F60"/>
    <w:rsid w:val="00ED2D33"/>
    <w:rsid w:val="00ED5115"/>
    <w:rsid w:val="00EE1314"/>
    <w:rsid w:val="00EE4109"/>
    <w:rsid w:val="00EE600E"/>
    <w:rsid w:val="00EE7558"/>
    <w:rsid w:val="00EE75A6"/>
    <w:rsid w:val="00EF0C9B"/>
    <w:rsid w:val="00EF1D5A"/>
    <w:rsid w:val="00EF2371"/>
    <w:rsid w:val="00EF4C96"/>
    <w:rsid w:val="00EF7B71"/>
    <w:rsid w:val="00F000F9"/>
    <w:rsid w:val="00F013DA"/>
    <w:rsid w:val="00F01C4C"/>
    <w:rsid w:val="00F01FC5"/>
    <w:rsid w:val="00F037D2"/>
    <w:rsid w:val="00F06BE0"/>
    <w:rsid w:val="00F10B12"/>
    <w:rsid w:val="00F12608"/>
    <w:rsid w:val="00F13F64"/>
    <w:rsid w:val="00F165CF"/>
    <w:rsid w:val="00F16E3A"/>
    <w:rsid w:val="00F1735D"/>
    <w:rsid w:val="00F17B19"/>
    <w:rsid w:val="00F17E10"/>
    <w:rsid w:val="00F200BA"/>
    <w:rsid w:val="00F212EE"/>
    <w:rsid w:val="00F21616"/>
    <w:rsid w:val="00F24D34"/>
    <w:rsid w:val="00F260B7"/>
    <w:rsid w:val="00F27875"/>
    <w:rsid w:val="00F30977"/>
    <w:rsid w:val="00F30ADC"/>
    <w:rsid w:val="00F30CE1"/>
    <w:rsid w:val="00F31FC3"/>
    <w:rsid w:val="00F327C2"/>
    <w:rsid w:val="00F3304C"/>
    <w:rsid w:val="00F3537B"/>
    <w:rsid w:val="00F408E8"/>
    <w:rsid w:val="00F417A7"/>
    <w:rsid w:val="00F46196"/>
    <w:rsid w:val="00F50ECA"/>
    <w:rsid w:val="00F52908"/>
    <w:rsid w:val="00F609EE"/>
    <w:rsid w:val="00F60B35"/>
    <w:rsid w:val="00F62616"/>
    <w:rsid w:val="00F62F80"/>
    <w:rsid w:val="00F63B5D"/>
    <w:rsid w:val="00F63D6A"/>
    <w:rsid w:val="00F64C37"/>
    <w:rsid w:val="00F64ECF"/>
    <w:rsid w:val="00F6551C"/>
    <w:rsid w:val="00F65F29"/>
    <w:rsid w:val="00F703EA"/>
    <w:rsid w:val="00F70458"/>
    <w:rsid w:val="00F70A85"/>
    <w:rsid w:val="00F72C7A"/>
    <w:rsid w:val="00F80A78"/>
    <w:rsid w:val="00F81C59"/>
    <w:rsid w:val="00F82D84"/>
    <w:rsid w:val="00F84D3B"/>
    <w:rsid w:val="00F86112"/>
    <w:rsid w:val="00F905EB"/>
    <w:rsid w:val="00F957C0"/>
    <w:rsid w:val="00F9779A"/>
    <w:rsid w:val="00FA0081"/>
    <w:rsid w:val="00FA0FE6"/>
    <w:rsid w:val="00FA0FEF"/>
    <w:rsid w:val="00FA1EAF"/>
    <w:rsid w:val="00FA447F"/>
    <w:rsid w:val="00FA60F7"/>
    <w:rsid w:val="00FA6598"/>
    <w:rsid w:val="00FA683A"/>
    <w:rsid w:val="00FA73BD"/>
    <w:rsid w:val="00FB08E5"/>
    <w:rsid w:val="00FB0FA1"/>
    <w:rsid w:val="00FB615D"/>
    <w:rsid w:val="00FB6469"/>
    <w:rsid w:val="00FB7832"/>
    <w:rsid w:val="00FC0652"/>
    <w:rsid w:val="00FC096F"/>
    <w:rsid w:val="00FC35C5"/>
    <w:rsid w:val="00FC420B"/>
    <w:rsid w:val="00FC45BF"/>
    <w:rsid w:val="00FC4E51"/>
    <w:rsid w:val="00FC5B82"/>
    <w:rsid w:val="00FC7030"/>
    <w:rsid w:val="00FD0136"/>
    <w:rsid w:val="00FD073D"/>
    <w:rsid w:val="00FD2320"/>
    <w:rsid w:val="00FD578F"/>
    <w:rsid w:val="00FD725C"/>
    <w:rsid w:val="00FE0BB9"/>
    <w:rsid w:val="00FE0CC8"/>
    <w:rsid w:val="00FE41A7"/>
    <w:rsid w:val="00FE4ECF"/>
    <w:rsid w:val="00FE52BE"/>
    <w:rsid w:val="00FE56BC"/>
    <w:rsid w:val="00FE5C14"/>
    <w:rsid w:val="00FF09F1"/>
    <w:rsid w:val="00FF1895"/>
    <w:rsid w:val="00FF1B1F"/>
    <w:rsid w:val="00FF1ED7"/>
    <w:rsid w:val="00FF20B2"/>
    <w:rsid w:val="00FF2C03"/>
    <w:rsid w:val="00FF3914"/>
    <w:rsid w:val="00FF40C8"/>
    <w:rsid w:val="00FF41A0"/>
    <w:rsid w:val="00FF4554"/>
    <w:rsid w:val="00FF4CB5"/>
    <w:rsid w:val="00FF5732"/>
    <w:rsid w:val="00FF64E8"/>
    <w:rsid w:val="00FF7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73D095-4D90-4AF8-9E72-1496C2A3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para"/>
    <w:qFormat/>
    <w:rsid w:val="00951879"/>
    <w:pPr>
      <w:spacing w:after="120"/>
      <w:ind w:left="426" w:firstLine="708"/>
      <w:jc w:val="both"/>
    </w:pPr>
    <w:rPr>
      <w:rFonts w:ascii="Saysettha Lao" w:eastAsia="Times New Roman" w:hAnsi="Saysettha Lao" w:cs="Angsana New"/>
      <w:noProof/>
      <w:sz w:val="24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rsid w:val="002838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838EE"/>
    <w:pPr>
      <w:keepNext/>
      <w:spacing w:before="240" w:after="60"/>
      <w:outlineLvl w:val="1"/>
    </w:pPr>
    <w:rPr>
      <w:rFonts w:ascii="Cambria" w:hAnsi="Cambria"/>
      <w:b/>
      <w:bCs/>
      <w:i/>
      <w:iCs/>
      <w:noProof w:val="0"/>
      <w:sz w:val="28"/>
      <w:szCs w:val="35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838EE"/>
    <w:pPr>
      <w:keepNext/>
      <w:spacing w:before="240" w:after="60"/>
      <w:outlineLvl w:val="2"/>
    </w:pPr>
    <w:rPr>
      <w:rFonts w:ascii="Cambria" w:hAnsi="Cambria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rsid w:val="002838EE"/>
    <w:pPr>
      <w:keepNext/>
      <w:ind w:left="720" w:firstLine="720"/>
      <w:outlineLvl w:val="3"/>
    </w:pPr>
    <w:rPr>
      <w:rFonts w:cs="DokChampa"/>
      <w:b/>
      <w:bCs/>
      <w:lang w:val="en-SG" w:eastAsia="en-SG"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38EE"/>
    <w:rPr>
      <w:rFonts w:ascii="Cambria" w:eastAsia="Times New Roman" w:hAnsi="Cambria" w:cs="Angsana New"/>
      <w:b/>
      <w:bCs/>
      <w:noProof/>
      <w:kern w:val="32"/>
      <w:sz w:val="32"/>
      <w:szCs w:val="40"/>
      <w:lang w:val="pt-BR"/>
    </w:rPr>
  </w:style>
  <w:style w:type="character" w:customStyle="1" w:styleId="Heading2Char">
    <w:name w:val="Heading 2 Char"/>
    <w:link w:val="Heading2"/>
    <w:uiPriority w:val="9"/>
    <w:rsid w:val="002838EE"/>
    <w:rPr>
      <w:rFonts w:ascii="Cambria" w:eastAsia="Times New Roman" w:hAnsi="Cambria" w:cs="Angsana New"/>
      <w:b/>
      <w:bCs/>
      <w:i/>
      <w:iCs/>
      <w:sz w:val="28"/>
      <w:szCs w:val="35"/>
      <w:lang w:val="pt-BR" w:eastAsia="ja-JP"/>
    </w:rPr>
  </w:style>
  <w:style w:type="character" w:customStyle="1" w:styleId="Heading3Char">
    <w:name w:val="Heading 3 Char"/>
    <w:link w:val="Heading3"/>
    <w:uiPriority w:val="9"/>
    <w:rsid w:val="002838EE"/>
    <w:rPr>
      <w:rFonts w:ascii="Cambria" w:eastAsia="Times New Roman" w:hAnsi="Cambria" w:cs="Angsana New"/>
      <w:b/>
      <w:bCs/>
      <w:noProof/>
      <w:sz w:val="26"/>
      <w:szCs w:val="33"/>
      <w:lang w:val="pt-BR"/>
    </w:rPr>
  </w:style>
  <w:style w:type="character" w:customStyle="1" w:styleId="Heading4Char">
    <w:name w:val="Heading 4 Char"/>
    <w:link w:val="Heading4"/>
    <w:rsid w:val="002838EE"/>
    <w:rPr>
      <w:rFonts w:ascii="Saysettha Lao" w:eastAsia="Times New Roman" w:hAnsi="Saysettha Lao" w:cs="DokChampa"/>
      <w:b/>
      <w:bCs/>
      <w:noProof/>
      <w:sz w:val="24"/>
      <w:szCs w:val="24"/>
      <w:lang w:val="en-SG" w:eastAsia="en-SG" w:bidi="lo-LA"/>
    </w:rPr>
  </w:style>
  <w:style w:type="paragraph" w:customStyle="1" w:styleId="BodyText1">
    <w:name w:val="Body Text1"/>
    <w:rsid w:val="002838EE"/>
    <w:pPr>
      <w:ind w:firstLine="480"/>
    </w:pPr>
    <w:rPr>
      <w:rFonts w:ascii="Times New Roman" w:eastAsia="Times New Roman" w:hAnsi="Times New Roman" w:cs="DokChampa"/>
      <w:color w:val="000000"/>
      <w:sz w:val="24"/>
      <w:szCs w:val="24"/>
      <w:lang w:eastAsia="en-SG" w:bidi="lo-LA"/>
    </w:rPr>
  </w:style>
  <w:style w:type="character" w:customStyle="1" w:styleId="BodyTextIndentChar">
    <w:name w:val="Body Text Indent Char"/>
    <w:link w:val="BodyTextIndent"/>
    <w:semiHidden/>
    <w:rsid w:val="002838EE"/>
    <w:rPr>
      <w:rFonts w:ascii="Saysettha Lao" w:eastAsia="Times New Roman" w:hAnsi="Saysettha Lao" w:cs="DokChampa"/>
      <w:noProof/>
      <w:sz w:val="24"/>
      <w:szCs w:val="24"/>
      <w:lang w:val="en-SG" w:eastAsia="en-SG" w:bidi="lo-LA"/>
    </w:rPr>
  </w:style>
  <w:style w:type="paragraph" w:styleId="BodyTextIndent">
    <w:name w:val="Body Text Indent"/>
    <w:basedOn w:val="Normal"/>
    <w:link w:val="BodyTextIndentChar"/>
    <w:semiHidden/>
    <w:rsid w:val="002838EE"/>
    <w:pPr>
      <w:ind w:left="720" w:firstLine="720"/>
    </w:pPr>
    <w:rPr>
      <w:rFonts w:cs="DokChampa"/>
      <w:lang w:val="en-SG" w:eastAsia="en-SG" w:bidi="lo-LA"/>
    </w:rPr>
  </w:style>
  <w:style w:type="paragraph" w:styleId="BodyText">
    <w:name w:val="Body Text"/>
    <w:basedOn w:val="Normal"/>
    <w:link w:val="BodyTextChar"/>
    <w:uiPriority w:val="99"/>
    <w:unhideWhenUsed/>
    <w:rsid w:val="002838EE"/>
    <w:rPr>
      <w:szCs w:val="30"/>
    </w:rPr>
  </w:style>
  <w:style w:type="character" w:customStyle="1" w:styleId="BodyTextChar">
    <w:name w:val="Body Text Char"/>
    <w:link w:val="BodyText"/>
    <w:uiPriority w:val="99"/>
    <w:rsid w:val="002838EE"/>
    <w:rPr>
      <w:rFonts w:ascii="Saysettha Lao" w:eastAsia="Times New Roman" w:hAnsi="Saysettha Lao" w:cs="Angsana New"/>
      <w:noProof/>
      <w:sz w:val="24"/>
      <w:szCs w:val="30"/>
      <w:lang w:val="pt-BR"/>
    </w:rPr>
  </w:style>
  <w:style w:type="paragraph" w:customStyle="1" w:styleId="wfxRecipient">
    <w:name w:val="wfxRecipient"/>
    <w:basedOn w:val="Normal"/>
    <w:rsid w:val="002838EE"/>
    <w:rPr>
      <w:rFonts w:cs="DokChampa"/>
      <w:noProof w:val="0"/>
      <w:lang w:eastAsia="en-SG" w:bidi="lo-LA"/>
    </w:rPr>
  </w:style>
  <w:style w:type="paragraph" w:styleId="NoSpacing">
    <w:name w:val="No Spacing"/>
    <w:uiPriority w:val="1"/>
    <w:rsid w:val="002838EE"/>
    <w:rPr>
      <w:rFonts w:ascii="Saysettha Lao" w:eastAsia="Times New Roman" w:hAnsi="Saysettha Lao" w:cs="Angsana New"/>
      <w:noProof/>
      <w:sz w:val="24"/>
      <w:szCs w:val="30"/>
    </w:rPr>
  </w:style>
  <w:style w:type="character" w:customStyle="1" w:styleId="apple-converted-space">
    <w:name w:val="apple-converted-space"/>
    <w:basedOn w:val="DefaultParagraphFont"/>
    <w:rsid w:val="002838EE"/>
  </w:style>
  <w:style w:type="character" w:styleId="Hyperlink">
    <w:name w:val="Hyperlink"/>
    <w:uiPriority w:val="99"/>
    <w:unhideWhenUsed/>
    <w:rsid w:val="002838EE"/>
    <w:rPr>
      <w:color w:val="0000FF"/>
      <w:u w:val="single"/>
    </w:rPr>
  </w:style>
  <w:style w:type="paragraph" w:customStyle="1" w:styleId="Style2">
    <w:name w:val="Style2"/>
    <w:basedOn w:val="Header"/>
    <w:next w:val="Heading1"/>
    <w:rsid w:val="002838EE"/>
    <w:pPr>
      <w:numPr>
        <w:numId w:val="1"/>
      </w:numPr>
      <w:tabs>
        <w:tab w:val="clear" w:pos="0"/>
        <w:tab w:val="clear" w:pos="4513"/>
        <w:tab w:val="clear" w:pos="9026"/>
        <w:tab w:val="num" w:pos="1080"/>
        <w:tab w:val="center" w:pos="4320"/>
        <w:tab w:val="right" w:pos="8640"/>
      </w:tabs>
      <w:ind w:left="2157"/>
    </w:pPr>
    <w:rPr>
      <w:noProof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2838EE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link w:val="Header"/>
    <w:uiPriority w:val="99"/>
    <w:rsid w:val="002838EE"/>
    <w:rPr>
      <w:rFonts w:ascii="Saysettha Lao" w:eastAsia="Times New Roman" w:hAnsi="Saysettha Lao" w:cs="Angsana New"/>
      <w:noProof/>
      <w:sz w:val="24"/>
      <w:szCs w:val="30"/>
      <w:lang w:val="pt-BR"/>
    </w:rPr>
  </w:style>
  <w:style w:type="paragraph" w:customStyle="1" w:styleId="Style1">
    <w:name w:val="Style1"/>
    <w:basedOn w:val="Normal"/>
    <w:rsid w:val="002838EE"/>
    <w:rPr>
      <w:noProof w:val="0"/>
    </w:rPr>
  </w:style>
  <w:style w:type="character" w:customStyle="1" w:styleId="StyleLatinSaysetthaLao14ptBold2">
    <w:name w:val="Style (Latin) Saysettha Lao 14 pt Bold2"/>
    <w:rsid w:val="002838EE"/>
    <w:rPr>
      <w:rFonts w:ascii="Saysettha Lao" w:hAnsi="Saysettha Lao" w:cs="Saysettha Lao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838EE"/>
    <w:pPr>
      <w:ind w:left="720"/>
      <w:contextualSpacing/>
    </w:pPr>
    <w:rPr>
      <w:rFonts w:ascii="Times New Roman" w:eastAsia="MS Mincho" w:hAnsi="Times New Roman"/>
      <w:noProof w:val="0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838EE"/>
    <w:pPr>
      <w:keepLines/>
      <w:spacing w:before="480" w:after="0" w:line="276" w:lineRule="auto"/>
      <w:outlineLvl w:val="9"/>
    </w:pPr>
    <w:rPr>
      <w:noProof w:val="0"/>
      <w:color w:val="365F91"/>
      <w:kern w:val="0"/>
      <w:sz w:val="28"/>
      <w:szCs w:val="28"/>
      <w:lang w:bidi="ar-SA"/>
    </w:rPr>
  </w:style>
  <w:style w:type="paragraph" w:styleId="TOC1">
    <w:name w:val="toc 1"/>
    <w:basedOn w:val="Heading1"/>
    <w:next w:val="Heading2"/>
    <w:link w:val="TOC1Char"/>
    <w:autoRedefine/>
    <w:uiPriority w:val="39"/>
    <w:unhideWhenUsed/>
    <w:rsid w:val="00B15F42"/>
    <w:pPr>
      <w:tabs>
        <w:tab w:val="right" w:leader="dot" w:pos="9627"/>
      </w:tabs>
      <w:spacing w:before="120"/>
      <w:ind w:hanging="426"/>
      <w:jc w:val="center"/>
    </w:pPr>
    <w:rPr>
      <w:rFonts w:ascii="Saysettha Lao" w:eastAsia="MS Mincho" w:hAnsi="Saysettha Lao"/>
      <w:bCs w:val="0"/>
      <w:sz w:val="28"/>
      <w:szCs w:val="24"/>
      <w:lang w:eastAsia="ja-JP"/>
    </w:rPr>
  </w:style>
  <w:style w:type="character" w:customStyle="1" w:styleId="TOC1Char">
    <w:name w:val="TOC 1 Char"/>
    <w:link w:val="TOC1"/>
    <w:uiPriority w:val="39"/>
    <w:rsid w:val="00B15F42"/>
    <w:rPr>
      <w:rFonts w:ascii="Saysettha Lao" w:eastAsia="MS Mincho" w:hAnsi="Saysettha Lao" w:cs="Angsana New"/>
      <w:b/>
      <w:noProof/>
      <w:kern w:val="32"/>
      <w:sz w:val="28"/>
      <w:szCs w:val="24"/>
      <w:lang w:val="pt-BR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432E9"/>
    <w:pPr>
      <w:tabs>
        <w:tab w:val="right" w:leader="dot" w:pos="9627"/>
      </w:tabs>
      <w:ind w:left="1418" w:hanging="1418"/>
      <w:jc w:val="center"/>
    </w:pPr>
    <w:rPr>
      <w:rFonts w:eastAsia="MS Mincho"/>
      <w:b/>
      <w:sz w:val="26"/>
      <w:szCs w:val="26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838EE"/>
    <w:pPr>
      <w:tabs>
        <w:tab w:val="right" w:leader="dot" w:pos="9627"/>
      </w:tabs>
      <w:spacing w:after="0"/>
      <w:ind w:left="1985" w:hanging="1418"/>
      <w:jc w:val="left"/>
    </w:pPr>
    <w:rPr>
      <w:rFonts w:eastAsia="MS Mincho"/>
      <w:szCs w:val="28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2838EE"/>
    <w:pPr>
      <w:spacing w:after="100" w:line="276" w:lineRule="auto"/>
      <w:ind w:left="660"/>
    </w:pPr>
    <w:rPr>
      <w:rFonts w:ascii="Calibri" w:hAnsi="Calibri" w:cs="Times New Roman"/>
      <w:noProof w:val="0"/>
      <w:sz w:val="22"/>
      <w:szCs w:val="22"/>
      <w:lang w:val="en-AU" w:eastAsia="en-AU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838EE"/>
    <w:pPr>
      <w:spacing w:after="100" w:line="276" w:lineRule="auto"/>
      <w:ind w:left="880"/>
    </w:pPr>
    <w:rPr>
      <w:rFonts w:ascii="Calibri" w:hAnsi="Calibri" w:cs="Times New Roman"/>
      <w:noProof w:val="0"/>
      <w:sz w:val="22"/>
      <w:szCs w:val="22"/>
      <w:lang w:val="en-AU" w:eastAsia="en-AU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838EE"/>
    <w:pPr>
      <w:spacing w:after="100" w:line="276" w:lineRule="auto"/>
      <w:ind w:left="1100"/>
    </w:pPr>
    <w:rPr>
      <w:rFonts w:ascii="Calibri" w:hAnsi="Calibri" w:cs="Times New Roman"/>
      <w:noProof w:val="0"/>
      <w:sz w:val="22"/>
      <w:szCs w:val="22"/>
      <w:lang w:val="en-AU" w:eastAsia="en-AU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838EE"/>
    <w:pPr>
      <w:spacing w:after="100" w:line="276" w:lineRule="auto"/>
      <w:ind w:left="1320"/>
    </w:pPr>
    <w:rPr>
      <w:rFonts w:ascii="Calibri" w:hAnsi="Calibri" w:cs="Times New Roman"/>
      <w:noProof w:val="0"/>
      <w:sz w:val="22"/>
      <w:szCs w:val="22"/>
      <w:lang w:val="en-AU" w:eastAsia="en-AU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838EE"/>
    <w:pPr>
      <w:spacing w:after="100" w:line="276" w:lineRule="auto"/>
      <w:ind w:left="1540"/>
    </w:pPr>
    <w:rPr>
      <w:rFonts w:ascii="Calibri" w:hAnsi="Calibri" w:cs="Times New Roman"/>
      <w:noProof w:val="0"/>
      <w:sz w:val="22"/>
      <w:szCs w:val="22"/>
      <w:lang w:val="en-AU" w:eastAsia="en-AU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838EE"/>
    <w:pPr>
      <w:spacing w:after="100" w:line="276" w:lineRule="auto"/>
      <w:ind w:left="1760"/>
    </w:pPr>
    <w:rPr>
      <w:rFonts w:ascii="Calibri" w:hAnsi="Calibri" w:cs="Times New Roman"/>
      <w:noProof w:val="0"/>
      <w:sz w:val="22"/>
      <w:szCs w:val="22"/>
      <w:lang w:val="en-AU" w:eastAsia="en-A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8EE"/>
    <w:rPr>
      <w:rFonts w:ascii="Tahoma" w:eastAsia="MS Mincho" w:hAnsi="Tahoma"/>
      <w:noProof w:val="0"/>
      <w:sz w:val="16"/>
      <w:szCs w:val="20"/>
      <w:lang w:eastAsia="ja-JP"/>
    </w:rPr>
  </w:style>
  <w:style w:type="character" w:customStyle="1" w:styleId="BalloonTextChar">
    <w:name w:val="Balloon Text Char"/>
    <w:link w:val="BalloonText"/>
    <w:uiPriority w:val="99"/>
    <w:semiHidden/>
    <w:rsid w:val="002838EE"/>
    <w:rPr>
      <w:rFonts w:ascii="Tahoma" w:eastAsia="MS Mincho" w:hAnsi="Tahoma" w:cs="Angsana New"/>
      <w:sz w:val="16"/>
      <w:szCs w:val="20"/>
      <w:lang w:val="pt-BR" w:eastAsia="ja-JP"/>
    </w:rPr>
  </w:style>
  <w:style w:type="character" w:styleId="CommentReference">
    <w:name w:val="annotation reference"/>
    <w:uiPriority w:val="99"/>
    <w:semiHidden/>
    <w:unhideWhenUsed/>
    <w:rsid w:val="00283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38EE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2838EE"/>
    <w:rPr>
      <w:rFonts w:ascii="Saysettha Lao" w:eastAsia="Times New Roman" w:hAnsi="Saysettha Lao" w:cs="Angsana New"/>
      <w:noProof/>
      <w:sz w:val="20"/>
      <w:szCs w:val="25"/>
      <w:lang w:val="pt-BR"/>
    </w:rPr>
  </w:style>
  <w:style w:type="character" w:customStyle="1" w:styleId="CommentSubjectChar">
    <w:name w:val="Comment Subject Char"/>
    <w:link w:val="CommentSubject"/>
    <w:uiPriority w:val="99"/>
    <w:semiHidden/>
    <w:rsid w:val="002838EE"/>
    <w:rPr>
      <w:rFonts w:ascii="Saysettha Lao" w:eastAsia="Times New Roman" w:hAnsi="Saysettha Lao" w:cs="Angsana New"/>
      <w:b/>
      <w:bCs/>
      <w:noProof/>
      <w:sz w:val="20"/>
      <w:szCs w:val="25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8EE"/>
    <w:rPr>
      <w:b/>
      <w:bCs/>
    </w:rPr>
  </w:style>
  <w:style w:type="paragraph" w:customStyle="1" w:styleId="Article-1-9">
    <w:name w:val="Article-1-9"/>
    <w:basedOn w:val="Normal"/>
    <w:link w:val="Article-1-9Char"/>
    <w:autoRedefine/>
    <w:qFormat/>
    <w:rsid w:val="00932D5A"/>
    <w:pPr>
      <w:numPr>
        <w:numId w:val="2"/>
      </w:numPr>
      <w:tabs>
        <w:tab w:val="left" w:pos="1134"/>
      </w:tabs>
      <w:spacing w:before="120"/>
      <w:jc w:val="left"/>
      <w:outlineLvl w:val="2"/>
    </w:pPr>
    <w:rPr>
      <w:b/>
      <w:bCs/>
      <w:sz w:val="26"/>
    </w:rPr>
  </w:style>
  <w:style w:type="character" w:customStyle="1" w:styleId="Article-1-9Char">
    <w:name w:val="Article-1-9 Char"/>
    <w:link w:val="Article-1-9"/>
    <w:rsid w:val="00932D5A"/>
    <w:rPr>
      <w:rFonts w:ascii="Saysettha Lao" w:eastAsia="Times New Roman" w:hAnsi="Saysettha Lao" w:cs="Angsana New"/>
      <w:b/>
      <w:bCs/>
      <w:noProof/>
      <w:sz w:val="26"/>
      <w:szCs w:val="24"/>
      <w:lang w:val="pt-BR"/>
    </w:rPr>
  </w:style>
  <w:style w:type="paragraph" w:customStyle="1" w:styleId="Style3">
    <w:name w:val="Style3"/>
    <w:basedOn w:val="Article-1-9"/>
    <w:link w:val="Style3Char"/>
    <w:rsid w:val="002838EE"/>
    <w:rPr>
      <w:color w:val="FF0000"/>
      <w:szCs w:val="26"/>
    </w:rPr>
  </w:style>
  <w:style w:type="character" w:customStyle="1" w:styleId="Style3Char">
    <w:name w:val="Style3 Char"/>
    <w:link w:val="Style3"/>
    <w:rsid w:val="002838EE"/>
    <w:rPr>
      <w:rFonts w:ascii="Saysettha Lao" w:eastAsia="Times New Roman" w:hAnsi="Saysettha Lao" w:cs="Angsana New"/>
      <w:b/>
      <w:bCs/>
      <w:noProof/>
      <w:color w:val="FF0000"/>
      <w:sz w:val="26"/>
      <w:szCs w:val="26"/>
      <w:lang w:val="pt-BR" w:bidi="th-TH"/>
    </w:rPr>
  </w:style>
  <w:style w:type="paragraph" w:customStyle="1" w:styleId="SectionHeading">
    <w:name w:val="Section Heading"/>
    <w:link w:val="SectionHeadingChar"/>
    <w:qFormat/>
    <w:rsid w:val="002838EE"/>
    <w:pPr>
      <w:jc w:val="center"/>
    </w:pPr>
    <w:rPr>
      <w:rFonts w:ascii="Saysettha Lao" w:eastAsia="Times New Roman" w:hAnsi="Saysettha Lao" w:cs="Angsana New"/>
      <w:b/>
      <w:bCs/>
      <w:noProof/>
      <w:sz w:val="28"/>
      <w:szCs w:val="24"/>
      <w:lang w:val="en-GB" w:eastAsia="en-GB"/>
    </w:rPr>
  </w:style>
  <w:style w:type="character" w:customStyle="1" w:styleId="SectionHeadingChar">
    <w:name w:val="Section Heading Char"/>
    <w:link w:val="SectionHeading"/>
    <w:rsid w:val="002838EE"/>
    <w:rPr>
      <w:rFonts w:ascii="Saysettha Lao" w:eastAsia="Times New Roman" w:hAnsi="Saysettha Lao" w:cs="Angsana New"/>
      <w:b/>
      <w:bCs/>
      <w:noProof/>
      <w:sz w:val="28"/>
      <w:szCs w:val="24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838EE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link w:val="Footer"/>
    <w:uiPriority w:val="99"/>
    <w:rsid w:val="002838EE"/>
    <w:rPr>
      <w:rFonts w:ascii="Saysettha Lao" w:eastAsia="Times New Roman" w:hAnsi="Saysettha Lao" w:cs="Angsana New"/>
      <w:noProof/>
      <w:sz w:val="24"/>
      <w:szCs w:val="30"/>
      <w:lang w:val="pt-BR"/>
    </w:rPr>
  </w:style>
  <w:style w:type="paragraph" w:customStyle="1" w:styleId="IndentNumbering">
    <w:name w:val="Indent Numbering"/>
    <w:basedOn w:val="Normal"/>
    <w:link w:val="IndentNumberingChar"/>
    <w:qFormat/>
    <w:rsid w:val="00124C50"/>
    <w:pPr>
      <w:numPr>
        <w:numId w:val="246"/>
      </w:numPr>
      <w:spacing w:after="0"/>
    </w:pPr>
  </w:style>
  <w:style w:type="character" w:customStyle="1" w:styleId="IndentNumberingChar">
    <w:name w:val="Indent Numbering Char"/>
    <w:link w:val="IndentNumbering"/>
    <w:rsid w:val="00491EF4"/>
    <w:rPr>
      <w:rFonts w:ascii="Saysettha Lao" w:eastAsia="Times New Roman" w:hAnsi="Saysettha Lao" w:cs="Angsana New"/>
      <w:noProof/>
      <w:sz w:val="24"/>
      <w:szCs w:val="24"/>
      <w:lang w:val="pt-BR"/>
    </w:rPr>
  </w:style>
  <w:style w:type="paragraph" w:customStyle="1" w:styleId="IndentNumbering0">
    <w:name w:val="Indent Numbering.."/>
    <w:basedOn w:val="IndentNumbering"/>
    <w:link w:val="IndentNumberingChar0"/>
    <w:rsid w:val="002838EE"/>
  </w:style>
  <w:style w:type="character" w:customStyle="1" w:styleId="IndentNumberingChar0">
    <w:name w:val="Indent Numbering.. Char"/>
    <w:link w:val="IndentNumbering0"/>
    <w:rsid w:val="002838EE"/>
    <w:rPr>
      <w:rFonts w:ascii="Saysettha Lao" w:eastAsia="Times New Roman" w:hAnsi="Saysettha Lao" w:cs="Angsana New"/>
      <w:noProof/>
      <w:sz w:val="24"/>
      <w:szCs w:val="24"/>
      <w:lang w:val="pt-BR" w:bidi="th-TH"/>
    </w:rPr>
  </w:style>
  <w:style w:type="paragraph" w:customStyle="1" w:styleId="Article-10-99">
    <w:name w:val="Article-10-99"/>
    <w:basedOn w:val="Article-1-9"/>
    <w:autoRedefine/>
    <w:qFormat/>
    <w:rsid w:val="0078354D"/>
    <w:pPr>
      <w:tabs>
        <w:tab w:val="clear" w:pos="1134"/>
        <w:tab w:val="left" w:pos="1080"/>
      </w:tabs>
      <w:spacing w:before="0" w:after="0"/>
      <w:ind w:left="1260" w:hanging="1260"/>
      <w:jc w:val="both"/>
    </w:pPr>
    <w:rPr>
      <w:color w:val="000000" w:themeColor="text1"/>
      <w:sz w:val="24"/>
      <w:szCs w:val="22"/>
    </w:rPr>
  </w:style>
  <w:style w:type="paragraph" w:customStyle="1" w:styleId="LaoPDR">
    <w:name w:val="LaoPDR"/>
    <w:basedOn w:val="Normal"/>
    <w:link w:val="LaoPDRChar"/>
    <w:qFormat/>
    <w:rsid w:val="001D6843"/>
    <w:pPr>
      <w:ind w:left="0" w:firstLine="0"/>
      <w:jc w:val="center"/>
    </w:pPr>
  </w:style>
  <w:style w:type="character" w:customStyle="1" w:styleId="LaoPDRChar">
    <w:name w:val="LaoPDR Char"/>
    <w:link w:val="LaoPDR"/>
    <w:rsid w:val="001D6843"/>
    <w:rPr>
      <w:rFonts w:ascii="Saysettha Lao" w:eastAsia="Times New Roman" w:hAnsi="Saysettha Lao" w:cs="Angsana New"/>
      <w:noProof/>
      <w:sz w:val="24"/>
      <w:szCs w:val="24"/>
      <w:lang w:val="pt-BR" w:eastAsia="en-US" w:bidi="th-TH"/>
    </w:rPr>
  </w:style>
  <w:style w:type="paragraph" w:customStyle="1" w:styleId="Bullet">
    <w:name w:val="Bullet"/>
    <w:basedOn w:val="Normal"/>
    <w:link w:val="BulletChar"/>
    <w:qFormat/>
    <w:rsid w:val="00491EF4"/>
    <w:pPr>
      <w:numPr>
        <w:numId w:val="4"/>
      </w:numPr>
      <w:spacing w:after="0"/>
    </w:pPr>
  </w:style>
  <w:style w:type="paragraph" w:styleId="NormalWeb">
    <w:name w:val="Normal (Web)"/>
    <w:basedOn w:val="Normal"/>
    <w:uiPriority w:val="99"/>
    <w:semiHidden/>
    <w:unhideWhenUsed/>
    <w:rsid w:val="00A33F99"/>
    <w:pPr>
      <w:spacing w:before="100" w:beforeAutospacing="1" w:after="100" w:afterAutospacing="1"/>
      <w:ind w:left="0" w:firstLine="0"/>
      <w:jc w:val="left"/>
    </w:pPr>
    <w:rPr>
      <w:rFonts w:ascii="Times New Roman" w:hAnsi="Times New Roman" w:cs="Times New Roman"/>
      <w:noProof w:val="0"/>
      <w:lang w:val="en-GB" w:eastAsia="en-GB" w:bidi="lo-LA"/>
    </w:rPr>
  </w:style>
  <w:style w:type="character" w:customStyle="1" w:styleId="BulletChar">
    <w:name w:val="Bullet Char"/>
    <w:link w:val="Bullet"/>
    <w:rsid w:val="00491EF4"/>
    <w:rPr>
      <w:rFonts w:ascii="Saysettha Lao" w:eastAsia="Times New Roman" w:hAnsi="Saysettha Lao" w:cs="Angsana New"/>
      <w:noProof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16D74-203A-4019-88D9-049D0F8D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8710</Words>
  <Characters>49650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58244</CharactersWithSpaces>
  <SharedDoc>false</SharedDoc>
  <HLinks>
    <vt:vector size="756" baseType="variant">
      <vt:variant>
        <vt:i4>1179702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_Toc427330648</vt:lpwstr>
      </vt:variant>
      <vt:variant>
        <vt:i4>1179702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_Toc427330647</vt:lpwstr>
      </vt:variant>
      <vt:variant>
        <vt:i4>1179702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_Toc427330646</vt:lpwstr>
      </vt:variant>
      <vt:variant>
        <vt:i4>1179702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_Toc427330645</vt:lpwstr>
      </vt:variant>
      <vt:variant>
        <vt:i4>1179702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_Toc427330644</vt:lpwstr>
      </vt:variant>
      <vt:variant>
        <vt:i4>1179702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_Toc427330643</vt:lpwstr>
      </vt:variant>
      <vt:variant>
        <vt:i4>1179702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_Toc427330642</vt:lpwstr>
      </vt:variant>
      <vt:variant>
        <vt:i4>1179702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_Toc427330641</vt:lpwstr>
      </vt:variant>
      <vt:variant>
        <vt:i4>1179702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_Toc427330640</vt:lpwstr>
      </vt:variant>
      <vt:variant>
        <vt:i4>1376310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_Toc427330639</vt:lpwstr>
      </vt:variant>
      <vt:variant>
        <vt:i4>1376310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_Toc427330638</vt:lpwstr>
      </vt:variant>
      <vt:variant>
        <vt:i4>1376310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_Toc427330637</vt:lpwstr>
      </vt:variant>
      <vt:variant>
        <vt:i4>1376310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_Toc427330636</vt:lpwstr>
      </vt:variant>
      <vt:variant>
        <vt:i4>1376310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_Toc427330635</vt:lpwstr>
      </vt:variant>
      <vt:variant>
        <vt:i4>1376310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_Toc427330634</vt:lpwstr>
      </vt:variant>
      <vt:variant>
        <vt:i4>1376310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_Toc427330633</vt:lpwstr>
      </vt:variant>
      <vt:variant>
        <vt:i4>1376310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_Toc427330632</vt:lpwstr>
      </vt:variant>
      <vt:variant>
        <vt:i4>1376310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_Toc427330631</vt:lpwstr>
      </vt:variant>
      <vt:variant>
        <vt:i4>1376310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_Toc427330630</vt:lpwstr>
      </vt:variant>
      <vt:variant>
        <vt:i4>1310774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_Toc427330629</vt:lpwstr>
      </vt:variant>
      <vt:variant>
        <vt:i4>1310774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_Toc427330628</vt:lpwstr>
      </vt:variant>
      <vt:variant>
        <vt:i4>1310774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_Toc427330627</vt:lpwstr>
      </vt:variant>
      <vt:variant>
        <vt:i4>1310774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_Toc427330626</vt:lpwstr>
      </vt:variant>
      <vt:variant>
        <vt:i4>1310774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_Toc427330625</vt:lpwstr>
      </vt:variant>
      <vt:variant>
        <vt:i4>1310774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_Toc427330624</vt:lpwstr>
      </vt:variant>
      <vt:variant>
        <vt:i4>1310774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_Toc427330623</vt:lpwstr>
      </vt:variant>
      <vt:variant>
        <vt:i4>1310774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_Toc427330622</vt:lpwstr>
      </vt:variant>
      <vt:variant>
        <vt:i4>1310774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_Toc427330621</vt:lpwstr>
      </vt:variant>
      <vt:variant>
        <vt:i4>1310774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_Toc427330620</vt:lpwstr>
      </vt:variant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_Toc427330619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_Toc427330618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_Toc427330617</vt:lpwstr>
      </vt:variant>
      <vt:variant>
        <vt:i4>1507382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_Toc427330616</vt:lpwstr>
      </vt:variant>
      <vt:variant>
        <vt:i4>1507382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_Toc427330615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_Toc427330614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_Toc427330613</vt:lpwstr>
      </vt:variant>
      <vt:variant>
        <vt:i4>1507382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_Toc427330612</vt:lpwstr>
      </vt:variant>
      <vt:variant>
        <vt:i4>1507382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_Toc427330611</vt:lpwstr>
      </vt:variant>
      <vt:variant>
        <vt:i4>1507382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_Toc427330610</vt:lpwstr>
      </vt:variant>
      <vt:variant>
        <vt:i4>1441846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_Toc427330609</vt:lpwstr>
      </vt:variant>
      <vt:variant>
        <vt:i4>1441846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_Toc427330608</vt:lpwstr>
      </vt:variant>
      <vt:variant>
        <vt:i4>1441846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_Toc427330607</vt:lpwstr>
      </vt:variant>
      <vt:variant>
        <vt:i4>1441846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_Toc427330606</vt:lpwstr>
      </vt:variant>
      <vt:variant>
        <vt:i4>1441846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_Toc427330605</vt:lpwstr>
      </vt:variant>
      <vt:variant>
        <vt:i4>1441846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_Toc427330604</vt:lpwstr>
      </vt:variant>
      <vt:variant>
        <vt:i4>1441846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_Toc427330603</vt:lpwstr>
      </vt:variant>
      <vt:variant>
        <vt:i4>1441846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_Toc427330602</vt:lpwstr>
      </vt:variant>
      <vt:variant>
        <vt:i4>1441846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_Toc427330601</vt:lpwstr>
      </vt:variant>
      <vt:variant>
        <vt:i4>1441846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_Toc427330600</vt:lpwstr>
      </vt:variant>
      <vt:variant>
        <vt:i4>2031669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_Toc427330599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_Toc427330598</vt:lpwstr>
      </vt:variant>
      <vt:variant>
        <vt:i4>2031669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_Toc427330597</vt:lpwstr>
      </vt:variant>
      <vt:variant>
        <vt:i4>2031669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_Toc427330596</vt:lpwstr>
      </vt:variant>
      <vt:variant>
        <vt:i4>2031669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_Toc427330595</vt:lpwstr>
      </vt:variant>
      <vt:variant>
        <vt:i4>2031669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_Toc427330594</vt:lpwstr>
      </vt:variant>
      <vt:variant>
        <vt:i4>2031669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_Toc427330593</vt:lpwstr>
      </vt:variant>
      <vt:variant>
        <vt:i4>2031669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_Toc427330592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_Toc427330591</vt:lpwstr>
      </vt:variant>
      <vt:variant>
        <vt:i4>2031669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_Toc427330590</vt:lpwstr>
      </vt:variant>
      <vt:variant>
        <vt:i4>1966133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_Toc427330589</vt:lpwstr>
      </vt:variant>
      <vt:variant>
        <vt:i4>1966133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_Toc427330588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_Toc427330587</vt:lpwstr>
      </vt:variant>
      <vt:variant>
        <vt:i4>1966133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_Toc427330586</vt:lpwstr>
      </vt:variant>
      <vt:variant>
        <vt:i4>1966133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_Toc427330585</vt:lpwstr>
      </vt:variant>
      <vt:variant>
        <vt:i4>1966133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_Toc427330584</vt:lpwstr>
      </vt:variant>
      <vt:variant>
        <vt:i4>1966133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_Toc427330583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_Toc427330582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_Toc427330581</vt:lpwstr>
      </vt:variant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_Toc427330580</vt:lpwstr>
      </vt:variant>
      <vt:variant>
        <vt:i4>1114165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_Toc427330579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_Toc427330578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_Toc427330577</vt:lpwstr>
      </vt:variant>
      <vt:variant>
        <vt:i4>1114165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_Toc427330576</vt:lpwstr>
      </vt:variant>
      <vt:variant>
        <vt:i4>1114165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_Toc427330575</vt:lpwstr>
      </vt:variant>
      <vt:variant>
        <vt:i4>1114165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_Toc427330574</vt:lpwstr>
      </vt:variant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_Toc427330573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_Toc427330572</vt:lpwstr>
      </vt:variant>
      <vt:variant>
        <vt:i4>1114165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_Toc427330571</vt:lpwstr>
      </vt:variant>
      <vt:variant>
        <vt:i4>1114165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_Toc427330570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_Toc427330569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_Toc427330568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_Toc427330567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_Toc427330566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_Toc427330565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_Toc427330564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_Toc427330563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_Toc427330562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_Toc427330561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_Toc427330560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_Toc427330559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_Toc427330558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_Toc427330557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_Toc427330556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_Toc427330555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_Toc427330554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_Toc427330553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_Toc427330552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_Toc427330551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_Toc427330550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_Toc427330549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_Toc427330548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_Toc427330547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_Toc427330546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_Toc427330545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_Toc427330544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_Toc427330543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_Toc427330542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_Toc427330541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_Toc427330540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_Toc427330539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_Toc427330538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_Toc427330537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_Toc427330536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_Toc427330535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_Toc427330534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_Toc427330533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_Toc427330532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_Toc427330531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_Toc427330530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_Toc427330529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_Toc427330528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_Toc427330527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_Toc427330526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_Toc427330525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_Toc427330523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_Toc427330522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Customers</dc:creator>
  <cp:keywords/>
  <cp:lastModifiedBy>Anousone INTHA</cp:lastModifiedBy>
  <cp:revision>2</cp:revision>
  <cp:lastPrinted>2017-02-03T09:39:00Z</cp:lastPrinted>
  <dcterms:created xsi:type="dcterms:W3CDTF">2023-04-20T03:25:00Z</dcterms:created>
  <dcterms:modified xsi:type="dcterms:W3CDTF">2023-04-20T03:25:00Z</dcterms:modified>
</cp:coreProperties>
</file>