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FFEF4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>ສາທາລະນະລັດ ປະຊາທິປະໄຕ ປະຊາຊົນລາວ</w:t>
      </w:r>
    </w:p>
    <w:p w14:paraId="1514D13A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>ສັນຕິພາບ ເອກະລາດ ປະຊາທິປະໄຕ ເອກະພາບ ວັດທະນະຖາວອນ</w:t>
      </w:r>
    </w:p>
    <w:p w14:paraId="5AAB57D7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---------------------------------</w:t>
      </w:r>
    </w:p>
    <w:p w14:paraId="7A55AEAA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>ສະພາແຫ່ງຊາດ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ab/>
        <w:t xml:space="preserve">           ເລກທີ    </w:t>
      </w:r>
      <w:r w:rsidRPr="00EB67D4">
        <w:rPr>
          <w:rFonts w:ascii="Phetsarath OT" w:eastAsia="Phetsarath OT" w:hAnsi="Phetsarath OT" w:cs="Phetsarath OT"/>
          <w:noProof/>
          <w:lang w:bidi="th-TH"/>
        </w:rPr>
        <w:t>26   /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ສພຊ</w:t>
      </w:r>
    </w:p>
    <w:p w14:paraId="441AAE9D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              ນະຄອນຫຼວງວຽງຈັນ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ວັນທີ </w:t>
      </w:r>
      <w:r w:rsidRPr="00EB67D4">
        <w:rPr>
          <w:rFonts w:ascii="Phetsarath OT" w:eastAsia="Phetsarath OT" w:hAnsi="Phetsarath OT" w:cs="Phetsarath OT"/>
          <w:noProof/>
          <w:lang w:bidi="th-TH"/>
        </w:rPr>
        <w:t>14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 ທັນວາ </w:t>
      </w:r>
      <w:r w:rsidRPr="00EB67D4">
        <w:rPr>
          <w:rFonts w:ascii="Phetsarath OT" w:eastAsia="Phetsarath OT" w:hAnsi="Phetsarath OT" w:cs="Phetsarath OT"/>
          <w:noProof/>
          <w:lang w:bidi="th-TH"/>
        </w:rPr>
        <w:t>2012</w:t>
      </w:r>
    </w:p>
    <w:p w14:paraId="4EA98471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</w:p>
    <w:p w14:paraId="584AC0DC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ກົດໝາຍ</w:t>
      </w:r>
    </w:p>
    <w:p w14:paraId="46D5A1A5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>ວ່າດ້ວຍ ຊົນລະປະທານ</w:t>
      </w:r>
    </w:p>
    <w:p w14:paraId="0CA71C19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ພາກທີ </w:t>
      </w:r>
      <w:r w:rsidRPr="00EB67D4">
        <w:rPr>
          <w:rFonts w:ascii="Phetsarath OT" w:eastAsia="Phetsarath OT" w:hAnsi="Phetsarath OT" w:cs="Phetsarath OT"/>
          <w:noProof/>
          <w:lang w:bidi="th-TH"/>
        </w:rPr>
        <w:t>I</w:t>
      </w:r>
    </w:p>
    <w:p w14:paraId="01EDA6CE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>ບົດບັນຍັດທົ່ວໄປ</w:t>
      </w:r>
    </w:p>
    <w:p w14:paraId="1524D766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</w:p>
    <w:p w14:paraId="41681E20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EB67D4">
        <w:rPr>
          <w:rFonts w:ascii="Phetsarath OT" w:eastAsia="Phetsarath OT" w:hAnsi="Phetsarath OT" w:cs="Phetsarath OT"/>
          <w:noProof/>
          <w:lang w:bidi="th-TH"/>
        </w:rPr>
        <w:t>1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  ຈຸດປະສົງ</w:t>
      </w:r>
    </w:p>
    <w:p w14:paraId="525899B3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ກົດໝາຍສະບັບນີ້ ກຳນົດຫຼັກການ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ລະບຽບການ ແລະ ມາດຕະການ ກ່ຽວກັບການຄຸ້ມຄອງ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ການຕິດຕາມ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ກວດກາ ການດຳເນີນກິດຈະການຊົນລະປະທານ ເພື່ອເຮັດໃຫ້ວຽກງານຊົນລະປະ ທານ ເປັນຕົ້ນ ການກໍ່ສ້າງຊົນລະປະທານ ທຸກປະເພດ ແລະ ທຸກຂະໜາດ ມີຄຸນນະພາບ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ມີປະສິດທິຜົນ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ຖືກຕ້ອງຕາມ ມາດຕະຖານເຕັກນິກ ແລະ ລະບຽບກົດໝາຍ ແນໃສ່ຮັບປະກັນການສະໜອງນ້ຳ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ປ້ອງກັນໄພແຫ້ງແລ້ງ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ໄພນ້ຳຖ້ວມ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ຫຼຸດຜ່ອນຄວາມເສັຍຫາຍ ໃຫ້ແກ່ການຜະລິດກະສິກຳ ປະກອບ ສ່ວນເຂົ້າໃນການຄ້ຳປະກັນສະບຽງອາຫານ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ສົ່ງເສີມການຜະລິດເປັນສິນຄ້າ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ແກ້ໄຂຄວາມທຸກຍາກ ຂອງປະຊາຊົນລາວບັນດາເຜົ່າ ແລະ ພັດທະນາເສດຖະກິດ-ສັງຄົມຂອງຊາດ ໃຫ້ເຂັ້ມແຂງ.</w:t>
      </w:r>
    </w:p>
    <w:p w14:paraId="2C0D4D55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</w:p>
    <w:p w14:paraId="155C7F89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EB67D4">
        <w:rPr>
          <w:rFonts w:ascii="Phetsarath OT" w:eastAsia="Phetsarath OT" w:hAnsi="Phetsarath OT" w:cs="Phetsarath OT"/>
          <w:noProof/>
          <w:lang w:bidi="th-TH"/>
        </w:rPr>
        <w:t>2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  ຊົນລະປະທານ</w:t>
      </w:r>
    </w:p>
    <w:p w14:paraId="18957374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>ຊົນລະປະທານ ແມ່ນ ລະບົບການສະໜອງນ້ຳ ແລະ ການລະບາຍນ້ຳ ເພື່ອການຜະລິດກະສິກຳ ຊຶ່ງປະກອບດ້ວຍ ລະບົບຫົວງານ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ລະບົບຫົດ ປ້ອງກັນແລ້ງ ແລະ ລະບົບປ້ອງກັນນ້ຳຖ້ວມ.</w:t>
      </w:r>
    </w:p>
    <w:p w14:paraId="387AE3F6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</w:p>
    <w:p w14:paraId="5D881E65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</w:p>
    <w:p w14:paraId="4A02F437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</w:p>
    <w:p w14:paraId="6E5FAE8E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</w:p>
    <w:p w14:paraId="67B86FD9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</w:p>
    <w:p w14:paraId="29A7D830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EB67D4">
        <w:rPr>
          <w:rFonts w:ascii="Phetsarath OT" w:eastAsia="Phetsarath OT" w:hAnsi="Phetsarath OT" w:cs="Phetsarath OT"/>
          <w:noProof/>
          <w:lang w:bidi="th-TH"/>
        </w:rPr>
        <w:t>3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  ການອະທິບາຍຄຳສັບ</w:t>
      </w:r>
    </w:p>
    <w:p w14:paraId="271D62AF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>ຄຳສັບ ທີ່ນຳໃຊ້ໃນກົດໝາຍສະບັບນີ້ ມີຄວາມໝາຍ ດັ່ງນີ້:</w:t>
      </w:r>
    </w:p>
    <w:p w14:paraId="2D5FA4B9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1.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ຫົວງານ ໝາຍເຖິງ ເຂື່ອນ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ອ່າງເກັບນ້ຳ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ຝາຍນ້ຳລົ້ນ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ທາງລະບາຍນ້ຳລົ້ນ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ຈັກສູບນ້ຳ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ປະຕູນ້ຳ ທີ່ສົ່ງນ້ຳຜ່ານອ່າງຜ່ອນກຳລັງນ້ຳ ສູ່ຄອງເໝືອງແມ່ ແລະ ເຮືອນຈັກໄຟຟ້ານ້ຳຕົກຂະໜາດນ້ອຍ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493F1C2E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2.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ເຂື່ອນ ໝາຍເຖິງ ສິ່ງກໍ່ສ້າງທີ່ສ້າງຕັນທາງແລວນ້ຳ ເພື່ອຍົກລະດັບນ້ຳໃຫ້ສູງຂຶ້ນ ແນໃສ່ ກັກນ້ຳ ເປັນອ່າງເກັບນ້ຳ ແລະ ອວ່າຍນ້ຳເຂົ້າສູ່ເນື້ອທີ່ການຜະລິດ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1528FBC9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lastRenderedPageBreak/>
        <w:t>3.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ທາງລະບາຍນ້ຳລົ້ນ ໝາຍເຖິງ ສິ່ງກໍ່ສ້າງທີ່ສຳຄັນ ເພື່ອລະບາຍນ້ຳອອກຈາກອ່າງເກັບນ້ຳ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ບໍ່ໃຫ້ລະດັບນ້ຳໃນອ່າງ ສູງຂຶ້ນລົ້ນຜ່ານສັນເຂື່ອນ ເພື່ອຮັບປະກັນຄວາມປອດໄພຂອງຕົວເຂື່ອນ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60501726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4.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ຝາຍນ້ຳລົ້ນ ໝາຍເຖິງ ຝາຍທີ່ສ້າງຂຶ້ນຕັນແລວນ້ຳ ເພື່ອຍົກລະດັບໃຫ້ນ້ຳສູງຂຶ້ນ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ໄຫຼ ລົ້ນສັນຝາຍໄດ້ ຕາມເຕັກນິກການອອກແບບ ແລະ ສາມາດໄຫຼເຂົ້າປະຕູນ້ຳປາກຄອງເໝືອງຕາມ ຄວາມຕ້ອງການ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7B94F16E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5.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ປະຕູນ້ຳ ໝາຍເຖິງ ສິ່ງກໍ່ສ້າງທີ່ສ້າງຂຶ້ນ ເພື່ອຄວບຄຸມກະແສໄຫຼຂອງນ້ຳດ້ວຍລະບົບປະຕູ ປິດ-ເປີດ ສົ່ງນ້ຳໄປສູ່ອ່າງຜ່ອນກຳລັງນ້ຳ ແລະ ຄອງເໝືອງແມ່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1BFF06FE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6.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ອ່າງຜ່ອນກຳລັງນ້ຳ ໝາຍເຖິງ ສິ່ງກໍ່ສ້າງທີ່ສ້າງຂຶ້ນ ເພື່ອຫຼຸດຜ່ອນກຳລັງແຮງຂອງນ້ຳ ກ່ອນ ໄຫຼເຂົ້າສູ່ຄອງເໝືອງແມ່ ແລະ ແມ່ນ້ຳລຳເຊທຳມະຊາດ ທັງປ້ອງກັນການເຊາະເຈື່ອນ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21BC05D5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7.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ລະບົບຫົດ ໝາຍເຖິງ ລະບົບຄອງເໝືອງແມ່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ຄອງຂັ້ນສອງ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ຄອງຂັ້ນສາມ ແລະ ຄອງຄັນນາຄູ່ ເພື່ອສົ່ງນ້ຳໄຫຼເຂົ້າສູ່ໄຮ່ນາ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453881C3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8.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ຄອງເໝືອງແມ່ ໝາຍເຖິງ ຄອງເໝືອງທີ່ສົ່ງນ້ຳໃຫ້ບັນດາຄອງຂັ້ນສອງ ຫຼື ຄອງຂັ້ນ ສາມ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23D6F753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9.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ຄອງເໝືອງຂັ້ນສອງ ໝາຍເຖິງ ຄອງເໝືອງທີ່ແຍກມາຈາກຄອງເໝືອງແມ່ ເພື່ອສົ່ງນ້ຳໃຫ້ບັນດາຄອງຂັ້ນສາມ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08DAEAB2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10.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ຄອງເໝືອງຂັ້ນສາມ ໝາຍເຖິງ ຄອງເໝືອງທີ່ແຍກອອກຈາກຄອງເໝືອງຂັ້ນສອງ ຫຼື ຈາກ ຄອງເໝືອງແມ່ ເພື່ອສົ່ງນ້ຳເຂົ້າຄອງຄັນນາຄູ່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516A6357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11.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ຄອງຄັນນາຄູ່ ໝາຍເຖິງ ຄອງເໝືອງທີ່ແຍກອອກຈາກຄອງເໝືອງຂັ້ນສາມ ເພື່ອສົ່ງນ້ຳເຂົ້າໄຮ່ນາ ຂອງຊາວກະສິກອນ ຫຼື ຄອງລະດັບໄຮ່ນາ ຊຶ່ງແມ່ນຊາວກະສິກອນເປັນຜູ້ກໍ່ສ້າງເອົາເອງ ເພື່ອຄວບຄຸມນ້ຳໄຫຼເຂົ້າສູ່ໄຮ່ນາ ແລະ ລະບາຍນ້ຳອອກຕາມຄວາມຕ້ອງການຂອງພືດ ແຕ່ລະຊະນິດ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7971CEAD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12.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ອາຄານຕາມຄອງເໝືອງ ໝາຍເຖິງ ບັນດາອາຄານ ຊຶ່ງປະກອບດ້ວຍ ປະຕູນ້ຳ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ອາຄານແບ່ງນ້ຳ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ອາຄານຍົກນ້ຳ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ອາຄານລະບາຍນ້ຳຂ້າງຄອງ ບໍ່ໃຫ້ນ້ຳໄຫຼລົ້ນຜ່ານສັນຄອງເໝືອງ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ອາຄານ ຕັນນ້ຳຢູ່ທ້າຍຄອງ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ທໍ່ລອດຄອງເໝືອງ ແລະ ຂົວຂ້າມຄອງເໝືອງ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1E12CD64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13.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ຄອງລະບາຍ ໝາຍເຖິງ ຄອງເໝືອງທີ່ມີລະດັບຕ່ຳກວ່າລະບົບຄອງຫົດ ຊຶ່ງສ້າງຂຶ້ນ ເພື່ອລະບາຍນ້ຳ ທີ່ເກີນຄວາມຕ້ອງການ ຫຼື ຖ້ວມຂັງເນື້ອທີ່ການຜະລິດກະສິກຳໃຫ້ໄຫຼໄປສູ່ຄອງລະບາຍ ແມ່ ໄຫຼຜ່ານປະຕູນ້ຳ ຫຼື ສູບອອກສູ່ຫ້ວຍນ້ຳລຳເຊທຳມະຊາດ ເພື່ອຫຼີກເວັ້ນຜົນກະທົບຕໍ່ຜົນຜະລິດກະສິກຳ ແລະ ສິ່ງແວດລ້ອມ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525E499F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14.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ລະບົບປ້ອງກັນນ້ຳຖ້ວມ ແລະ ການລະບາຍນ້ຳຖ້ວມຂັງເນື້ອທີ່ກະສິກຳ ໝາຍເຖິງ ຄູປ້ອງກັນ ນ້ຳຖ້ວມ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ປະຕູກັນນ້ຳທາງນອກບໍ່ໃຫ້ໄຫຼເຂົ້າຖ້ວມເນື້ອທີ່ກະສິກຳ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ລະບົບຄອງລະບາຍໄຫຼປ່ອງໃສ່ຄອງລະບາຍແມ່ ແລະ ສະຖານີຈັກສູບນ້ຳ ເພື່ອລະບາຍນ້ຳ ອອກສູ່ແມ່ນ້ຳລຳເຊ ບໍ່ໃຫ້ມີນ້ຳຖ້ວມຂັງເນື້ອທີ່ກະສິກຳໃນລະດູຝົນ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063B3FDE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15.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ຊົນລະກະເສດ ໝາຍເຖິງ ການຜະລິດກະເສດສຸມໃນເຂດຊົນລະປະທານ ດ້ວຍການນຳໃຊ້ ເຕັກນິກວິທະຍາສາດ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2A0DD8BA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16.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ເຂດຊົນລະປະທານ ໝາຍເຖິງ ຂອບເຂດເນື້ອທີ່ດິນຊົນລະປະທານ ຊຶ່ງປະກອບດ້ວຍ ທີ່ດິນຫົວງານ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ເນື້ອທີ່ຮັບນ້ຳ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ອ່າງເກັບນ້ຳ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ລະບົບຄອງຫົດ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ລະບົບຄອງລະບາຍ ແລະ ເຂດເນື້ອທີ່ດິນ ທີ່ລະບົບຊົນລະປະທານ ສາມາດສະໜອງນ້ຳໄດ້ໃນປັດຈຸບັນ ແລະ ເນື້ອທີ່ຂະຫຍາຍຕໍ່ໄປ ຕາມການສຶກສາ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ສຳຫຼວດ-ອອກແບບ ໂດຍມີຫຼັກເຂດກັນຊົນ ກຳນົດໄວ້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7040306F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lastRenderedPageBreak/>
        <w:t>17.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ຄະນະຄຸ້ມຄອງ ແລະ ນຳໃຊ້ປະຈຳໂຄງການ ໝາຍເຖິງ ຄະນະຮັບຜິດຊອບຄຸ້ມຄອງ ແລະ ນຳໃຊ້ ໂຄງການຊົນລະປະທານຂະໜາດໃຫຍ່ ແລະ ຂະໜາດກາງ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698EFC7F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18.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ຄະນະຄຸ້ມຄອງ ແລະ ນຳໃຊ້ປະຈຳເຂດໂຄງການ  ໝາຍເຖິງ ຄະນະຮັບຜິດຊອບຄຸ້ມຄອງ ແລະນຳໃຊ້ບັນດາໂຄງການຊົນລະປະທານຂະໜາດນ້ອຍ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2D797CD0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19.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ລາຄາຫົວໜ່ວຍຊົນລະປະທານ ໝາຍເຖິງ ຄ່າໃຊ້ຈ່າຍຕໍ່ໜ້າວຽກໃດໜຶ່ງ ຊຶ່ງຄິດໄລ່ ຕາມຫົວໜ່ວຍ ວັດແທກ ເປັນກິໂລແມັດ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ເຮັກຕາ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ແມັດກ້ອນ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ຕາແມັດ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ແມັດຍາວ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ຊຸດ ແລະ ອື່ນໆ ຕາມຫຼັກວິຊາການ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28B607E3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20.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ການກໍ່ສ້າງ ແລະ ຕິດຕັ້ງ ໝາຍເຖິງ ການກໍ່ສ້າງຫົວງານ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ລະບົບຄອງ ລວມທັງການປະ ກອບອຸປະກອນຕ່າງໆ ເຊັ່ນ: ຈັກສູບນ້ຳ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ລະບົບໄຟຟ້າ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ເຮືອແພ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ທໍ່ສົ່ງນ້ຳ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ປະຕູນ້ຳ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ການປະກອບ ແຜ່ນເບຕົງສຳເລັດຮູບ ຕາມບັນດາຄອງເໝືອງ ແລະ ກິດຈະການອື່ນ ທີ່ພົວພັນກັບກິດຈະການ ຊົນລະປະທານ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6A595E83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21.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ການຟື້ນຟູ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ສ້ອມແປງ ໝາຍເຖິງ ການປັບປຸງ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ແກ້ໄຂສ່ວນທີ່ເປ່ເພ ແລະ ຊຸດໂຊມ ຂອງສິ່ງກໍ່ສ້າງຜ່ານມາ ໃຫ້ຄືນສູ່ປົກກະຕິ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ສາມາດນຳໃຊ້ໄດ້ ທັງຍົກລະດັບ ໃຫ້ເປັນທັນສະໄໝ ເພື່ອ ຂະຫຍາຍເນື້ອທີ່ຫົດ ຕື່ມອີກ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018BB9A3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22.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ການຕໍ່ເຕີມ ໝາຍເຖິງ ການຂະຫຍາຍເນື້ອທີ່ ຕາມການອອກແບບ ແລະ ບໍລິມາດ ຂອງສິ່ງກໍ່ສ້າງ ເຊັ່ນ ການຍົກລະດັບສັນເຂື່ອນ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ການເພີ່ມຈັກສູບນ້ຳ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ການຂະຫຍາຍລະບົບຄອງຫົດ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ອາຄານແບ່ງນ້ຳ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ຄອງລະບາຍ ແລະ ອື່ນໆ ດ້ວຍການຫັນໄປສູ່ທັນສະໄໝ ເທື່ອລະກ້າວ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685D40DC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23.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ຊົນລະປະທານປວງຊົນ ໝາຍເຖິງ ຊົນລະປະທານ ທີ່ປະຊາຊົນ ລວມທັງຄອບຄົວ ເປັນເຈົ້າການສ້າງຂຶ້ນເອງ ໂດຍນຳໃຊ້ວັດຖຸທ້ອງຖິ່ນ ເຊັ່ນ ກົງພັດນ້ຳ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ຝາຍໄມ້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ຝາຍກວຍຫີນ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ການ ນຳໃຊ້ທໍ່ເຮັດຮາງລິນ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ນຳໃຊ້ນ້ຳໃຕ້ດິນ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ໜອງສະ ແລະ ອື່ນໆ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5C8E1CED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24.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ການແຈກຢາຍນ້ຳຊົນລະປະທານແບບຮອບວຽນ ໝາຍເຖິງ ການແຈກຢາຍນ້ຳ ຢ່າງມີແຜນການ ແລະ ປະຢັດ ດ້ວຍການໝູນວຽນນຳໃຊ້ນ້ຳປະຈຳອາທິດ ຂອງຄອງເໝືອງຂັ້ນສອງແຕ່ລະເຂດ.</w:t>
      </w:r>
    </w:p>
    <w:p w14:paraId="52F88FB5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</w:p>
    <w:p w14:paraId="24ADE3E7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EB67D4">
        <w:rPr>
          <w:rFonts w:ascii="Phetsarath OT" w:eastAsia="Phetsarath OT" w:hAnsi="Phetsarath OT" w:cs="Phetsarath OT"/>
          <w:noProof/>
          <w:lang w:bidi="th-TH"/>
        </w:rPr>
        <w:t>4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  ນະໂຍບາຍກ່ຽວກັບວຽກງານຊົນລະປະທານ</w:t>
      </w:r>
    </w:p>
    <w:p w14:paraId="3E0CE3E5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>ລັດ ຊຸກຍູ້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ສົ່ງເສີມທຸກພາກສ່ວນເສດຖະກິດ ທັງພາຍໃນ ແລະ ຕ່າງປະເທດ ລົງທຶນເຂົ້າ ໃສ່ກິດຈະການຊົນລະປະທານ ລວມທັງການສ້າງຊົນລະກະເສດຄົບວົງຈອນ ແນໃສ່ຫັນເປັນອຸດສາຫະ ກຳ ແລະ ທັນສະໄໝ  ຕາມທ່າແຮງຕົວຈິງຂອງຜູ້ປະກອບການ ບົນພື້ນຖານຫຼັກການທີ່ໄດ້ກຳນົດໄວ້ໃນມາດຕາ </w:t>
      </w:r>
      <w:r w:rsidRPr="00EB67D4">
        <w:rPr>
          <w:rFonts w:ascii="Phetsarath OT" w:eastAsia="Phetsarath OT" w:hAnsi="Phetsarath OT" w:cs="Phetsarath OT"/>
          <w:noProof/>
          <w:lang w:bidi="th-TH"/>
        </w:rPr>
        <w:t>5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 ຂອງກົດໝາຍສະບັບນີ້.</w:t>
      </w:r>
    </w:p>
    <w:p w14:paraId="0F8F8CE7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>ລັດ ສົ່ງເສີມໃຫ້ນຳໃຊ້ນ້ຳຈາກທ້າຍເຮືອນຈັກໄຟຟ້ານ້ຳຕົກ ຫຼື ຈາກອ່າງເກັບນຳ້ຂອງເຂື່ອນໄຟຟ້ານ້ຳຕົກ ດ້ວຍລະບົບໄຫຼເອງ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ສົ່ງເສີມວຽກງານຊົນລະປະທານ ດ້ວຍການໃຫ້ບຸລິມະສິດດ້ານພາສີ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ອາກອນ ແລະ ລາຄາ ທີ່ຕິດພັນກັບກິດຈະການຊົນລະປະທານ ຕາມລະບຽບກົດໝາຍ.</w:t>
      </w:r>
    </w:p>
    <w:p w14:paraId="111D430D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>ລັດ ປຸກລະດົມ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ດຶງດູດ ໃຫ້ປະຊາຊົນ ມີສ່ວນຮ່ວມເຂົ້າໃນວຽກງານຊົນລະປະທານ ຢ່າງກວ້າງ ຂວາງ ດ້ວຍການອຳນວຍຄວາມສະດວກ ໃນການເຂົ້າເຖິງແຫຼ່ງທຶນ ແລະ ສິນເຊື່ອດອກເບ້ຍຕ່ຳ.</w:t>
      </w:r>
    </w:p>
    <w:p w14:paraId="2AA207FD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</w:p>
    <w:p w14:paraId="25194C94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EB67D4">
        <w:rPr>
          <w:rFonts w:ascii="Phetsarath OT" w:eastAsia="Phetsarath OT" w:hAnsi="Phetsarath OT" w:cs="Phetsarath OT"/>
          <w:noProof/>
          <w:lang w:bidi="th-TH"/>
        </w:rPr>
        <w:t>5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  ຫຼັກການກ່ຽວກັບວຽກງານຊົນລະປະທານ</w:t>
      </w:r>
    </w:p>
    <w:p w14:paraId="569B912C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ວຽກງານຊົນລະປະທານ ດຳເນີນຕາມຫຼັກການພື້ນຖານ ດັ່ງນີ້: </w:t>
      </w:r>
    </w:p>
    <w:p w14:paraId="291D22CC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lastRenderedPageBreak/>
        <w:t>1.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ຮັບປະກັນການປະຕິບັດ ແຜນພັດທະນາເສດຖະກິດ - ສັງຄົມແຫ່ງຊາດ ໃນແຕ່ລະໄລຍະ ແລະ ຕາມທິດຫັນເປັນອຸດສາຫະກຳ ແລະ ທັນສະໄໝ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5DCCAF78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2.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ຮັບປະກັນມາດຕະຖານເຕັກນິກ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ຄຸນນະພາບ  ຂອງການນຳໃຊ້ຊົນລະປະທານ ຢ່າງຍາວ ນານ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107473C0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3.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ນຳໃຊ້ນ້ຳ ຢ່າງປະຢັດ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ມີປະສິດທິຜົນ ໂດຍການມີສ່ວນຮ່ວມຂອງຊາວກະສິກອນ ແລະ ຜູ້ປະກອບການ ຕິດພັນກັບການປົກປັກຮັກສາສິ່ງແວດລ້ອມ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5E894877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4.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ຮັບປະກັນການຄຸ້ມຄອງ ແລະ ນຳໃຊ້ໂຄງການຊົນລະປະທານ  ໃຫ້ເປັນເອກະພາບໃນຂອບເຂດທົ່ວປະເທດ ທັງຮັບປະກັນຜົນປະໂຫຍດຂອງລັດ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ລວມໝູ່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ການຈັດຕັ້ງ ແລະ ຜົນປະໂຫຍດອັນຊອບທຳຂອງບຸກຄົນ ຕາມລະບຽບກົດໝາຍ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53ADF484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5.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ໃຫ້ມີການຈັດຕັ້ງຮັບຜິດຊອບ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ມີງົບປະມານ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ມີນິຕິກຳຮອງຮັບ ແລະ ມີຫຼັກໝາຍເຂດ ຊົນລະປະທານ ໃນການຄຸ້ມຄອງ ແລະ ນຳໃຊ້ໂຄງການຊົນລະປະທານ.</w:t>
      </w:r>
    </w:p>
    <w:p w14:paraId="538A4C63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</w:p>
    <w:p w14:paraId="7BA14309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EB67D4">
        <w:rPr>
          <w:rFonts w:ascii="Phetsarath OT" w:eastAsia="Phetsarath OT" w:hAnsi="Phetsarath OT" w:cs="Phetsarath OT"/>
          <w:noProof/>
          <w:lang w:bidi="th-TH"/>
        </w:rPr>
        <w:t>6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   ພັນທະໃນການປົກປັກຮັກສາຊັບພະຍາກອນທຳມະຊາດ</w:t>
      </w:r>
    </w:p>
    <w:p w14:paraId="74959EA3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>ບຸກຄົນ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ນິຕິບຸກຄົນ  ຫຼື  ການຈັດຕັ້ງ ທີ່ດຳເນີນກິດຈະການຊົນລະປະທານ ລວມທັງພົນລະເມືອງທຸກຄົນ ລ້ວນແຕ່ມີພັນທະໃນການປ້ອງກັນ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ປົກປັກຮັກສາ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ອະນຸລັກ ຊັບພະຍາກອນທຳມະຊາດ ເປັນຕົ້ນ ປ່າໄມ້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ຊີວະນາໆພັນ ໃນບໍລິເວນເນື້ອທີ່ຮັບນ້ຳ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ອ່າງເກັບນ້ຳ ແລະ ແຫຼ່ງນ້ຳ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ປ້ອງກັນບໍ່ໃຫ້ຕື້ນເຂີນ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ບົກແຫ້ງ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ປາສະຈາກມົນລະພິດ ແລະ ນຳຜົນເສັຍຫາຍ ໃຫ້ແກ່ນ້ຳຊົນລະປະທານ ແລະ ຊັບພະຍາກອນນ້ຳ ເພື່ອເຮັດໃຫ້ນ້ຳຊົນລະປະທານ ສະອາດ ແລະ ນຳໃຊ້ໄດ້ຢ່າງຍືນຍົງ.</w:t>
      </w:r>
    </w:p>
    <w:p w14:paraId="2AF3C27C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</w:p>
    <w:p w14:paraId="6478DED8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EB67D4">
        <w:rPr>
          <w:rFonts w:ascii="Phetsarath OT" w:eastAsia="Phetsarath OT" w:hAnsi="Phetsarath OT" w:cs="Phetsarath OT"/>
          <w:noProof/>
          <w:lang w:bidi="th-TH"/>
        </w:rPr>
        <w:t>7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  ຂອບເຂດການນຳໃຊ້ກົດໝາຍ</w:t>
      </w:r>
    </w:p>
    <w:p w14:paraId="0C09EF78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ກົດໝາຍສະບັບນີ້ ນຳໃຊ້ສຳລັບບຸກຄົນ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ນິຕິບຸກຄົນ ແລະ ການຈັດຕັ້ງ ທັງພາຍໃນ ແລະ ຕ່າງປະເທດ ທີ່ພົວພັນກ່ຽວກັບການດຳເນີນກິດຈະການຊົນລະປະທານ ຢູ່ ສປປ ລາວ.</w:t>
      </w:r>
    </w:p>
    <w:p w14:paraId="743490C1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</w:p>
    <w:p w14:paraId="1FA224DE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EB67D4">
        <w:rPr>
          <w:rFonts w:ascii="Phetsarath OT" w:eastAsia="Phetsarath OT" w:hAnsi="Phetsarath OT" w:cs="Phetsarath OT"/>
          <w:noProof/>
          <w:lang w:bidi="th-TH"/>
        </w:rPr>
        <w:t>8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  ການຮ່ວມມືສາກົນ</w:t>
      </w:r>
    </w:p>
    <w:p w14:paraId="2A6D09BA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>ລັດ ສົ່ງເສີມ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ເປີດກວ້າງການພົວພັນຮ່ວມມືກັບຕ່າງປະເທດ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ພາກພື້ນ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ອະນຸພາກພື້ນ ແລະ ອົງການຈັດຕັ້ງສາກົນ ກ່ຽວກັບວຽກງານຊົນລະປະທານ ດ້ວຍການແລກປ່ຽນບົດຮຽນ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ຂໍ້ມູນຂ່າວສານ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ວິທະຍາສາດ ແລະ ເຕັກໂນໂລຊີ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ການບຳລຸງ ກໍ່ສ້າງ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ຍົກລະດັບດ້ານວິຊາການ ໃຫ້ແກ່ພະນັກງານ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ການຍາດແຍ່ງການຊ່ວຍເຫຼືອ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ກູ້ຢືມ ແລະ ການຮ່ວມມືດ້ານການລົງທຶນ ແລະ ການນຳເອົາບົດຮຽນທີ່ກ້າວໜ້າ ແລະ ຜົນສຳເລັດຂອງການສຶກສາຄົ້ນຄວ້າທົດລອງວິທະຍາສາດຊົນລະປະທານມາໝູນໃຊ້  ເພື່ອເຮັດໃຫ້ວຽກງານຊົນລະປະທານ ຢູ່ ສປປ ລາວ ມີຄວາມກ້າວໜ້າ ແລະ ທັນສະໄໝ.</w:t>
      </w:r>
    </w:p>
    <w:p w14:paraId="341AFD70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</w:p>
    <w:p w14:paraId="0A797580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ພາກທີ </w:t>
      </w:r>
      <w:r w:rsidRPr="00EB67D4">
        <w:rPr>
          <w:rFonts w:ascii="Phetsarath OT" w:eastAsia="Phetsarath OT" w:hAnsi="Phetsarath OT" w:cs="Phetsarath OT"/>
          <w:noProof/>
          <w:lang w:bidi="th-TH"/>
        </w:rPr>
        <w:t>II</w:t>
      </w:r>
    </w:p>
    <w:p w14:paraId="709D71BC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ກິດຈະການຊົນລະປະທານ</w:t>
      </w:r>
    </w:p>
    <w:p w14:paraId="63212903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ໝວດທີ </w:t>
      </w:r>
      <w:r w:rsidRPr="00EB67D4">
        <w:rPr>
          <w:rFonts w:ascii="Phetsarath OT" w:eastAsia="Phetsarath OT" w:hAnsi="Phetsarath OT" w:cs="Phetsarath OT"/>
          <w:noProof/>
          <w:lang w:bidi="th-TH"/>
        </w:rPr>
        <w:t>1</w:t>
      </w:r>
    </w:p>
    <w:p w14:paraId="0A2F51B4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lastRenderedPageBreak/>
        <w:t>ປະເພດ ແລະ ຂະໜາດຊົນລະປະທານ</w:t>
      </w:r>
    </w:p>
    <w:p w14:paraId="545E124C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</w:p>
    <w:p w14:paraId="37F0D862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EB67D4">
        <w:rPr>
          <w:rFonts w:ascii="Phetsarath OT" w:eastAsia="Phetsarath OT" w:hAnsi="Phetsarath OT" w:cs="Phetsarath OT"/>
          <w:noProof/>
          <w:lang w:bidi="th-TH"/>
        </w:rPr>
        <w:t>9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  ປະເພດຊົນລະປະທານ</w:t>
      </w:r>
    </w:p>
    <w:p w14:paraId="2DA9FB39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ຊົນລະປະທານ ຢູ່ ສປປ ລາວ ມີ ສອງ ປະເພດ ດັ່ງນີ້: </w:t>
      </w:r>
    </w:p>
    <w:p w14:paraId="6D178874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1.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ຊົນລະປະທານ ແບບໄຫຼເອງ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3ADAC6AC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2.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ຊົນລະປະທານ ແບບໃຊ້ຈັກສູບນ້ຳ.</w:t>
      </w:r>
    </w:p>
    <w:p w14:paraId="76048A20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</w:p>
    <w:p w14:paraId="2733DF11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EB67D4">
        <w:rPr>
          <w:rFonts w:ascii="Phetsarath OT" w:eastAsia="Phetsarath OT" w:hAnsi="Phetsarath OT" w:cs="Phetsarath OT"/>
          <w:noProof/>
          <w:lang w:bidi="th-TH"/>
        </w:rPr>
        <w:t>10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  ຊົນລະປະທານແບບໄຫຼເອງ</w:t>
      </w:r>
    </w:p>
    <w:p w14:paraId="0C016951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>ຊົນລະປະທານແບບໄຫຼເອງ ແມ່ນ ຊົນລະປະທານ ຊຶ່ງມີແຫລ່ງນ້ຳ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ທີ່ຕັ້ງຂອງຫົວງານ ສູງກວ່າລະດັບເນື້ອທີ່ກະສິກຳ.</w:t>
      </w:r>
    </w:p>
    <w:p w14:paraId="2D320F9C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</w:p>
    <w:p w14:paraId="748D9C93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EB67D4">
        <w:rPr>
          <w:rFonts w:ascii="Phetsarath OT" w:eastAsia="Phetsarath OT" w:hAnsi="Phetsarath OT" w:cs="Phetsarath OT"/>
          <w:noProof/>
          <w:lang w:bidi="th-TH"/>
        </w:rPr>
        <w:t>11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  ຊົນລະປະທານແບບໃຊ້ຈັກສູບນ້ຳ</w:t>
      </w:r>
    </w:p>
    <w:p w14:paraId="77BCA97C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>ຊົນລະປະທານແບບໃຊ້ຈັກສູບນ້ຳ ແມ່ນ ຊົນລະປະທານ ຊຶ່ງມີແຫຼ່ງນ້ຳ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ທີ່ຕັ້ງຂອງຫົວງານ ຕ່ຳ ກວ່າລະດັບເນື້ອທີ່ກະສິກຳ ຊຶ່ງຕ້ອງໄດ້ນຳໃຊ້ຈັກສູບນ້ຳ.</w:t>
      </w:r>
    </w:p>
    <w:p w14:paraId="1BBF0471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EB67D4">
        <w:rPr>
          <w:rFonts w:ascii="Phetsarath OT" w:eastAsia="Phetsarath OT" w:hAnsi="Phetsarath OT" w:cs="Phetsarath OT"/>
          <w:noProof/>
          <w:lang w:bidi="th-TH"/>
        </w:rPr>
        <w:t>12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ຂະໜາດຊົນລະປະທານ</w:t>
      </w:r>
    </w:p>
    <w:p w14:paraId="0A1A2969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ຊົນລະປະທານ ແບ່ງອອກເປັນ ສີ່ ຂະໜາດ ດັ່ງນີ້: </w:t>
      </w:r>
    </w:p>
    <w:p w14:paraId="28B36A20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1.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ຊົນລະປະທານຂະໜາດໃຫຍ່ ແມ່ນ ຊົນລະປະທານ ທີ່ສາມາດສະໜອງນ້ຳໃຫ້ເນື້ອທີ່ການຜະລິດ ໄດ້ຫຼາຍກວ່າ ໜຶ່ງພັນ ເຮັກຕາ ຂຶ້ນໄປ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05FB2452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2.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ຊົນລະປະທານຂະໜາດກາງ ແມ່ນ ຊົນລະປະທານ ທີ່ສາມາດສະໜອງນ້ຳໃຫ້ເນື້ອທີ່ການຜະລິດໄດ້ຫຼາຍກວ່າ ໜຶ່ງຮ້ອຍ ຫາ ໜຶ່ງພັນ ເຮັກຕາ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0EAD1756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3.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ຊົນລະປະທານຂະໜາດນ້ອຍ ແມ່ນ ຊົນລະປະທານ ທີ່ສາມາດສະໜອງນ້ຳໃຫ້ເນື້ອ ທີ່ການຜະລິດ ໄດ້ຫຼາຍກວ່າ ສິບ ຫາ ໜຶ່ງຮ້ອຍ ເຮັກຕາ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216504E7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4.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ຊົນລະປະທານປວງຊົນ ແມ່ນ ຊົນລະປະທານ ທີ່ສາມາດສະໜອງນ້ຳໃຫ້ເນື້ອທີ່ການຜະລິດໄດ້ແຕ່ ສິບ ເຮັກຕາ ລົງມາ.</w:t>
      </w:r>
    </w:p>
    <w:p w14:paraId="3B79D069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</w:p>
    <w:p w14:paraId="4B3D125A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EB67D4">
        <w:rPr>
          <w:rFonts w:ascii="Phetsarath OT" w:eastAsia="Phetsarath OT" w:hAnsi="Phetsarath OT" w:cs="Phetsarath OT"/>
          <w:noProof/>
          <w:lang w:bidi="th-TH"/>
        </w:rPr>
        <w:t>13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  ກຳນົດໝາຍເຕັກນິກ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ມາດຕະຖານເຕັກນິກ ແລະ ລາຄາຫົວໜ່ວຍຊົນລະປະທານ</w:t>
      </w:r>
    </w:p>
    <w:p w14:paraId="00F5E81B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ກຳນົດໝາຍເຕັກນິກ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ມາດຕະຖານເຕັກນິກ ແລະ ລາຄາຫົວໜ່ວຍຊົນລະປະທານ ແມ່ນ ມາດຕະຖານທາງດ້ານຫຼັກການ ວິຊາການ ກ່ຽວກັບວຽກງານຊົນລະປະທານ ເພື່ອເປັນບ່ອນອີງ ໃນການຂຶ້ນແຜນງົບປະມານ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ຕິດຕາມ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ກວດກາ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ປະເມີນຜົນໂຄງການ ແລະ ນຳໃຊ້ເຂົ້າໃນກິດຈະ ການຊົນລະປະທານ ທີ່ໄດ້ກຳນົດໄວ້ໃນມາດຕາ </w:t>
      </w:r>
      <w:r w:rsidRPr="00EB67D4">
        <w:rPr>
          <w:rFonts w:ascii="Phetsarath OT" w:eastAsia="Phetsarath OT" w:hAnsi="Phetsarath OT" w:cs="Phetsarath OT"/>
          <w:noProof/>
          <w:lang w:bidi="th-TH"/>
        </w:rPr>
        <w:t>14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 ຂອງກົດໝາຍສະບັບນີ້.</w:t>
      </w:r>
    </w:p>
    <w:p w14:paraId="74D60C60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ກະຊວງກະສິກຳ ແລະ ປ່າໄມ້ ສົມທົບກັບກະຊວງອື່ນທີ່ກ່ຽວຂ້ອງ ຄົ້ນຄວ້າກຳນົດໝາຍເຕັກ ນິກ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ມາດຕະຖານເຕັກນິກ ແລະ ລາຄາຫົວໜ່ວຍຊົນລະປະທານ ໃຫ້ສອດຄ່ອງກັບສະພາບຄວາມເປັນຈິງ ຂອງແຕ່ລະທ້ອງຖິ່ນ ເພື່ອນຳສະເໜີລັດຖະບານພິຈາລະນາຮັບຮອງ.</w:t>
      </w:r>
    </w:p>
    <w:p w14:paraId="52A5C466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</w:p>
    <w:p w14:paraId="3C6C564B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lastRenderedPageBreak/>
        <w:t xml:space="preserve">ມາດຕາ </w:t>
      </w:r>
      <w:r w:rsidRPr="00EB67D4">
        <w:rPr>
          <w:rFonts w:ascii="Phetsarath OT" w:eastAsia="Phetsarath OT" w:hAnsi="Phetsarath OT" w:cs="Phetsarath OT"/>
          <w:noProof/>
          <w:lang w:bidi="th-TH"/>
        </w:rPr>
        <w:t>14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ກິດຈະການຊົນລະປະທານ</w:t>
      </w:r>
    </w:p>
    <w:p w14:paraId="233761E6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ກິດຈະການຊົນລະປະທານ ມີ ດັ່ງນີ້:</w:t>
      </w:r>
    </w:p>
    <w:p w14:paraId="1EB3888D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1.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ການສຶກສາໂຄງການ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688A5473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2.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ການສຳຫຼວດ-ອອກແບບເຕັກນິກກໍ່ສ້າງໂຄງການ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1DD6A7B5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3.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ການກໍ່ສ້າງໂຄງການ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4EEC7BC2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4.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ການນຳໃຊ້ ແລະ ຟື້ນຟູ ສ້ອມແປງໂຄງການ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6154935F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5.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ການແບ່ງຂັ້ນຄຸ້ມຄອງກິດຈະການໂຄງການ.</w:t>
      </w:r>
    </w:p>
    <w:p w14:paraId="04A691CF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</w:p>
    <w:p w14:paraId="05347411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ໝວດທີ </w:t>
      </w:r>
      <w:r w:rsidRPr="00EB67D4">
        <w:rPr>
          <w:rFonts w:ascii="Phetsarath OT" w:eastAsia="Phetsarath OT" w:hAnsi="Phetsarath OT" w:cs="Phetsarath OT"/>
          <w:noProof/>
          <w:lang w:bidi="th-TH"/>
        </w:rPr>
        <w:t>2</w:t>
      </w:r>
    </w:p>
    <w:p w14:paraId="485556B0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ການສຶກສາໂຄງການຊົນລະປະທານ</w:t>
      </w:r>
    </w:p>
    <w:p w14:paraId="0CEB85B7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</w:p>
    <w:p w14:paraId="427586E9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EB67D4">
        <w:rPr>
          <w:rFonts w:ascii="Phetsarath OT" w:eastAsia="Phetsarath OT" w:hAnsi="Phetsarath OT" w:cs="Phetsarath OT"/>
          <w:noProof/>
          <w:lang w:bidi="th-TH"/>
        </w:rPr>
        <w:t>15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ການສຶກສາໂຄງການ</w:t>
      </w:r>
    </w:p>
    <w:p w14:paraId="31C572C9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ການສຶກສາໂຄງການຊົນລະປະທານ ປະກອບດ້ວຍ ສາມ ຂັ້ນຕອນ ດັ່ງນີ້:</w:t>
      </w:r>
    </w:p>
    <w:p w14:paraId="7ED15033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1.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ການສຶກສາເບື້ອງຕົ້ນ ຊຶ່ງແມ່ນ ການສຶກສາໃນແຜນທີ່ ກ້າວໄປເຖິງການສຶກສາຄວາມເປັນໄປໄດ້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3EFEA3CC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2.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ການສຶກສາຄວາມເປັນໄປໄດ້ ຊຶ່ງແມ່ນ ການສຶກສາຕາມຫຼັັກການທາງດ້ານວິຊາການ ຢ່າງເປັນລະບົບຄົບຊຸດ ທາງດ້ານພູມສາດ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ເນື້ອທີ່ຫົດ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ທໍລະນີສາດ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ອຸທົກກະສາດ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ອຸຕຸກະເສດ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ເສດຖະກິດ-ສັງຄົມ ແລະ ລັກສະນະໂຄງການ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49DE98E8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3.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ການສຶກສາລະອຽດ ຊຶ່ງແມ່ນ ການສຶກສາ ຄວາມເປັນໄປໄດ້ຂອງໂຄງການຢ່າງລະອຽດທາງດ້ານພູມສາດ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ເນື້ອທີ່ຫົດ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ທໍລະນີສາດ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ອຸທົກກະສາດ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ອຸຕຸກະເສດ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ເສດຖະກິດ-ສັງຄົມ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ຜົນກະທົບຕໍ່ສິ່ງແວດລ້ອມ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ສັງຄົມ ແລະ ການປະເມີນມູນຄ່າເບື້ອງຕົ້ນ ລວມທັງການປະເມີນປະສິດທິຜົນຂອງໂຄງການ.</w:t>
      </w:r>
    </w:p>
    <w:p w14:paraId="7B9CE747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</w:p>
    <w:p w14:paraId="4D617751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ໂຄງການຊົນລະປະທານຂະໜາດໃຫຍ່ ແລະ ຂະໜາດກາງ ຕ້ອງດຳເນີນການ ສຶກສາຕາມຂັ້ນຕອນ ທີ່ໄດ້ກຳນົດໄວ້ໃນວັກທີ </w:t>
      </w:r>
      <w:r w:rsidRPr="00EB67D4">
        <w:rPr>
          <w:rFonts w:ascii="Phetsarath OT" w:eastAsia="Phetsarath OT" w:hAnsi="Phetsarath OT" w:cs="Phetsarath OT"/>
          <w:noProof/>
          <w:lang w:bidi="th-TH"/>
        </w:rPr>
        <w:t>1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 ຂອງມາດຕານີ້ ໂດຍກຳນົດແຈ້ງ ໄລຍະຈັດຕັ້ງປະຕິບັດຂອງຜູ້ປະກອບການ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ວັນເລີ່ມຕົ້ນ ແລະ ວັນສິ້ນສຸດຂອງສັນຍາ ກ່ອນກ້າວໄປເຖິງການສຳຫຼວດ-ອອກແບບເຕັກນິກກໍ່ສ້າງ.</w:t>
      </w:r>
    </w:p>
    <w:p w14:paraId="2F2B4740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>ສຳລັບໂຄງການຊົນລະປະທານຂະໜາດນ້ອຍ ແລະ ຊົນລະປະທານປວງຊົນ ບໍ່ຈຳເປັນດຳເນີນການສຶກສາຢ່າງໃດ ແຕ່ຕ້ອງດຳເນີນການສຳຫຼວດ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ເກັບກຳຂໍ້ມູນດ້ານເຕັກນິກ ໃຫ້ລະອຽດ ຕາມຫຼັກການທາງດ້ານວິຊາການຊົນລະປະທານ ຢູ່ພາກສະໜາມໃຫ້ຄົບຖ້ວນ ແລ້ວນຳມາຄິດໄລ່ອອກ ແບບເຕັກນິກກໍ່ສ້າງ ກ່ອນດຳເນີນການກໍ່ສ້າງ.</w:t>
      </w:r>
    </w:p>
    <w:p w14:paraId="2A594083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</w:p>
    <w:p w14:paraId="3D0CA866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EB67D4">
        <w:rPr>
          <w:rFonts w:ascii="Phetsarath OT" w:eastAsia="Phetsarath OT" w:hAnsi="Phetsarath OT" w:cs="Phetsarath OT"/>
          <w:noProof/>
          <w:lang w:bidi="th-TH"/>
        </w:rPr>
        <w:t>16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ບົດລາຍງານຜົນຂອງການສຶກສາໂຄງການ</w:t>
      </w:r>
    </w:p>
    <w:p w14:paraId="29A51D7C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>ບົດລາຍງານຜົນຂອງການສຶກສາໂຄງການຊົນລະປະທານ ແມ່ນ ບົດວິພາກເສດຖະກິດ-ເຕັກ ນິກຂອງໂຄງການ ລວມທັງບົດປະເມີນຜົນກະທົບຕໍ່ສັງຄົມ ແລະ ສິ່ງແວດລ້ອມ ໂດຍສະແດງ ໃຫ້ເຫັນ ຄາດໝາຍ ຕົ້ນຕໍ ດັ່ງນີ້:</w:t>
      </w:r>
    </w:p>
    <w:p w14:paraId="3E68DC03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1.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ຜູ້ຈະໄດ້ຮັບຜົນປະໂຫຍດຈາກໂຄງການ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57CD413F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2.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ມູນຄ່າເບື້ອງຕົ້ນ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ອາຍຸການນຳໃຊ້ ຂອງໂຄງການຊົນລະປະທານ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784CE5C6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lastRenderedPageBreak/>
        <w:t>3.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ປະສິດທິຜົນ ດ້ານເສດຖະກິດ-ສັງຄົມ ແລະ ສິ່ງແວດລ້ອມ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3917DF9B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4.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ບົດລາຍງານການປະເມີນເບື້ອງຕົ້ນ ກ່ຽວກັບຜົນກະທົບຕໍ່ສິ່ງແວດລ້ອມ ແລະ ສັງຄົມ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63EA0EC1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5.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ແຜນການດຳເນີນງານ ແລະ ວິທີການຈັດຕັ້ງປະຕິບັດໂຄງການ.</w:t>
      </w:r>
    </w:p>
    <w:p w14:paraId="2544ECF7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</w:p>
    <w:p w14:paraId="604373F4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ເນື້ອໃນ ຂອງບົດລາຍງານຜົນຂອງການສຶກສາໂຄງການຊົນລະປະທານ ປະກອບດ້ວຍ: </w:t>
      </w:r>
    </w:p>
    <w:p w14:paraId="16C448A3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1.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ດ້ານນະໂຍບາຍ ແມ່ນ ສຶກສາກ່ຽວກັບຄວາມສອດຄ່ອງຂອງໂຄງການ ກັບແຜນພັດ ທະນາເສດຖະກິດ-ສັງຄົມແຫ່ງຊາດ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03234566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2.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ດ້ານການເງິນ ແລະ ຜົນປະໂຫຍດຂອງການລົງທຶນ ແມ່ນ ປະເມີນມູນຄ່າລວມຂອງ ໂຄງການ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ຄວາມຕ້ອງການທາງດ້ານທຶນຮອນ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ແຫຼ່ງທຶນ ແລະ ປະສິດທິຜົນຈາກການລົງທຶນ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7B2A05A9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3.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ດ້ານເຕັກນິກ ແມ່ນ ສຶກສາກ່ຽວກັບຂະໜາດຂອງໂຄງການ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ເຕັກນິກ-ເຕັກໂນໂລຊີ ທີ່ເໝາະສົມ ກັບສະພາບຄວາມເປັນຈິງຂອງແຕ່ລະທ້ອງຖິ່ນ ລວມທັງການຄຸ້ມຄອງ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ການດຳເນີນງານ ແລະ ການປົກປັກຮັກສາໂຄງການໃຫ້ມີຄວາມຍືນຍົງ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162819AA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4.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ດ້ານຊັບພະຍາກອນ ແມ່ນ ສຶກສາກ່ຽວກັບຄວາມຕ້ອງການທາງດ້ານວັດຖູປະກອນ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ແຮງງານ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ການຝຶກອົບຮົມບຸກຄະລາກອນ ແລະ ອື່ນໆ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1B6D3D24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5.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ດ້ານການຈັດຕັ້ງ ແລະ ການຄຸ້ມຄອງໂຄງການ ແມ່ນ ສຶກສາກ່ຽວກັບການຈັດຕັ້ງທີ່ມີ ໃນປັດຈຸບັນ ແລະ ຄວາມຈຳເປັນໃນການແຕ່ງຕັ້ງຄະນະຊີ້ນຳລວມ ແລະ ຄະນະວິຊາການຄຸ້ມຄອງ ການກໍ່ສ້າງ ແລະ ການນຳໃຊ້ນ້ຳຊົນລະປະທານປະຈຳໂຄງການສະເພາະ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48CF5243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6.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ດ້ານວັດທະນະທຳ-ສັງຄົມ ແມ່ນ ສຶກສາກ່ຽວກັບກຸ່ມເປົ້າໝາຍທີ່ໄດ້ຮັບຜົນປະໂຫຍດ ລວມທັງ ການສຶກສາຜົນກະທົບຕໍ່ການຍົກຍ້າຍຖິ່ນຖານ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ການຈັດສັນພູມລຳເນົາໃໝ່ ໃຫ້ໄດ້ຮັບຜົນ ປະໂຫຍດໂດຍກົງ ຫຼື ບຸລິມະສິດອັນດັບໜຶ່ງ ຈາກໂຄງການ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ການປົກປັກຮັກສາຮີດຄອງປະເພນີ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ວັດທະນະທຳ ທີ່ເປັນມໍຣະດົກຂອງປະຊາຊົນລາວບັນດາເຜົ່າ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5493B96B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7.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ດ້ານສິ່ງແວດລ້ອມ ແມ່ນ ສຶກສາກ່ຽວກັບຜົນກະທົບຕໍ່ສິ່ງແວດລ້ອມທຳມະຊາດ ແລະ ສັງຄົມ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ສຸຂະພາບຂອງປະຊາຊົນ ແລະ ອື່ນໆ ພ້ອມທັງມີມາດຕະການທີ່ເໝາະສົມ ເພື່ອປ້ອງກັນຜົນ ກະທົບ ທີ່ອາດຈະເກີດຂຶ້ນ.</w:t>
      </w:r>
    </w:p>
    <w:p w14:paraId="423D18FC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</w:p>
    <w:p w14:paraId="3CF45097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17 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ການຮັບຮອງເອົາບົດລາຍງານຜົນຂອງການສຶກສາໂຄງການ</w:t>
      </w:r>
    </w:p>
    <w:p w14:paraId="03C490EB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>ບົດລາຍງານຜົນຂອງການສຶກສາໂຄງການ ຖືກຮັບຮອງ ໂດຍກະຊວງກະສິກຳ ແລະ ປ່າໄມ້ ຕາມການສະເໜີ ຂອງກົມຊົນລະປະທານ ຫຼື ຖືກຮັບຮອງໂດຍພະແນກກະສິກຳ ແລະ ປ່າໄມ້ແຂວງ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ນະຄອນ ຕາມການແບ່ງຂັ້ນຄຸ້ມຄອງ ການສຶກສາໂຄງການຊົນລະປະທານ ທີ່ໄດ້ກຳນົດໄວ້ໃນມາດຕາ </w:t>
      </w:r>
      <w:r w:rsidRPr="00EB67D4">
        <w:rPr>
          <w:rFonts w:ascii="Phetsarath OT" w:eastAsia="Phetsarath OT" w:hAnsi="Phetsarath OT" w:cs="Phetsarath OT"/>
          <w:noProof/>
          <w:lang w:bidi="th-TH"/>
        </w:rPr>
        <w:t>37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 ຂອງກົດໝາຍສະບັບນີ້.</w:t>
      </w:r>
    </w:p>
    <w:p w14:paraId="26F8359B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>ບົດລາຍງານການປະເມີນຜົນກະທົບດ້ານສິ່ງແວດລ້ອມທຳມະຊາດ ແລະ ສັງຄົມ ສຳລັບໂຄງ ການຊົນລະປະທານຂະໜາດໃຫຍ່ ຕ້ອງໄດ້ຜ່ານການຮັບຮອງ ຈາກກະຊວງຊັບພະຍາກອນທຳມະ ຊາດ ແລະ ສິ່ງແວດລ້ອມ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ສຳລັບໂຄງການຊົນລະປະທານຂະໜາດກາງ ແມ່ນ ຖືກຮັບຮອງ ຈາກພະ ແນກຊັບພະຍາກອນທຳມະຊາດ ແລະ ສິ່ງແວດລ້ອມແຂວງ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ນະຄອນ ຕາມການສະເໜີຂອງເຈົ້າຂອງໂຄງການ.</w:t>
      </w:r>
    </w:p>
    <w:p w14:paraId="1B2D318F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</w:p>
    <w:p w14:paraId="2FD301E8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lastRenderedPageBreak/>
        <w:t xml:space="preserve">ໝວດທີ </w:t>
      </w:r>
      <w:r w:rsidRPr="00EB67D4">
        <w:rPr>
          <w:rFonts w:ascii="Phetsarath OT" w:eastAsia="Phetsarath OT" w:hAnsi="Phetsarath OT" w:cs="Phetsarath OT"/>
          <w:noProof/>
          <w:lang w:bidi="th-TH"/>
        </w:rPr>
        <w:t>3</w:t>
      </w:r>
    </w:p>
    <w:p w14:paraId="4CFCFBA5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ການສຳຫຼວດ-ອອກແບບເຕັກນິກກໍ່ສ້າງໂຄງການຊົນລະປະທານ</w:t>
      </w:r>
    </w:p>
    <w:p w14:paraId="204EC508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</w:p>
    <w:p w14:paraId="08E98074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18 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ການສຳຫຼວດ-ອອກແບບເຕັກນິກກໍ່ສ້າງໂຄງການ</w:t>
      </w:r>
    </w:p>
    <w:p w14:paraId="00F18CA1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ການສຳຫຼວດໂຄງການຊົນລະປະທານ ແມ່ນ ການເກັບກຳຂໍ້ມູນລະອຽດດ້ານຕ່າງໆ ຢູ່ສະ ໜາມຕົວຈິງ ໃຫ້ຄົບຖ້ວນ ເພື່ອເອົາມານຳໃຊ້ໃນການອອກແບບ ຕາມຫຼັກວິຊາການຊົນລະປະທານ ບົນພື້ນຖານການສຶກສາຄວາມເປັນໄປໄດ້ ແລະ ສຶກສາລະອຽດ ເພື່ອສ້າງເປັນບົດວິພາກເສດຖະກິດ- ເຕັກນິກ ໂດຍມີການປະເມີນປະສິດທິຜົນທາງດ້ານເສດຖະກິດ-ສັງຄົມ ແລະ ຜົນກະທົບຕໍ່ສິ່ງແວດ ລ້ອມທຳມະຊາດ ແລະ ສັງຄົມ ກ່ອນ ແລະ ຫຼັງການກໍ່ສ້າງ.</w:t>
      </w:r>
    </w:p>
    <w:p w14:paraId="4DACAF97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ການອອກແບບເຕັກນິກກໍ່ສ້າງໂຄງການ ແມ່ນ ການສ້າງແຜນຜັງລະອຽດ ໃຫ້ຖືກຕາມມາດຕະ ຖານເຕັກນິກ ບົນພື້ນຖານການວິໄຈຂໍ້ມູນທີ່ໄດ້ມາຈາກການສຳຫຼວດ ຊຶ່ງປະກອບດ້ວຍ ແຜນຜັງລວມ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ແຜ່ນແຕ້ມ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ແບບກໍ່ສ້າງ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ເນື້ອທີ່ສິດນຳໃຊ້ທີ່ດິນຂອງຊາວກະສິກອນ ໃນເຂດຊົນລະປະທານ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ກຳນົດ ໝາຍເຕັກນິກ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ມາດຕະຖານເຕັກນິກ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ລາຄາຫົວໜ່ວຍຊົນລະປະທານ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ການປະເມີນມູນຄ່າຂອງໜ້າວຽກ ແລະ ກຳນົດ ຕາຕະລາງເວລາດຳເນີນການກໍ່ສ້າງໂຄງການ.</w:t>
      </w:r>
    </w:p>
    <w:p w14:paraId="74D9090C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ການສຳຫຼວດ-ອອກແບບ ເຕັກນິກກໍ່ສ້າງໂຄງການ ຈະດຳເນີນໄດ້ ກໍຕໍ່ເມື່ອມີງົບປະມານສະເພາະ ຂອງສົກປີນັ້ນ ຕາມການແບ່ງຂັ້ນຄຸ້ມຄອງ ທີ່ໄດ້ກຳນົດໄວ້ໃນມາດຕາ </w:t>
      </w:r>
      <w:r w:rsidRPr="00EB67D4">
        <w:rPr>
          <w:rFonts w:ascii="Phetsarath OT" w:eastAsia="Phetsarath OT" w:hAnsi="Phetsarath OT" w:cs="Phetsarath OT"/>
          <w:noProof/>
          <w:lang w:bidi="th-TH"/>
        </w:rPr>
        <w:t>38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 ຂອງກົດໝາຍສະບັບນີ້.</w:t>
      </w:r>
    </w:p>
    <w:p w14:paraId="453D0AD1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ການສຳຫຼວດ-ອອກແບບ ຕ້ອງໃຫ້ມີການປະມູນ ຕາມເງື່ອນໄຂທີ່ໄດ້ກຳນົດໄວ້ໃນລະບຽບ ການສະເພາະ.</w:t>
      </w:r>
    </w:p>
    <w:p w14:paraId="51D4DEB3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</w:p>
    <w:p w14:paraId="6E704CA5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EB67D4">
        <w:rPr>
          <w:rFonts w:ascii="Phetsarath OT" w:eastAsia="Phetsarath OT" w:hAnsi="Phetsarath OT" w:cs="Phetsarath OT"/>
          <w:noProof/>
          <w:lang w:bidi="th-TH"/>
        </w:rPr>
        <w:t>19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ຂັ້ນຕອນ ຂອງການສຳຫຼວດ-ອອກແບບເຕັກນິກກໍ່ສ້າງໂຄງການ</w:t>
      </w:r>
    </w:p>
    <w:p w14:paraId="65394B0D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ການສຳຫຼວດ-ອອກແບບເຕັກນິກກໍ່ສ້າງໂຄງການຊົນລະປະທານ ໃຫ້ປະຕິບັດຕາມຂັ້ນຕອນ ດັ່ງນີ້:</w:t>
      </w:r>
    </w:p>
    <w:p w14:paraId="62012E54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1.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ການສຳຫຼວດພູມສາດ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ທໍລະນີສາດ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ອຸທົກກະສາດ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ອຸຕຸກະເສດ ແລະ ເນື້ອທີ່ສິດນຳ ໃຊ້ທີ່ດິນຂອງຊາວກະສິກອນ ໃນເຂດຊົນລະປະທານ ແລະ ແບ່ງກຸ່ມການຜະລິດໃນຄອງເໝືອງຂັ້ນ ສາມ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625B28FA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2.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ການອອກແບບເຕັກນິກກໍ່ສ້າງລະອຽດ ຕາມຫຼັກການຊົນລະປະທານ ໃຫ້ຄົບຊຸດ ແລະ ການປະເມີນມູນຄ່າໂຄງການ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5E3FDE34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3.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ການປະກອບເອກະສານໂຄງການ.</w:t>
      </w:r>
    </w:p>
    <w:p w14:paraId="533C537F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</w:p>
    <w:p w14:paraId="4C5C0A79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20 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ຄາດໝາຍ ຂອງການສຳຫຼວດ-ອອກແບບເຕັກນິກກໍ່ສ້າງໂຄງການ</w:t>
      </w:r>
    </w:p>
    <w:p w14:paraId="020AADE9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ການສຳຫຼວດ-ອອກແບບເຕັກນິກກໍ່ສ້າງໂຄງການຊົນລະປະທານ ຕ້ອງມີຄາດໝາຍ ດັ່ງນີ້: </w:t>
      </w:r>
    </w:p>
    <w:p w14:paraId="6EBE70F9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1.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ຖືກຕ້ອງຕາມກຳນົດໝາຍເຕັກນິກ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ມາດຕະຖານເຕັກນິກຂອງໂຄງການ ແລະ ລາຄາຫົວໜ່ວຍ ຊົນລະປະທານ ພ້ອມທັງສົ່ງເສີມການນຳໃຊ້ວັດຖຸກໍ່ສ້າງພາຍໃນ ແລະ ວັດຖຸທ້ອງຖິ່ນ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1B00FC8B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2.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ຮັບປະກັນປະສິດທິຜົນດ້ານເສດຖະກິດ-ເຕັກນິກ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ວັດທະນະທຳ-ສັງຄົມ ແລະ ຜົນປະໂຫຍດຂອງປະຊາຊົນລາວບັນດາເຜົ່າ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0FE52343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3.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ຮັບປະກັນການອະນຸລັກຊັບພະຍາກອນທຳມະຊາດ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ປົກປັກຮັກສາສິ່ງແວດລ້ອມທຳມະຊາດ ແລະ ສັງຄົມ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ຊັບສິນຂອງລັດ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ລວມໝູ່ ແລະ ບຸກຄົນ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ສົ່ງເສີມການຜະລິດກະສິກຳ ດ້ວຍການນຳໃຊ້ລະບົບຊົນລະປະທານ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64866EBF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lastRenderedPageBreak/>
        <w:t>4.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ຮັບປະກັນການນຳໃຊ້ພະລັງງານຈາກກຳລັງນ້ຳ ທີ່ໄຫຼຕາມຄອງເໝືອງ ບ່ອນທີ່ມີເງື່ອນໄຂ ໃຫ້ສາມາດຕິດຕັ້ງໄຟຟ້ານ້ຳຕົກຂະໜາດນ້ອຍ ໂດຍສົມທົບກັບຂະແໜງການ ພະລັງງານ ແລະ ບໍ່ແຮ່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14537213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5.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ສ້າງ ຄັນຄູປ້ອງກັນນ້ຳຖ້ວມ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ລະບົບລະບາຍ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ປ້ອງກັນການເຊາະເຈື່ອນເນື້ອທີ່ກະສິກຳ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ສ້າງຄອງເໝືອງຜ່ານ ເສັ້ນທາງຄົມມະນາຄົມ ໂດຍສົມທົບກັບຂະແໜງການໂຍທາທິການ ແລະ ຂົນສົ່ງ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604C10D3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6.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ນຳໃຊ້ນ້ຳໃຕ້ດິນ ເພື່ອເຮັດຊົນລະປະທານຝົນຝອຍ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ນ້ຳຢອດ ຮັບໃຊ້ການປູກພືດເສດຖະ ກິດ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ການປູກຫຍ້າລ້ຽງສັດ ຢູ່ດິນສວນ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ດິນຄັງ ບ່ອນບໍ່ມີເງື່ອນໄຂນຳໃຊ້ນ້ຳໜ້າດິນ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612E6B42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7.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ອອກແບບອ່າງພັກນ້ຳ ເພື່ອເປັນບ່ອນກັກນ້ຳ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ສ້າງຄອງ ຫຼື ທໍ່ສົ່ງ ເພື່ອຫົດນາ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ສວນ ແລະ ຈັດສັນແຈກຢາຍນ້ຳ ໃນເຂດຊົນລະປະທານ.</w:t>
      </w:r>
    </w:p>
    <w:p w14:paraId="4CD59F70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</w:p>
    <w:p w14:paraId="3A526B12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EB67D4">
        <w:rPr>
          <w:rFonts w:ascii="Phetsarath OT" w:eastAsia="Phetsarath OT" w:hAnsi="Phetsarath OT" w:cs="Phetsarath OT"/>
          <w:noProof/>
          <w:lang w:bidi="th-TH"/>
        </w:rPr>
        <w:t>21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ການຄິດໄລ່ມູນຄ່າສຳຫຼວດ-ອອກແບບ</w:t>
      </w:r>
    </w:p>
    <w:p w14:paraId="06E27426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>ມູນຄ່າການສຳຫຼວດ-ອອກແບບ ໃຫ້ຄິດໄລ່ ດັ່ງນີ້:</w:t>
      </w:r>
    </w:p>
    <w:p w14:paraId="388E8AC8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1.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ມູນຄ່າສຳຫຼວດ-ອອກແບບ ລະບົບຊົນລະປະທານ ແລະ ການລະບາຍ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4F6EDE3E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2.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ມູນຄ່າສຳຫຼວດ-ອອກແບບ ປ້ອງກັນຖ້ວມ ແລະ ການລະບາຍ.</w:t>
      </w:r>
    </w:p>
    <w:p w14:paraId="6B50C437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>ມູນຄ່າສຳຫຼວດ-ອອກແບບດັ່ງກ່າວ ໃຫ້ອີງໃສ່ໜ້າວຽກທີ່ໄດ້ປະຕິບັດຕາມສັນຍາ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ສອດ ຄ່ອງກັບລາຄາຕົວຈິງ ຂອງແຕ່ລະທ້ອງຖິ່ນ ໃນແຕ່ລະໄລຍະ ແລະ ລະບຽບກົດໝາຍທີ່ກ່ຽວຂ້ອງ.</w:t>
      </w:r>
    </w:p>
    <w:p w14:paraId="14846E11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>ສຳລັບ ມູນຄ່າໂຄງການຊົນລະປະທານ ໃຫ້ຄິດໄລ່ ດັ່ງນີ້:</w:t>
      </w:r>
    </w:p>
    <w:p w14:paraId="377F2DDC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1.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ມູນຄ່າສຶກສາ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ສຳຫຼວດ-ອອກແບບກໍ່ສ້າງ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ຄວບຄຸມການກໍ່ສ້າງ ແລະ ຄຸ້ມຄອງ ບໍລິຫານໂຄງການ ໃນໄລຍະກໍ່ສ້າງ ລວມທັງມູນຄ່າການບຸກເບີກເນື້ອທີ່ການຜະລິດ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250F26CB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2.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ມູນຄ່າກໍ່ສ້າງໂຄງການ ໃຫ້ຄິດໄລ່ຕາມບໍລິມາດໜ້າວຽກຕ່າງໆ ຕາມການອອກແບບ ລະອຽດ ແລະ ຕາມບໍລິມາດທີ່ປະຕິບັດໄດ້ຕົວຈິງ ຢູ່ພາກສະໜາມ ໂດຍອີງໃສ່ລາຄາຫົວໜ່ວຍຊົນລະປະທານ.</w:t>
      </w:r>
    </w:p>
    <w:p w14:paraId="514FF35D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</w:p>
    <w:p w14:paraId="03382AC7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22 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ການຮັບຮອງເອົາບົດລາຍງານຜົນຂອງການສຳຫຼວດ-ອອກແບບເຕັກນິກກໍ່ສ້າງໂຄງການ</w:t>
      </w:r>
    </w:p>
    <w:p w14:paraId="1CCDCEAA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>ບົດລາຍງານຜົນຂອງການສຳຫຼວດ-ອອກແບບເຕັກນິກກໍ່ສ້າງໂຄງການຊົນລະປະທານ ຕ້ອງ ສົ່ງໃຫ້ກົມຊົນລະປະທານ ຫຼື ຂະແໜງຊົນລະປະທານແຂວງ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ນະຄອນ ກ່ອນ ສິບຫ້າ ວັນ ຕາມ ການແບ່ງຂັ້ນຄຸ້ມຄອງ ທີ່ໄດ້ກຳນົດໄວ້ ໃນມາດຕາ </w:t>
      </w:r>
      <w:r w:rsidRPr="00EB67D4">
        <w:rPr>
          <w:rFonts w:ascii="Phetsarath OT" w:eastAsia="Phetsarath OT" w:hAnsi="Phetsarath OT" w:cs="Phetsarath OT"/>
          <w:noProof/>
          <w:lang w:bidi="th-TH"/>
        </w:rPr>
        <w:t>38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 ຂອງກົດໝາຍສະບັບນີ້.</w:t>
      </w:r>
    </w:p>
    <w:p w14:paraId="1E7E1658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>ບົດລາຍງານຜົນຂອງການສຳຫຼວດ-ອອກແບບເຕັກນິກກໍ່ສ້າງໂຄງການຊົນລະປະທານ ຖືກ ຮັບຮອງໂດຍ ກະຊວງກະສິກຳ ແລະ ປ່າໄມ້ ຫຼື ພະແນກກະສິກຳ ແລະ ປ່າໄມ້ແຂວງ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ນະຄອນ ຕາມການສະເໜີ ຂອງກົມຊົນລະປະທານ ຫຼື ຂະແໜງຊົນລະປະທານແຂວງ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ນະຄອນ ຕາມການແບ່ງ ຂັ້ນຄຸ້ມຄອງ ການສຳຫຼວດ-ອອກແບບເຕັກນິກກໍ່ສ້າງ ທີ່ໄດ້ກຳນົດໄວ້ໃນມາດຕາ </w:t>
      </w:r>
      <w:r w:rsidRPr="00EB67D4">
        <w:rPr>
          <w:rFonts w:ascii="Phetsarath OT" w:eastAsia="Phetsarath OT" w:hAnsi="Phetsarath OT" w:cs="Phetsarath OT"/>
          <w:noProof/>
          <w:lang w:bidi="th-TH"/>
        </w:rPr>
        <w:t>38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 ຂອງກົດໝາຍ ສະບັບນີ້.</w:t>
      </w:r>
    </w:p>
    <w:p w14:paraId="662BFC7E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</w:p>
    <w:p w14:paraId="40825566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23 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ສັນຍາສຳຫຼວດ-ອອກແບບເຕັກນິກກໍ່ສ້າງໂຄງການ</w:t>
      </w:r>
    </w:p>
    <w:p w14:paraId="63130BE9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ເຈົ້າຂອງໂຄງການ ຈະເຮັດສັນຍາສຳຫຼວດ-ອອກແບບເຕັກນິກກໍ່ສ້າງໂຄງການຊົນລະປະ ທານ ກັບຜູ້ປະກອບການໄດ້ ກໍຕໍ່ເມື່ອໄດ້ຮັບອະນຸມັດງົບປະມານຂອງສົກປີ ເພື່ອດຳເນີນການສຳຫຼວດ-ອອກແບບດັ່ງກ່າວ ຕາມປະເພດ ແລະ ຂະໜາດ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lastRenderedPageBreak/>
        <w:t xml:space="preserve">ຂອງໂຄງການ ບົນພື້ນຖານການສຶກສາໂຄງ ການ ຕາມທີ່ໄດ້ກຳນົດໄວ້ໃນມາດຕາ </w:t>
      </w:r>
      <w:r w:rsidRPr="00EB67D4">
        <w:rPr>
          <w:rFonts w:ascii="Phetsarath OT" w:eastAsia="Phetsarath OT" w:hAnsi="Phetsarath OT" w:cs="Phetsarath OT"/>
          <w:noProof/>
          <w:lang w:bidi="th-TH"/>
        </w:rPr>
        <w:t>15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 ແລະ </w:t>
      </w:r>
      <w:r w:rsidRPr="00EB67D4">
        <w:rPr>
          <w:rFonts w:ascii="Phetsarath OT" w:eastAsia="Phetsarath OT" w:hAnsi="Phetsarath OT" w:cs="Phetsarath OT"/>
          <w:noProof/>
          <w:lang w:bidi="th-TH"/>
        </w:rPr>
        <w:t>44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  ຂໍ້ </w:t>
      </w:r>
      <w:r w:rsidRPr="00EB67D4">
        <w:rPr>
          <w:rFonts w:ascii="Phetsarath OT" w:eastAsia="Phetsarath OT" w:hAnsi="Phetsarath OT" w:cs="Phetsarath OT"/>
          <w:noProof/>
          <w:lang w:bidi="th-TH"/>
        </w:rPr>
        <w:t>3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 ຂອງກົດໝາຍສະບັບນີ້ ລວມທັງການຕິດ ຕາມ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ກວດກາດ້ານວິຊາການ ໃນການຈັດຕັ້ງປະຕິບັດການສຳຫຼວດ-ອອກແບບ ແນໃສ່ຮັບປະກັນດ້ານເສດຖະກິດ-ເຕັກນິກ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ໃຫ້ມີຄຸນນະພາບ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ຖືກຕ້ອງຕາມກຳນົດໝາຍເຕັກນິກ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ມາດຕະຖານເຕັກນິກ ແລະ ລາຄາຫົວໜ່ວຍຊົນລະປະທານ.</w:t>
      </w:r>
    </w:p>
    <w:p w14:paraId="6CBCCC06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>ເນື້ອໃນຂອງສັນຍາສຳຫຼວດ-ອອກແບບດັ່ງກ່າວ ຕ້ອງກຳນົດລາຍການໜ້າວຽກຕົວຈິງຕ່າງໆ ຂອງ ການສຳຫຼວດ-ອອກແບບ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ລາຄາຫົວໜ່ວຍ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ມູນຄ່າສັນຍາ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ໄລຍະເວລາຈັດຕັ້ງປະຕິບັດ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ວັນ ເລີ່ມຕົ້ນ ແລະ ວັນສິ້ນສຸດ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ວິທີການ ແລະ ແຜນການຊຳລະສະສາງຂອງສົກປີງົບປະມານ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ການ ລາຍງານ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ການດັດແກ້ແບບ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ດັດແກ້ລາຄາ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ການໂຈະ ຫຼື ການຍົກເລີກ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ການແກ້ໄຂຂໍ້ຂັດແຍ່ງ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ພາສາທີ່ໃຊ້ໃນສັນຍາ ແລະ ມາດຕະການຕໍ່ການລະເມີດສັນຍາ ລວມທັງຄວາມຮັບຜິດຊອບຕໍ່ໜ້າ ກົດໝາຍ ໃນກໍລະນີໂຄງການຊັກຊ້າ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ບໍ່ມີປະສິດທິຜົນ ແລະ ມີຜົນເສັຍຫາຍ. </w:t>
      </w:r>
    </w:p>
    <w:p w14:paraId="21EBEEFA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</w:p>
    <w:p w14:paraId="733BBCC4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ໝວດທີ </w:t>
      </w:r>
      <w:r w:rsidRPr="00EB67D4">
        <w:rPr>
          <w:rFonts w:ascii="Phetsarath OT" w:eastAsia="Phetsarath OT" w:hAnsi="Phetsarath OT" w:cs="Phetsarath OT"/>
          <w:noProof/>
          <w:lang w:bidi="th-TH"/>
        </w:rPr>
        <w:t>4</w:t>
      </w:r>
    </w:p>
    <w:p w14:paraId="55C5A423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ການກໍ່ສ້າງໂຄງການຊົນລະປະທານ</w:t>
      </w:r>
    </w:p>
    <w:p w14:paraId="1A36B326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</w:p>
    <w:p w14:paraId="3F8389E1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EB67D4">
        <w:rPr>
          <w:rFonts w:ascii="Phetsarath OT" w:eastAsia="Phetsarath OT" w:hAnsi="Phetsarath OT" w:cs="Phetsarath OT"/>
          <w:noProof/>
          <w:lang w:bidi="th-TH"/>
        </w:rPr>
        <w:t>24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ການສະເໜີໂຄງການຊົນລະປະທານ ເຂົ້າແຜນການລົງທຶນຂອງລັດ</w:t>
      </w:r>
    </w:p>
    <w:p w14:paraId="344D44BF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>ໂຄງການຊົນລະປະທານ ຕ້ອງສະເໜີເຂົ້າແຜນການລົງທຶນຂອງລັດ ຫ້າ ປີ ແລະ ປະຈຳປີ ຊຶ່ງມີການເຂົ້າຮ່ວມແຕ່ຫົວທີ ຂອງກຳມາທິການ ສະພາແຫ່ງຊາດ ຫຼື ຄະນະສະມາຊິກສະພາແຫ່ງຊາດປະຈຳເຂດເລືອກຕັ້ງ ທີ່ກ່ຽວຂ້ອງ.</w:t>
      </w:r>
    </w:p>
    <w:p w14:paraId="13531C38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ກະຊວງກະສິກຳ ແລະ ປ່າໄມ້ ເປັນຜູ້ສັງລວມບັນດາໂຄງການຂະໜາດໃຫຍ່ ທີ່ໄດ້ຜ່ານການສຳຫຼວດ-ອອກແບບເຕັກນິກກໍ່ສ້າງແລ້ວ ເຂົ້າໃນແຜນການລົງທຶນຂອງລັດ ຫ້າ ປີ ແລະປະຈຳປີ  ເພື່ອນຳສະເໜີລັດຖະບານພິຈາລະນາ ໂດຍຜ່ານກະຊວງແຜນການ ແລະ ການລົງທຶນ.</w:t>
      </w:r>
    </w:p>
    <w:p w14:paraId="766E5919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>ພະແນກກະສິກຳ ແລະ ປ່າໄມ້ແຂວງ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ນະຄອນ ເປັນຜູ້ສັງລວມບັນດາໂຄງການຂະໜາດກາງ ທີ່ໄດ້ຜ່ານການສຳຫຼວດ-ອອກແບບເຕັກນິກກໍ່ສ້າງແລ້ວ ເຂົ້າໃນແຜນການລົງທຶນຂອງລັດ ຫ້າ ປີ ແລະ ປະຈຳປີ  ເພື່ອນຳສະເໜີ ເຈົ້າແຂວງ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ເຈົ້າຄອງນະຄອນ ພິຈາລະນາ ໂດຍຜ່ານພະແນກແຜນການ ແລະ ການລົງທຶນແຂວງ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ນະຄອນ.</w:t>
      </w:r>
    </w:p>
    <w:p w14:paraId="025CFC3D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>ຫ້ອງການກະສິກຳ ແລະ ປ່າໄມ້ເມືອງ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ເທດສະບານ ເປັນຜູ້ສັງລວມບັນດາໂຄງການຂະໜາດ ນ້ອຍ ທີ່ໄດ້ຜ່ານການສຳຫຼວດ-ອອກແບບເຕັກນິກກໍ່ສ້າງແລ້ວ ເຂົ້າໃນແຜນການລົງທຶນຂອງລັດ ຫ້າ ປີ ແລະ ປະຈຳປີ ເພື່ອນຳສະເໜີ ເຈົ້າເມືອງ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ຫົວໜ້າເທດສະບານ ພິຈາລະນາ ໂດຍຜ່ານຫ້ອງການ ແຜນການ ແລະ ການລົງທຶນເມືອງ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ເທດສະບານ.</w:t>
      </w:r>
    </w:p>
    <w:p w14:paraId="44454FDB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>ໜ່ວຍງານກະສິກຳ ແລະ ປ່າໄມ້ບ້ານ ເປັນຜູ້ສັງລວມບັນດາໂຄງການຊົນລະປະທານປວງຊົນ ທີ່ໄດ້ຜ່ານການສຳຫຼວດ ແລະ ເກັບກຳຂໍ້ມູນແລ້ວ ເຂົ້າໃນແຜນການລົງທຶນຂອງລັດ ປະຈຳປີ  ເພື່ອນຳສະເໜີ ນາຍບ້ານ ພິຈາລະນາ ພາຍຫຼັງໄດ້ປະສານສົມທົບກັບໜ່ວຍງານທີ່ກ່ຽວຂ້ອງ ພາຍໃນບ້ານ.</w:t>
      </w:r>
    </w:p>
    <w:p w14:paraId="32155808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ການສະເໜີໂຄງການຊົນລະປະທານ ເຂົ້າແຜນການລົງທຶນຂອງລັດ ໃຫ້ປະຕິບັດຕາມຂັ້ນ ຕອນທີ່ໄດ້ກຳນົດໄວ້ໃນກົດໝາຍວ່າດ້ວຍການລົງທຶນຂອງລັດ.</w:t>
      </w:r>
    </w:p>
    <w:p w14:paraId="77DF02B8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</w:p>
    <w:p w14:paraId="4178488D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EB67D4">
        <w:rPr>
          <w:rFonts w:ascii="Phetsarath OT" w:eastAsia="Phetsarath OT" w:hAnsi="Phetsarath OT" w:cs="Phetsarath OT"/>
          <w:noProof/>
          <w:lang w:bidi="th-TH"/>
        </w:rPr>
        <w:t>25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ການອະນຸມັດ ໂຄງການກໍ່ສ້າງຊົນລະປະທານ</w:t>
      </w:r>
    </w:p>
    <w:p w14:paraId="3E841EDE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ໂຄງການກໍ່ສ້າງຊົນລະປະທານ ຈະໄດ້ຮັບການອະນຸມັດ ກໍຕໍ່ເມື່ອເປັນໂຄງການທີ່ນອນໃນແຜນການລົງທຶນຂອງລັດ ທີ່ສະພາແຫ່ງຊາດໄດ້ຮັບຮອງເອົາແລ້ວເທົ່ານັ້ນ.</w:t>
      </w:r>
    </w:p>
    <w:p w14:paraId="6DA0F5B9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</w:p>
    <w:p w14:paraId="52FFBA8F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lastRenderedPageBreak/>
        <w:t xml:space="preserve">ມາດຕາ </w:t>
      </w:r>
      <w:r w:rsidRPr="00EB67D4">
        <w:rPr>
          <w:rFonts w:ascii="Phetsarath OT" w:eastAsia="Phetsarath OT" w:hAnsi="Phetsarath OT" w:cs="Phetsarath OT"/>
          <w:noProof/>
          <w:lang w:bidi="th-TH"/>
        </w:rPr>
        <w:t>26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ການປະມູນ ໂຄງການກໍ່ສ້າງຊົນລະປະທານ</w:t>
      </w:r>
    </w:p>
    <w:p w14:paraId="37A4DFA2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ທຸກໂຄງການທີ່ໄດ້ຮັບການອະນຸມັດ ຕາມມາດຕາ </w:t>
      </w:r>
      <w:r w:rsidRPr="00EB67D4">
        <w:rPr>
          <w:rFonts w:ascii="Phetsarath OT" w:eastAsia="Phetsarath OT" w:hAnsi="Phetsarath OT" w:cs="Phetsarath OT"/>
          <w:noProof/>
          <w:lang w:bidi="th-TH"/>
        </w:rPr>
        <w:t>24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 ຂອງກົດໝາຍສະບັບນີ້ ຕ້ອງດຳເນີນ ການປະມູນ  ຕາມກົດໝາຍວ່າດ້ວຍ ການລົງທຶນຂອງລັດ ແລະ ລະບຽບກົດໝາຍອື່ນ ທີ່ກ່ຽວຂ້ອງ.</w:t>
      </w:r>
    </w:p>
    <w:p w14:paraId="4B2421F8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</w:p>
    <w:p w14:paraId="4437F1F2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EB67D4">
        <w:rPr>
          <w:rFonts w:ascii="Phetsarath OT" w:eastAsia="Phetsarath OT" w:hAnsi="Phetsarath OT" w:cs="Phetsarath OT"/>
          <w:noProof/>
          <w:lang w:bidi="th-TH"/>
        </w:rPr>
        <w:t>27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ເງື່ອນໄຂຂອງການເຂົ້າຮ່ວມປະມູນ ໂຄງການກໍ່ສ້າງຊົນລະປະທານ</w:t>
      </w:r>
    </w:p>
    <w:p w14:paraId="3149BC5D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>ນິຕິບຸກຄົນ ຫຼື ການຈັດຕັ້ງ ທີ່ມີຈຸດປະສົງເຂົ້າຮ່ວມປະມູນໂຄງການກໍ່ສ້າງຊົນລະປະທານ ຕ້ອງມີ ເງື່ອນໄຂຄົບຖ້ວນ ດັ່ງນີ້:</w:t>
      </w:r>
    </w:p>
    <w:p w14:paraId="74CC0164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1.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ມີໃບອະນຸຍາດດຳເນີນທຸລະກິດກໍ່ສ້າງຊົນລະປະທານ ຕາມລະບຽບການຂອງກະຊວງ ກະສິກຳ ແລະ ປ່າໄມ້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ຖ້າຫາກແມ່ນນິຕິບຸກຄົນ ຫຼື ການຈັດຕັ້ງຂອງ ຕ່າງປະເທດ ຕ້ອງໃຫ້ມີສຳນັກ ງານຕັ້ງຢູ່ ສປປ ລາວ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515E4FB7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2.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ມີຖານະການເງິນທີ່ໝັ້ນຄົງ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ພຽງພໍ ໂດຍມີການຢັ້ງຢືນຈາກທະນາຄານ ຂອງ ສປປ ລາວ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2A24F905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3.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ມີນັກວິຊາການດ້ານຊົນລະປະທານ ທີ່ມີຄວາມຮູ້ ຄວາມສາມາດ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ມີປະສົບການ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ຮູ້ສ້າງເສັ້ນສະແດງແຜນການກໍ່ສ້າງ ແລະ ມີຜົນງານໃນການຈັດຕັ້ງປະຕິບັດໂຄງການຊົນລະປະທານ ຜ່ານມາ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677210FA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4.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ມີພາຫະນະກົນຈັກ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ອຸປະກອນ ແລະ ເຄື່ອງມືຮັບໃຊ້ທາງດ້ານເຕັກນິກຢູ່ພາກສະ ໜາມ ທີ່ມີຄຸນນະພາບ ແລະ ທັນສະໄໝ ຊຶ່ງໄດ້ຜ່ານການກວດກາຈາກ ຂະແໜງການຊົນລະປະທານ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1E0230B2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5.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ມີປະສົບການ ແລະ ຜົນງານຕົວຈິງ ທີ່ເໝາະສົມກັບປະເພດ ແລະ ຂະໜາດຊົນ ລະປະທານ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5512E964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6.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ມີເງື່ອນໄຂອື່ນ ຕາມກົດໝາຍວ່າດ້ວຍການລົງທຶນຂອງລັດ ແລະ ລະບຽບກົດໝາຍ ອື່ນ ທີ່ກ່ຽວຂ້ອງ.</w:t>
      </w:r>
    </w:p>
    <w:p w14:paraId="51907B2B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</w:p>
    <w:p w14:paraId="2ED1F24B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EB67D4">
        <w:rPr>
          <w:rFonts w:ascii="Phetsarath OT" w:eastAsia="Phetsarath OT" w:hAnsi="Phetsarath OT" w:cs="Phetsarath OT"/>
          <w:noProof/>
          <w:lang w:bidi="th-TH"/>
        </w:rPr>
        <w:t>28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ສັນຍາຮັບເໝົາກໍ່ສ້າງໂຄງການຊົນລະປະທານ</w:t>
      </w:r>
    </w:p>
    <w:p w14:paraId="474900A3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>ຜູ້ຊະນະການປະມູນ ຈະເປັນຜູ້ດຳເນີນການກໍ່ສ້າງໂຄງການຊົນລະປະທານ. ກ່ອນດຳເນີນການກໍ່ສ້າງນັ້ນ ເຈົ້າຂອງໂຄງການ ຕ້ອງເຮັດສັນຍາຮັບເໝົາກໍ່ສ້າງໂຄງການຊົນລະປະທານ ກັບຜູ້ ຊະນະການປະມູນ.</w:t>
      </w:r>
    </w:p>
    <w:p w14:paraId="56AA3B70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>ເນື້ອໃນສັນຍາຮັບເໝົາກໍ່ສ້າງໂຄງການຊົນລະປະທານ ຕ້ອງກຳນົດເປົ້າໝາຍ ແລະ ໜ້າວຽກ ຂອງໂຄງການ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ມູນຄ່າ ແລະ ວິທີການຊຳລະ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ໄລຍະເວລາການກໍ່ສ້າງ ຊຶ່ງມີວັນເລີ່ມຕົ້ນ ແລະ ວັນສິ້ນ ສຸດ ແລະ ແຜນດຳເນີນງານການກໍ່ສ້າງ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ກຳນົດໝາຍເຕັກນິກ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ມາດຕະຖານເຕັກນິກ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ລາຄາຫົວ ໜ່ວຍຊົນລະປະທານ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ການຈັດຫາວັດຖຸ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ການກວດກາພາກສະໜາມ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ການຮັບຮອງ ແລະ ການມອບ-ຮັບໂຄງການ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ໄລຍະເວລາ ແລະ ມູນຄ່າ ການຄ້ຳປະກັນສິ່ງກໍ່ສ້າງ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ຄວາມຮັບຜິດຊອບ ໃນກໍລະນີ ການກໍ່ສ້າງໂຄງການຊັກຊ້າ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ບໍ່ໄດ້ມາດຕະຖານເຕັກນິກ ຫຼື ບໍ່ມີປະສິດທິຜົນ.</w:t>
      </w:r>
    </w:p>
    <w:p w14:paraId="5BB729CD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</w:p>
    <w:p w14:paraId="1CCB8FD1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EB67D4">
        <w:rPr>
          <w:rFonts w:ascii="Phetsarath OT" w:eastAsia="Phetsarath OT" w:hAnsi="Phetsarath OT" w:cs="Phetsarath OT"/>
          <w:noProof/>
          <w:lang w:bidi="th-TH"/>
        </w:rPr>
        <w:t>29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ການຄວບຄຸມກວດກາຄຸນນະພາບການກໍ່ສ້າງໂຄງການຊົນລະປະທານ</w:t>
      </w:r>
    </w:p>
    <w:p w14:paraId="4858FF72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>ເຈົ້າຂອງໂຄງການ ຕ້ອງແຕ່ງຕັ້ງຄະນະວິຊາການ ຫຼື ເຮັດສັນຍາ ຄວບຄຸມກວດກາຄຸນນະພາບການກໍ່ສ້າງໂຄງການຊົນລະປະທານ ກັບບໍລິສັດທີ່ປຶກສາ ທີ່ຊະນະການປະມູນ ເພື່ອຕິດຕາມ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ກວດກາ ແລະ ຄວບຄຸມການກໍ່ສ້າງໂຄງການຊົນລະປະທານ ໃຫ້ຖືກຕ້ອງຕາມມາດຕະຖານເຕັກນິກ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ກຳນົດເວ ລາ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ມີຄຸນນະພາບ ແລະ ປອດໄພ. </w:t>
      </w:r>
    </w:p>
    <w:p w14:paraId="194C8CF0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>ເນື້ອໃນສັນຍາຄວບຄຸມກວດກາຄຸນນະພາບການກໍ່ສ້າງໂຄງການຊົນລະປະທານ ຕ້ອງກຳນົດ ໜ້າວຽກການຕິດຕາມ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ກວດກາ ແລະ ຄວບຄຸມການກໍ່ສ້າງ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ມູນຄ່າ ແລະ ວິທີການຊຳລະສະສາງ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ໄລຍະເວລາ ແລະ ແຜນດຳເນີນງານກໍ່ສ້າງ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lastRenderedPageBreak/>
        <w:t>ການລາຍງານຜົນງານປະຈຳເດືອນ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ການດັດແກ້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ການ ຍົກເລີກ ຫຼື ການສິ້ນສຸດສັນຍາ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ການແກ້ໄຂຂໍ້ຂັດແຍ່ງ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ພາສາທີ່ໃຊ້ໃນສັນຍາ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ມາດຕະການຕໍ່ຜູ້ລະເມີດສັນຍາ ແລະ ຄວາມຮັບຜິດຊອບຕໍ່ໜ້າກົດໝາຍ.</w:t>
      </w:r>
    </w:p>
    <w:p w14:paraId="28C78278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</w:p>
    <w:p w14:paraId="08E500AD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EB67D4">
        <w:rPr>
          <w:rFonts w:ascii="Phetsarath OT" w:eastAsia="Phetsarath OT" w:hAnsi="Phetsarath OT" w:cs="Phetsarath OT"/>
          <w:noProof/>
          <w:lang w:bidi="th-TH"/>
        </w:rPr>
        <w:t>30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ເງື່ອນໄຂໃນການເຂົ້າປະມູນ </w:t>
      </w:r>
    </w:p>
    <w:p w14:paraId="5457A079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>ບໍລິສັດທີ່ປຶກສາ ທີ່ຈະເຂົ້າຮ່ວມການປະມູນ ເພື່ອຄວບຄຸມກວດກາຄຸນນະພາບການກໍ່ສ້າງໂຄງການຊົນລະປະທານ ຕ້ອງມີເງື່ອນໄຂຄົບຖ້ວນ ດັ່ງນີ້:</w:t>
      </w:r>
    </w:p>
    <w:p w14:paraId="40B42191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1.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ມີໃບອະນຸຍາດດຳເນີນທຸລະກິດຢ່າງຖືກຕ້ອງຕາມລະບຽບກົດໝາຍ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ຖ້າຫາກແມ່ນບໍລິ ສັດ ຂອງຕ່າງປະເທດ ຕ້ອງໃຫ້ມີສຳນັກງານຕັ້ງຢູ່ ສປປ ລາວ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597888D2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2.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ປະຕິບັດພັນທະດ້ານພາສີ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ອາກອນ ເປັນປົກກະຕິ ແລະ ຄົບຖ້ວນ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0025D5A2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3.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ມີນັກວິຊາການດ້ານຊົນລະປະທານ ທີ່ມີປະສົບການກ່ຽວກັບວຽກງານຄຸ້ມຄອງບັນຊາ ແຜນການກໍ່ສ້າງໂຄງການຊົນລະປະທານ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46814633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4.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ມີປະສົບການ ແລະ ຜົນງານຕົວຈິງ ກ່ຽວກັບວຽກງານຄວບຄຸມການກໍ່ສ້າງ ທີ່ເໝາະສົມ ກັບປະເພດ ແລະ ຂະໜາດຂອງໂຄງການຊົນລະປະທານ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686EDBA8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5.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ມີທຶນ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ພາຫະນະ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ອຸປະກອນ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ເຄື່ອງມືກວດກາຄຸນນະພາບການກໍ່ສ້າງທີ່ທັນສະໄໝ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7FEDAF0B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6.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ມີປະຫວັດການດຳເນີນທຸລະກິດທີ່ດີ ແລະ ໜ້າເຊື່ອຖືໄດ້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5C61323B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7.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ມີເງື່ອນໄຂອື່ນ ຕາມທີ່ໄດ້ກຳນົດໄວ້ໃນ ກົດໝາຍວ່າດ້ວຍການລົງທຶນຂອງລັດ ແລະ ລະບຽບກົດໝາຍອື່ນ ທີ່ກ່ຽວຂ້ອງ.</w:t>
      </w:r>
    </w:p>
    <w:p w14:paraId="17D0D761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>ບໍລິສັດທີ່ປຶກສາຄວບຄຸມກວດກາຄຸນນະພາບການກໍ່ສ້າງ ແມ່ນລວມທັງສູນສຳຫຼວດ-ອອກ ແບບຊົນລະປະທານ.</w:t>
      </w:r>
    </w:p>
    <w:p w14:paraId="41E364D4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</w:p>
    <w:p w14:paraId="4B9FE285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EB67D4">
        <w:rPr>
          <w:rFonts w:ascii="Phetsarath OT" w:eastAsia="Phetsarath OT" w:hAnsi="Phetsarath OT" w:cs="Phetsarath OT"/>
          <w:noProof/>
          <w:lang w:bidi="th-TH"/>
        </w:rPr>
        <w:t>31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ສິດ ແລະ ພັນທະ ຂອງບໍລິສັດທີ່ປຶກສາຄວບຄຸມກວດກາຄຸນນະພາບການກໍ່ສ້າງ</w:t>
      </w:r>
    </w:p>
    <w:p w14:paraId="4FC1E96C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ບໍລິສັດທີ່ປຶກສາຄວບຄຸມກວດກາຄຸນນະພາບການກໍ່ສ້າງໂຄງການຊົນລະປະທານ ມີສິດ ແລະ ພັນທະ ດັ່ງນີ້:</w:t>
      </w:r>
    </w:p>
    <w:p w14:paraId="5D24BDA8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1.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ຄວບຄຸມ ແລະ ແນະນຳບໍລິສັດຮັບເໝົາກໍ່ສ້າງ ໃຫ້ປະຕິບັດຕາມແຜນຜັງລວມ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ແບບ ກໍ່ສ້າງ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ສ້າງເສັ້ນສະແດງແຜນການກໍ່ສ້າງ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ມາດຕະຖານເຕັກນິກຊົນລະປະທານ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658CC5AC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2.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ກວດກາ ແລະ ອະນຸມັດການຂໍປະຕິບັດໜ້າວຽກຕ່າງໆ ຢູ່ພາກສະໜາມ ຂອງບໍລິສັດຮັບເໝົາກໍ່ສ້າງ ແລະ ກວດກາທາງດ້ານເຕັກນິກ ກ່ອນຈະອະນຸມັດໃຫ້ສືບຕໍ່ກໍ່ສ້າງ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64884A0C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 xml:space="preserve">3. 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ກວດກາຄຸນນະພາບການກໍ່ສ້າງເປັນປົກກະຕິ ແລະ ຕໍ່ເນື່ອງ ດ້ວຍອຸປະກອນທີ່ທັນສະໄໝ ນັບແຕ່ວັນເລີ່ມຕົ້ນຈົນເຖິງວັນສຳເລັດການກໍ່ສ້າງໂຄງການ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ຖ້າຫາກພົບເຫັນ ຂໍ້ຜິດພາດດ້ານເຕັກນິກໃນໄລຍະການກໍ່ສ້າງ ກໍຕ້ອງກ່າວເຕືອນ ບໍລິສັດຮັບເໝົາກໍ່ສ້າງ ແລະ ສະເໜີເຈົ້າຂອງໂຄງ ການ ຢ່າງເປັນລາຍລັກອັກສອນ ພ້ອມທັງຫາວິທີການ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ມາດຕະການແກ້ໄຂຢ່າງເໝາະສົມ ແລະ ທັນການ ບົນພື້ນຖານຫຼັກການດ້ານວິຊາການຊົນລະປະທານ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5B8DA425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4.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ບັນທຶກຕາມແບບຟອມ ແລະ ລາຍງານຜົນການຄວບຄຸມກວດກາຄຸນນະພາບການ ກໍ່ສ້າງປະຈຳວັນເປັນລາຍລັກອັກສອນ ໃຫ້ເຈົ້າຂອງໂຄງການ ແລະ ເປັນເຈົ້າການຈັດກອງປະຊຸມສະ ຫຼຸບຜົນງານປະຈຳເດືອນ ໂດຍການເຊີນຄະນະຊີ້ນຳໂຄງການ ເຂົ້າຮ່ວມ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63DF0DF5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lastRenderedPageBreak/>
        <w:t xml:space="preserve">5. 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ຮັບຜິດຊອບຕໍ່ການຄວບຄຸມ ຂອງຕົນ ກ່ຽວກັບໄລຍະເວລາການກໍ່ສ້າງ ແລະ ຄຸນນະ ພາບການກໍ່ສ້າງ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ຖ້າຫາກມີການເປ່ເພ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ເສັຍຫາຍ ເນື່ອງຈາກການຄວບຄຸມບໍ່ເຂັ້ມງວດ ກໍຕ້ອງຮັບຜິດຊອບຕໍ່ຜົນເສັຍຫາຍທີ່ເກີດຂຶ້ນ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7F276D21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6.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ສະເໜີ ດັດແກ້ແບບການກໍ່ສ້າງ ແຕ່ການດັດແກ້ນັ້ນ ແມ່ນໃຫ້ນອນຢູ່ໃນມູນຄ່າໜ້າ ວຽກຂອງສັນຍາ ແລະ ລາຍງານໃຫ້ເຈົ້າ ຂອງໂຄງການ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ຖ້າການດັດແກ້ນັ້ນ ຫາກເກີນມູນຄ່າໃນສັນ ຍາ ກໍຕ້ອງລາຍງານໃຫ້ຄະນະຊີ້ນຳໂຄງການ ເພື່ອພິຈາລະນາອະນຸມັດ.</w:t>
      </w:r>
    </w:p>
    <w:p w14:paraId="2692983B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</w:p>
    <w:p w14:paraId="60E6D20B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EB67D4">
        <w:rPr>
          <w:rFonts w:ascii="Phetsarath OT" w:eastAsia="Phetsarath OT" w:hAnsi="Phetsarath OT" w:cs="Phetsarath OT"/>
          <w:noProof/>
          <w:lang w:bidi="th-TH"/>
        </w:rPr>
        <w:t>32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ການກວດກາ ແລະ ຮັບຮອງເອົາ ໂຄງການກໍ່ສ້າງຊົນລະປະທານ</w:t>
      </w:r>
    </w:p>
    <w:p w14:paraId="1214DC32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>ພາຍຫຼັງໄດ້ສຳເລັດການກໍ່ສ້າງໂຄງການຊົນລະປະທານແລ້ວ ເຈົ້າຂອງໂຄງການ ຕ້ອງແຕ່ງ ຕັ້ງຄະນະກຳມະການ ເພື່ອກວດກາ ແລະ ຮັບຮອງເອົາໂຄງການດັ່ງກ່າວ ພາຍໃນ ສາມສິບ ວັນ.</w:t>
      </w:r>
    </w:p>
    <w:p w14:paraId="455028BB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>ບໍລິສັດທີ່ປຶກສາ ແລະ ບໍລິສັດຮັບເໝົາກໍ່ສ້າງ ຕ້ອງປະກອບເອກະສານ ໃຫ້ຄະນະກຳມະການ ເພື່ອ ກວດກາ ດັ່ງນີ້:</w:t>
      </w:r>
    </w:p>
    <w:p w14:paraId="2F375B1C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 xml:space="preserve">1. 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ບົດສະຫຼຸບບໍລິມາດວຽກລະອຽດຂອງບໍລິສັດຮັບເໝົາກໍ່ສ້າງ ທີ່ປະຕິບັດໄດ້ຕົວຈິງ ໃນແຕ່ ລະເດືອນ ລວມທັງຂໍ້ສະດວກ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ຂໍ້ຫຍຸ້ງຍາກ ແລະ ບັນຫາຕ່າງໆ ທີ່ໄດ້ຮັບຄວາມເປັນເອກະພາບ ລະຫວ່າງ ບໍລິສັດທີ່ປຶກສາ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ບໍລິສັດຮັບເໝົາກໍ່ສ້າງ ແລະ ເຈົ້າຂອງໂຄງການ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79AF1E74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 xml:space="preserve">2. 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ບົດສັງລວມບໍລິມາດວຽກ ຂອງບໍລິສັດຮັບເໝົາກໍ່ສ້າງ ທີ່ປະຕິບັດໄດ້ຕົວຈິງອອກເປັນມູນຄ່າຜ່ານການຄິດໄລ່ກວດກາຂອງບໍລິສັດທີ່ປຶກສາ ບົນພື້ນຖານສັນຍາຮັບເໝົາກໍ່ສ້າງ  ລາຍງານໃຫ້ເຈົ້າ ຂອງໂຄງການ ເພື່ອປະກອບເອກະສານຊຳລະສະສາງຕາມຂັ້ນຕອນ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4E304DD0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3.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ເອກະສານຄູ່ມື ແລະ ຝຶກອົບຮົມກ່ຽວກັບການຄຸ້ມຄອງ ນຳໃຊ້ໂຄງການຊົນລະປະທານ.</w:t>
      </w:r>
    </w:p>
    <w:p w14:paraId="2E260034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ຖ້າເຫັນວ່າເອກະສານຄົບຖ້ວນ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ຖືກຕ້ອງ ແລະ ສອດຄ່ອງກັບໜ້າວຽກຕົວຈິງ ແລ້ວ ຄະນະກຳ ມະການກວດກາ ຕ້ອງຮັບຮອງເອົາໂຄງການດັ່ງກ່າວ ພາຍໃຕ້ເງື່ອນໄຂ ດັ່ງນີ້:</w:t>
      </w:r>
    </w:p>
    <w:p w14:paraId="02E283FD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1.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ບໍລິສັດຮັບເໝົາກໍ່ສ້າງ ຕ້ອງຄ້ຳປະກັນ ຕໍ່ຄຸນນະພາບການກໍ່ສ້າງໂຄງການຊົນລະປະ ທານ ກຳນົດເວລາໜຶ່ງປີ ໂດຍເອົາເງິນ ສິບ ສ່ວນຮ້ອຍ ຂອງມູນຄ່າກໍ່ສ້າງໂຄງການ ໄວ້ຄັງເງິນແຫ່ງຊາດ ຫຼື ບໍລິສັດຮັບເໝົາກໍ່ສ້າງ ຕ້ອງນຳເອົາໜັງສືຄ້ຳປະກັນທີ່ອອກໃຫ້ໂດຍທະນາຄານ ທີ່ຕັ້ງ ຢູ່ ສປປ ລາວ ໃຫ້ເຈົ້າຂອງໂຄງການ ເພື່ອເປັນເງິນຄ້ຳປະກັນໂຄງການດັ່ງກ່າວ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46EE441F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2.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ຖ້າວ່າບໍ່ມີການເປ່ເພເກີດຂຶ້ນໃນໄລຍະຄ້ຳປະກັນ ນັ້ນ ເຈົ້າຂອງໂຄງການ ຕ້ອງສົ່ງເງິນ ຄ້ຳປະກັນ ໃຫ້ ບໍລິສັດຮັບເໝົາກໍ່ສ້າງຕາມສັນຍາ ແຕ່ຕ້ອງໄດ້ຜ່ານການຢັ້ງຢືນຈາກຄະນະກຳມະການກວດກາ ເສັຍກ່ອນ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3DB8307B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3.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ຖ້າຫາກມີການເປ່ເພໃນໄລຍະຄ້ຳປະກັນນັ້ນ ບໍລິສັດຮັບເໝົາກໍ່ສ້າງ ຕ້ອງສ້ອມແປງຄືນ. ໃນກໍລະນີ ບໍລິສັດຮັບເໝົາກໍ່ສ້າງ ບໍ່ສ້ອມແປງຄືນ ພາຍໃນ ສາມສິບວັນ ນັບແຕ່ວັນໄດ້ແຈ້ງເຕືອນ ແລ້ວ ເຈົ້າຂອງໂຄງການ ມີສິດນຳໃຊ້ເງິນຄ້ຳປະກັນ ເພື່ອຈ້າງບໍລິສັດອື່ນສ້ອມແປງແທນ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5E28B9A5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4.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ໃນກໍລະນີມີການເປ່ເພ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ເສັຍຫາຍ ຍ້ອນໄພທຳມະຊາດທີ່ຮ້າຍແຮງ ຫຼື ເຫດສຸດວິໄສ ໃນໄລຍະຄ້ຳປະກັນນັ້ນ ບໍລິສັດຮັບເໝົາກໍ່ສ້າງ ຈະບໍ່ໄດ້ຮັບຜິດຊອບແຕ່ຢ່າງໃດ.</w:t>
      </w:r>
    </w:p>
    <w:p w14:paraId="5B66DC69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ການຊຳລະສະສາງ ໃຫ້ແກ່ບໍລິສັດຮັບເໝົາກໍ່ສ້າງ ຕ້ອງອີງຕາມບໍລິມາດໜ້າວຽກ ທີ່ປະຕິບັດ ໄດ້ຕົວຈິງຕາມມູນຄ່າໃນສັນຍາ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ຖ້າການນຳໃຊ້ເງິນໃນມູນຄ່າດັ່ງກ່າວ ຫາກບໍ່ໝົດຕາມກຳນົດເວລາຂອງສັນຍານັ້ນ ເຈົ້າຂອງໂຄງການ ຕ້ອງສົ່ງເງິນຄືນ ເຂົ້າງົບປະມານແຫ່ງລັດ.</w:t>
      </w:r>
    </w:p>
    <w:p w14:paraId="14229073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ການກໍ່ສ້າງໂຄງການຊົນລະປະທານ ຕ້ອງມີການປະເມີນໃນແຕ່ລະໄລຍະ ເພື່ອບັນລຸເປົ້າ ໝາຍຂອງສັນຍາ.</w:t>
      </w:r>
    </w:p>
    <w:p w14:paraId="0D0C3943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</w:p>
    <w:p w14:paraId="28FD7CA2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33 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ການມອບຮັບໂຄງການຊົນລະປະທານ</w:t>
      </w:r>
    </w:p>
    <w:p w14:paraId="1FA31CA9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ພາຍຫຼັງໄດ້ຮັບຮອງເອົາໂຄງການຊົນລະປະທານແລ້ວ ບໍລິສັດທີ່ປຶກສາ ແລະ ບໍລິສັດຮັບເໝົາ ກໍ່ສ້າງ ຕ້ອງກະກຽມເອກະສານ ແລະ ຈັດຕັ້ງການມອບ-ຮັບໂຄງການຊົນລະປະທານ ໃຫ້ເຈົ້າຂອງ ໂຄງການ ເພື່ອນຳໃຊ້ຢ່າງເປັນທາງການ ພາຍໃນ ສາມສິບ ວັນ.</w:t>
      </w:r>
    </w:p>
    <w:p w14:paraId="4F8F2FA6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</w:p>
    <w:p w14:paraId="4323CC3F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ໝວດທີ </w:t>
      </w:r>
      <w:r w:rsidRPr="00EB67D4">
        <w:rPr>
          <w:rFonts w:ascii="Phetsarath OT" w:eastAsia="Phetsarath OT" w:hAnsi="Phetsarath OT" w:cs="Phetsarath OT"/>
          <w:noProof/>
          <w:lang w:bidi="th-TH"/>
        </w:rPr>
        <w:t>5</w:t>
      </w:r>
    </w:p>
    <w:p w14:paraId="4F5F57AA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ການນຳໃຊ້ ແລະ ຟື້ນຟູ ສ້ອມແປງ ໂຄງການຊົນລະປະທານ</w:t>
      </w:r>
    </w:p>
    <w:p w14:paraId="17B2F93D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</w:p>
    <w:p w14:paraId="481062E4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34 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ການນຳໃຊ້ໂຄງການຊົນລະປະທານ</w:t>
      </w:r>
    </w:p>
    <w:p w14:paraId="37AE947A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ໂຄງການຊົນລະປະທານທຸກຂະໜາດ ທີ່ໄດ້ຮັບມອບ ຈາກບໍລິສັດຮັບເໝົາກໍ່ສ້າງຢ່າງເປັນທາງການແລ້ວ ເຈົ້າຂອງໂຄງການ ຫຼື ຂະແໜງການກະສິກຳ ແລະ ປ່າໄມ້ ທີ່ກ່ຽວຂ້ອງ ຕາມການແບ່ງຂັ້ນຄຸ້ມຄອງ ທີ່ໄດ້ກຳນົດໄວ້ໃນມາດຕາ </w:t>
      </w:r>
      <w:r w:rsidRPr="00EB67D4">
        <w:rPr>
          <w:rFonts w:ascii="Phetsarath OT" w:eastAsia="Phetsarath OT" w:hAnsi="Phetsarath OT" w:cs="Phetsarath OT"/>
          <w:noProof/>
          <w:lang w:bidi="th-TH"/>
        </w:rPr>
        <w:t>37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 ແລະ </w:t>
      </w:r>
      <w:r w:rsidRPr="00EB67D4">
        <w:rPr>
          <w:rFonts w:ascii="Phetsarath OT" w:eastAsia="Phetsarath OT" w:hAnsi="Phetsarath OT" w:cs="Phetsarath OT"/>
          <w:noProof/>
          <w:lang w:bidi="th-TH"/>
        </w:rPr>
        <w:t>38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 ຂອງກົດໝາຍສະບັບນີ້ ຕ້ອງແຕ່ງຕັ້ງຄະນະຮັບຜິດຊອບປະຈຳໂຄງການ ຫຼື ປະຈຳເຂດໂຄງການ ພ້ອມທັງກຳນົດໜ້າທີ່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ຂອບເຂດສິດ ແລະ ຄວາມຮັບຜິດຊອບ ໃຫ້ຄະນະຮັບຜິດຊອບດັ່ງກ່າວ ພາຍໃນກຳນົດ ຫົກສິບ ວັນ.  </w:t>
      </w:r>
    </w:p>
    <w:p w14:paraId="3F82E962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ການນຳໃຊ້ໂຄງການຊົນລະປະທານ  ແມ່ນ ການບໍລິຫານຈັດການນ້ຳຊົນລະປະທານ ເພື່ອນຳ ໃຊ້ເຂົ້າໃນການຜະລິດກະສິກຳ ເປັນຕົ້ນຕໍ ຕາມແຜນການແຈກຢາຍນ້ຳຂອງໂຄງການ ທີ່ໄດ້ຈັດລຽງບຸລິມະສິດ ຄວາມສຳຄັນຂອງການນຳໃຊ້ນ້ຳ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ນອກຈາກນັ້ນ ຈຶ່ງສະໜອງໃຫ້ການຜະລິດ ນ້ຳປະປາ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ອຸດສາຫະກຳ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ເພື່ອການທ່ອງທ່ຽວ ແລະ ຈຸດປະສົງອື່ນ ຕາມເງື່ອນໄຂຕົວຈິງ.</w:t>
      </w:r>
    </w:p>
    <w:p w14:paraId="1C401F02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>ບຸກຄົນ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ນິຕິບຸກຄົນ ຫຼື ການຈັດຕັ້ງ ທີ່ນຳໃຊ້ນ້ຳຊົນລະປະທານ ຕ້ອງເສັຍຄ່ານ້ຳ ຕາມລະບຽບການ ເວັ້ນເສັຍແຕ່ການນຳໃຊ້ນ້ຳ ເພື່ອການຜະລິດກະສິກຳ ທີ່ບໍ່ມີຈຸດປະສົງທາງການຄ້າ ແລະ ຕ້ອງໄດ້ຮັບການເຫັນດີຈາກ  ຂະແໜງການກະສິກຳ ແລະ ປ່າໄມ້ ເສັຍກ່ອນ.</w:t>
      </w:r>
    </w:p>
    <w:p w14:paraId="62F2515D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</w:p>
    <w:p w14:paraId="05283B20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35 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ການຟື້ນຟູ ສ້ອມແປງໂຄງການຊົນລະປະທານ</w:t>
      </w:r>
    </w:p>
    <w:p w14:paraId="7370E209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>ເມື່ອໂຄງການຊົນລະປະທານ ມີສະພາບຊຸດໂຊມ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ເປ່ເພ ຕ້ອງຟື້ນຟູ ສ້ອມແປງ ໃຫ້ຢູ່ໃນສະ ພາບດີ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ສາມາດນຳໃຊ້ໄດ້ ເພື່ອຮັບປະກັນການສະໜອງນ້ຳໃຫ້ການຜະລິດ ໂດຍໃຫ້ສະມາຄົມກຸ່ມ ນຳໃຊ້ນ້ຳ ແລະ ຜູ້ປະກອບການ ມີສ່ວນຮ່ວມ.</w:t>
      </w:r>
    </w:p>
    <w:p w14:paraId="4C9C61F0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ຄວາມຮັບຜິດຊອບໃນການຟື້ນຟູ ສ້ອມແປງໂຄງການຊົນລະປະທານທຸກຂະໜາດ ໃຫ້ປະຕິ ບັດຕາມການແບ່ງຂັ້ນຄຸ້ມຄອງການນຳໃຊ້ ແລະ ຟື້ນຟູ ສ້ອມແປງໂຄງການຊົນລະປະທານ ທີ່ໄດ້ກຳ ນົດໄວ້ໃນມາດຕາ </w:t>
      </w:r>
      <w:r w:rsidRPr="00EB67D4">
        <w:rPr>
          <w:rFonts w:ascii="Phetsarath OT" w:eastAsia="Phetsarath OT" w:hAnsi="Phetsarath OT" w:cs="Phetsarath OT"/>
          <w:noProof/>
          <w:lang w:bidi="th-TH"/>
        </w:rPr>
        <w:t>37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 ແລະ </w:t>
      </w:r>
      <w:r w:rsidRPr="00EB67D4">
        <w:rPr>
          <w:rFonts w:ascii="Phetsarath OT" w:eastAsia="Phetsarath OT" w:hAnsi="Phetsarath OT" w:cs="Phetsarath OT"/>
          <w:noProof/>
          <w:lang w:bidi="th-TH"/>
        </w:rPr>
        <w:t>38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 ຂອງກົດໝາຍສະບັບນີ້.</w:t>
      </w:r>
    </w:p>
    <w:p w14:paraId="266618F8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ໃນກໍລະນີເກີດໄພພິບັດທຳມະຊາດ ເຮັດໃຫ້ໂຄງການຊົນລະປະທານເປ່ເພນັ້ນ ຂະແໜງການກະສິກຳ ແລະ ປ່າໄມ້ ຕ້ອງຮີບຮ້ອນປະສານສົມທົບກັບຂະແໜງການອື່ນ ແລະ ທ້ອງຖິ່ນ ທີ່ກ່ຽວຂ້ອງເພື່ອສ້ອມແປງຄືນ ໃຫ້ທັນລະດູການຜະລິດ. </w:t>
      </w:r>
    </w:p>
    <w:p w14:paraId="35D8A156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</w:p>
    <w:p w14:paraId="52B21F68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EB67D4">
        <w:rPr>
          <w:rFonts w:ascii="Phetsarath OT" w:eastAsia="Phetsarath OT" w:hAnsi="Phetsarath OT" w:cs="Phetsarath OT"/>
          <w:noProof/>
          <w:lang w:bidi="th-TH"/>
        </w:rPr>
        <w:t>36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ງົບປະມານ ສຳລັບການນຳໃຊ້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ຟື້ນຟູ ສ້ອມແປງໂຄງການ</w:t>
      </w:r>
    </w:p>
    <w:p w14:paraId="166BB758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>ງົບປະມານ ສຳລັບການນຳໃຊ້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ຟື້ນຟູ ສ້ອມແປງໂຄງການຊົນລະປະທານ ໄດ້ມາຈາກ:</w:t>
      </w:r>
    </w:p>
    <w:p w14:paraId="3D656749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1.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ງົບປະມານແຫ່ງລັດ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76383DD3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2.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ກອງທຶນພັດທະນາຊົນລະປະທານ ຕາມທີ່ໄດ້ກຳນົດໄວ້ໃນມາດຕາ </w:t>
      </w:r>
      <w:r w:rsidRPr="00EB67D4">
        <w:rPr>
          <w:rFonts w:ascii="Phetsarath OT" w:eastAsia="Phetsarath OT" w:hAnsi="Phetsarath OT" w:cs="Phetsarath OT"/>
          <w:noProof/>
          <w:lang w:bidi="th-TH"/>
        </w:rPr>
        <w:t>51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 ຂອງກົດ ໝາຍສະບັບນີ້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66A8AD7A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lastRenderedPageBreak/>
        <w:t>3.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ການປະກອບສ່ວນໂດຍກົງ ຂອງສັງຄົມ.</w:t>
      </w:r>
    </w:p>
    <w:p w14:paraId="70141BD3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</w:p>
    <w:p w14:paraId="4E7C6D2E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ໝວດທີ </w:t>
      </w:r>
      <w:r w:rsidRPr="00EB67D4">
        <w:rPr>
          <w:rFonts w:ascii="Phetsarath OT" w:eastAsia="Phetsarath OT" w:hAnsi="Phetsarath OT" w:cs="Phetsarath OT"/>
          <w:noProof/>
          <w:lang w:bidi="th-TH"/>
        </w:rPr>
        <w:t>6</w:t>
      </w:r>
    </w:p>
    <w:p w14:paraId="16755D8C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ການແບ່ງຂັ້ນຄຸ້ມຄອງ ກິດຈະການໂຄງການຊົນລະປະທານ</w:t>
      </w:r>
    </w:p>
    <w:p w14:paraId="2F92838D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</w:p>
    <w:p w14:paraId="22CD7AD6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EB67D4">
        <w:rPr>
          <w:rFonts w:ascii="Phetsarath OT" w:eastAsia="Phetsarath OT" w:hAnsi="Phetsarath OT" w:cs="Phetsarath OT"/>
          <w:noProof/>
          <w:lang w:bidi="th-TH"/>
        </w:rPr>
        <w:t>37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ການແບ່ງຂັ້ນຄຸ້ມຄອງ ການສຶກສາໂຄງການຊົນລະປະທານ</w:t>
      </w:r>
    </w:p>
    <w:p w14:paraId="3FEE2993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ການສຶກສາໂຄງການຊົນລະປະທານຂະໜາດໃຫຍ່ ແມ່ນ ກະຊວງກະສິກຳ ແລະ ປ່າໄມ້ ຄຸ້ມຄອງ ໂດຍຜ່ານສະພາວິທະຍາສາດຊົນລະປະທານ ຊຶ່ງແມ່ນ ສູນຄົ້ນຄວ້າວິທະຍາສາດ ກົມຊົນລະປະ ທານ ເປັນຜູ້ສັງລວມຈາກຜູ້ປະກອບການ ເພື່ອຄົ້ນຄວ້າ ແລະ ສະເໜີລາຍງານ ໂດຍມີການປະສານສົມທົບກັບຂະແໜງການອື່ນ ທີ່ກ່ຽວຂ້ອງ.</w:t>
      </w:r>
    </w:p>
    <w:p w14:paraId="2EBDD155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ການສຶກສາໂຄງການຊົນລະປະທານຂະໜາດກາງ ແລະ ຂະໜາດນ້ອຍ ແມ່ນ ພະແນກກະ ສິກຳ ແລະ ປ່າໄມ້ແຂວງ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ນະຄອນ ຄຸ້ມຄອງ ໂດຍຜ່ານໜ່ວຍງານວິທະຍາສາດຊົນລະປະທານ ຊຶ່ງແມ່ນ ຂະແໜງຊົນລະປະທານແຂວງ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ນະຄອນ ເປັນຜູ້ສັງລວມ ຈາກຜູ້ປະກອບການ ເພື່ອຄົ້ນຄວ້າ ແລະ ສະເໜີລາຍງານ ໂດຍມີການປະສານສົມທົບກັບຂະແໜງການອື່ນ ທີ່ກ່ຽວຂ້ອງ ຂອງທ້ອງຖິ່ນ.</w:t>
      </w:r>
    </w:p>
    <w:p w14:paraId="4314770E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</w:p>
    <w:p w14:paraId="03283160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EB67D4">
        <w:rPr>
          <w:rFonts w:ascii="Phetsarath OT" w:eastAsia="Phetsarath OT" w:hAnsi="Phetsarath OT" w:cs="Phetsarath OT"/>
          <w:noProof/>
          <w:lang w:bidi="th-TH"/>
        </w:rPr>
        <w:t>38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ການແບ່ງຂັ້ນຄຸ້ມຄອງ ການສຳຫຼວດ-ອອກແບບເຕັກນິກກໍ່ສ້າງໂຄງການຊົນລະປະທານ</w:t>
      </w:r>
    </w:p>
    <w:p w14:paraId="37FAE8D2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ການສຳຫຼວດ-ອອກແບບເຕັກນິກກໍ່ສ້າງໂຄງການຊົນລະປະທານຂະໜາດໃຫຍ່ ແມ່ນກະຊວງ ກະສິກຳ ແລະ ປ່າໄມ້ ຄຸ້ມຄອງ ໂດຍຜ່ານສະພາວິທະຍາສາດຊົນລະປະທານ ຊຶ່ງແມ່ນສູນສຳຫຼວດ-ອອກແບບ ກົມຊົນລະປະທານ ຊຶ່ງມີໜ້າທີ່ຫຼັກໃນການຄຸ້ມຄອງ ແລະ ກວດກາ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ເປັນຜູ້ສັງລວມຈາກຜູ້ປະກອບການ ເພື່ອຄົ້ນຄວ້າ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ກວດກາ ແລະ ສະເໜີລາຍງານ ໂດຍມີການປະສານສົມທົບກັບຂະແໜງການອື່ນ ແລະ ທ້ອງຖິ່ນທີ່ກ່ຽວຂ້ອງ.</w:t>
      </w:r>
    </w:p>
    <w:p w14:paraId="2FC29BEE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ການສຳຫຼວດ-ອອກແບບເຕັກນິກກໍ່ສ້າງໂຄງການຊົນລະປະທານຂະໜາດກາງ ແລະ ຂະ ໜາດນ້ອຍ ແມ່ນ ພະແນກກະສິກຳ ແລະ ປ່າໄມ້ແຂວງ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ນະຄອນ ຄຸ້ມຄອງ ໂດຍຜ່ານໜ່ວຍງານ ວິທະຍາສາດຊົນລະປະທານ ຊຶ່ງແມ່ນຂະແໜງຊົນລະປະທານ ແຂວງ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ນະຄອນ ເປັນຜູ້ສັງລວມຈາກຜູ້ປະກອບການ ເພື່ອຄົ້ນຄວ້າ ແລະ ສະເໜີລາຍງານ ໂດຍມີການປະສານສົມທົບກັບຂະແໜງການ ອື່ນ ທີ່ກ່ຽວຂ້ອງ ຂອງທ້ອງຖິ່ນ.</w:t>
      </w:r>
    </w:p>
    <w:p w14:paraId="57E4C98F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ການສຳຫຼວດ-ອອກແບບເຕັກນິກກໍ່ສ້າງໂຄງການຊົນລະປະທານປວງຊົນ ແມ່ນຫ້ອງການກະ ສິກຳ ແລະ ປ່າໄມ້ເມືອງ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ເທດສະບານ ຄຸ້ມຄອງ ໂດຍແມ່ນໜ່ວຍງານຊົນລະປະທານເມືອງ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ເທດສະ ບານ ເປັນຜູ້ສັງລວມຈາກອົງການປົກຄອງບ້ານ ເພື່ອຄົ້ນຄວ້າ ແລະ ສະເໜີລາຍງານ ໂດຍມີການປະ ສານສົມທົບກັບໜ່ວຍງານອື່ນ ທີ່ກ່ຽວຂ້ອງ ພາຍໃນບ້ານ.</w:t>
      </w:r>
    </w:p>
    <w:p w14:paraId="7F155374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</w:p>
    <w:p w14:paraId="702F878B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EB67D4">
        <w:rPr>
          <w:rFonts w:ascii="Phetsarath OT" w:eastAsia="Phetsarath OT" w:hAnsi="Phetsarath OT" w:cs="Phetsarath OT"/>
          <w:noProof/>
          <w:lang w:bidi="th-TH"/>
        </w:rPr>
        <w:t>39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ການແບ່ງຂັ້ນຄຸ້ມຄອງ ການກໍ່ສ້າງໂຄງການຊົນລະປະທານ</w:t>
      </w:r>
    </w:p>
    <w:p w14:paraId="6A6FC9D1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ການກໍ່ສ້າງໂຄງການຊົນລະປະທານຂະໜາດໃຫຍ່ ແມ່ນ ກະຊວງກະສິກຳ ແລະ ປ່າໄມ້ ຄຸ້ມຄອງ ໂດຍແມ່ນ ກົມຊົນລະປະທານ ເປັນຜູ້ສັງລວມ.</w:t>
      </w:r>
    </w:p>
    <w:p w14:paraId="5D9E4D89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ການກໍ່ສ້າງໂຄງການຊົນລະປະທານຂະໜາດກາງ ແລະ ຂະໜາດນ້ອຍ ແມ່ນ ພະແນກກະສິ ກຳ ແລະ ປ່າໄມ້ແຂວງ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ນະຄອນ ຄຸ້ມຄອງ ໂດຍແມ່ນ ຂະແໜງຊົນລະປະທານ ແຂວງ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ນະຄອນ ເປັນຜູ້ສັງລວມ.</w:t>
      </w:r>
    </w:p>
    <w:p w14:paraId="1D116F37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ການກໍ່ສ້າງໂຄງການຊົນລະປະທານປວງຊົນ ແມ່ນ ຫ້ອງການກະສິກຳ ແລະ ປ່າໄມ້ເມືອງ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ເທດສະບານ ຄຸ້ມຄອງ ໂດຍແມ່ນ ໜ່ວຍງານຊົນລະປະທານເມືອງ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ເທດສະບານ ເປັນຜູ້ສັງລວມ.</w:t>
      </w:r>
    </w:p>
    <w:p w14:paraId="40E460C8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</w:p>
    <w:p w14:paraId="14619D4B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40 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ການຄຸ້ມຄອງ  ການນຳໃຊ້ ແລະ ຟື້ນຟູ ສ້ອມແປງໂຄງການຊົນລະປະທານ</w:t>
      </w:r>
    </w:p>
    <w:p w14:paraId="7FDC0867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ການຄຸ້ມຄອງ  ການນຳໃຊ້ ແລະ ຟື້ນຟູ ສ້ອມແປງໂຄງການຊົນລະປະທານ ທຸກຂະໜາດ ໃຫ້ຫ້ອງການກະສິກຳ ແລະ ປ່າໄມ້ ເມືອງ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ເທດສະບານ ຮັບຜິດຊອບຊີ້ນຳຄະນະຄຸ້ມຄອງ ແລະ ນຳໃຊ້ປະຈຳໂຄງການ ແລະ ປະຈຳເຂດໂຄງການ ແລະ ຂຶ້ນແຜນງົບປະມານນຳໃຊ້ ແລະ ຟື້ນຟູ ສ້ອມແປງ ໂຄງການຊົນລະປະທານ ເພື່ອສະເໜີຕໍ່ພະແນກກະສິກຳ ແລະ ປ່າໄມ້ ແຂວງ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ນະຄອນ ເອົາເຂົ້າແຜນງົບປະມານ ຂອງ ແຂວງ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ນະຄອນ ປະຈຳສົກປີ.</w:t>
      </w:r>
    </w:p>
    <w:p w14:paraId="373B6688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</w:p>
    <w:p w14:paraId="7CD946D8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EB67D4">
        <w:rPr>
          <w:rFonts w:ascii="Phetsarath OT" w:eastAsia="Phetsarath OT" w:hAnsi="Phetsarath OT" w:cs="Phetsarath OT"/>
          <w:noProof/>
          <w:lang w:bidi="th-TH"/>
        </w:rPr>
        <w:t>41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ບັນດາກິດຈະການ ທີ່ຕ້ອງຜ່ານສະພາວິທະຍາສາດ</w:t>
      </w:r>
    </w:p>
    <w:p w14:paraId="367FCBB3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ບັນດາກິດຈະການຊົນລະປະທານ ທີ່ໄດ້ກຳນົດໄວ້ໃນມາດຕາ </w:t>
      </w:r>
      <w:r w:rsidRPr="00EB67D4">
        <w:rPr>
          <w:rFonts w:ascii="Phetsarath OT" w:eastAsia="Phetsarath OT" w:hAnsi="Phetsarath OT" w:cs="Phetsarath OT"/>
          <w:noProof/>
          <w:lang w:bidi="th-TH"/>
        </w:rPr>
        <w:t>14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 ຂອງກົດໝາຍສະບັບນີ້ ແລະ ກິດຈະການອື່ນ ທີ່ນຳໃຊ້ ເງິນກູ້ຢືມ ຫຼື ເງິນຊ່ວຍເຫຼືອລ້າ  ຕ້ອງຜ່ານສະພາວິທະຍາສາດ ກົມຊົນ ລະປະທານ ກະຊວງກະສິກຳ ແລະ ປ່າໄມ້.</w:t>
      </w:r>
    </w:p>
    <w:p w14:paraId="5FB655FC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</w:p>
    <w:p w14:paraId="710D9B15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ພາກທີ </w:t>
      </w:r>
      <w:r w:rsidRPr="00EB67D4">
        <w:rPr>
          <w:rFonts w:ascii="Phetsarath OT" w:eastAsia="Phetsarath OT" w:hAnsi="Phetsarath OT" w:cs="Phetsarath OT"/>
          <w:noProof/>
          <w:lang w:bidi="th-TH"/>
        </w:rPr>
        <w:t>III</w:t>
      </w:r>
    </w:p>
    <w:p w14:paraId="32035C1B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>ທຸລະກິດຊົນລະປະທານ</w:t>
      </w:r>
    </w:p>
    <w:p w14:paraId="45F14BCE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</w:p>
    <w:p w14:paraId="54F5E910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EB67D4">
        <w:rPr>
          <w:rFonts w:ascii="Phetsarath OT" w:eastAsia="Phetsarath OT" w:hAnsi="Phetsarath OT" w:cs="Phetsarath OT"/>
          <w:noProof/>
          <w:lang w:bidi="th-TH"/>
        </w:rPr>
        <w:t>42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ປະເພດທຸລະກິດຊົນລະປະທານ</w:t>
      </w:r>
    </w:p>
    <w:p w14:paraId="78FAF2BC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>ປະເພດທຸລະກິດຊົນລະປະທານ ຕົ້ນຕໍ ມີ ດັ່ງນີ້:</w:t>
      </w:r>
    </w:p>
    <w:p w14:paraId="4E3F1407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1.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ການສຶກສາໂຄງການຊົນລະປະທານ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64F02296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2.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ການສຳຫຼວດ-ອອກແບບ ແລະ ທີ່ປຶກສາໂຄງການຊົນລະປະທານ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6B6BD0B9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3.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ການກໍ່ສ້າງໂຄງການຊົນລະປະທານ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22332931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4.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ການນຳໃຊ້ ແລະ ຟື້ນຟູ ສ້ອມແປງໂຄງການຊົນລະປະທານ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1FC00A81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5.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ການກໍ່ສ້າງໂຄງການຊົນລະກະເສດ.</w:t>
      </w:r>
    </w:p>
    <w:p w14:paraId="255FB834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</w:p>
    <w:p w14:paraId="642A655A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EB67D4">
        <w:rPr>
          <w:rFonts w:ascii="Phetsarath OT" w:eastAsia="Phetsarath OT" w:hAnsi="Phetsarath OT" w:cs="Phetsarath OT"/>
          <w:noProof/>
          <w:lang w:bidi="th-TH"/>
        </w:rPr>
        <w:t>43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ການຂໍອະນຸຍາດດຳເນີນທຸລະກິດຊົນລະປະທານ</w:t>
      </w:r>
    </w:p>
    <w:p w14:paraId="497F0BF4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>ບຸກຄົນ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ນິຕິບຸກຄົນ ຫຼື ການຈັດຕັ້ງ ທີ່ມີຈຸດປະສົງດຳເນີນທຸລະກິດ ຊົນລະປະທານ ຕາມທີ່ໄດ້ກຳນົດໄວ້ໃນມາດຕາ </w:t>
      </w:r>
      <w:r w:rsidRPr="00EB67D4">
        <w:rPr>
          <w:rFonts w:ascii="Phetsarath OT" w:eastAsia="Phetsarath OT" w:hAnsi="Phetsarath OT" w:cs="Phetsarath OT"/>
          <w:noProof/>
          <w:lang w:bidi="th-TH"/>
        </w:rPr>
        <w:t>42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 ຂອງກົດໝາຍສະບັບນີ້ ຕ້ອງຂໍອະນຸຍາດ ຕາມຂັ້ນຕອນ ທີ່ໄດ້ກຳນົດໄວ້ໃນ ກົດໝາຍວ່າດ້ວຍ ວິສາຫະກິດ ແລະ ກົດໝາຍວ່າດ້ວຍ ການສົ່ງເສີມການລົງທຶນ.</w:t>
      </w:r>
    </w:p>
    <w:p w14:paraId="29FA7CD0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>ສຳລັບນັກທຸລະກິດພາຍໃນ ແລະ ຕ່າງປະເທດ ທີ່ມີຈຸດປະສົງສືບຕໍ່ດຳເນີນທຸລະກິດ ກ່ຽວກັບການກໍ່ສ້າງໂຄງການຊົນລະກະເສດ ໃນຮູບແບບກໍ່ສ້າງ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ດຳເນີນງານ ແລະ ມອບໂອນໃຫ້ລັດນັ້ນ ພາຍຫຼັງໝົດອາຍຸການສຳປະທານແລ້ວ ຕ້ອງຍື່ນຄຳຮ້ອງ ສະເໜີຕໍ່ ຂະແໜງການແຜນການ ແລະ ການລົງທຶນ ເພື່ອພິຈາລະນາ ບົນພື້ນຖານຄວາມເປັນເອກະພາບກັບ ຂະແໜງການກະສິກຳ ແລະ ປ່າໄມ້.</w:t>
      </w:r>
    </w:p>
    <w:p w14:paraId="099303FE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ab/>
      </w:r>
    </w:p>
    <w:p w14:paraId="680CE53D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EB67D4">
        <w:rPr>
          <w:rFonts w:ascii="Phetsarath OT" w:eastAsia="Phetsarath OT" w:hAnsi="Phetsarath OT" w:cs="Phetsarath OT"/>
          <w:noProof/>
          <w:lang w:bidi="th-TH"/>
        </w:rPr>
        <w:t>44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ສິດ ແລະ ພັນທະ ຂອງຜູ້ປະກອບການ</w:t>
      </w:r>
    </w:p>
    <w:p w14:paraId="51C33751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>ຜູ້ປະກອບການ ມີສິດ ແລະ ພັນທະ ດັ່ງນີ້:</w:t>
      </w:r>
    </w:p>
    <w:p w14:paraId="492DF651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1.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ໄດ້ຮັບການປົກປ້ອງໃນການດຳເນີນທຸລະກິດ ຕາມລະບຽບກົດໝາຍ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034F5DBE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lastRenderedPageBreak/>
        <w:t>2.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ໄດ້ຮັບການອຳນວຍຄວາມສະດວກ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ນະໂຍບາຍ ພາສີ ອາກອນ ແລະ ອື່ນໆ ຕາມລະບຽບກົດໝາຍ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16CBED1C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3.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ຖືບັນຊີຕາມກົດໝາຍວ່າດ້ວຍການບັນຊີຂອງ ສປປ ລາວ ໃນກໍລະນີທີ່ຈຳເປັນ ກໍສາ ມາດນຳໃຊ້ລະບົບບັນຊີອື່ນທີ່ສາກົນຮັບຮູ້ ແຕ່ຕ້ອງໄດ້ຮັບການເຫັນດີຈາກຂະແໜງການການເງິນຂອງ ສປປ ລາວ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28540FA9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4.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ເສັຍພາສີ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ອາກອນ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ຄ່າທຳນຽມ ແລະ ຄ່າບໍລິການ  ຢ່າງຄົບຖ້ວນ ແລະ ທັນເວລາ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3BE991A0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5.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ປະຕິບັດລະບອບປະກັນໄພ ແລະ ປະກັນສັງຄົມ ຕໍ່ຜູ້ອອກແຮງງານ ຕາມລະບຽບກົດ ໝາຍ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ສົ່ງເສີມການນຳໃຊ້ແຮງງານລາວ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ເອົາໃຈໃສ່ໃນການພັດທະນາສີມືແຮງງານ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ບຳລຸງ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ຍົກລະ ດັບວິຊາສະເພາະ ແລະ ຖ່າຍທອດຄວາມຮູ້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ເຕັກໂນໂລຊີ ໃຫ້ແກ່ຊາວກະສິກອນລາວ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0A8468B1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6.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ປະສານງານກັບອົງການປົກຄອງທ້ອງຖິ່ນ ໃນການເຄື່ອນໄຫວທຸລະກິດ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ທົດແທນຄ່າເສັຍຫາຍທີ່ທຸລະກິດຂອງຕົນໄດ້ກໍ່ຂຶ້ນ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ປະກອບສ່ວນແກ້ໄຂຄວາມທຸກຍາກຂອງປະຊາຊົນ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ສົ່ງ ເສີມການຜະລິດເປັນສິນຄ້າ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ໃຫ້ຄວາມເປັນທຳໃນການສະໜອງປັດໄຈການຜະລິດ ແລະ ເກັບຊື້ຜົນຜະລິດ ຂອງຄອບຄົວຊາວກະສິກອນ ແລະ ກຸ່ມຜະລິດ ເພື່ອພັດທະນາໂຄງການຊົນລະປະທານ ໃຫ້ຍືນຍົງ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14B0FF4F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7.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ປົກປັກຮັກສາສິ່ງແວດລ້ອມ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ຮັບປະກັນບໍ່ໃຫ້ການດຳເນີນທຸລະກິດ ມີຜົນກະທົບທາງ ລົບ ຕໍ່ສາທາລະນະປະໂຫຍດ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ຄວາມປອດໄພ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ຄວາມເປັນລະບຽບຮຽບຮ້ອຍຂອງສັງຄົມ ຫຼືື ຊີວິດ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ສຸຂະພາບ ຂອງຊາວກະສິກອນ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653F253B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8.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ປະຕິບັດ ສິດ ແລະ ພັນທະອື່ນ ຕາມທີ່ໄດ້ກຳນົດໄວ້ໃນລະບຽບກົດໝາຍ.</w:t>
      </w:r>
    </w:p>
    <w:p w14:paraId="428436BA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</w:p>
    <w:p w14:paraId="653465CB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</w:p>
    <w:p w14:paraId="26320FFD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</w:p>
    <w:p w14:paraId="699C1E52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EB67D4">
        <w:rPr>
          <w:rFonts w:ascii="Phetsarath OT" w:eastAsia="Phetsarath OT" w:hAnsi="Phetsarath OT" w:cs="Phetsarath OT"/>
          <w:noProof/>
          <w:lang w:bidi="th-TH"/>
        </w:rPr>
        <w:t>45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ການໂຈະ ແລະ ການຍົກເລີກ ການດຳເນີນທຸລະກິດຊົນລະປະທານ</w:t>
      </w:r>
    </w:p>
    <w:p w14:paraId="25441F96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ອົງການຄຸ້ມຄອງ ແລະ ກວດກາວຽກງານຊົນລະປະທານ ມີສິດສະເໜີຂະແໜງການທີ່ກ່ຽວ ຂ້ອງເພື່ອໂຈະການດຳເນີນທຸລະກິດຂອງຜູ້ປະກອບການ ຖ້າຫາກພົບເຫັນຜູ້ປະກອບການ ມີການລະເມີດຂໍ້ຫ້າມ ຫຼື ສັນຍາກ່ຽວກັບບັນດາກິດຈະການຊົນລະປະທານ ທີ່ໄດ້ກຳນົດໄວ້ໃນມາດຕາ </w:t>
      </w:r>
      <w:r w:rsidRPr="00EB67D4">
        <w:rPr>
          <w:rFonts w:ascii="Phetsarath OT" w:eastAsia="Phetsarath OT" w:hAnsi="Phetsarath OT" w:cs="Phetsarath OT"/>
          <w:noProof/>
          <w:lang w:bidi="th-TH"/>
        </w:rPr>
        <w:t>14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 ຂອງກົດໝາຍສະບັບນີ້ ຫຼື ມີພຶດຕິກຳອື່ນ ທີ່ກໍ່ໃຫ້ເກີດຜົນເສັຍຫາຍຕໍ່ເສດຖະກິດ-ສັງຄົມ ແລະ ສິ່ງແວດລ້ອມ. </w:t>
      </w:r>
    </w:p>
    <w:p w14:paraId="417C7145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ໃນກໍລະນີ ມີການລະເມີດທີ່ຮ້າຍແຮງນັ້ນ ອົງການຄຸ້ມຄອງ ແລະ ກວດກາວຽກງານຊົນລະ ປະທານ ຕ້ອງແຈ້ງເຕືອນ ແລະ ປະຕິບັດຕໍ່ຜູ້ປະກອບການ ຕາມທີ່ໄດ້ກຳນົດໄວ້ໃນມາດຕາ </w:t>
      </w:r>
      <w:r w:rsidRPr="00EB67D4">
        <w:rPr>
          <w:rFonts w:ascii="Phetsarath OT" w:eastAsia="Phetsarath OT" w:hAnsi="Phetsarath OT" w:cs="Phetsarath OT"/>
          <w:noProof/>
          <w:lang w:bidi="th-TH"/>
        </w:rPr>
        <w:t>76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 ຂອງກົດໝາຍວ່າດ້ວຍ ການສົ່ງເສີມການລົງທຶນ.</w:t>
      </w:r>
    </w:p>
    <w:p w14:paraId="5E122B3F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</w:p>
    <w:p w14:paraId="7A11FF27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ພາກທີ </w:t>
      </w:r>
      <w:r w:rsidRPr="00EB67D4">
        <w:rPr>
          <w:rFonts w:ascii="Phetsarath OT" w:eastAsia="Phetsarath OT" w:hAnsi="Phetsarath OT" w:cs="Phetsarath OT"/>
          <w:noProof/>
          <w:lang w:bidi="th-TH"/>
        </w:rPr>
        <w:t>IV</w:t>
      </w:r>
    </w:p>
    <w:p w14:paraId="1F767142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>ສະມາຄົມກຸ່ມນຳໃຊ້ນ້ຳ</w:t>
      </w:r>
    </w:p>
    <w:p w14:paraId="1DE3AEA5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</w:p>
    <w:p w14:paraId="42AFB639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46 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ການສ້າງຕັ້ງສະມາຄົມກຸ່ມນຳໃຊ້ນ້ຳ</w:t>
      </w:r>
    </w:p>
    <w:p w14:paraId="69EE9114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ສະມາຄົມກຸ່ມນຳໃຊ້ນ້ຳ ແມ່ນ ການຈັດຕັ້ງຂອງຊາວກະສິກອນ ທີ່ນຳໃຊ້ນ້ຳ ແລະ ໄດ້ຮັບຜົນປະໂຫຍດຈາກໂຄງການຊົນລະປະທານ. </w:t>
      </w:r>
    </w:p>
    <w:p w14:paraId="0040AD72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lastRenderedPageBreak/>
        <w:t>ສະມາຄົມກຸ່ມນຳໃຊ້ນ້ຳ ສ້າງຕັ້ງຂຶ້ນ ເພື່ອຄຸ້ມຄອງ ແລະ ນຳໃຊ້ໂຄງການຊົນລະປະທານ ໃຫ້ມີ ປະສິດທິຜົນ ແລະ ຍືນຍົງ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ເຂົ້າຮ່ວມແຕ່ຫົວທີ ໃນການປະກອບຄຳເຫັນຕໍ່ບັນດາກິດຈະການຊົນລະ ປະທານທີ່ໄດ້ກຳນົດໄວ້ໃນມາດຕາ </w:t>
      </w:r>
      <w:r w:rsidRPr="00EB67D4">
        <w:rPr>
          <w:rFonts w:ascii="Phetsarath OT" w:eastAsia="Phetsarath OT" w:hAnsi="Phetsarath OT" w:cs="Phetsarath OT"/>
          <w:noProof/>
          <w:lang w:bidi="th-TH"/>
        </w:rPr>
        <w:t>14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 ຂອງກົດໝາຍສະບັບນີ້.</w:t>
      </w:r>
    </w:p>
    <w:p w14:paraId="4C4AA795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ການສ້າງຕັ້ງສະມາຄົມກຸ່ມນຳໃຊ້ນ້ຳ ໃຫ້ປະຕິບັດຕາມລະບຽບກົດໝາຍກ່ຽວກັບສະມາຄົມ.</w:t>
      </w:r>
    </w:p>
    <w:p w14:paraId="670BEFAC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</w:p>
    <w:p w14:paraId="4FF67AF7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47 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ກົດລະບຽບພາຍໃນ</w:t>
      </w:r>
    </w:p>
    <w:p w14:paraId="3DD83BA2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ກົດລະບຽບພາຍໃນຂອງສະມາຄົມກຸ່ມນຳໃຊ້ນ້ຳ ປະກອບດ້ວຍເນື້ອໃນ ດັ່ງນີ້:</w:t>
      </w:r>
    </w:p>
    <w:p w14:paraId="2B7490E4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1.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ຊື່ ແລະ ຈຸດປະສົງຂອງສະມາຄົມກຸ່ມນຳໃຊ້ນ້ຳ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31E748E8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2.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ທີ່ຕັ້ງຫ້ອງການຂອງສະມາຄົມກຸ່ມນຳໃຊ້ນ້ຳ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10E4AA1A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3.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ການພົວພັນພາຍໃນ ແລະ ພາຍນອກ ຂອງສະມາຊິກສະມາຄົມກຸ່ມນຳໃຊ້ນ້ຳ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2F5E554E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4.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ເງື່ອນໄຂການເຂົ້າຮ່ວມ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ການຮັບສະມາຊິກ ແລະ ການພົ້ນຈາກການເປັນສະມາຊິກ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50FB4B1B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5.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ລະບົບການຈັດຕັ້ງຂອງສະມາຄົມກຸ່ມນຳໃຊ້ນ້ຳ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ຈຳນວນກຸ່ມ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ການຄັດເລືອກ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ຄວາມ ຮັບຜິດຊອບ ແລະ ການພົ້ນຕຳແໜ່ງຂອງຄະນະບໍລິຫານງານສະມາຄົມ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ຄະນະກວດກາ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537D265F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6.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ການຄຸ້ມຄອງຊັບສົມບັດ ແລະ ການຈັດແບ່ງຮອບວຽນຂອງການນຳໃຊ້ນ້ຳ ໃຫ້ທົ່ວເຖິງ ແລະ ຍຸຕິທຳ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0335E302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7.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ລະບຽບການດຳເນີນກອງປະຊຸມຂອງສະມາຄົມກຸ່ມນຳໃຊ້ນ້ຳ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455264B2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8.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ເນື້ອໃນອື່ນ ຕາມທີ່ໄດ້ກຳນົດໄວ້ໃນລະບຽບກົດໝາຍທີ່ກ່ຽວຂ້ອງ.</w:t>
      </w:r>
    </w:p>
    <w:p w14:paraId="04EDD783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48 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ເງື່ອນໄຂ ການເຂົ້າເປັນສະມາຊິກ ຂອງສະມາຄົມກຸ່ມນຳໃຊ້ນ້ຳ</w:t>
      </w:r>
    </w:p>
    <w:p w14:paraId="337174B6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>ບຸກຄົນ ທີ່ຈະເຂົ້າເປັນສະມາຊິກຂອງສະມາຄົມກຸ່ມນຳໃຊ້ນ້ຳ ຕ້ອງມີເງື່ອນໄຂ ດັ່ງນີ້:</w:t>
      </w:r>
    </w:p>
    <w:p w14:paraId="229745D5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 xml:space="preserve">1. 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ຂຽນໃບສະໝັກເຂົ້າເປັນສະມາຊິກ ດ້ວຍຕົນເອງ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205EBC72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 xml:space="preserve">2. 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ເປັນເຈົ້າຂອງເນື້ອທີ່ດິນກະສິກຳ ຫຼື ໄດ້ຮັບສິດນຳໃຊ້ດິນນາ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ດິນສວນ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ດິນຄັງເຮັດ ການຜະລິດ ທີ່ຕັ້ງຢູ່ໃນເຂດຊົນລະປະທານ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6D702080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 xml:space="preserve">3. 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ມີເງື່ອນໄຂອື່ນ ຕາມທີ່ໄດ້ກຳນົດໄວ້ໃນລະບຽບກົດໝາຍກ່ຽວກັບສະມາຄົມ.</w:t>
      </w:r>
    </w:p>
    <w:p w14:paraId="019BCC75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</w:p>
    <w:p w14:paraId="50FF6504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49 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ຜົນປະໂຫຍດໃນການເຂົ້າເປັນສະມາຊິກ</w:t>
      </w:r>
    </w:p>
    <w:p w14:paraId="70D3335A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>ສະມາຊິກຂອງສະມາຄົມກຸ່ມນຳໃຊ້ນ້ຳ ຈະໄດ້ຮັບຜົນປະໂຫຍດ ເປັນຕົ້ນ ມີບູລິມະສິດນຳໃຊ້ນ້ຳ ຕາມຮອບວຽນການສົ່ງນ້ຳຢ່າງພຽງພໍ ແລະ ຍຸຕິທຳ ເຂົ້າໃນການຜະລິດກະສິກຳ ໃຫ້ທັນລະດູການ.</w:t>
      </w:r>
    </w:p>
    <w:p w14:paraId="7165F463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</w:p>
    <w:p w14:paraId="6F5D5AFF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EB67D4">
        <w:rPr>
          <w:rFonts w:ascii="Phetsarath OT" w:eastAsia="Phetsarath OT" w:hAnsi="Phetsarath OT" w:cs="Phetsarath OT"/>
          <w:noProof/>
          <w:lang w:bidi="th-TH"/>
        </w:rPr>
        <w:t>50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ສິດ ແລະ ພັນທະ ຂອງສະມາຄົມກຸ່ມນຳໃຊ້ນ້ຳ</w:t>
      </w:r>
    </w:p>
    <w:p w14:paraId="6B78CB2A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>ສະມາຄົມກຸ່ມນຳໃຊ້ນ້ຳຊົນລະປະທານ ມີ ສິດ ແລະ ພັນທະ ດັ່ງນີ້:</w:t>
      </w:r>
    </w:p>
    <w:p w14:paraId="14170511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1.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ໄດ້ຮັບການຝຶກອົບຮົມວິຊາສະເພາະດ້ານ ຊົນລະປະທານ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ວຽກງານສົ່ງເສີມການປູກ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ການລ້ຽງ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ປ່າໄມ້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ການຄຸ້ມຄອງ ແລະ ການພັດທະນາທີ່ດິນກະສິກຳຂັ້ນພື້ນຖານ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522A2BED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2.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ປະກອບຄຳເຫັນ ເພື່ອຜົນປະໂຫຍດລວມຂອງໂຄງການຊົນລະປະທານ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36E3F944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lastRenderedPageBreak/>
        <w:t>3.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ມີສ່ວນຮ່ວມ ແລະ ເປັນເຈົ້າການໃນການບົວລະບັດຮັກສາ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ຟື້ນຟູ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ສ້ອມແປງໂຄງການຊົນລະປະທານ ຕາມຂອບເຂດຄວາມຮັບຜິດຊອບຂອງຕົນ ເພື່ອຮັບປະກັນແຜນການສະໜອງນ້ຳຊົນລະປະທານເຂົ້າໃນການຜະລິດ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62DE7B32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4.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ສະໜອງນ້ຳໃຫ້ເນື້ອທີ່ການຜະລິດຕາມຮອບວຽນ ຕາມຄວາມຕ້ອງການຕົວຈິງຂອງພືດແຕ່ລະຊະນິດໃຫ້ທົ່ວເຖິງ ແລະ ຍຸຕິທຳ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0C2910AC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5.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ເຮັດການຜະລິດກະສິກຳ ຕາມແຜນຈັດສັນການນຳໃຊ້ທີ່ດິນໃນເຂດຊົນລະປະທານ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1E71525B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6.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ເກັບ ແລະ ສະຫຼຸບຄ່າໃຊ້ນ້ຳ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ຄ່າກະແສໄຟຟ້າ ໃຫ້ຄົບຖ້ວນ ເພື່ອສົ່ງໃຫ້ຄະນະຄຸ້ມຄອງ ແລະ ນຳໃຊ້ປະຈຳໂຄງການ ຫຼື ປະຈຳເຂດໂຄງການ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7C71258D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7.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ປົກປັກຮັກສາສິ່ງແວດລ້ອມ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ປູກຕົ້ນໄມ້ ໃຫ້ເປັນປ່າໃນເຂດອ່າງຮັບນ້ຳ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1BBA90C7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8.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ຮັບປະກັນຄວາມສະຫງົບ ພາຍໃນສະມາຄົມກຸ່ມນຳໃຊ້ນ້ຳ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5F50F430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9.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ປະຕິບັດສິດ ແລະ ພັນທະອື່ນ ຕາມລະບຽບກົດໝາຍ.</w:t>
      </w:r>
    </w:p>
    <w:p w14:paraId="3FB4C3BB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</w:p>
    <w:p w14:paraId="14C5C529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51 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ກອງທຶນພັດທະນາຊົນລະປະທານ</w:t>
      </w:r>
    </w:p>
    <w:p w14:paraId="022982C6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ລັດ ຊຸກຍູ້ສົ່ງເສີມໃຫ້ຊາວກະສິກອນ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ສະມາຄົມກຸ່ມນຳໃຊ້ນ້ຳໃນເຂດຊົນລະປະທານ ສ້າງ ຕັ້ງ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ຄຸ້ມຄອງ ແລະນຳໃຊ້ກອງທຶນພັດທະນາຊົນລະປະທານ.</w:t>
      </w:r>
    </w:p>
    <w:p w14:paraId="0D8AA758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ກອງທຶນພັດທະນາຊົນລະປະທານ ໄດ້ມາຈາກ:</w:t>
      </w:r>
    </w:p>
    <w:p w14:paraId="1B42A467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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 ຄ່ານຳໃຊ້ນ້ຳຊົນລະປະທານ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66A9CE32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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 ການປະກອບສ່ວນ ທຶນຂອງສະມາຊິກ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ບຸກຄົນ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ນິຕິບຸກຄົນ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ຜູ້ປະກອບການ ຫຼື ການ ຈັດຕັ້ງ ພາຍໃນ ແລະ ຕ່າງປະເທດ.</w:t>
      </w:r>
    </w:p>
    <w:p w14:paraId="1B5838A5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ການສ້າງຕັ້ງ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ຄຸ້ມຄອງ ແລະ ນຳໃຊ້ ກອງທຶນພັດທະນາຊົນລະປະທານ ໄດ້ກຳນົດໄວ້ໃນລະບຽບການສະເພາະ.</w:t>
      </w:r>
    </w:p>
    <w:p w14:paraId="2281DBAC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</w:p>
    <w:p w14:paraId="6AD52522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ພາກທີ </w:t>
      </w:r>
      <w:r w:rsidRPr="00EB67D4">
        <w:rPr>
          <w:rFonts w:ascii="Phetsarath OT" w:eastAsia="Phetsarath OT" w:hAnsi="Phetsarath OT" w:cs="Phetsarath OT"/>
          <w:noProof/>
          <w:lang w:bidi="th-TH"/>
        </w:rPr>
        <w:t>V</w:t>
      </w:r>
    </w:p>
    <w:p w14:paraId="0DFE666A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>ຂໍ້ຫ້າມ</w:t>
      </w:r>
    </w:p>
    <w:p w14:paraId="73ABBB0F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</w:p>
    <w:p w14:paraId="1E342464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52 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ຂໍ້ຫ້າມ ທົ່ວໄປ</w:t>
      </w:r>
    </w:p>
    <w:p w14:paraId="5164C035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>ຫ້າມບຸກຄົນ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ນິຕິບຸກຄົນ ຫຼື ການຈັດຕັ້ງ ມີພຶດຕິກຳ ດັ່ງນີ້:</w:t>
      </w:r>
    </w:p>
    <w:p w14:paraId="212E8DB8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1.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ທຳລາຍເຂື່ອນ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ຝາຍ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ປະຕູນ້ຳ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ຈັກສູບນ້ຳ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ອາຄານ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ຄອງເໝືອງ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ອຸປະກອນຝົນ ຝອຍ ແລະ ໄຟຟ້ານ້ຳຕົກຂະໜາດນ້ອຍ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11FF84DE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2.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ທຳລາຍສະພາບແວດລ້ອມໃນເນື້ອທີ່ຮັບນ້ຳຂອງອ່າງເກັບນ້ຳຊົນລະປະທານ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ໃຊ້ຢາ ຂ້າຫຍ້າ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ຢາປາບສັດຕູພືດ ແລະ ປ່ອຍສານເຄມີທີ່ເປັນທາດເບື່ອລົງສູ່ແມ່ນ້ຳ ທີ່ໄຫຼເຂົ້າອ່າງເກັບນ້ຳຊົນລະປະທານ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1298F4E5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3.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ດຳເນີນບັນດາກິດຈະການຊົນລະປະທານ ທີ່ໄດ້ກຳນົດໄວ້ໃນມາດຕາ </w:t>
      </w:r>
      <w:r w:rsidRPr="00EB67D4">
        <w:rPr>
          <w:rFonts w:ascii="Phetsarath OT" w:eastAsia="Phetsarath OT" w:hAnsi="Phetsarath OT" w:cs="Phetsarath OT"/>
          <w:noProof/>
          <w:lang w:bidi="th-TH"/>
        </w:rPr>
        <w:t>14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 ຂອງກົດ ໝາຍສະບັບນີ້ ໂດຍບໍ່ໄດ້ຮັບອະນຸຍາດ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10F7AA2B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4.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ນຳໃຊ້ນຳ້ຈາກອ່າງເກັບນ້ຳຊົນລະປະທານ ເຂົ້າໃນເປົ້າໝາຍທີ່ບໍ່ແມ່ນກະສິກຳ ໂດຍບໍ່ໄດ້ຮັບອະນຸຍາດ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0847F736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lastRenderedPageBreak/>
        <w:t>5.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ຊື້ຈ້າງ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ໃຫ້ສິນບົນ ພະນັກງານຊົນລະປະທານ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ທີ່ປຶກສາ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ເຈົ້າຂອງໂຄງການ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ຄະນະຄຸ້ມຄອງ ແລະ ນຳໃຊ້ປະຈຳໂຄງການ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ປະຈຳເຂດໂຄງການ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ສະມາຄົມກຸ່ມນຳໃຊ້ນ້ຳ ໃນການເພີ່ມ ບໍລິມາດ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ລາຄາຫົວໜ່ວຍ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ຖ່ວງດຶງການປະຕິບັດສັນຍາທຸກຮູບແບບ ແລະ ແກ່ຍາວເວລາໃນການປະຕິບັດໂຄງການ ເພື່ອຜົນປະໂຫຍດສ່ວນຕົວ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4BE37FF3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6.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ດຳເນີນການສຶກສາ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ສຳຫຼວດ-ອອກແບບ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ກໍ່ສ້າງ ແລະ ຄວບຄຸມການກໍ່ສ້າງດ້ວຍ ຕົນເອງ ຫຼື ຈັດສັນມາດ້ວຍຕົນເອງ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71B062FE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7.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ໃຊ້ຄວາມຮຸນແຮງ ແລະ ແອບອ້າງຊື່ຜູ້ອື່ນ ເພື່ອນາບຂູ່ ພະນັກງານຊົນລະປະທານ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ທີ່ປຶກສາຄຸມງານການກໍ່ສ້າງ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ເຈົ້າຂອງໂຄງການ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ຄະນະຄຸ້ມຄອງ ແລະ ນຳໃຊ້ປະຈຳໂຄງການ ຫຼື ປະຈຳເຂດໂຄງການ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ສະມາຄົມກຸ່ມນຳໃຊ້ນ້ຳ ແລະ ຂັດຂວາງການປະຕິບັດໜ້າທີ່ຂອງພະນັກງານຊົນລະ ປະທານ ເພື່ອປະໂຫຍດສ່ວນຕົວ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16D2A2B0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8.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ນຳໃຊ້ສັນຄອງຊົນລະປະທານ ແລະ ຄັນຄູປ້ອງກັນນ້ຳຖ້ວມເນື້ອທີ່ກະສິກຳ ເປັນເສັ້ນທາງຂົນສົ່ງ  ສິ່ງຂອງເກີນນ້ຳໜັກທີ່ໄດ້ຮັບອະນຸຍາດ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29B7E985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9.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ເປີດ-ປິດປະຕູນ້ຳ  ແລະ ຂຸດເຈາະຄອງຊົນລະປະທານ ເພື່ອໃຊ້ນ້ຳເຮັດການຜະລິດ ແລະ ຄົວເຮືອນ ໂດຍບໍ່ໄດ້ຮັບອະນຸຍາດຈາກຄະນະຄຸ້ມຄອງ ແລະ ນຳໃຊ້ປະຈຳໂຄງການ ຫຼື ປະຈຳເຂດໂຄງການ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0F8653E8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10.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ຫຼົບຫຼີກ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ຊັກຊ້າ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ແກ່ຍາວ ການເສັຍຄ່ານ້ຳຊົນລະປະທານ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ຄ່າກະແສໄຟຟ້າ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ເສັຍບໍ່ຄົບຖ້ວນ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2F4DB4CA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11.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ນຳໃຊ້ເອກະສານປະເມີນມູນຄ່າໂຄງການ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ການສຶກສາ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ການສຳຫຼວດ-ອອກແບບເຕັກນິກ ກໍ່ສ້າງ ທີ່ບໍ່ໄດ້ຜ່ານສະພາວິທະຍາສາດຊົນລະປະທານ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531D6420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12.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ຂາຍໂຄງການຊົນລະປະທານ ທີ່ຕົນເອງປະມູນໄດ້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2997090D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13.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ນຳໃຊ້ທີ່ດິນເຂດຊົນລະປະທານ ໄປເປັນດິນປຸກສ້າງ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ດິນອຸດສາຫະກຳ ແລະ ດິນປະເພດອື່ນ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22430101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14.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ມີພຶດຕິກຳອື່ນ ທີ່ເປັນການລະເມີດລະບຽບກົດໝາຍ.</w:t>
      </w:r>
    </w:p>
    <w:p w14:paraId="7F8A4F90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</w:p>
    <w:p w14:paraId="781B3D19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EB67D4">
        <w:rPr>
          <w:rFonts w:ascii="Phetsarath OT" w:eastAsia="Phetsarath OT" w:hAnsi="Phetsarath OT" w:cs="Phetsarath OT"/>
          <w:noProof/>
          <w:lang w:bidi="th-TH"/>
        </w:rPr>
        <w:t>53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ຂໍ້ຫ້າມ ສຳລັບພະນັກງານຊົນລະປະທານ</w:t>
      </w:r>
    </w:p>
    <w:p w14:paraId="4803D69A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>ຫ້າມພະນັກງານຊົນລະປະທານ ມີພຶດຕິກຳ ດັ່ງນີ້:</w:t>
      </w:r>
    </w:p>
    <w:p w14:paraId="564CA8C9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1.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ໃຊ້ສິດ ໜ້າທີ່ເກີນຂອບເຂດ ຊຶ່ງກໍ່ຄວາມເສັຍຫາຍໃຫ້ແກ່ຜົນປະໂຫຍດຂອງລັດ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ລວມໝູ່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ab/>
        <w:t>ຫຼື ສິດ ແລະຜົນປະໂຫຍດອັນຊອບທຳຂອງປະຊາຊົນລາວບັນດາເຜົ່າ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55F414DD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2.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ປະລະໜ້າທີ່ ແລະ ຄວາມຮັບຜິດຊອບໃນການຕ້ານແລ້ງ ແລະ ການປ້ອງກັນນ້ຳຖ້ວມ ທີ່ການຈັດຕັ້ງ ໄດ້ມອບໝາຍໃຫ້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0FD14711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3.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ເປີດເຜີຍຄວາມລັບຂອງລັດ ຫຼື ເອກະສານທາງລັດຖະການ ກ່ຽວກັບການປະມູນໂຄງການຊົນລະປະທານ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6AA0166A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4.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ປອມແປງເອກະສານ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ເຮັດສັນຍາ ໂດຍບໍ່ສອດຄ່ອງກັບແຜນດຳເນີນງານໂຄງການ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ລາຍງານບໍ່ຖືກຕ້ອງກັບຄວາມຈິງ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1A88C60A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5.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ນຳໃຊ້ງົບປະມານ ຫຼື ກອງທຶນພັດທະນາຊົນລະປະທານ ບໍ່ຖືກຕ້ອງຕາມລະບຽບ ກົດໝາຍ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0C2225D5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6.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ນຳເອົາເອກະສານກ່ຽວກັບການສຶກສາເບື້ອງຕົ້ນ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ການສຶກສາຄວາມເປັນໄປໄດ້ ແລະ ການສຳຫຼວດ-ອອກແບບເຕັກນິກກໍ່ສ້າງ ທີ່ບໍ່ໄດ້ຜ່ານຄວາມເປັນເອກະພາບກັນໃນ ສະພາ ຫຼື ໜ່ວຍ ງານວິທະຍາສາດຊົນລະປະທານ ເປັນເອກະສານອ້າງອີງ ເພື່ອເອົາເຂົ້າແຜນງົບປະມານແຫ່ງລັດ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151218B3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lastRenderedPageBreak/>
        <w:t>7.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ອອກຂໍ້ຕົກລົງ ສັ່ງຜູ້ປະກອບການເຮັດນອກແຜນ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724A46F8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8.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ເຊັນຢັ້ງຢືນເອກະສານ ໃນການຊຳລະສະສາງໃຫ້ຜູ້ປະກອບການ ໂດຍບໍ່ໄດ້ອີງໃສ່ການກວດກາໜ້າວຽກ ແລະ ບໍລິມາດຢູ່ສະໜາມ ທີ່ຜູ້ປະກອບການປະຕິບັດໄດ້ຕົວຈິງ ແລະ ຄວາມ ເປັນເອກະພາບ ຂອງຄະນະກຳມະການກວດກາ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26917DEC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9.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ເປີດນ້ຳຊົນລະປະທານ ໂດຍບໍ່ມີແຜນການ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ຂາດຄວາມຮັບຜິດຊອບ ຊຶ່ງກໍ່ໃຫ້ເກີດຜົນເສັຍຫາຍ ແລະ ມີໜີ້ສິນຄຸມເຄືອ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36989AE1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10.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ມີພຶດຕິກຳອື່ນ ທີ່ເປັນການລະເມີດລະບຽບກົດໝາຍ.</w:t>
      </w:r>
    </w:p>
    <w:p w14:paraId="177A82E8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ພາກທີ </w:t>
      </w:r>
      <w:r w:rsidRPr="00EB67D4">
        <w:rPr>
          <w:rFonts w:ascii="Phetsarath OT" w:eastAsia="Phetsarath OT" w:hAnsi="Phetsarath OT" w:cs="Phetsarath OT"/>
          <w:noProof/>
          <w:lang w:bidi="th-TH"/>
        </w:rPr>
        <w:t>VI</w:t>
      </w:r>
    </w:p>
    <w:p w14:paraId="51FCB79A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ການແກ້ໄຂຂໍ້ຂັດແຍ່ງ</w:t>
      </w:r>
    </w:p>
    <w:p w14:paraId="671C670F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</w:p>
    <w:p w14:paraId="47AA9BAA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54 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ການແກ້ໄຂຂໍ້ຂັດແຍ່ງ</w:t>
      </w:r>
    </w:p>
    <w:p w14:paraId="7722B434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ການແກ້ໄຂຂໍ້ຂັດແຍ່ງກ່ຽວກັບວຽກງານຊົນລະປະທານ ໃຫ້ປະຕິບັດຕາມຮູບການໃດໜຶ່ງ ດັ່ງນີ້:</w:t>
      </w:r>
    </w:p>
    <w:p w14:paraId="09681ADE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1.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ການແກ້ໄຂດ້ວຍການປະນີປະນອມ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79DB6061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2.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ການແກ້ໄຂທາງດ້ານບໍລິຫານ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700D701B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3.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ການແກ້ໄຂໂດຍອົງການແກ້ໄຂຂໍ້ຂັດແຍ່ງ ທາງດ້ານເສດຖະກິດ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4E92BA36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4.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ການຕັດສິນຂອງສານ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6DFE93F0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5.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ການແກ້ໄຂຂໍ້ຂັດແຍ່ງທີ່ມີລັກສະນະສາກົນ.</w:t>
      </w:r>
    </w:p>
    <w:p w14:paraId="5A7E54B9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</w:p>
    <w:p w14:paraId="3B8524D5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EB67D4">
        <w:rPr>
          <w:rFonts w:ascii="Phetsarath OT" w:eastAsia="Phetsarath OT" w:hAnsi="Phetsarath OT" w:cs="Phetsarath OT"/>
          <w:noProof/>
          <w:lang w:bidi="th-TH"/>
        </w:rPr>
        <w:t>55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ການແກ້ໄຂດ້ວຍການປະນີປະນອມ </w:t>
      </w:r>
    </w:p>
    <w:p w14:paraId="7DE2E13B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>ໃນກໍລະນີເກີດຂໍ້ຂັດແຍ່ງ ກ່ຽວກັບວຽກງານຊົນລະປະທານ ຄູ່ກໍລະນີ ສາມາດແກ້ໄຂດ້ວຍການເຈລະຈາ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ຕົກລົງ ແລະ ປະນີປະນອມກັນ.</w:t>
      </w:r>
    </w:p>
    <w:p w14:paraId="03E79D2F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</w:p>
    <w:p w14:paraId="6785B437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EB67D4">
        <w:rPr>
          <w:rFonts w:ascii="Phetsarath OT" w:eastAsia="Phetsarath OT" w:hAnsi="Phetsarath OT" w:cs="Phetsarath OT"/>
          <w:noProof/>
          <w:lang w:bidi="th-TH"/>
        </w:rPr>
        <w:t>56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ການແກ້ໄຂທາງດ້ານບໍລິຫານ</w:t>
      </w:r>
    </w:p>
    <w:p w14:paraId="0F5F9F44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>ເມື່ອເກີດຂໍ້ຂັດແຍ່ງກ່ຽວກັບວຽກງານຊົນລະປະທານ ຄູ່ກໍລະນີ ມີສິດສະເໜີຕໍ່ຂະແໜງການ ກະສິກຳ ແລະ ປ່າໄມ້ ເປັນຜູ້ແກ້ໄຂ.</w:t>
      </w:r>
    </w:p>
    <w:p w14:paraId="626D9BCA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</w:p>
    <w:p w14:paraId="21FE750B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EB67D4">
        <w:rPr>
          <w:rFonts w:ascii="Phetsarath OT" w:eastAsia="Phetsarath OT" w:hAnsi="Phetsarath OT" w:cs="Phetsarath OT"/>
          <w:noProof/>
          <w:lang w:bidi="th-TH"/>
        </w:rPr>
        <w:t>57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ການແກ້ໄຂໂດຍອົງການແກ້ໄຂຂໍ້ຂັດແຍ່ງທາງດ້ານເສດຖະກິດ</w:t>
      </w:r>
    </w:p>
    <w:p w14:paraId="39DCE69C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>ໃນກໍລະນີ ເກີດຂໍ້ຂັດແຍ່ງ ໃນການດຳເນີນທຸລະກິດ ກ່ຽວກັບວຽກງານຊົນລະປະທານ ຄູ່ກໍ  ລະນີ ມີສິດສະເໜີຕໍ່ອົງການແກ້ໄຂຂໍ້ຂັດແຍ່ງທາງດ້ານເສດຖະກິດ ເພື່ອພິຈາລະນາແກ້ໄຂຕາມທີ່ໄດ້ຕົກລົງກັນ ແລະ ຕາມລະບຽບກົດໝາຍ.</w:t>
      </w:r>
    </w:p>
    <w:p w14:paraId="6A87D0AD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</w:p>
    <w:p w14:paraId="775D6D2A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EB67D4">
        <w:rPr>
          <w:rFonts w:ascii="Phetsarath OT" w:eastAsia="Phetsarath OT" w:hAnsi="Phetsarath OT" w:cs="Phetsarath OT"/>
          <w:noProof/>
          <w:lang w:bidi="th-TH"/>
        </w:rPr>
        <w:t>58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ການຕັດສິນຂອງສານ</w:t>
      </w:r>
    </w:p>
    <w:p w14:paraId="5631C8D0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>ເມື່ອມີຂໍ້ຂັດແຍ່ງເກີດຂຶ້ນ ໃນການດຳເນີນທຸລະກິດກ່ຽວກັບວຽກງານຊົນລະປະທານ ຄູ່ກໍລະ ນີ ຝ່າຍໃດໜຶ່ງ ມີສິດຮ້ອງຟ້ອງຕໍ່ສານປະຊາຊົນ ເພື່ອພິຈາລະນາຕັດສິນ ຕາມລະບຽບກົດໝາຍ.</w:t>
      </w:r>
    </w:p>
    <w:p w14:paraId="4EF1A469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</w:p>
    <w:p w14:paraId="273D299C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lastRenderedPageBreak/>
        <w:t xml:space="preserve">ມາດຕາ 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59 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ການແກ້ໄຂຂໍ້ຂັດແຍ່ງທີ່ມີລັກສະນະສາກົນ</w:t>
      </w:r>
    </w:p>
    <w:p w14:paraId="70721ADD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           ການແກ້ໄຂຂໍ້ຂັດແຍ່ງ ກ່ຽວກັບວຽກງານຊົນລະປະທານ ທີ່ມີລັກສະນະສາກົນ ໃຫ້ປະຕິບັດຕາມສັນຍາ ແລະ ສົນທິສັນຍາສາກົນ ທີ່ ສປປ ລາວ ເປັນພາຄີ.</w:t>
      </w:r>
    </w:p>
    <w:p w14:paraId="647D7E47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</w:p>
    <w:p w14:paraId="3D625C82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ພາກທີ </w:t>
      </w:r>
      <w:r w:rsidRPr="00EB67D4">
        <w:rPr>
          <w:rFonts w:ascii="Phetsarath OT" w:eastAsia="Phetsarath OT" w:hAnsi="Phetsarath OT" w:cs="Phetsarath OT"/>
          <w:noProof/>
          <w:lang w:bidi="th-TH"/>
        </w:rPr>
        <w:t>VII</w:t>
      </w:r>
    </w:p>
    <w:p w14:paraId="0183C497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ການຄຸ້ມຄອງ ແລະ ການກວດກາ ວຽກງານຊົນລະປະທານ</w:t>
      </w:r>
    </w:p>
    <w:p w14:paraId="371994C5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ໝວດທີ </w:t>
      </w:r>
      <w:r w:rsidRPr="00EB67D4">
        <w:rPr>
          <w:rFonts w:ascii="Phetsarath OT" w:eastAsia="Phetsarath OT" w:hAnsi="Phetsarath OT" w:cs="Phetsarath OT"/>
          <w:noProof/>
          <w:lang w:bidi="th-TH"/>
        </w:rPr>
        <w:t>1</w:t>
      </w:r>
    </w:p>
    <w:p w14:paraId="6B6D2115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ການຄຸ້ມຄອງວຽກງານຊົນລະປະທານ</w:t>
      </w:r>
    </w:p>
    <w:p w14:paraId="549B0DED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</w:p>
    <w:p w14:paraId="5B721B22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EB67D4">
        <w:rPr>
          <w:rFonts w:ascii="Phetsarath OT" w:eastAsia="Phetsarath OT" w:hAnsi="Phetsarath OT" w:cs="Phetsarath OT"/>
          <w:noProof/>
          <w:lang w:bidi="th-TH"/>
        </w:rPr>
        <w:t>60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ອົງການຄຸ້ມຄອງວຽກງານຊົນລະປະທານ</w:t>
      </w:r>
    </w:p>
    <w:p w14:paraId="4387BF9E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>ລັດຖະບານ ເປັນຜູ້ຄຸ້ມຄອງວຽກງານຊົນລະປະທານຢ່າງລວມສູນ ແລະ ເປັນເອກະພາບໃນຂອບເຂດທົ່ວປະເທດ ໂດຍມອບໃຫ້ກະຊວງກະສິກຳ ແລະ ປ່າໄມ້ ເປັນຜູ້ຮັບຜິດຊອບໂດຍກົງ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ປະສານສົມທົບກັບກະຊວງອື່ນ ແລະ ອົງການປົກຄອງທ້ອງຖິ່ນ ທີ່ກ່ຽວຂ້ອງ.</w:t>
      </w:r>
    </w:p>
    <w:p w14:paraId="49CEE930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>ອົງການຄຸ້ມຄອງວຽກງານຊົນລະປະທານ ປະກອບດ້ວຍ:</w:t>
      </w:r>
    </w:p>
    <w:p w14:paraId="21D4B9A5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1.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ກະຊວງກະສິກຳ ແລະ ປ່າໄມ້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78E2B54C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2.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ພະແນກກະສິກຳ ແລະ ປ່າໄມ້ແຂວງ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ນະຄອນ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2C5213F4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3.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ຫ້ອງການກະສິກຳ ແລະ ປ່າໄມ້ເມືອງ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ເທດສະບານ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63D44E7B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4.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ໜ່ວຍງານກະສິກຳ ແລະ ປ່າໄມ້ບ້ານ.</w:t>
      </w:r>
    </w:p>
    <w:p w14:paraId="62D3B287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</w:p>
    <w:p w14:paraId="6E74C9D2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EB67D4">
        <w:rPr>
          <w:rFonts w:ascii="Phetsarath OT" w:eastAsia="Phetsarath OT" w:hAnsi="Phetsarath OT" w:cs="Phetsarath OT"/>
          <w:noProof/>
          <w:lang w:bidi="th-TH"/>
        </w:rPr>
        <w:t>61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ສິດ ແລະ ໜ້າທີ່ ຂອງກະຊວງກະສິກຳ ແລະ ປ່າໄມ້</w:t>
      </w:r>
    </w:p>
    <w:p w14:paraId="116F62E5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ໃນການຄຸ້ມຄອງວຽກງານຊົນລະປະທານ ກະຊວງກະສິກຳ ແລະ ປ່າໄມ້ ມີສິດ ແລະ ໜ້າທີ່ ດັ່ງນີ້:</w:t>
      </w:r>
    </w:p>
    <w:p w14:paraId="7931AA5A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1.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ຄົ້ນຄວ້າ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ຜັນຂະຫຍາຍແນວທາງ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ແຜນຍຸດທະສາດ ແລະ ນະໂຍບາຍຕ່າງໆໃຫ້ກາຍເປັນ  ແຜນງານ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ໂຄງການລະອຽດ ແລະ ລະບຽບການ ເພື່ອຄຸ້ມຄອງວຽກງານຊົນລະປະທານ ໃຫ້ມີປະສິດທິຜົນ ແລະ ນຳໃຊ້ຢ່າງຍາວນານ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0161439F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2.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ສ້າງແຜນແມ່ບົດຍຸດທະສາດ ໃນການພັດທະນາຊົນລະປະທານໄລຍະຍາວ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 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ໄລຍະ ກາງ  ແລະ  ສະເພາະໜ້າ ເພື່ອຮັບປະກັນການສະໜອງນ້ຳ ແລະ ລະບາຍນ້ຳ ໃນທົ່ວປະເທດ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0B6BE73B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3.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ໂຄສະນາ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ເຜີຍແຜ່ ລະບຽບກົດໝາຍກ່ຽວກັບຊົນລະປະທານໃຫ້ພະນັກງານ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ປະຊາ ຊົນ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ນັກທຸລະກິດ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ອົງການຈັດຕັ້ງສາກົນ ທີ່ດຳເນີນທຸລະກິດຊົນລະປະທານ ຢູ່ ສປປ ລາວ ເຂົ້າໃຈ ແລະ ປະຕິບັດຢ່າງເຂັ້ມງວດ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45928C50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4.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ຄົ້ນຄວ້າ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ສັງລວມ ແລະ ສະເໜີແຜນງົບປະມານ ກ່ຽວກັບການສຶກສາ ຫຼື ການສຳຫຼວດ-ອອກແບບເຕັກນິກກໍ່ສ້າງຊົນລະປະທານ ຂະໜາດໃຫຍ່ ໃຫ້ລັດຖະບານ ພິຈາລະນາ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221DC227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5.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ຄຸ້ມຄອງການສຶກສາ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ການສຳຫຼວດ-ອອກແບບ ແລະ ການກໍ່ສ້າງໂຄງການຊົນລະປະ ທານຂະໜາດໃຫຍ່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6AAE0F4F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lastRenderedPageBreak/>
        <w:t>6.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ຊຸກຍູ້ ພະແນກກະສິກຳ ແລະ ປ່າໄມ້ແຂວງ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ນະຄອນ ໃນການຈັດຕັ້ງປະຕິບັດ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ປະເມີນ ຜົນການຄຸ້ມຄອງ ແລະ ນຳໃຊ້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ຕິດຕາມ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ວັດແທກລະບົບການເຮັດວຽກຂອງຫົວງານ ແລະ ລະບົບ ຄອງຫົດ ແລະ ຄອງລະບາຍ  ໂຄງການຊົນລະປະທານຂະໜາດໃຫຍ່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328E2BEE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7.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ຄົ້ນຄວ້າ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ວິໄຈ ແລະ ປະກອບຄຳເຫັນກ່ຽວກັບການສຶກສາ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ການສຳຫຼວດ-ອອກແບບ ແລະ ການກໍ່ສ້າງຊົນລະປະທານຂະໜາດໃຫຍ່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13382853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8.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 ພັດທະນາເຕັກນິກ ເຕັກໂນໂລຊີຊົນລະປະທານ ຂອງສູນສຳຫຼວດ-ອອກແບບ ແລະ ສູນຄົ້ນຄວ້າວິທະຍາສາດຊົນລະປະທານ ໃຫ້ກ້າວໜ້າ ແລະ ທັນສະໄໝ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6C6FA9FA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9.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ອອກລະບຽບການ ການອະນຸຍາດດຳເນີນທຸລະກິດ ກ່ຽວກັບກິດຈະການຊົນລະປະ ທານ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12D8D402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10.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ສັ່ງໂຈະ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ຍົກເລີກການດຳເນີນທຸລະກິດ ກ່ຽວກັບກິດຈະການຊົນລະປະທານຂອງຜູ້ປະກອບການ ທີ່ບໍ່ປະຕິບັດຕາມສັນຍາ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ຂໍ້ຕົກລົງ ແລະ ແຜນດຳເນີນງານ ໃນໄລຍະການຈັດຕັ້ງປະຕິ ບັດໂຄງການ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234A11B1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11.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ກໍ່ສ້າງ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ບຳລຸງ ແລະ ຍົກລະດັບວິຊາການຊົນລະປະທານ ໃຫ້ພະນັກງານຂະແໜງການ ຊົນລະປະທານ ຢູ່ພາຍໃນ ແລະ ຕ່າງປະເທດ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6B957948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12.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ສ້າງສະພາບແວດລ້ອມທີ່ດີ ແລະ ເປັນເຈົ້າການລະດົມທຶນເຂົ້າໃນກິດຈະການຊົນລະ ປະທານ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ສົ່ງເສີມວິຊາການ ແລະ ດຶງດູດການຊ່ວຍເຫຼືອຈາກຜູ້ປະກອບການທັງພາຍໃນ ແລະ ຕ່າງປະເທດ ເພື່ອພັດທະນາລະບົບຊົນລະປະທານ ທຸກຂະໜາດ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605AB205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13.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ພົວພັນ ຮ່ວມມືກັບຕ່າງປະເທດ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ພາກພື້ນ ແລະ ສາກົນ ກ່ຽວກັບວຽກງານຊົນລະປະ ທານ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126C5531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14.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ສະຫຼຸບ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ລາຍງານ ຜົນການຈັດຕັ້ງປະຕິບັດວຽກງານຊົນລະປະທານ ຕໍ່ລັດຖະບານ ຢ່າງເປັນປົກກະຕິ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610CF770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15.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ປະຕິບັດສິດ ແລະ ໜ້າທີ່ອື່ນ ຕາມທີ່ໄດ້ກຳນົດໄວ້ໃນລະບຽບກົດໝາຍ.</w:t>
      </w:r>
    </w:p>
    <w:p w14:paraId="497D7E32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</w:p>
    <w:p w14:paraId="6E5F1D54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EB67D4">
        <w:rPr>
          <w:rFonts w:ascii="Phetsarath OT" w:eastAsia="Phetsarath OT" w:hAnsi="Phetsarath OT" w:cs="Phetsarath OT"/>
          <w:noProof/>
          <w:lang w:bidi="th-TH"/>
        </w:rPr>
        <w:t>62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ສິດ ແລະ ໜ້າທີ່ ຂອງພະແນກກະສິກຳ ແລະ ປ່າໄມ້ແຂວງ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ນະຄອນ</w:t>
      </w:r>
    </w:p>
    <w:p w14:paraId="51F4FF33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>ໃນການຄຸ້ມຄອງວຽກງານຊົນລະປະທານ ພະແນກກະສິກຳ ແລະ ປ່າໄມ້ແຂວງ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ນະຄອນ ມີສິດ ແລະ ໜ້າທີ່ ດັ່ງນີ້:</w:t>
      </w:r>
    </w:p>
    <w:p w14:paraId="3EEF1FB8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1.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ຜັນຂະຫຍາຍແຜນຍຸດທະສາດ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ນະໂຍບາຍ ໃຫ້ເປັນແຜນການ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ແຜນງານ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ໂຄງ    ການລະອຽດຂອງຕົນ ເພື່ອຈັດຕັ້ງປະຕິບັດ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76A0A7AA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2.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ໂຄສະນາ ເຜີຍແຜ່ ລະບຽບກົດໝາຍກ່ຽວກັບຊົນລະປະທານໃຫ້ພະນັກງານ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ປະຊາ ຊົນ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ນັກທຸລະກິດ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ອົງການຈັດຕັ້ງສາກົນທີ່ນຳໃຊ້ ຫຼື ດຳເນີນກິດຈະການຊົນລະປະທານ ພາຍໃນຂອບ ເຂດຄວາມຮັບຜິດຊອບຂອງຕົນ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0C4D0C16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3.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ສ້າງລະບຽບການ ເພື່ອຄຸ້ມຄອງ ແລະ ນຳໃຊ້ໂຄງການຊົນລະປະທານ ໃນຂອບເຂດ ຄວາມຮັບຜິດຊອບຂອງຕົນ ໃຫ້ສອດຄ່ອງກັບລະບຽບກົດໝາຍທີ່ກ່ຽວຂ້ອງ ໂດຍໄດ້ຮັບການເຫັນດີ ຈາກກະຊວງ ກະສິກຳ ແລະ ປ່າໄມ້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02D56E0E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4.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ຄົ້ນຄວ້າ ແລະ ພັດທະນາເຕັກນິກຊົນລະປະທານ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ລະບົບຊົນລະກະເສດແບບຄົບຊຸດ ຕາມທິດຫັນເປັນອຸດສາຫະກຳ ແລະ ທັນສະໄໝ ເທື່ອລະກ້າວ ພ້ອມທັງຊ່ວຍຫ້ອງການກະສິກຳ ແລະ ປ່າໄມ້ເມືອງ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ເທດສະບານ ສ້າງແຜນງົບປະມານໃນການພັດທະນາ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ສືບຕໍ່ກໍ່ສ້າງ ແລະ ຟື້ນຟູ ສ້ອມແປງລະບົບຊົນລະປະທານ ໃຫ້ມີປະສິດທິຜົນ ແລະ ນຳໃຊ້ຢ່າງເປັນປົກກະຕິ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50EBBC31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lastRenderedPageBreak/>
        <w:t>5.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ຄົ້ນຄວ້າ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ສັງລວມ ແລະ ສະເໜີແຜນງົບປະມານ ກ່ຽວກັບການສຶກສາ ຫຼື ການສຳຫຼວດ-ອອກແບບ ເຕັກນິກກໍ່ສ້າງຊົນລະປະທານ ຂະໜາດກາງ ໃຫ້ເຈົ້າແຂວງ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ເຈົ້າຄອງນະຄອນ ພິຈາລະນາ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7E9F8AFA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6.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ຊີ້ນຳ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ຕິດຕາມ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ປະເມີນຜົນດ້ານເຕັກນິກ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ຜົນການຈັດຕັ້ງປະຕິບັດ ໂຄງການຊົນລະ ປະທານຂະໜາດກາງ ແລະ ຂະໜາດນ້ອຍ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49A38E3C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7.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ສັ່ງໂຈະ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ຍົກເລີກການດຳເນີນທຸລະກິດ ກ່ຽວກັບກິດຈະການຊົນລະປະທານ ຂອງຜູ້ປະກອບການ ທີ່ບໍ່ປະຕິບັດຕາມສັນຍາ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ຂໍ້ຕົກລົງ ແລະ ແຜນດຳເນີນງານ ໃນໄລຍະການຈັດຕັ້ງປະ ຕິບັດໂຄງການ ໃນຂອບເຂດຄວາມຮັບຜິດຊອບຂອງຕົນ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22945F8D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8.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ພົວພັນ ຮ່ວມມືກັບຕ່າງປະເທດ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ພາກພື້ນ ແລະ ສາກົນ ກ່ຽວກັບວຽກງານຊົນລະປະ ທານ ຕາມການມອບໝາຍ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31227034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9.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ສະຫຼຸບ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ລາຍງານຜົນການຈັດຕັ້ງປະຕິບັດວຽກງານຊົນລະປະທານ ຕໍ່ກະຊວງກະສິກຳ ແລະປ່າໄມ້ ແລະ ຕໍ່ອົງການປົກຄອງແຂວງ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ນະຄອນ ຢ່າງເປັນປົກກະຕິ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1137356A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10.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ປະຕິບັດສິດ ແລະ ໜ້າທີ່ອື່ນ ຕາມທີ່ໄດ້ກຳນົດໄວ້ໃນລະບຽບກົດໝາຍ ແລະ ຕາມການມອບໝາຍ.</w:t>
      </w:r>
    </w:p>
    <w:p w14:paraId="0E08D1AB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</w:p>
    <w:p w14:paraId="03603C68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EB67D4">
        <w:rPr>
          <w:rFonts w:ascii="Phetsarath OT" w:eastAsia="Phetsarath OT" w:hAnsi="Phetsarath OT" w:cs="Phetsarath OT"/>
          <w:noProof/>
          <w:lang w:bidi="th-TH"/>
        </w:rPr>
        <w:t>63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ສິດ ແລະ ໜ້າທີ່ ຂອງຫ້ອງການກະສິກຳ ແລະ ປ່າໄມ້ເມືອງ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ເທດສະບານ</w:t>
      </w:r>
    </w:p>
    <w:p w14:paraId="1DFA0680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>ໃນການຄຸ້ມຄອງວຽກງານຊົນລະປະທານ ຫ້ອງການກະສິກຳ ແລະ ປ່າໄມ້ເມືອງ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ເທດສະ ບານ ມີສິດ ແລະ ໜ້າທີ່ ດັ່ງນີ້:</w:t>
      </w:r>
    </w:p>
    <w:p w14:paraId="1BD81021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1.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ເຜີຍແຜ່ລະບຽບກົດໝາຍກ່ຽວກັບຊົນລະປະທານ ໃຫ້ພະນັກງານ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ສະມາຊິກສະມາ ຄົມກຸ່ມນຳໃຊ້ນ້ຳ ແລະ ປະຊາຊົນ ເຂົ້າໃຈ ແລະ ຈັດຕັ້ງປະຕິບັດ ຢ່າງເຂັ້ມງວດ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4AEF7B3C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2.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ຈັດຕັ້ງປະຕິບັດບັນດາແຜນງານ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ໂຄງການ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ຂໍ້ຕົກລົງ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ຄຳສັ່ງ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ຄຳແນະນຳ ແລະ ນິຕິ ກຳຕ່າງໆ ກ່ຽວກັບວຽກງານຊົນລະປະທານ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60577DF1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3.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ເຂົ້າຮ່ວມ ປະກອບຄຳເຫັນກ່ຽວກັບການສຶກສາ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ການສຳຫຼວດ-ອອກແບບ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ການກໍ່ ສ້າງ ໂຄງການຂະໜາດໃຫຍ່ ແລະ ຂະໜາດກາງ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17877BE4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4.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ນຳໃຊ້ໂຄງການຊົນລະປະທານ ຕາມການແບ່ງຂັ້ນຄຸ້ມຄອງ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ຝຶກອົບຮົມຄະນະຄຸ້ມ ຄອງ ແລະ ນຳໃຊ້ປະຈຳເຂດໂຄງການ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ສະມາຄົມກຸ່ມນຳໃຊ້ນ້ຳ ແລະ ຊາວກະສິກອນໃຫ້ມີຄວາມຮູ້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ຄວາມສາມາດ ໃນການຄຸ້ມຄອງ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ນຳໃຊ້ລະບົບຊົນລະປະທານ ແລະ ການພັດທະນາທີ່ດິນເຂດຊົນ ລະປະທານ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43A89E8A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5.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ຄົ້ນຄວ້າ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ສັງລວມ ແລະ ສະເໜີແຜນງົບປະມານ ກ່ຽວກັບການສຳຫຼວດ-ອອກແບບ  ເຕັກນິກກໍ່ສ້າງຊົນລະປະທານ ຂະໜາດນ້ອຍ ແລະ ຊົນລະປະທານປວງຊົນ ໃຫ້ເຈົ້າເມືອງ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ຫົວໜ້າ ເທດສະບານ ພິຈາລະນາ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36D6DD44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6.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ຕິດຕາມ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ຊຸກຍູ້ ແລະ ປະເມີນຜົນການຄຸ້ມຄອງ ແລະ ນຳໃຊ້ໂຄງການຊົນລະປະທານ ຂອງຄະນະຄຸ້ມຄອງ ແລະ ນຳໃຊ້ປະຈຳເຂດໂຄງການ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;  </w:t>
      </w:r>
    </w:p>
    <w:p w14:paraId="6BF337F7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7.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ສະຫຼຸບ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ລາຍງານວຽກງານຂອງຕົນກ່ຽວກັບຊົນລະປະທານ ຕໍ່ພະແນກກະສິກຳ ແລະ ປ່າໄມ້ແຂວງ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ນະຄອນ ອົງການປົກຄອງເມືອງ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ເທດສະບານ  ຢ່າງເປັນປົກກະຕິ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6CB6FCC2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8.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ປະຕິບັດສິດ ແລະ ໜ້າທີ່ອື່ນ ຕາມທີ່ໄດ້ກຳນົດໄວ້ໃນລະບຽບກົດໝາຍ ແລະ ຕາມການມອບໝາຍ.</w:t>
      </w:r>
    </w:p>
    <w:p w14:paraId="430B8C66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</w:p>
    <w:p w14:paraId="2D15EA84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EB67D4">
        <w:rPr>
          <w:rFonts w:ascii="Phetsarath OT" w:eastAsia="Phetsarath OT" w:hAnsi="Phetsarath OT" w:cs="Phetsarath OT"/>
          <w:noProof/>
          <w:lang w:bidi="th-TH"/>
        </w:rPr>
        <w:t>64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ສິດ ແລະ ໜ້າທີ່ ຂອງໜ່ວຍງານກະສິກຳ ແລະ ປ່າໄມ້ບ້ານ</w:t>
      </w:r>
    </w:p>
    <w:p w14:paraId="3CD28C0A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>ໃນການຄຸ້ມຄອງວຽກງານຊົນລະປະທານ ໜ່ວຍງານກະສິກຳ ແລະ ປ່າໄມ້ບ້ານ ມີສິດ ແລະ ໜ້າທີ່ ດັ່ງນີ້:</w:t>
      </w:r>
    </w:p>
    <w:p w14:paraId="74533D69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1.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ຮ່ວມກັບຄະນະຄຸ້ມຄອງ ແລະ ນຳໃຊ້ປະຈຳເຂດໂຄງການ ວາງແຜນຄຸ້ມຄອງ ແລະ ນຳໃຊ້ເຂດຊົນລະປະທານ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ຊົນລະປະທານປວງຊົນ ແລະ ທີ່ດິນເຂດຊົນລະປະທານ ໃຫ້ສະມາຄົມ ກຸ່ມນຳໃຊ້ນ້ຳ ແລະ ຊາວກະສິກອນ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3867E6EC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2.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ສົມທົບກັບຄະນະຄຸ້ມຄອງ ແລະ ນຳໃຊ້ປະຈຳເຂດໂຄງການ ສ້າງແຜນພັດທະນາຊົນລະ ປະທານ ຕາມຈຸດພິເສດ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ທ່າແຮງ ແລະ ຄວາມຕ້ອງການຂອງບ້ານ ພ້ອມທັງຊຸກຍູ້້ນຳພາສະມາຄົມ ກຸ່ມນຳໃຊ້ນ້ຳ ແລະ ຊາວກະສິກອນ ຜະລິດສະບຽງອາຫານ ແລະ ຜະລິດເປັນສິນຄ້າ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0512B64B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3.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ເກັບກຳຂໍ້ມູນກ່ຽວກັບຊົນລະປະທານ ຂອງບ້ານ ເປັນຕົ້ນ ຂອບເຂດເນື້ອທີ່ການຜະລິດ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ຄວາມຍາວຂອງຄອງເໝືອງ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ສະພາບການສົ່ງນ້ຳຂອງຫົວງານ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ອາຄານ ແລະ ຄອງເໝືອງ ແຕ່ລະ ເສັ້ນ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39E80475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4.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ປຸກລະດົມ ນຳພາກຸ່ມນຳໃຊ້ນ້ຳ ແລະ ຊາວກະສິກອນ ປົກປັກຮັກສາ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ຄຸ້ມຄອງ ແລະ ນຳໃຊ້ພື້ນຖານໂຄງລ່າງຊົນລະປະທານ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ສ້າງແຜນນຳໃຊ້ນ້ຳແບບຮອບວຽນ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14FFD299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5.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ສົມທົບກັບຄະນະຄຸ້ມຄອງ ແລະ ນຳໃຊ້ປະຈຳເຂດໂຄງການ ສ້າງແຜນງົບປະມານຟື້ນຟູ ສ້ອມແປງຊົນລະປະທານປວງຊົນ ເພື່ອສະເໜີຕໍ່ຫ້ອງການກະສິກຳ ແລະ ປ່າໄມ້ເມືອງ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ເທດສະບານ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353F061C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6.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ສະຫຼຸບ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ລາຍງານການເຄື່ອນໄຫວວຽກງານ ລວມທັງການພັດທະນາຊົນລະປະທານພາຍໃນບ້ານຂອງຕົນ ຕໍ່ຫ້ອງການກະສິກຳ ແລະ ປ່າໄມ້ເມືອງ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ເທດສະບານ ແລະ ອົງການປົກຄອງບ້ານ ຢ່າງເປັນປົກກະຕິ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4DDA216F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7.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ປະຕິບັດສິດ ແລະ ໜ້າທີ່ອື່ນ ຕາມທີ່ໄດ້ກຳນົດໄວ້ໃນລະບຽບກົດໝາຍ ແລະ ຕາມການມອບໝາຍ.</w:t>
      </w:r>
    </w:p>
    <w:p w14:paraId="4441812E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</w:p>
    <w:p w14:paraId="2005A418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EB67D4">
        <w:rPr>
          <w:rFonts w:ascii="Phetsarath OT" w:eastAsia="Phetsarath OT" w:hAnsi="Phetsarath OT" w:cs="Phetsarath OT"/>
          <w:noProof/>
          <w:lang w:bidi="th-TH"/>
        </w:rPr>
        <w:t>65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ສິດ ແລະ ໜ້າທີ່ ຂອງພະນັກງານປະຈຳໂຄງການ ແລະ ປະຈຳເຂດໂຄງການຊົນລະປະທານ</w:t>
      </w:r>
    </w:p>
    <w:p w14:paraId="1374F328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>ພະນັກງານ ທີ່ຖືກແຕ່ງຕັ້ງໄປປະຈຳໂຄງການ ແລະ ປະຈຳເຂດໂຄງການຊົນລະປະທານ ມີສິດ ແລະ ໜ້າທີ່ ດັ່ງນີ້:</w:t>
      </w:r>
    </w:p>
    <w:p w14:paraId="08A0EF1F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1.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ໂຄສະນາ ເຜີຍແຜ່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ຝຶກອົບຮົມ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ແນະນຳລະບຽບກົດໝາຍກ່ຽວກັບວຽກງານຊົນລະປະ ທານ ແລະ ສົ່ງເສີມຊົນລະກະເສດ ໃຫ້ສະມາຄົມກຸ່ມນຳໃຊ້ນ້ຳ ໃຫ້ມີຄວາມຮູ້ພື້ນຖານ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21022479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2.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ຕິດຕາມ ການເປີດ ແລະ ປິດ ຈັກສູບນ້ຳ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ປະຕູນ້ຳຈາກອ່າງເກັບນ້ຳ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ຄອງລະບາຍປ້ອງ ກັນນ້ຳຖ້ວມ ໃຫ້ແກ່ການຜະລິດ ໃນເຂດຊົນລະປະທານ ຂອງສະມາຄົມກຸ່ມນຳໃຊ້ນ້ຳ ຕາມຮອບວຽນ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6A3DEFE0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3.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ສ້າງແຜນການຄາດຄະເນລາຍຮັບຈາກການເກັບຄ່ານ້ຳ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ລາຍຈ່າຍຄ່າກະແສໄຟຟ້າ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ຄ່າຟື້ນຟູສ້ອມແປງ ແລະ ບໍລິຫານໂຄງການ ໃນການຜະລິດລະດູແລ້ງ ແລະ ລະດູຝົນ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65284DDF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4.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ຕິດຕາມ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ຢັ້ງຢືນສະພາບລະບົບຊົນລະປະທານ ທີ່ບໍ່ສາມາດນຳໃຊ້ໄດ້ ເພື່ອສະເໜີ ຟື້ນຟູ ສ້ອມແປງ ຫຼັງລະດູການຜະລິດ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56405A9F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5.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ເຂົ້າຮ່ວມການຜ່ານແຜນງົບປະມານ ຟື້ນຟູ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ສ້ອມແປງ ລະບົບ ຊົນລະປະທານປະຈຳປີ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7DE17434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6.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ຊຸກຍູ້ສະມາຄົມກຸ່ມນຳໃຊ້ນ້ຳ ບົວລະບັດຮັກສາລະບົບຊົນລະປະທານ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ເຮັດອະນາໄມ ຄອງເໝືອງຢ່າງປົກກະຕິ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ເສຍຄ່ານ້ຳ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ຄ່າກະແສໄຟຟ້າ ຢ່າງຄົບຖ້ວນ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ປູກຕົ້ນໄມ້ໃສ່ບໍລິເວນເນື້ອທີ່ ຮັບນ້ຳ ແລະ ເຂດກັນຊົນ ເພື່ອປ້ອງກັນການເຊາະເຈື່ອນ ຂອງດິນ ແລະ ໃຫ້ນຳໃຊ້ໄດ້ຢ່າງຍາວນານ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4D33E50D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lastRenderedPageBreak/>
        <w:t>7.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ແນະນຳ ສະມາຄົມກຸ່ມນຳໃຊ້ນ້ຳ ສັງລວມເງິນທີ່ເກັບມາໄດ້ ມອບເຂົ້າບັນຊີຂອງໂຄງ ການທີ່ເປີດໄວ້ໃນທະນາຄານ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5AE70ECB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8.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ລາຍງານຢ່າງຮີບດ່ວນ ຕໍ່ຂະແໜງການກະສິກຳ ແລະ ປ່າໄມ້ ເມື່ອເກີດໄພພິບັດທຳມະ ຊາດ ອັນເຮັດໃຫ້ໂຄງການຊົນລະປະທານ ເປ່ເພ ເສຍຫາຍ ຢ່າງຫຼວງຫຼາຍ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6D2F713D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9.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ສະຫຼຸບ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ລາຍງານຜົນການເຄື່ອນໄຫວວຽກງານຂອງຕົນ ຕໍ່ຂະແໜງການກະສິກຳ ແລະ ປ່າໄມ້ ທີ່ກ່ຽວຂ້ອງ ຢ່າງເປັນປົກກະຕິ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501815CA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10.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ປະຕິບັດສິດ ແລະ ໜ້າທີ່ອື່ນ ຕາມທີ່ໄດ້ກຳນົດໄວ້ໃນລະບຽບກົດໝາຍ ແລະ ຕາມການມອບໝາຍ.</w:t>
      </w:r>
    </w:p>
    <w:p w14:paraId="4708BE20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</w:p>
    <w:p w14:paraId="3572A000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EB67D4">
        <w:rPr>
          <w:rFonts w:ascii="Phetsarath OT" w:eastAsia="Phetsarath OT" w:hAnsi="Phetsarath OT" w:cs="Phetsarath OT"/>
          <w:noProof/>
          <w:lang w:bidi="th-TH"/>
        </w:rPr>
        <w:t>66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  ສິດ ແລະ ໜ້າທີ່ຂອງຂະແໜງການອື່ນ</w:t>
      </w:r>
    </w:p>
    <w:p w14:paraId="0970F9B1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>ໃນການຄຸ້ມຄອງວຽກງານຊົນລະປະທານ ຂະແໜງການອື່ນ ເປັນຕົ້ນ ຂະແໜງການໂຍທາ ທິການ ແລະ ຂົນສົ່ງ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ຊັບພະຍາກອນທຳມະຊາດ ແລະ ສິ່ງແວດລ້ອມ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ພະລັງງານ ແລະ ບໍ່ແຮ່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ອຸດສາຫະກຳ ແລະ ການຄ້າ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ວິທະຍາສາດ ແລະ ເຕັກໂນໂລຊີ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ທະນາຄານ ການເງິນ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ແຜນການ ແລະ ການລົງທຶນ ມີໜ້າທີ່ ໃຫ້ການຮ່ວມມື ກັບຂະແໜງການກະສິກຳ ແລະ ປ່າໄມ້ ໃນການຈັດ ຕັ້ງປະຕິບັດ ແລະ ຄຸ້ມຄອງວຽກງານຊົນລະປະ ທານ ຕາມພາລະບົດບາດຂອງຕົນ.</w:t>
      </w:r>
    </w:p>
    <w:p w14:paraId="4E27BF09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</w:p>
    <w:p w14:paraId="65D89DE6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ໝວດທີ </w:t>
      </w:r>
      <w:r w:rsidRPr="00EB67D4">
        <w:rPr>
          <w:rFonts w:ascii="Phetsarath OT" w:eastAsia="Phetsarath OT" w:hAnsi="Phetsarath OT" w:cs="Phetsarath OT"/>
          <w:noProof/>
          <w:lang w:bidi="th-TH"/>
        </w:rPr>
        <w:t>2</w:t>
      </w:r>
    </w:p>
    <w:p w14:paraId="422E7465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ການກວດກາວຽກງານຊົນລະປະທານ</w:t>
      </w:r>
    </w:p>
    <w:p w14:paraId="0B34197E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</w:p>
    <w:p w14:paraId="68C29F3C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EB67D4">
        <w:rPr>
          <w:rFonts w:ascii="Phetsarath OT" w:eastAsia="Phetsarath OT" w:hAnsi="Phetsarath OT" w:cs="Phetsarath OT"/>
          <w:noProof/>
          <w:lang w:bidi="th-TH"/>
        </w:rPr>
        <w:t>67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ອົງການກວດກາວຽກງານຊົນລະປະທານ</w:t>
      </w:r>
    </w:p>
    <w:p w14:paraId="0D639DF0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>ອົງການກວດກາວຽກງານຊົນລະປະທານ ປະກອບດ້ວຍ ອົງການກວດກາພາຍໃນ ແລະ ອົງການກວດກາພາຍນອກ. ໃນກໍລະນີຈຳເປັນ ກໍສາມາດຈັດຕັ້ງຄະນະກຳມະການກວດກາສະເພາະກິດຂຶ້ນກໍໄດ້.</w:t>
      </w:r>
    </w:p>
    <w:p w14:paraId="41AEAB32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ອົງການກວດກາພາຍໃນ ແມ່ນ ອົງການດຽວກັນກັບອົງການຄຸ້ມຄອງວຽກງານຊົນລະປະທານ ຕາມ ທີ່ໄດ້ກຳນົດໄວ້ໃນມາດຕາ </w:t>
      </w:r>
      <w:r w:rsidRPr="00EB67D4">
        <w:rPr>
          <w:rFonts w:ascii="Phetsarath OT" w:eastAsia="Phetsarath OT" w:hAnsi="Phetsarath OT" w:cs="Phetsarath OT"/>
          <w:noProof/>
          <w:lang w:bidi="th-TH"/>
        </w:rPr>
        <w:t>60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 ຂອງກົດໝາຍສະບັບນີ້.</w:t>
      </w:r>
    </w:p>
    <w:p w14:paraId="64EA810B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>ອົງການກວດກາພາຍນອກ ແມ່ນ ສະພາແຫ່ງຊາດ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ອົງການກວດກາລັດຖະບານ ແລະ ຕ້ານ ການສໍ້ລາດບັງຫຼວງ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ອົງການກວດສອບແຫ່ງລັດ ແລະ ປະຊາຊົນ ຊຶ່ງຕ້ອງປະຕິບັດຕາມພາລະບົດ ບາດຂອງຕົນ ແລະ ລະບຽບກົດໝາຍທີ່ກ່ຽວຂ້ອງ.</w:t>
      </w:r>
    </w:p>
    <w:p w14:paraId="136561B5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</w:p>
    <w:p w14:paraId="33622702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EB67D4">
        <w:rPr>
          <w:rFonts w:ascii="Phetsarath OT" w:eastAsia="Phetsarath OT" w:hAnsi="Phetsarath OT" w:cs="Phetsarath OT"/>
          <w:noProof/>
          <w:lang w:bidi="th-TH"/>
        </w:rPr>
        <w:t>68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ເນື້ອໃນ ການກວດກາ</w:t>
      </w:r>
    </w:p>
    <w:p w14:paraId="577F51CA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ການກວດກາວຽກງານຊົນລະປະທານ ມີ ເນື້ອໃນ ດັ່ງນີ້:</w:t>
      </w:r>
    </w:p>
    <w:p w14:paraId="4A7198F6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1.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ການປະຕິບັດລະບຽບກົດໝາຍກ່ຽວກັບຊົນລະປະທານ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0305E266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2.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ການປະຕິບັດໜ້າທີ່ຂອງພະນັກງານ ທີ່ຮັບຜິດຊອບວຽກງານຊົນລະປະທານ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13CB0C0B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3.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ກິດຈະການ ແລະ ການດຳເນີນທຸລະກິດຊົນລະປະທານ ຂອງຜູ້ປະກອບການ</w:t>
      </w:r>
      <w:r w:rsidRPr="00EB67D4">
        <w:rPr>
          <w:rFonts w:ascii="Phetsarath OT" w:eastAsia="Phetsarath OT" w:hAnsi="Phetsarath OT" w:cs="Phetsarath OT"/>
          <w:noProof/>
          <w:lang w:bidi="th-TH"/>
        </w:rPr>
        <w:t>;</w:t>
      </w:r>
    </w:p>
    <w:p w14:paraId="6F99C32F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4.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ການປະຕິບັດແຜນການ ນຳໃຊ້ໂຄງການຊົນລະປະທານ.</w:t>
      </w:r>
    </w:p>
    <w:p w14:paraId="78E1D3F6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</w:p>
    <w:p w14:paraId="0A8D882B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</w:p>
    <w:p w14:paraId="72ADA093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EB67D4">
        <w:rPr>
          <w:rFonts w:ascii="Phetsarath OT" w:eastAsia="Phetsarath OT" w:hAnsi="Phetsarath OT" w:cs="Phetsarath OT"/>
          <w:noProof/>
          <w:lang w:bidi="th-TH"/>
        </w:rPr>
        <w:t>69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   ຮູບການ ການກວດກາ</w:t>
      </w:r>
    </w:p>
    <w:p w14:paraId="09F62822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ການກວດກາວຽກງານຊົນລະປະທານ ປະກອບດ້ວຍ: ການກວດກາຕາມລະບົບປົກກະຕິ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ການກວດກາໂດຍມີການແຈ້ງໃຫ້ຮູ້ລ່ວງໜ້າ ແລະ ການກວດກາແບບກະທັນຫັນ.</w:t>
      </w:r>
    </w:p>
    <w:p w14:paraId="436E563A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ການກວດກາຕາມລະບົບປົກກະຕິ ແມ່ນ ການກວດກາທີ່ມີລັກສະນະເປັນປະຈຳ ແລະ ມີກຳນົດເວລາອັນແນ່ນອນ ຊຶ່ງຕ້ອງປະຕິບັດຢ່າງໜ້ອຍ ໜຶ່ງຄັ້ງຕໍ່ປີ.</w:t>
      </w:r>
    </w:p>
    <w:p w14:paraId="7AEEB98C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ການກວດກາໂດຍມີການແຈ້ງໃຫ້ຮູ້ລ່ວງໜ້າ ແມ່ນ ການກວດກາເມື່ອເຫັນວ່າມີຄວາມຈຳເປັນ ໂດຍແຈ້ງໃຫ້ຜູ້ຖືກກວດກາຮູ້ລ່ວງໜ້າຢ່າງໜ້ອຍ ຊາວສີ່ ຊົ່ວໂມງ.</w:t>
      </w:r>
    </w:p>
    <w:p w14:paraId="33511ED4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ການກວດກາແບບກະທັນຫັນ ແມ່ນ ການກວດກາເມື່ອເຫັນວ່າມີຄວາມຈຳເປັນ ແລະ ຮີບດ່ວນ ໂດຍບໍ່ໄດ້ແຈ້ງໃຫ້ຜູ້ຖືກກວດກາຮູ້ລ່ວງໜ້າ.</w:t>
      </w:r>
    </w:p>
    <w:p w14:paraId="4A18854E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ການກວດກາ ໃຫ້ດຳເນີນການກວດກາ ທັງເອກະສານ ແລະ ລົງກວດກາຕົວຈິງ ຢູ່ສະຖານທີ່ ທີ່ກ່ຽວຂ້ອງ. </w:t>
      </w:r>
    </w:p>
    <w:p w14:paraId="29BED675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</w:p>
    <w:p w14:paraId="1936072B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ພາກທີ </w:t>
      </w:r>
      <w:r w:rsidRPr="00EB67D4">
        <w:rPr>
          <w:rFonts w:ascii="Phetsarath OT" w:eastAsia="Phetsarath OT" w:hAnsi="Phetsarath OT" w:cs="Phetsarath OT"/>
          <w:noProof/>
          <w:lang w:bidi="th-TH"/>
        </w:rPr>
        <w:t>VIII</w:t>
      </w:r>
    </w:p>
    <w:p w14:paraId="48BDCD18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>ນະໂຍບາຍຕໍ່ຜູ້ມີຜົນງານ ແລະ ມາດຕະການຕໍ່ຜູ້ລະເມີດ</w:t>
      </w:r>
    </w:p>
    <w:p w14:paraId="3471EEB5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</w:p>
    <w:p w14:paraId="11DF5931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EB67D4">
        <w:rPr>
          <w:rFonts w:ascii="Phetsarath OT" w:eastAsia="Phetsarath OT" w:hAnsi="Phetsarath OT" w:cs="Phetsarath OT"/>
          <w:noProof/>
          <w:lang w:bidi="th-TH"/>
        </w:rPr>
        <w:t>70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ນະໂຍບາຍຕໍ່ຜູ້ມີຜົນງານ</w:t>
      </w:r>
    </w:p>
    <w:p w14:paraId="406D728F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>ບຸກຄົນ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ນິຕິບຸກຄົນ ຫຼື ການຈັດຕັ້ງ ທີ່ມີຜົນງານດີເດັ່ນ ໃນການຈັດຕັ້ງປະຕິບັດສັນຍາ ແລະ ກົດໝາຍສະບັບນີ້ ເປັນຕົ້ນ ໃນການຄົ້ນຄວ້າເຕັກນິກ-ເຕັກໂນໂລຊີ ທີ່ກ້າວໜ້າ ແລະ ທັນສະໄໝ ເຂົ້າໃນການພັດທະນາບັນດາກິດຈະການຊົນລະປະທານ ຊຶ່ງມີຜົນປະໂຫຍດຕົວຈິງໃຫ້ແກ່ກຸ່ມນຳໃຊ້ ນ້ຳ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ຊາວກະສິກອນ ແລະ ຜູ້ປະກອບການ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ການຄຸ້ມຄອງ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ປົກປັກຮັກສາລະບົບຊົນລະປະທານ ໃຫ້ເກີດປະໂຫຍດສູງສຸດ ຈະໄດ້ຮັບການຍ້ອງຍໍ ແລະ ນະໂຍບາຍອື່ນ ຕາມລະບຽບກົດໝາຍ.</w:t>
      </w:r>
    </w:p>
    <w:p w14:paraId="41D0B5E9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</w:p>
    <w:p w14:paraId="7EDF7CF0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EB67D4">
        <w:rPr>
          <w:rFonts w:ascii="Phetsarath OT" w:eastAsia="Phetsarath OT" w:hAnsi="Phetsarath OT" w:cs="Phetsarath OT"/>
          <w:noProof/>
          <w:lang w:bidi="th-TH"/>
        </w:rPr>
        <w:t>71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   ມາດຕະການຕໍ່ຜູ້ລະເມີດ</w:t>
      </w:r>
    </w:p>
    <w:p w14:paraId="5EC90676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>ບຸກຄົນ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ນິຕິບຸກຄົນ ຫຼື ການຈັດຕັ້ງ ທີ່ໄດ້ລະເມີດສັນຍາ ແລະ ກົດໝາຍສະບັບນີ້ ຈະຖືກສຶກສາອົບຮົມ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ລົງວິໄນ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ປັບໃໝ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ໃຊ້ແທນຄ່າເສັຍຫາຍ ຫຼື ດຳເນີນຄະດີຕາມກົດໝາຍ ແລ້ວແຕ່ກໍລະນີເບົາ ຫຼື ໜັກ.</w:t>
      </w:r>
    </w:p>
    <w:p w14:paraId="6109BFB2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</w:p>
    <w:p w14:paraId="4E0BFFE8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EB67D4">
        <w:rPr>
          <w:rFonts w:ascii="Phetsarath OT" w:eastAsia="Phetsarath OT" w:hAnsi="Phetsarath OT" w:cs="Phetsarath OT"/>
          <w:noProof/>
          <w:lang w:bidi="th-TH"/>
        </w:rPr>
        <w:t>72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ມາດຕະການສຶກສາອົບຮົມ</w:t>
      </w:r>
    </w:p>
    <w:p w14:paraId="3D6544DE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>ບຸກຄົນ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ນິຕິບຸກຄົນ ຫຼື ການຈັດຕັ້ງ ທີ່ໄດ້ລະເມີດກົດໝາຍສະບັບນີ້ ເປັນຕົ້ນ ຂໍ້ຫ້າມທີ່ມີລັກສະນະ ເບົາ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ບໍ່ເປັນການກະທຳຜິດທາງອາຍາ ຈະຖືກກ່າວເຕືອນ ແລະ ສຶກສາອົບຮົມ.</w:t>
      </w:r>
    </w:p>
    <w:p w14:paraId="710FCD77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</w:p>
    <w:p w14:paraId="064A3FC0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EB67D4">
        <w:rPr>
          <w:rFonts w:ascii="Phetsarath OT" w:eastAsia="Phetsarath OT" w:hAnsi="Phetsarath OT" w:cs="Phetsarath OT"/>
          <w:noProof/>
          <w:lang w:bidi="th-TH"/>
        </w:rPr>
        <w:t>73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ມາດຕະການທາງວິໄນ</w:t>
      </w:r>
    </w:p>
    <w:p w14:paraId="697C636B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>ພະນັກງານ ທີ່ໄດ້ລະເມີດກົດໝາຍສະບັບນີ້ ຊຶ່ງໄດ້ກໍ່ຄວາມເສັຍຫາຍບໍ່ຫຼວງຫຼາຍ</w:t>
      </w:r>
      <w:r w:rsidRPr="00EB67D4">
        <w:rPr>
          <w:rFonts w:ascii="Phetsarath OT" w:eastAsia="Phetsarath OT" w:hAnsi="Phetsarath OT" w:cs="Phetsarath OT"/>
          <w:noProof/>
          <w:lang w:bidi="th-TH"/>
        </w:rPr>
        <w:t>,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ລະເມີດ ຂໍ້ຫ້າມ ທີ່ມີລັກສະນະເບົາ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ບໍ່ມີຄວາມຈິງໃຈລາຍງານ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ຫຼົບຫຼີກຈາກຄວາມຜິດຂອງຕົນ ຈະຖືກ ລົງວິໄນ ຕາມແຕ່ລະກໍລະນີ ດັ່ງນີ້: </w:t>
      </w:r>
    </w:p>
    <w:p w14:paraId="63FEE253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1.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ຕິຕຽນ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ກ່າວເຕືອນຄວາມຜິດ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443D7DEB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lastRenderedPageBreak/>
        <w:t>2.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ໂຈະການເລື່ອນຊັ້ນ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ຂັ້ນເງິນເດືອນ ແລະ ການຍ້ອງຍໍ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06146C34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3.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ປົດຕຳແໜ່ງ ຫຼື ຍົກຍ້າຍໄປຮັບໜ້າທີ່ອື່ນ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5887B379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lang w:bidi="th-TH"/>
        </w:rPr>
        <w:t>4.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ໃຫ້ອອກຈາກລັດຖະການ ໂດຍບໍ່ໄດ້ຮັບນະໂຍບາຍໃດໆ. </w:t>
      </w:r>
    </w:p>
    <w:p w14:paraId="68FD05B7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>ຜູ້ຖືກລົງວິໄນ ຕ້ອງສົ່ງຄືນ ເງິນ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ຊັບສິນທີ່ຕົນໄດ້ມາໂດຍບໍ່ຖືກຕ້ອງໃຫ້ການຈັດຕັ້ງ ຢ່າງຄົບຖ້ວນ.</w:t>
      </w:r>
    </w:p>
    <w:p w14:paraId="4DD138BD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</w:p>
    <w:p w14:paraId="6E7A7CC7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EB67D4">
        <w:rPr>
          <w:rFonts w:ascii="Phetsarath OT" w:eastAsia="Phetsarath OT" w:hAnsi="Phetsarath OT" w:cs="Phetsarath OT"/>
          <w:noProof/>
          <w:lang w:bidi="th-TH"/>
        </w:rPr>
        <w:t>74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ມາດຕະການປັບໃໝ</w:t>
      </w:r>
    </w:p>
    <w:p w14:paraId="6C11E17D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>ບຸກຄົນ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ນິຕິບຸກຄົນ ຫຼື ການຈັດຕັ້ງ ທີ່ໄດ້ລະເມີດກົດໝາຍສະບັບນີ້ ເປັນຕົ້ນ ຂໍ້ຫ້າມ ທີ່ບໍ່ມີ ອົງປະກອບການກະທຳຜິດທາງອາຍາ ແລະ ໄດ້ກໍ່ຄວາມເສັຍຫາຍ ຈະຖືກປັບໃໝເທົ່າຕົວຂອງມູນຄ່າ ຄວາມເສັຍຫາຍ ຫຼື ຄ່ານ້ຳ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ຄ່າກະແສໄຟຟ້າ. ໃນກໍລະນີ ທີ່ມີການລະເມີດຄັ້ງທີສອງ ຈະຖືກປັບໃໝ ສອງເທົ່າຕົວຂອງມູນຄ່າຄວາມເສັຍຫາຍ ຫຼື ຄ່ານ້ຳ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ຄ່າກະແສໄຟຟ້າທີ່ຕົນຈະຕ້ອງໄດ້ຈ່າຍ.</w:t>
      </w:r>
    </w:p>
    <w:p w14:paraId="05047AB7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EB67D4">
        <w:rPr>
          <w:rFonts w:ascii="Phetsarath OT" w:eastAsia="Phetsarath OT" w:hAnsi="Phetsarath OT" w:cs="Phetsarath OT"/>
          <w:noProof/>
          <w:lang w:bidi="th-TH"/>
        </w:rPr>
        <w:t>75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ມາດຕະການທາງແພ່ງ</w:t>
      </w:r>
    </w:p>
    <w:p w14:paraId="17E46D2A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>ບຸກຄົນ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ນິຕິບຸກຄົນ ຫຼື ການຈັດຕັ້ງ ທີ່ໄດ້ລະເມີດກົດໝາຍສະບັບນີ້ ຊຶ່ງໄດ້ກໍ່ຄວາມເສັຍຫາຍແກ່ຜົນປະໂຫຍດຂອງລັດ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ລວມໝູ່ ຫຼື ຜົນປະໂຫຍດຂອງຊາວກະສິກອນ ແລະ ປະຊາຊົນ ຕ້ອງຮັບຜິດຊອບໃຊ້ແທນຄ່າເສັຍຫາຍ ທີ່ຕົນໄດ້ກໍ່ຂຶ້ນ.</w:t>
      </w:r>
    </w:p>
    <w:p w14:paraId="313C9DF4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</w:p>
    <w:p w14:paraId="7D846E3B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EB67D4">
        <w:rPr>
          <w:rFonts w:ascii="Phetsarath OT" w:eastAsia="Phetsarath OT" w:hAnsi="Phetsarath OT" w:cs="Phetsarath OT"/>
          <w:noProof/>
          <w:lang w:bidi="th-TH"/>
        </w:rPr>
        <w:t>76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ມາດຕະການທາງອາຍາ</w:t>
      </w:r>
    </w:p>
    <w:p w14:paraId="5C85D068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>ບຸກຄົນ ທີ່ໄດ້ລະເມີດກົດໝາຍສະບັບນີ້ ຊຶ່ງເປັນການກະທຳຜິດທາງອາຍາ ຈະຖືກດຳເນີນຄະດີ ແລະ ລົງໂທດ ຕາມທີ່ໄດ້ກຳນົດໄວ້ໃນກົດໝາຍອາຍາ.</w:t>
      </w:r>
    </w:p>
    <w:p w14:paraId="1499131B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</w:p>
    <w:p w14:paraId="4F7EA6CF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ພາກທີ </w:t>
      </w:r>
      <w:r w:rsidRPr="00EB67D4">
        <w:rPr>
          <w:rFonts w:ascii="Phetsarath OT" w:eastAsia="Phetsarath OT" w:hAnsi="Phetsarath OT" w:cs="Phetsarath OT"/>
          <w:noProof/>
          <w:lang w:bidi="th-TH"/>
        </w:rPr>
        <w:t>IX</w:t>
      </w:r>
    </w:p>
    <w:p w14:paraId="48D22F49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>ບົດບັນຍັດສຸດທ້າຍ</w:t>
      </w:r>
    </w:p>
    <w:p w14:paraId="426CE66D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</w:p>
    <w:p w14:paraId="66D0B471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EB67D4">
        <w:rPr>
          <w:rFonts w:ascii="Phetsarath OT" w:eastAsia="Phetsarath OT" w:hAnsi="Phetsarath OT" w:cs="Phetsarath OT"/>
          <w:noProof/>
          <w:lang w:bidi="th-TH"/>
        </w:rPr>
        <w:t>77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ວັນຊົນລະປະທານແຫ່ງຊາດ</w:t>
      </w:r>
    </w:p>
    <w:p w14:paraId="6FA752E0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ລັດ ກຳນົດເອົາ ວັນທີ </w:t>
      </w:r>
      <w:r w:rsidRPr="00EB67D4">
        <w:rPr>
          <w:rFonts w:ascii="Phetsarath OT" w:eastAsia="Phetsarath OT" w:hAnsi="Phetsarath OT" w:cs="Phetsarath OT"/>
          <w:noProof/>
          <w:lang w:bidi="th-TH"/>
        </w:rPr>
        <w:t>3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 ພະຈິກ ເປັນວັນຊົນລະປະທານແຫ່ງຊາດ.  ເພື່ອລະນຶກເຖິງ ວັນ ດັ່ງກ່າວ ໃນແຕ່ລະປີ ທົ່ວປະເທດ ຕ້ອງສ້າງຂະບວນການຈັດຕັ້ງ ອະນາໄມລະບົບຄອງເໝືອງ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ການ ກວດກາຫົວງານ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ອາຄານຕ່າງໆ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ເປີດນ້ຳ ແລະ ກະກຽມ ຄວາມພ້ອມໃນທຸກດ້ານ ແນໃສ່ຮັບປະກັນ ການສະໜອງນ້ຳແກ່ການຜະລິດໃຫ້ທັນລະດູການ.</w:t>
      </w:r>
    </w:p>
    <w:p w14:paraId="012356F0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</w:p>
    <w:p w14:paraId="43CAD688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EB67D4">
        <w:rPr>
          <w:rFonts w:ascii="Phetsarath OT" w:eastAsia="Phetsarath OT" w:hAnsi="Phetsarath OT" w:cs="Phetsarath OT"/>
          <w:noProof/>
          <w:lang w:bidi="th-TH"/>
        </w:rPr>
        <w:t>78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ການຈັດຕັ້ງປະຕິບັດ</w:t>
      </w:r>
    </w:p>
    <w:p w14:paraId="5794F2BA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>ລັດຖະບານ ແຫ່ງ ສາທາລະນະລັດ ປະຊາທິປະໄຕ ປະຊາຊົນລາວ ເປັນຜູ້ຈັດຕັ້ງປະຕິບັດ ກົດໝາຍສະບັບນີ້.</w:t>
      </w:r>
    </w:p>
    <w:p w14:paraId="0830AE47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</w:p>
    <w:p w14:paraId="4E9A9210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79 </w:t>
      </w:r>
      <w:r w:rsidRPr="00EB67D4">
        <w:rPr>
          <w:rFonts w:ascii="Phetsarath OT" w:eastAsia="Phetsarath OT" w:hAnsi="Phetsarath OT" w:cs="Phetsarath OT"/>
          <w:noProof/>
          <w:lang w:bidi="th-TH"/>
        </w:rPr>
        <w:tab/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ຜົນສັກສິດ</w:t>
      </w:r>
    </w:p>
    <w:p w14:paraId="1AE25977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>ກົດໝາຍສະບັບນີ້ ມີຜົນສັກສິດ ພາຍຫຼັງເກົ້າສິບວັນ ນັບແຕ່ວັນ ປະທານປະເທດ ແຫ່ງ ສາທາລະນະລັດ ປະຊາທິປະໄຕ ປະຊາຊົນລາວ ອອກລັດຖະດຳລັດ ປະກາດໃຊ້ເປັນຕົ້ນໄປ.</w:t>
      </w:r>
    </w:p>
    <w:p w14:paraId="788EE20D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>ຂໍ້ກຳນົດ</w:t>
      </w:r>
      <w:r w:rsidRPr="00EB67D4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B67D4">
        <w:rPr>
          <w:rFonts w:ascii="Phetsarath OT" w:eastAsia="Phetsarath OT" w:hAnsi="Phetsarath OT" w:cs="Phetsarath OT"/>
          <w:noProof/>
          <w:cs/>
          <w:lang w:bidi="lo-LA"/>
        </w:rPr>
        <w:t>ບົດບັນຍັດໃດ ທີ່ຂັດກັບກົດໝາຍສະບັບນີ້ ລ້ວນແຕ່ຖືກຍົກເລີກ.</w:t>
      </w:r>
    </w:p>
    <w:p w14:paraId="1C82F2ED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</w:p>
    <w:p w14:paraId="66AE3EA5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</w:p>
    <w:p w14:paraId="45A623E5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</w:p>
    <w:p w14:paraId="11BBEDDF" w14:textId="77777777" w:rsidR="00EB67D4" w:rsidRPr="00EB67D4" w:rsidRDefault="00EB67D4" w:rsidP="00EB67D4">
      <w:pPr>
        <w:rPr>
          <w:rFonts w:ascii="Phetsarath OT" w:eastAsia="Phetsarath OT" w:hAnsi="Phetsarath OT" w:cs="Phetsarath OT"/>
          <w:noProof/>
          <w:lang w:bidi="th-TH"/>
        </w:rPr>
      </w:pPr>
      <w:r w:rsidRPr="00EB67D4">
        <w:rPr>
          <w:rFonts w:ascii="Phetsarath OT" w:eastAsia="Phetsarath OT" w:hAnsi="Phetsarath OT" w:cs="Phetsarath OT"/>
          <w:noProof/>
          <w:cs/>
          <w:lang w:bidi="lo-LA"/>
        </w:rPr>
        <w:t xml:space="preserve">     ປະທານສະພາແຫ່ງຊາດ</w:t>
      </w:r>
    </w:p>
    <w:p w14:paraId="71A14A24" w14:textId="77777777" w:rsidR="00A36120" w:rsidRPr="00EB67D4" w:rsidRDefault="00A36120" w:rsidP="00EB67D4">
      <w:pPr>
        <w:rPr>
          <w:rFonts w:ascii="Phetsarath OT" w:eastAsia="Phetsarath OT" w:hAnsi="Phetsarath OT" w:cs="Phetsarath OT"/>
        </w:rPr>
      </w:pPr>
    </w:p>
    <w:sectPr w:rsidR="00A36120" w:rsidRPr="00EB67D4" w:rsidSect="00EE79BF">
      <w:footerReference w:type="default" r:id="rId7"/>
      <w:pgSz w:w="11906" w:h="16838" w:code="9"/>
      <w:pgMar w:top="1080" w:right="1286" w:bottom="1440" w:left="126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7E8706" w14:textId="77777777" w:rsidR="00261A32" w:rsidRDefault="00261A32">
      <w:r>
        <w:separator/>
      </w:r>
    </w:p>
  </w:endnote>
  <w:endnote w:type="continuationSeparator" w:id="0">
    <w:p w14:paraId="644E6408" w14:textId="77777777" w:rsidR="00261A32" w:rsidRDefault="00261A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ysettha Lao">
    <w:panose1 w:val="020B0504020207020204"/>
    <w:charset w:val="00"/>
    <w:family w:val="swiss"/>
    <w:pitch w:val="variable"/>
    <w:sig w:usb0="A000002F" w:usb1="00000048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84E015" w14:textId="77777777" w:rsidR="00717210" w:rsidRDefault="00717210" w:rsidP="001E4CDB">
    <w:pPr>
      <w:pStyle w:val="Footer"/>
      <w:framePr w:wrap="auto" w:vAnchor="text" w:hAnchor="margin" w:xAlign="right" w:y="1"/>
      <w:rPr>
        <w:rStyle w:val="PageNumber"/>
        <w:rFonts w:cs="Angsana New"/>
      </w:rPr>
    </w:pPr>
    <w:r>
      <w:rPr>
        <w:rStyle w:val="PageNumber"/>
        <w:rFonts w:cs="Angsana New"/>
      </w:rPr>
      <w:fldChar w:fldCharType="begin"/>
    </w:r>
    <w:r>
      <w:rPr>
        <w:rStyle w:val="PageNumber"/>
        <w:rFonts w:cs="Angsana New"/>
      </w:rPr>
      <w:instrText xml:space="preserve">PAGE  </w:instrText>
    </w:r>
    <w:r>
      <w:rPr>
        <w:rStyle w:val="PageNumber"/>
        <w:rFonts w:cs="Angsana New"/>
      </w:rPr>
      <w:fldChar w:fldCharType="separate"/>
    </w:r>
    <w:r w:rsidR="00D86183">
      <w:rPr>
        <w:rStyle w:val="PageNumber"/>
        <w:rFonts w:cs="Angsana New"/>
        <w:noProof/>
      </w:rPr>
      <w:t>1</w:t>
    </w:r>
    <w:r>
      <w:rPr>
        <w:rStyle w:val="PageNumber"/>
        <w:rFonts w:cs="Angsana New"/>
      </w:rPr>
      <w:fldChar w:fldCharType="end"/>
    </w:r>
  </w:p>
  <w:p w14:paraId="1E957E31" w14:textId="77777777" w:rsidR="00717210" w:rsidRDefault="00717210" w:rsidP="001E4CD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768E49" w14:textId="77777777" w:rsidR="00261A32" w:rsidRDefault="00261A32">
      <w:r>
        <w:separator/>
      </w:r>
    </w:p>
  </w:footnote>
  <w:footnote w:type="continuationSeparator" w:id="0">
    <w:p w14:paraId="33DDF230" w14:textId="77777777" w:rsidR="00261A32" w:rsidRDefault="00261A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A1813"/>
    <w:multiLevelType w:val="hybridMultilevel"/>
    <w:tmpl w:val="B50035DE"/>
    <w:lvl w:ilvl="0" w:tplc="E07EC5BA">
      <w:start w:val="1"/>
      <w:numFmt w:val="decimal"/>
      <w:lvlText w:val="%1."/>
      <w:lvlJc w:val="left"/>
      <w:pPr>
        <w:tabs>
          <w:tab w:val="num" w:pos="1134"/>
        </w:tabs>
        <w:ind w:left="1134" w:hanging="567"/>
      </w:pPr>
      <w:rPr>
        <w:rFonts w:cs="Times New Roman" w:hint="default"/>
        <w:b/>
        <w:bCs/>
        <w:color w:val="auto"/>
      </w:rPr>
    </w:lvl>
    <w:lvl w:ilvl="1" w:tplc="38E897DE">
      <w:start w:val="2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3B84B26"/>
    <w:multiLevelType w:val="hybridMultilevel"/>
    <w:tmpl w:val="BD8AE186"/>
    <w:lvl w:ilvl="0" w:tplc="826039E4">
      <w:start w:val="1"/>
      <w:numFmt w:val="decimal"/>
      <w:lvlText w:val="%1."/>
      <w:lvlJc w:val="left"/>
      <w:pPr>
        <w:tabs>
          <w:tab w:val="num" w:pos="1134"/>
        </w:tabs>
        <w:ind w:left="1134" w:hanging="567"/>
      </w:pPr>
      <w:rPr>
        <w:rFonts w:cs="Times New Roman"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tabs>
          <w:tab w:val="num" w:pos="2934"/>
        </w:tabs>
        <w:ind w:left="2934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654"/>
        </w:tabs>
        <w:ind w:left="3654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374"/>
        </w:tabs>
        <w:ind w:left="4374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094"/>
        </w:tabs>
        <w:ind w:left="5094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814"/>
        </w:tabs>
        <w:ind w:left="5814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534"/>
        </w:tabs>
        <w:ind w:left="6534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254"/>
        </w:tabs>
        <w:ind w:left="7254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974"/>
        </w:tabs>
        <w:ind w:left="7974" w:hanging="180"/>
      </w:pPr>
      <w:rPr>
        <w:rFonts w:cs="Times New Roman"/>
      </w:rPr>
    </w:lvl>
  </w:abstractNum>
  <w:abstractNum w:abstractNumId="2" w15:restartNumberingAfterBreak="0">
    <w:nsid w:val="073B0C57"/>
    <w:multiLevelType w:val="hybridMultilevel"/>
    <w:tmpl w:val="4DE0F4AA"/>
    <w:lvl w:ilvl="0" w:tplc="A0C8A09C">
      <w:start w:val="1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F1807"/>
    <w:multiLevelType w:val="hybridMultilevel"/>
    <w:tmpl w:val="B8DC4FB4"/>
    <w:lvl w:ilvl="0" w:tplc="0D82A1CC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  <w:rPr>
        <w:rFonts w:cs="Times New Roman"/>
      </w:rPr>
    </w:lvl>
  </w:abstractNum>
  <w:abstractNum w:abstractNumId="4" w15:restartNumberingAfterBreak="0">
    <w:nsid w:val="0B74258D"/>
    <w:multiLevelType w:val="hybridMultilevel"/>
    <w:tmpl w:val="8FF2BF56"/>
    <w:lvl w:ilvl="0" w:tplc="A9E2D078">
      <w:start w:val="12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E428D"/>
    <w:multiLevelType w:val="hybridMultilevel"/>
    <w:tmpl w:val="C73027FE"/>
    <w:lvl w:ilvl="0" w:tplc="A432C048">
      <w:start w:val="2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EC2C3A"/>
    <w:multiLevelType w:val="hybridMultilevel"/>
    <w:tmpl w:val="FA4CD850"/>
    <w:lvl w:ilvl="0" w:tplc="248C5DA2">
      <w:start w:val="1"/>
      <w:numFmt w:val="decimal"/>
      <w:lvlText w:val="%1."/>
      <w:lvlJc w:val="left"/>
      <w:pPr>
        <w:ind w:left="1636" w:hanging="360"/>
      </w:pPr>
      <w:rPr>
        <w:rFonts w:cs="Times New Roman"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13316F64"/>
    <w:multiLevelType w:val="hybridMultilevel"/>
    <w:tmpl w:val="0A300CA8"/>
    <w:lvl w:ilvl="0" w:tplc="D2CA149C">
      <w:start w:val="1"/>
      <w:numFmt w:val="decimal"/>
      <w:lvlText w:val="%1."/>
      <w:lvlJc w:val="left"/>
      <w:pPr>
        <w:tabs>
          <w:tab w:val="num" w:pos="1380"/>
        </w:tabs>
        <w:ind w:left="13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00"/>
        </w:tabs>
        <w:ind w:left="21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820"/>
        </w:tabs>
        <w:ind w:left="28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540"/>
        </w:tabs>
        <w:ind w:left="35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260"/>
        </w:tabs>
        <w:ind w:left="42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980"/>
        </w:tabs>
        <w:ind w:left="49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700"/>
        </w:tabs>
        <w:ind w:left="57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420"/>
        </w:tabs>
        <w:ind w:left="64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140"/>
        </w:tabs>
        <w:ind w:left="7140" w:hanging="180"/>
      </w:pPr>
      <w:rPr>
        <w:rFonts w:cs="Times New Roman"/>
      </w:rPr>
    </w:lvl>
  </w:abstractNum>
  <w:abstractNum w:abstractNumId="8" w15:restartNumberingAfterBreak="0">
    <w:nsid w:val="136F4CA9"/>
    <w:multiLevelType w:val="hybridMultilevel"/>
    <w:tmpl w:val="48A429C8"/>
    <w:lvl w:ilvl="0" w:tplc="67B60BCE">
      <w:start w:val="1"/>
      <w:numFmt w:val="decimal"/>
      <w:lvlText w:val="%1."/>
      <w:lvlJc w:val="left"/>
      <w:pPr>
        <w:tabs>
          <w:tab w:val="num" w:pos="1996"/>
        </w:tabs>
        <w:ind w:left="1996" w:hanging="360"/>
      </w:pPr>
      <w:rPr>
        <w:rFonts w:cs="Times New Roman"/>
        <w:b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2716"/>
        </w:tabs>
        <w:ind w:left="2716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436"/>
        </w:tabs>
        <w:ind w:left="3436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156"/>
        </w:tabs>
        <w:ind w:left="4156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876"/>
        </w:tabs>
        <w:ind w:left="4876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596"/>
        </w:tabs>
        <w:ind w:left="5596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316"/>
        </w:tabs>
        <w:ind w:left="6316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036"/>
        </w:tabs>
        <w:ind w:left="7036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756"/>
        </w:tabs>
        <w:ind w:left="7756" w:hanging="180"/>
      </w:pPr>
      <w:rPr>
        <w:rFonts w:cs="Times New Roman"/>
      </w:rPr>
    </w:lvl>
  </w:abstractNum>
  <w:abstractNum w:abstractNumId="9" w15:restartNumberingAfterBreak="0">
    <w:nsid w:val="1494181E"/>
    <w:multiLevelType w:val="hybridMultilevel"/>
    <w:tmpl w:val="BB3EBEE2"/>
    <w:lvl w:ilvl="0" w:tplc="0409000F">
      <w:start w:val="1"/>
      <w:numFmt w:val="decimal"/>
      <w:lvlText w:val="%1."/>
      <w:lvlJc w:val="left"/>
      <w:pPr>
        <w:ind w:left="1996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716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436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4156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876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596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6316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7036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756" w:hanging="180"/>
      </w:pPr>
      <w:rPr>
        <w:rFonts w:cs="Times New Roman"/>
      </w:rPr>
    </w:lvl>
  </w:abstractNum>
  <w:abstractNum w:abstractNumId="10" w15:restartNumberingAfterBreak="0">
    <w:nsid w:val="14BA5ED5"/>
    <w:multiLevelType w:val="multilevel"/>
    <w:tmpl w:val="8F0AFA84"/>
    <w:lvl w:ilvl="0">
      <w:start w:val="1"/>
      <w:numFmt w:val="upperRoman"/>
      <w:lvlText w:val="Article %1."/>
      <w:lvlJc w:val="left"/>
      <w:pPr>
        <w:tabs>
          <w:tab w:val="num" w:pos="1440"/>
        </w:tabs>
      </w:pPr>
      <w:rPr>
        <w:rFonts w:cs="Times New Roman"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cs="Times New Roman" w:hint="default"/>
      </w:rPr>
    </w:lvl>
    <w:lvl w:ilvl="2">
      <w:start w:val="1"/>
      <w:numFmt w:val="decimal"/>
      <w:lvlText w:val="´¾©ª¾  %3."/>
      <w:lvlJc w:val="left"/>
      <w:pPr>
        <w:tabs>
          <w:tab w:val="num" w:pos="2678"/>
        </w:tabs>
        <w:ind w:left="2678" w:hanging="141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4"/>
        <w:szCs w:val="24"/>
        <w:u w:val="none"/>
        <w:vertAlign w:val="baseline"/>
      </w:r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  <w:rPr>
        <w:rFonts w:cs="Times New Roman" w:hint="default"/>
      </w:r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  <w:rPr>
        <w:rFonts w:cs="Times New Roman" w:hint="default"/>
      </w:r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  <w:rPr>
        <w:rFonts w:cs="Times New Roman" w:hint="default"/>
      </w:r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  <w:rPr>
        <w:rFonts w:cs="Times New Roman" w:hint="default"/>
      </w:r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  <w:rPr>
        <w:rFonts w:cs="Times New Roman" w:hint="default"/>
      </w:r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  <w:rPr>
        <w:rFonts w:cs="Times New Roman" w:hint="default"/>
      </w:rPr>
    </w:lvl>
  </w:abstractNum>
  <w:abstractNum w:abstractNumId="11" w15:restartNumberingAfterBreak="0">
    <w:nsid w:val="15D3664C"/>
    <w:multiLevelType w:val="hybridMultilevel"/>
    <w:tmpl w:val="62F60032"/>
    <w:lvl w:ilvl="0" w:tplc="51E0936E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2" w15:restartNumberingAfterBreak="0">
    <w:nsid w:val="17AA0155"/>
    <w:multiLevelType w:val="hybridMultilevel"/>
    <w:tmpl w:val="886E48DE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  <w:rPr>
        <w:rFonts w:cs="Times New Roman"/>
      </w:rPr>
    </w:lvl>
  </w:abstractNum>
  <w:abstractNum w:abstractNumId="13" w15:restartNumberingAfterBreak="0">
    <w:nsid w:val="1B4F6D0A"/>
    <w:multiLevelType w:val="hybridMultilevel"/>
    <w:tmpl w:val="AFB402BA"/>
    <w:lvl w:ilvl="0" w:tplc="EB523D6E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 w:hint="default"/>
        <w:b w:val="0"/>
        <w:b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14" w15:restartNumberingAfterBreak="0">
    <w:nsid w:val="1B8E3DAA"/>
    <w:multiLevelType w:val="hybridMultilevel"/>
    <w:tmpl w:val="DFA2F4CE"/>
    <w:lvl w:ilvl="0" w:tplc="5B1C94F2">
      <w:start w:val="1"/>
      <w:numFmt w:val="bullet"/>
      <w:lvlText w:val="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5" w15:restartNumberingAfterBreak="0">
    <w:nsid w:val="1E112ADB"/>
    <w:multiLevelType w:val="hybridMultilevel"/>
    <w:tmpl w:val="74E85264"/>
    <w:lvl w:ilvl="0" w:tplc="0409000F">
      <w:start w:val="1"/>
      <w:numFmt w:val="decimal"/>
      <w:lvlText w:val="%1."/>
      <w:lvlJc w:val="left"/>
      <w:pPr>
        <w:ind w:left="2160" w:hanging="18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234E2668"/>
    <w:multiLevelType w:val="hybridMultilevel"/>
    <w:tmpl w:val="16005D56"/>
    <w:lvl w:ilvl="0" w:tplc="0409000F">
      <w:start w:val="1"/>
      <w:numFmt w:val="decimal"/>
      <w:lvlText w:val="%1."/>
      <w:lvlJc w:val="left"/>
      <w:pPr>
        <w:ind w:left="2138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858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578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4298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5018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738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6458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7178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898" w:hanging="180"/>
      </w:pPr>
      <w:rPr>
        <w:rFonts w:cs="Times New Roman"/>
      </w:rPr>
    </w:lvl>
  </w:abstractNum>
  <w:abstractNum w:abstractNumId="17" w15:restartNumberingAfterBreak="0">
    <w:nsid w:val="27215803"/>
    <w:multiLevelType w:val="hybridMultilevel"/>
    <w:tmpl w:val="6CCA07AA"/>
    <w:lvl w:ilvl="0" w:tplc="0409000F">
      <w:start w:val="1"/>
      <w:numFmt w:val="decimal"/>
      <w:lvlText w:val="%1."/>
      <w:lvlJc w:val="left"/>
      <w:pPr>
        <w:ind w:left="1633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353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073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793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513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233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953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673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393" w:hanging="180"/>
      </w:pPr>
      <w:rPr>
        <w:rFonts w:cs="Times New Roman"/>
      </w:rPr>
    </w:lvl>
  </w:abstractNum>
  <w:abstractNum w:abstractNumId="18" w15:restartNumberingAfterBreak="0">
    <w:nsid w:val="2B31243B"/>
    <w:multiLevelType w:val="hybridMultilevel"/>
    <w:tmpl w:val="680C17A4"/>
    <w:lvl w:ilvl="0" w:tplc="0409000F">
      <w:start w:val="1"/>
      <w:numFmt w:val="decimal"/>
      <w:lvlText w:val="%1."/>
      <w:lvlJc w:val="left"/>
      <w:pPr>
        <w:ind w:left="19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7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4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41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8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5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63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70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740" w:hanging="180"/>
      </w:pPr>
      <w:rPr>
        <w:rFonts w:cs="Times New Roman"/>
      </w:rPr>
    </w:lvl>
  </w:abstractNum>
  <w:abstractNum w:abstractNumId="19" w15:restartNumberingAfterBreak="0">
    <w:nsid w:val="2E9F3CED"/>
    <w:multiLevelType w:val="hybridMultilevel"/>
    <w:tmpl w:val="56009416"/>
    <w:lvl w:ilvl="0" w:tplc="921005E0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color w:val="auto"/>
      </w:rPr>
    </w:lvl>
    <w:lvl w:ilvl="1" w:tplc="90822E84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ascii="Saysettha Lao" w:hAnsi="Saysettha Lao" w:cs="Times New Roman" w:hint="default"/>
        <w:color w:val="auto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9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0" w15:restartNumberingAfterBreak="0">
    <w:nsid w:val="306678E0"/>
    <w:multiLevelType w:val="hybridMultilevel"/>
    <w:tmpl w:val="C6842FFC"/>
    <w:lvl w:ilvl="0" w:tplc="86DA0332">
      <w:start w:val="15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0F">
      <w:start w:val="1"/>
      <w:numFmt w:val="decimal"/>
      <w:lvlText w:val="%3."/>
      <w:lvlJc w:val="lef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1" w15:restartNumberingAfterBreak="0">
    <w:nsid w:val="34FB34C1"/>
    <w:multiLevelType w:val="hybridMultilevel"/>
    <w:tmpl w:val="D812D252"/>
    <w:lvl w:ilvl="0" w:tplc="254AE19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  <w:rPr>
        <w:rFonts w:cs="Times New Roman"/>
      </w:rPr>
    </w:lvl>
  </w:abstractNum>
  <w:abstractNum w:abstractNumId="22" w15:restartNumberingAfterBreak="0">
    <w:nsid w:val="35F545C8"/>
    <w:multiLevelType w:val="hybridMultilevel"/>
    <w:tmpl w:val="9BDCBED6"/>
    <w:lvl w:ilvl="0" w:tplc="0409000F">
      <w:start w:val="1"/>
      <w:numFmt w:val="decimal"/>
      <w:lvlText w:val="%1.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3" w15:restartNumberingAfterBreak="0">
    <w:nsid w:val="38112E81"/>
    <w:multiLevelType w:val="hybridMultilevel"/>
    <w:tmpl w:val="5D2268FC"/>
    <w:lvl w:ilvl="0" w:tplc="F0904C86">
      <w:start w:val="1"/>
      <w:numFmt w:val="decimal"/>
      <w:lvlText w:val="%1."/>
      <w:lvlJc w:val="left"/>
      <w:pPr>
        <w:tabs>
          <w:tab w:val="num" w:pos="2221"/>
        </w:tabs>
        <w:ind w:left="2221" w:hanging="945"/>
      </w:pPr>
      <w:rPr>
        <w:rFonts w:cs="Times New Roman" w:hint="default"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2356"/>
        </w:tabs>
        <w:ind w:left="2356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076"/>
        </w:tabs>
        <w:ind w:left="3076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796"/>
        </w:tabs>
        <w:ind w:left="3796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516"/>
        </w:tabs>
        <w:ind w:left="4516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236"/>
        </w:tabs>
        <w:ind w:left="5236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956"/>
        </w:tabs>
        <w:ind w:left="5956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676"/>
        </w:tabs>
        <w:ind w:left="6676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396"/>
        </w:tabs>
        <w:ind w:left="7396" w:hanging="180"/>
      </w:pPr>
      <w:rPr>
        <w:rFonts w:cs="Times New Roman"/>
      </w:rPr>
    </w:lvl>
  </w:abstractNum>
  <w:abstractNum w:abstractNumId="24" w15:restartNumberingAfterBreak="0">
    <w:nsid w:val="3F0F55F4"/>
    <w:multiLevelType w:val="hybridMultilevel"/>
    <w:tmpl w:val="CEFE9B9A"/>
    <w:lvl w:ilvl="0" w:tplc="E4C88534">
      <w:start w:val="1"/>
      <w:numFmt w:val="decimal"/>
      <w:lvlText w:val="%1."/>
      <w:lvlJc w:val="left"/>
      <w:pPr>
        <w:tabs>
          <w:tab w:val="num" w:pos="1134"/>
        </w:tabs>
        <w:ind w:left="1134" w:hanging="567"/>
      </w:pPr>
      <w:rPr>
        <w:rFonts w:cs="Times New Roman"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41510776"/>
    <w:multiLevelType w:val="hybridMultilevel"/>
    <w:tmpl w:val="E51028D6"/>
    <w:lvl w:ilvl="0" w:tplc="0409000F">
      <w:start w:val="1"/>
      <w:numFmt w:val="decimal"/>
      <w:lvlText w:val="%1."/>
      <w:lvlJc w:val="left"/>
      <w:pPr>
        <w:ind w:left="2563" w:hanging="360"/>
      </w:pPr>
    </w:lvl>
    <w:lvl w:ilvl="1" w:tplc="04090019" w:tentative="1">
      <w:start w:val="1"/>
      <w:numFmt w:val="lowerLetter"/>
      <w:lvlText w:val="%2."/>
      <w:lvlJc w:val="left"/>
      <w:pPr>
        <w:ind w:left="3283" w:hanging="360"/>
      </w:pPr>
    </w:lvl>
    <w:lvl w:ilvl="2" w:tplc="0409001B" w:tentative="1">
      <w:start w:val="1"/>
      <w:numFmt w:val="lowerRoman"/>
      <w:lvlText w:val="%3."/>
      <w:lvlJc w:val="right"/>
      <w:pPr>
        <w:ind w:left="4003" w:hanging="180"/>
      </w:pPr>
    </w:lvl>
    <w:lvl w:ilvl="3" w:tplc="0409000F" w:tentative="1">
      <w:start w:val="1"/>
      <w:numFmt w:val="decimal"/>
      <w:lvlText w:val="%4."/>
      <w:lvlJc w:val="left"/>
      <w:pPr>
        <w:ind w:left="4723" w:hanging="360"/>
      </w:pPr>
    </w:lvl>
    <w:lvl w:ilvl="4" w:tplc="04090019" w:tentative="1">
      <w:start w:val="1"/>
      <w:numFmt w:val="lowerLetter"/>
      <w:lvlText w:val="%5."/>
      <w:lvlJc w:val="left"/>
      <w:pPr>
        <w:ind w:left="5443" w:hanging="360"/>
      </w:pPr>
    </w:lvl>
    <w:lvl w:ilvl="5" w:tplc="0409001B" w:tentative="1">
      <w:start w:val="1"/>
      <w:numFmt w:val="lowerRoman"/>
      <w:lvlText w:val="%6."/>
      <w:lvlJc w:val="right"/>
      <w:pPr>
        <w:ind w:left="6163" w:hanging="180"/>
      </w:pPr>
    </w:lvl>
    <w:lvl w:ilvl="6" w:tplc="0409000F" w:tentative="1">
      <w:start w:val="1"/>
      <w:numFmt w:val="decimal"/>
      <w:lvlText w:val="%7."/>
      <w:lvlJc w:val="left"/>
      <w:pPr>
        <w:ind w:left="6883" w:hanging="360"/>
      </w:pPr>
    </w:lvl>
    <w:lvl w:ilvl="7" w:tplc="04090019" w:tentative="1">
      <w:start w:val="1"/>
      <w:numFmt w:val="lowerLetter"/>
      <w:lvlText w:val="%8."/>
      <w:lvlJc w:val="left"/>
      <w:pPr>
        <w:ind w:left="7603" w:hanging="360"/>
      </w:pPr>
    </w:lvl>
    <w:lvl w:ilvl="8" w:tplc="04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26" w15:restartNumberingAfterBreak="0">
    <w:nsid w:val="415E6FDD"/>
    <w:multiLevelType w:val="hybridMultilevel"/>
    <w:tmpl w:val="962CA53A"/>
    <w:lvl w:ilvl="0" w:tplc="0409001B">
      <w:start w:val="1"/>
      <w:numFmt w:val="thaiLetters"/>
      <w:lvlText w:val="%1."/>
      <w:lvlJc w:val="left"/>
      <w:pPr>
        <w:ind w:left="72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CA6115"/>
    <w:multiLevelType w:val="hybridMultilevel"/>
    <w:tmpl w:val="DB8C4436"/>
    <w:lvl w:ilvl="0" w:tplc="5C8E1CBC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8" w15:restartNumberingAfterBreak="0">
    <w:nsid w:val="48360508"/>
    <w:multiLevelType w:val="hybridMultilevel"/>
    <w:tmpl w:val="27DA5A98"/>
    <w:lvl w:ilvl="0" w:tplc="49DA81A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  <w:rPr>
        <w:rFonts w:cs="Times New Roman"/>
      </w:rPr>
    </w:lvl>
  </w:abstractNum>
  <w:abstractNum w:abstractNumId="29" w15:restartNumberingAfterBreak="0">
    <w:nsid w:val="4ABC61BF"/>
    <w:multiLevelType w:val="hybridMultilevel"/>
    <w:tmpl w:val="46905C76"/>
    <w:lvl w:ilvl="0" w:tplc="7204879A">
      <w:start w:val="16"/>
      <w:numFmt w:val="decimal"/>
      <w:lvlText w:val="%1."/>
      <w:lvlJc w:val="left"/>
      <w:pPr>
        <w:ind w:left="1816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716894"/>
    <w:multiLevelType w:val="hybridMultilevel"/>
    <w:tmpl w:val="E87A55E6"/>
    <w:lvl w:ilvl="0" w:tplc="215400FA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  <w:rPr>
        <w:rFonts w:cs="Times New Roman"/>
      </w:rPr>
    </w:lvl>
  </w:abstractNum>
  <w:abstractNum w:abstractNumId="31" w15:restartNumberingAfterBreak="0">
    <w:nsid w:val="531B6EE4"/>
    <w:multiLevelType w:val="hybridMultilevel"/>
    <w:tmpl w:val="EAD210E6"/>
    <w:lvl w:ilvl="0" w:tplc="0409000F">
      <w:start w:val="1"/>
      <w:numFmt w:val="decimal"/>
      <w:lvlText w:val="%1."/>
      <w:lvlJc w:val="left"/>
      <w:pPr>
        <w:tabs>
          <w:tab w:val="num" w:pos="2138"/>
        </w:tabs>
        <w:ind w:left="2138" w:hanging="360"/>
      </w:pPr>
      <w:rPr>
        <w:rFonts w:cs="Times New Roman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2716"/>
        </w:tabs>
        <w:ind w:left="2716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436"/>
        </w:tabs>
        <w:ind w:left="343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156"/>
        </w:tabs>
        <w:ind w:left="415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876"/>
        </w:tabs>
        <w:ind w:left="4876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596"/>
        </w:tabs>
        <w:ind w:left="559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316"/>
        </w:tabs>
        <w:ind w:left="631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036"/>
        </w:tabs>
        <w:ind w:left="7036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756"/>
        </w:tabs>
        <w:ind w:left="7756" w:hanging="360"/>
      </w:pPr>
      <w:rPr>
        <w:rFonts w:ascii="Wingdings" w:hAnsi="Wingdings" w:hint="default"/>
      </w:rPr>
    </w:lvl>
  </w:abstractNum>
  <w:abstractNum w:abstractNumId="32" w15:restartNumberingAfterBreak="0">
    <w:nsid w:val="54905B1F"/>
    <w:multiLevelType w:val="hybridMultilevel"/>
    <w:tmpl w:val="B37AC018"/>
    <w:lvl w:ilvl="0" w:tplc="F16665F2">
      <w:start w:val="1"/>
      <w:numFmt w:val="decimal"/>
      <w:lvlText w:val="%1."/>
      <w:lvlJc w:val="left"/>
      <w:pPr>
        <w:tabs>
          <w:tab w:val="num" w:pos="1134"/>
        </w:tabs>
        <w:ind w:left="1134" w:hanging="567"/>
      </w:pPr>
      <w:rPr>
        <w:rFonts w:cs="Times New Roman"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 w15:restartNumberingAfterBreak="0">
    <w:nsid w:val="588D5BEB"/>
    <w:multiLevelType w:val="hybridMultilevel"/>
    <w:tmpl w:val="CFF8F6BE"/>
    <w:lvl w:ilvl="0" w:tplc="7F7E8082">
      <w:start w:val="1"/>
      <w:numFmt w:val="decimal"/>
      <w:lvlText w:val="%1."/>
      <w:lvlJc w:val="left"/>
      <w:pPr>
        <w:tabs>
          <w:tab w:val="num" w:pos="2547"/>
        </w:tabs>
        <w:ind w:left="2547" w:hanging="567"/>
      </w:pPr>
      <w:rPr>
        <w:rFonts w:cs="Times New Roman"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tabs>
          <w:tab w:val="num" w:pos="2166"/>
        </w:tabs>
        <w:ind w:left="2166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886"/>
        </w:tabs>
        <w:ind w:left="2886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606"/>
        </w:tabs>
        <w:ind w:left="3606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326"/>
        </w:tabs>
        <w:ind w:left="4326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046"/>
        </w:tabs>
        <w:ind w:left="5046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766"/>
        </w:tabs>
        <w:ind w:left="5766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486"/>
        </w:tabs>
        <w:ind w:left="6486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206"/>
        </w:tabs>
        <w:ind w:left="7206" w:hanging="180"/>
      </w:pPr>
      <w:rPr>
        <w:rFonts w:cs="Times New Roman"/>
      </w:rPr>
    </w:lvl>
  </w:abstractNum>
  <w:abstractNum w:abstractNumId="34" w15:restartNumberingAfterBreak="0">
    <w:nsid w:val="59350617"/>
    <w:multiLevelType w:val="hybridMultilevel"/>
    <w:tmpl w:val="B78285EC"/>
    <w:lvl w:ilvl="0" w:tplc="1A325880">
      <w:start w:val="1"/>
      <w:numFmt w:val="decimal"/>
      <w:lvlText w:val="%1."/>
      <w:lvlJc w:val="left"/>
      <w:pPr>
        <w:ind w:left="16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3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0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7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5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2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9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6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380" w:hanging="180"/>
      </w:pPr>
      <w:rPr>
        <w:rFonts w:cs="Times New Roman"/>
      </w:rPr>
    </w:lvl>
  </w:abstractNum>
  <w:abstractNum w:abstractNumId="35" w15:restartNumberingAfterBreak="0">
    <w:nsid w:val="5BE36F97"/>
    <w:multiLevelType w:val="hybridMultilevel"/>
    <w:tmpl w:val="19F8BA84"/>
    <w:lvl w:ilvl="0" w:tplc="FCE2F35C">
      <w:start w:val="14"/>
      <w:numFmt w:val="decimal"/>
      <w:lvlText w:val="%1."/>
      <w:lvlJc w:val="left"/>
      <w:pPr>
        <w:ind w:left="19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8251AE"/>
    <w:multiLevelType w:val="hybridMultilevel"/>
    <w:tmpl w:val="78AE2C5C"/>
    <w:lvl w:ilvl="0" w:tplc="0409000F">
      <w:start w:val="1"/>
      <w:numFmt w:val="decimal"/>
      <w:lvlText w:val="%1."/>
      <w:lvlJc w:val="left"/>
      <w:pPr>
        <w:ind w:left="21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7" w15:restartNumberingAfterBreak="0">
    <w:nsid w:val="60961606"/>
    <w:multiLevelType w:val="hybridMultilevel"/>
    <w:tmpl w:val="42C4B982"/>
    <w:lvl w:ilvl="0" w:tplc="EC38A112">
      <w:start w:val="3"/>
      <w:numFmt w:val="decimal"/>
      <w:lvlText w:val="%1."/>
      <w:lvlJc w:val="left"/>
      <w:pPr>
        <w:ind w:left="1080" w:hanging="360"/>
      </w:pPr>
      <w:rPr>
        <w:rFonts w:cs="Times New Roman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 w15:restartNumberingAfterBreak="0">
    <w:nsid w:val="62F05737"/>
    <w:multiLevelType w:val="hybridMultilevel"/>
    <w:tmpl w:val="1BCA7F42"/>
    <w:lvl w:ilvl="0" w:tplc="A1247EBC">
      <w:start w:val="1"/>
      <w:numFmt w:val="decimal"/>
      <w:pStyle w:val="Style2"/>
      <w:lvlText w:val="´¾©ª¾ %1."/>
      <w:lvlJc w:val="left"/>
      <w:pPr>
        <w:tabs>
          <w:tab w:val="num" w:pos="0"/>
        </w:tabs>
        <w:ind w:left="1077" w:hanging="1077"/>
      </w:pPr>
      <w:rPr>
        <w:rFonts w:ascii="Saysettha Lao" w:eastAsia="Times New Roman" w:hAnsi="Saysettha Lao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  <w:vertAlign w:val="baseline"/>
      </w:rPr>
    </w:lvl>
    <w:lvl w:ilvl="1" w:tplc="518CCDEE">
      <w:start w:val="1"/>
      <w:numFmt w:val="decimal"/>
      <w:lvlText w:val="%2."/>
      <w:lvlJc w:val="left"/>
      <w:pPr>
        <w:tabs>
          <w:tab w:val="num" w:pos="1134"/>
        </w:tabs>
        <w:ind w:left="1134" w:hanging="567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  <w:vertAlign w:val="baseline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9" w15:restartNumberingAfterBreak="0">
    <w:nsid w:val="69DC727A"/>
    <w:multiLevelType w:val="hybridMultilevel"/>
    <w:tmpl w:val="BFEC6E92"/>
    <w:lvl w:ilvl="0" w:tplc="57BA16C2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0" w15:restartNumberingAfterBreak="0">
    <w:nsid w:val="6A272CE0"/>
    <w:multiLevelType w:val="hybridMultilevel"/>
    <w:tmpl w:val="7698175A"/>
    <w:lvl w:ilvl="0" w:tplc="0409001B">
      <w:start w:val="1"/>
      <w:numFmt w:val="thaiLetters"/>
      <w:lvlText w:val="%1."/>
      <w:lvlJc w:val="left"/>
      <w:pPr>
        <w:ind w:left="1440" w:hanging="18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BF14EA0"/>
    <w:multiLevelType w:val="hybridMultilevel"/>
    <w:tmpl w:val="172415B4"/>
    <w:lvl w:ilvl="0" w:tplc="0409000F">
      <w:start w:val="1"/>
      <w:numFmt w:val="decimal"/>
      <w:lvlText w:val="%1."/>
      <w:lvlJc w:val="left"/>
      <w:pPr>
        <w:tabs>
          <w:tab w:val="num" w:pos="1996"/>
        </w:tabs>
        <w:ind w:left="1996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2716"/>
        </w:tabs>
        <w:ind w:left="2716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436"/>
        </w:tabs>
        <w:ind w:left="3436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156"/>
        </w:tabs>
        <w:ind w:left="4156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876"/>
        </w:tabs>
        <w:ind w:left="4876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596"/>
        </w:tabs>
        <w:ind w:left="5596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316"/>
        </w:tabs>
        <w:ind w:left="6316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036"/>
        </w:tabs>
        <w:ind w:left="7036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756"/>
        </w:tabs>
        <w:ind w:left="7756" w:hanging="180"/>
      </w:pPr>
      <w:rPr>
        <w:rFonts w:cs="Times New Roman"/>
      </w:rPr>
    </w:lvl>
  </w:abstractNum>
  <w:abstractNum w:abstractNumId="42" w15:restartNumberingAfterBreak="0">
    <w:nsid w:val="6ED2486B"/>
    <w:multiLevelType w:val="hybridMultilevel"/>
    <w:tmpl w:val="E72E7036"/>
    <w:lvl w:ilvl="0" w:tplc="D5CA3A28">
      <w:start w:val="1"/>
      <w:numFmt w:val="decimal"/>
      <w:lvlText w:val="%1."/>
      <w:lvlJc w:val="left"/>
      <w:pPr>
        <w:tabs>
          <w:tab w:val="num" w:pos="1134"/>
        </w:tabs>
        <w:ind w:left="1134" w:hanging="567"/>
      </w:pPr>
      <w:rPr>
        <w:rFonts w:cs="Times New Roman"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3" w15:restartNumberingAfterBreak="0">
    <w:nsid w:val="75F86EE0"/>
    <w:multiLevelType w:val="hybridMultilevel"/>
    <w:tmpl w:val="C346D2BE"/>
    <w:lvl w:ilvl="0" w:tplc="F17A54EA">
      <w:start w:val="15"/>
      <w:numFmt w:val="decimal"/>
      <w:lvlText w:val="%1."/>
      <w:lvlJc w:val="left"/>
      <w:pPr>
        <w:ind w:left="1816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715216"/>
    <w:multiLevelType w:val="hybridMultilevel"/>
    <w:tmpl w:val="D7F44204"/>
    <w:lvl w:ilvl="0" w:tplc="86DA0332">
      <w:start w:val="15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113EFC"/>
    <w:multiLevelType w:val="hybridMultilevel"/>
    <w:tmpl w:val="840E9DE0"/>
    <w:lvl w:ilvl="0" w:tplc="0E18EE42">
      <w:start w:val="1"/>
      <w:numFmt w:val="decimal"/>
      <w:lvlText w:val="%1."/>
      <w:lvlJc w:val="left"/>
      <w:pPr>
        <w:ind w:left="1800" w:hanging="360"/>
      </w:pPr>
      <w:rPr>
        <w:rFonts w:cs="Times New Roman" w:hint="default"/>
        <w:b w:val="0"/>
        <w:bCs/>
        <w:color w:val="auto"/>
      </w:rPr>
    </w:lvl>
    <w:lvl w:ilvl="1" w:tplc="04090019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46" w15:restartNumberingAfterBreak="0">
    <w:nsid w:val="7BD57BA2"/>
    <w:multiLevelType w:val="hybridMultilevel"/>
    <w:tmpl w:val="7E54BE48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47" w15:restartNumberingAfterBreak="0">
    <w:nsid w:val="7C5C374D"/>
    <w:multiLevelType w:val="hybridMultilevel"/>
    <w:tmpl w:val="A724A9AA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48" w15:restartNumberingAfterBreak="0">
    <w:nsid w:val="7D2673E3"/>
    <w:multiLevelType w:val="hybridMultilevel"/>
    <w:tmpl w:val="675CD260"/>
    <w:lvl w:ilvl="0" w:tplc="E1BA533A">
      <w:start w:val="1"/>
      <w:numFmt w:val="decimal"/>
      <w:lvlText w:val="%1."/>
      <w:lvlJc w:val="left"/>
      <w:pPr>
        <w:ind w:left="10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7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4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1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3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0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780" w:hanging="180"/>
      </w:pPr>
      <w:rPr>
        <w:rFonts w:cs="Times New Roman"/>
      </w:rPr>
    </w:lvl>
  </w:abstractNum>
  <w:abstractNum w:abstractNumId="49" w15:restartNumberingAfterBreak="0">
    <w:nsid w:val="7FDA2ED0"/>
    <w:multiLevelType w:val="hybridMultilevel"/>
    <w:tmpl w:val="114AB810"/>
    <w:lvl w:ilvl="0" w:tplc="F6F24D80">
      <w:start w:val="1"/>
      <w:numFmt w:val="decimal"/>
      <w:lvlText w:val="%1."/>
      <w:lvlJc w:val="left"/>
      <w:pPr>
        <w:tabs>
          <w:tab w:val="num" w:pos="1637"/>
        </w:tabs>
        <w:ind w:left="1637" w:hanging="360"/>
      </w:pPr>
      <w:rPr>
        <w:rFonts w:cs="Times New Roman" w:hint="default"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  <w:rPr>
        <w:rFonts w:cs="Times New Roman"/>
      </w:rPr>
    </w:lvl>
  </w:abstractNum>
  <w:num w:numId="1" w16cid:durableId="512188266">
    <w:abstractNumId w:val="10"/>
  </w:num>
  <w:num w:numId="2" w16cid:durableId="813570107">
    <w:abstractNumId w:val="0"/>
  </w:num>
  <w:num w:numId="3" w16cid:durableId="855268432">
    <w:abstractNumId w:val="38"/>
  </w:num>
  <w:num w:numId="4" w16cid:durableId="609237857">
    <w:abstractNumId w:val="33"/>
  </w:num>
  <w:num w:numId="5" w16cid:durableId="1158031291">
    <w:abstractNumId w:val="32"/>
  </w:num>
  <w:num w:numId="6" w16cid:durableId="1772316615">
    <w:abstractNumId w:val="1"/>
  </w:num>
  <w:num w:numId="7" w16cid:durableId="106855251">
    <w:abstractNumId w:val="16"/>
  </w:num>
  <w:num w:numId="8" w16cid:durableId="2051564748">
    <w:abstractNumId w:val="23"/>
  </w:num>
  <w:num w:numId="9" w16cid:durableId="717554977">
    <w:abstractNumId w:val="48"/>
  </w:num>
  <w:num w:numId="10" w16cid:durableId="1904632034">
    <w:abstractNumId w:val="7"/>
  </w:num>
  <w:num w:numId="11" w16cid:durableId="134417149">
    <w:abstractNumId w:val="30"/>
  </w:num>
  <w:num w:numId="12" w16cid:durableId="1062361908">
    <w:abstractNumId w:val="49"/>
  </w:num>
  <w:num w:numId="13" w16cid:durableId="576944241">
    <w:abstractNumId w:val="45"/>
  </w:num>
  <w:num w:numId="14" w16cid:durableId="1755929449">
    <w:abstractNumId w:val="11"/>
  </w:num>
  <w:num w:numId="15" w16cid:durableId="562371939">
    <w:abstractNumId w:val="28"/>
  </w:num>
  <w:num w:numId="16" w16cid:durableId="67771630">
    <w:abstractNumId w:val="3"/>
  </w:num>
  <w:num w:numId="17" w16cid:durableId="524564716">
    <w:abstractNumId w:val="39"/>
  </w:num>
  <w:num w:numId="18" w16cid:durableId="2003660533">
    <w:abstractNumId w:val="36"/>
  </w:num>
  <w:num w:numId="19" w16cid:durableId="132143273">
    <w:abstractNumId w:val="12"/>
  </w:num>
  <w:num w:numId="20" w16cid:durableId="251089505">
    <w:abstractNumId w:val="19"/>
  </w:num>
  <w:num w:numId="21" w16cid:durableId="286397627">
    <w:abstractNumId w:val="34"/>
  </w:num>
  <w:num w:numId="22" w16cid:durableId="1886940273">
    <w:abstractNumId w:val="42"/>
  </w:num>
  <w:num w:numId="23" w16cid:durableId="2051954743">
    <w:abstractNumId w:val="9"/>
  </w:num>
  <w:num w:numId="24" w16cid:durableId="26033499">
    <w:abstractNumId w:val="13"/>
  </w:num>
  <w:num w:numId="25" w16cid:durableId="162665208">
    <w:abstractNumId w:val="24"/>
  </w:num>
  <w:num w:numId="26" w16cid:durableId="1754929530">
    <w:abstractNumId w:val="37"/>
  </w:num>
  <w:num w:numId="27" w16cid:durableId="595985876">
    <w:abstractNumId w:val="18"/>
  </w:num>
  <w:num w:numId="28" w16cid:durableId="995956387">
    <w:abstractNumId w:val="17"/>
  </w:num>
  <w:num w:numId="29" w16cid:durableId="406540906">
    <w:abstractNumId w:val="6"/>
  </w:num>
  <w:num w:numId="30" w16cid:durableId="75593463">
    <w:abstractNumId w:val="31"/>
  </w:num>
  <w:num w:numId="31" w16cid:durableId="687214982">
    <w:abstractNumId w:val="8"/>
  </w:num>
  <w:num w:numId="32" w16cid:durableId="27224895">
    <w:abstractNumId w:val="41"/>
  </w:num>
  <w:num w:numId="33" w16cid:durableId="627276518">
    <w:abstractNumId w:val="25"/>
  </w:num>
  <w:num w:numId="34" w16cid:durableId="727998492">
    <w:abstractNumId w:val="5"/>
  </w:num>
  <w:num w:numId="35" w16cid:durableId="1305162541">
    <w:abstractNumId w:val="21"/>
  </w:num>
  <w:num w:numId="36" w16cid:durableId="1988778746">
    <w:abstractNumId w:val="46"/>
  </w:num>
  <w:num w:numId="37" w16cid:durableId="1599556194">
    <w:abstractNumId w:val="35"/>
  </w:num>
  <w:num w:numId="38" w16cid:durableId="1297024117">
    <w:abstractNumId w:val="44"/>
  </w:num>
  <w:num w:numId="39" w16cid:durableId="964964932">
    <w:abstractNumId w:val="20"/>
  </w:num>
  <w:num w:numId="40" w16cid:durableId="554007382">
    <w:abstractNumId w:val="29"/>
  </w:num>
  <w:num w:numId="41" w16cid:durableId="1495341756">
    <w:abstractNumId w:val="26"/>
  </w:num>
  <w:num w:numId="42" w16cid:durableId="1568881394">
    <w:abstractNumId w:val="40"/>
  </w:num>
  <w:num w:numId="43" w16cid:durableId="439497850">
    <w:abstractNumId w:val="15"/>
  </w:num>
  <w:num w:numId="44" w16cid:durableId="1680547621">
    <w:abstractNumId w:val="43"/>
  </w:num>
  <w:num w:numId="45" w16cid:durableId="2020547645">
    <w:abstractNumId w:val="4"/>
  </w:num>
  <w:num w:numId="46" w16cid:durableId="209534798">
    <w:abstractNumId w:val="2"/>
  </w:num>
  <w:num w:numId="47" w16cid:durableId="1602488993">
    <w:abstractNumId w:val="27"/>
  </w:num>
  <w:num w:numId="48" w16cid:durableId="2130393531">
    <w:abstractNumId w:val="22"/>
  </w:num>
  <w:num w:numId="49" w16cid:durableId="61022509">
    <w:abstractNumId w:val="14"/>
  </w:num>
  <w:num w:numId="50" w16cid:durableId="1976913133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CEA"/>
    <w:rsid w:val="0000749B"/>
    <w:rsid w:val="00011889"/>
    <w:rsid w:val="000505CD"/>
    <w:rsid w:val="00050BD2"/>
    <w:rsid w:val="0009443D"/>
    <w:rsid w:val="000C5309"/>
    <w:rsid w:val="000D596A"/>
    <w:rsid w:val="000D63B2"/>
    <w:rsid w:val="0017475A"/>
    <w:rsid w:val="001B1772"/>
    <w:rsid w:val="001B5CEA"/>
    <w:rsid w:val="001C343E"/>
    <w:rsid w:val="001E4CDB"/>
    <w:rsid w:val="001F6621"/>
    <w:rsid w:val="002201C8"/>
    <w:rsid w:val="0023638E"/>
    <w:rsid w:val="00261A32"/>
    <w:rsid w:val="00267352"/>
    <w:rsid w:val="002911B6"/>
    <w:rsid w:val="002C121A"/>
    <w:rsid w:val="002C3B59"/>
    <w:rsid w:val="002E15A8"/>
    <w:rsid w:val="00396A70"/>
    <w:rsid w:val="003A31A9"/>
    <w:rsid w:val="00454A5E"/>
    <w:rsid w:val="004D4AC6"/>
    <w:rsid w:val="00504554"/>
    <w:rsid w:val="0059788A"/>
    <w:rsid w:val="005B4B99"/>
    <w:rsid w:val="005C0193"/>
    <w:rsid w:val="005E065F"/>
    <w:rsid w:val="00637ABF"/>
    <w:rsid w:val="00664E55"/>
    <w:rsid w:val="006D3AD5"/>
    <w:rsid w:val="006E7383"/>
    <w:rsid w:val="00717210"/>
    <w:rsid w:val="00774522"/>
    <w:rsid w:val="0077589C"/>
    <w:rsid w:val="007A76EF"/>
    <w:rsid w:val="00805AD4"/>
    <w:rsid w:val="00821BE5"/>
    <w:rsid w:val="008A1792"/>
    <w:rsid w:val="008C5204"/>
    <w:rsid w:val="008E05BB"/>
    <w:rsid w:val="00933C08"/>
    <w:rsid w:val="009519F6"/>
    <w:rsid w:val="009771B3"/>
    <w:rsid w:val="00994A64"/>
    <w:rsid w:val="009A1FBE"/>
    <w:rsid w:val="009C7FC7"/>
    <w:rsid w:val="00A22869"/>
    <w:rsid w:val="00A32A03"/>
    <w:rsid w:val="00A32ACF"/>
    <w:rsid w:val="00A331B3"/>
    <w:rsid w:val="00A36120"/>
    <w:rsid w:val="00A73411"/>
    <w:rsid w:val="00B85D3D"/>
    <w:rsid w:val="00B93F41"/>
    <w:rsid w:val="00B961AE"/>
    <w:rsid w:val="00CE620A"/>
    <w:rsid w:val="00CE634A"/>
    <w:rsid w:val="00D77B14"/>
    <w:rsid w:val="00D86183"/>
    <w:rsid w:val="00D934F7"/>
    <w:rsid w:val="00DC18E2"/>
    <w:rsid w:val="00E0255C"/>
    <w:rsid w:val="00E76E2B"/>
    <w:rsid w:val="00E772FE"/>
    <w:rsid w:val="00E92E0D"/>
    <w:rsid w:val="00EB67D4"/>
    <w:rsid w:val="00EE79BF"/>
    <w:rsid w:val="00F052AB"/>
    <w:rsid w:val="00F24240"/>
    <w:rsid w:val="00F844C0"/>
    <w:rsid w:val="00FA2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974F5"/>
  <w15:chartTrackingRefBased/>
  <w15:docId w15:val="{17729335-BFF0-4A96-AB9A-3E0F8A283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DokChampa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CEA"/>
    <w:rPr>
      <w:rFonts w:ascii="Times New Roman" w:eastAsia="Times New Roman" w:hAnsi="Times New Roman" w:cs="Angsana New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B5CEA"/>
    <w:pPr>
      <w:keepNext/>
      <w:spacing w:before="240" w:after="60"/>
      <w:jc w:val="center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B5CEA"/>
    <w:pPr>
      <w:keepNext/>
      <w:spacing w:after="60"/>
      <w:jc w:val="center"/>
      <w:outlineLvl w:val="1"/>
    </w:pPr>
    <w:rPr>
      <w:rFonts w:ascii="Cambria" w:hAnsi="Cambria"/>
      <w:b/>
      <w:bCs/>
      <w:i/>
      <w:iCs/>
      <w:sz w:val="28"/>
      <w:szCs w:val="20"/>
      <w:lang w:val="x-none" w:eastAsia="x-none"/>
    </w:rPr>
  </w:style>
  <w:style w:type="paragraph" w:styleId="Heading3">
    <w:name w:val="heading 3"/>
    <w:basedOn w:val="Normal"/>
    <w:next w:val="Normal"/>
    <w:link w:val="Heading3Char"/>
    <w:autoRedefine/>
    <w:uiPriority w:val="99"/>
    <w:qFormat/>
    <w:rsid w:val="00D934F7"/>
    <w:pPr>
      <w:keepNext/>
      <w:tabs>
        <w:tab w:val="left" w:pos="1260"/>
        <w:tab w:val="left" w:pos="8789"/>
      </w:tabs>
      <w:jc w:val="both"/>
      <w:outlineLvl w:val="2"/>
    </w:pPr>
    <w:rPr>
      <w:rFonts w:ascii="Saysettha Lao" w:hAnsi="Saysettha Lao"/>
      <w:b/>
      <w:bCs/>
      <w:iCs/>
      <w:noProof/>
      <w:lang w:val="pt-BR" w:eastAsia="en-GB" w:bidi="th-TH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B5CEA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32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B5CEA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3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B5CEA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5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B5CEA"/>
    <w:pPr>
      <w:numPr>
        <w:ilvl w:val="6"/>
        <w:numId w:val="1"/>
      </w:numPr>
      <w:spacing w:before="240" w:after="60"/>
      <w:outlineLvl w:val="6"/>
    </w:pPr>
    <w:rPr>
      <w:szCs w:val="28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9"/>
    <w:qFormat/>
    <w:rsid w:val="001B5CEA"/>
    <w:pPr>
      <w:numPr>
        <w:ilvl w:val="7"/>
        <w:numId w:val="1"/>
      </w:numPr>
      <w:spacing w:before="240" w:after="60"/>
      <w:outlineLvl w:val="7"/>
    </w:pPr>
    <w:rPr>
      <w:i/>
      <w:iCs/>
      <w:szCs w:val="28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9"/>
    <w:qFormat/>
    <w:rsid w:val="001B5CEA"/>
    <w:pPr>
      <w:numPr>
        <w:ilvl w:val="8"/>
        <w:numId w:val="1"/>
      </w:numPr>
      <w:spacing w:before="240" w:after="60"/>
      <w:outlineLvl w:val="8"/>
    </w:pPr>
    <w:rPr>
      <w:rFonts w:ascii="Arial" w:hAnsi="Arial" w:cs="Cordia New"/>
      <w:sz w:val="22"/>
      <w:szCs w:val="25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sid w:val="001B5CEA"/>
    <w:rPr>
      <w:rFonts w:ascii="Cambria" w:eastAsia="Times New Roman" w:hAnsi="Cambria" w:cs="Angsana New"/>
      <w:b/>
      <w:bCs/>
      <w:kern w:val="32"/>
      <w:sz w:val="32"/>
      <w:szCs w:val="32"/>
      <w:lang w:val="x-none" w:eastAsia="x-none" w:bidi="ar-SA"/>
    </w:rPr>
  </w:style>
  <w:style w:type="character" w:customStyle="1" w:styleId="Heading2Char">
    <w:name w:val="Heading 2 Char"/>
    <w:link w:val="Heading2"/>
    <w:uiPriority w:val="99"/>
    <w:rsid w:val="001B5CEA"/>
    <w:rPr>
      <w:rFonts w:ascii="Cambria" w:eastAsia="Times New Roman" w:hAnsi="Cambria" w:cs="Angsana New"/>
      <w:b/>
      <w:bCs/>
      <w:i/>
      <w:iCs/>
      <w:sz w:val="28"/>
      <w:szCs w:val="20"/>
      <w:lang w:val="x-none" w:eastAsia="x-none" w:bidi="ar-SA"/>
    </w:rPr>
  </w:style>
  <w:style w:type="character" w:customStyle="1" w:styleId="Heading3Char">
    <w:name w:val="Heading 3 Char"/>
    <w:link w:val="Heading3"/>
    <w:uiPriority w:val="99"/>
    <w:rsid w:val="00D934F7"/>
    <w:rPr>
      <w:rFonts w:ascii="Saysettha Lao" w:hAnsi="Saysettha Lao" w:cs="Angsana New"/>
      <w:b/>
      <w:bCs/>
      <w:iCs/>
      <w:noProof/>
      <w:sz w:val="24"/>
      <w:szCs w:val="24"/>
      <w:lang w:val="pt-BR" w:eastAsia="en-GB" w:bidi="th-TH"/>
    </w:rPr>
  </w:style>
  <w:style w:type="character" w:customStyle="1" w:styleId="Heading4Char">
    <w:name w:val="Heading 4 Char"/>
    <w:link w:val="Heading4"/>
    <w:uiPriority w:val="99"/>
    <w:rsid w:val="001B5CEA"/>
    <w:rPr>
      <w:rFonts w:ascii="Times New Roman" w:eastAsia="Times New Roman" w:hAnsi="Times New Roman" w:cs="Angsana New"/>
      <w:b/>
      <w:bCs/>
      <w:sz w:val="28"/>
      <w:szCs w:val="32"/>
      <w:lang w:val="x-none" w:eastAsia="x-none" w:bidi="ar-SA"/>
    </w:rPr>
  </w:style>
  <w:style w:type="character" w:customStyle="1" w:styleId="Heading5Char">
    <w:name w:val="Heading 5 Char"/>
    <w:link w:val="Heading5"/>
    <w:uiPriority w:val="99"/>
    <w:rsid w:val="001B5CEA"/>
    <w:rPr>
      <w:rFonts w:ascii="Times New Roman" w:eastAsia="Times New Roman" w:hAnsi="Times New Roman" w:cs="Angsana New"/>
      <w:b/>
      <w:bCs/>
      <w:i/>
      <w:iCs/>
      <w:sz w:val="26"/>
      <w:szCs w:val="30"/>
      <w:lang w:val="x-none" w:eastAsia="x-none" w:bidi="ar-SA"/>
    </w:rPr>
  </w:style>
  <w:style w:type="character" w:customStyle="1" w:styleId="Heading6Char">
    <w:name w:val="Heading 6 Char"/>
    <w:link w:val="Heading6"/>
    <w:uiPriority w:val="99"/>
    <w:rsid w:val="001B5CEA"/>
    <w:rPr>
      <w:rFonts w:ascii="Times New Roman" w:eastAsia="Times New Roman" w:hAnsi="Times New Roman" w:cs="Angsana New"/>
      <w:b/>
      <w:bCs/>
      <w:szCs w:val="25"/>
      <w:lang w:val="x-none" w:eastAsia="x-none" w:bidi="ar-SA"/>
    </w:rPr>
  </w:style>
  <w:style w:type="character" w:customStyle="1" w:styleId="Heading7Char">
    <w:name w:val="Heading 7 Char"/>
    <w:link w:val="Heading7"/>
    <w:uiPriority w:val="99"/>
    <w:rsid w:val="001B5CEA"/>
    <w:rPr>
      <w:rFonts w:ascii="Times New Roman" w:eastAsia="Times New Roman" w:hAnsi="Times New Roman" w:cs="Angsana New"/>
      <w:sz w:val="24"/>
      <w:szCs w:val="28"/>
      <w:lang w:val="x-none" w:eastAsia="x-none" w:bidi="ar-SA"/>
    </w:rPr>
  </w:style>
  <w:style w:type="character" w:customStyle="1" w:styleId="Heading8Char">
    <w:name w:val="Heading 8 Char"/>
    <w:link w:val="Heading8"/>
    <w:uiPriority w:val="99"/>
    <w:rsid w:val="001B5CEA"/>
    <w:rPr>
      <w:rFonts w:ascii="Times New Roman" w:eastAsia="Times New Roman" w:hAnsi="Times New Roman" w:cs="Angsana New"/>
      <w:i/>
      <w:iCs/>
      <w:sz w:val="24"/>
      <w:szCs w:val="28"/>
      <w:lang w:val="x-none" w:eastAsia="x-none" w:bidi="ar-SA"/>
    </w:rPr>
  </w:style>
  <w:style w:type="character" w:customStyle="1" w:styleId="Heading9Char">
    <w:name w:val="Heading 9 Char"/>
    <w:link w:val="Heading9"/>
    <w:uiPriority w:val="99"/>
    <w:rsid w:val="001B5CEA"/>
    <w:rPr>
      <w:rFonts w:ascii="Arial" w:eastAsia="Times New Roman" w:hAnsi="Arial" w:cs="Cordia New"/>
      <w:szCs w:val="25"/>
      <w:lang w:val="x-none" w:eastAsia="x-none" w:bidi="ar-SA"/>
    </w:rPr>
  </w:style>
  <w:style w:type="paragraph" w:styleId="Footer">
    <w:name w:val="footer"/>
    <w:basedOn w:val="Normal"/>
    <w:link w:val="FooterChar"/>
    <w:uiPriority w:val="99"/>
    <w:rsid w:val="001B5CEA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customStyle="1" w:styleId="FooterChar">
    <w:name w:val="Footer Char"/>
    <w:link w:val="Footer"/>
    <w:uiPriority w:val="99"/>
    <w:rsid w:val="001B5CEA"/>
    <w:rPr>
      <w:rFonts w:ascii="Times New Roman" w:eastAsia="Times New Roman" w:hAnsi="Times New Roman" w:cs="Times New Roman"/>
      <w:sz w:val="24"/>
      <w:szCs w:val="24"/>
      <w:lang w:val="x-none" w:eastAsia="x-none" w:bidi="ar-SA"/>
    </w:rPr>
  </w:style>
  <w:style w:type="character" w:styleId="PageNumber">
    <w:name w:val="page number"/>
    <w:uiPriority w:val="99"/>
    <w:rsid w:val="001B5CEA"/>
    <w:rPr>
      <w:rFonts w:cs="Times New Roman"/>
    </w:rPr>
  </w:style>
  <w:style w:type="paragraph" w:styleId="Header">
    <w:name w:val="header"/>
    <w:basedOn w:val="Normal"/>
    <w:link w:val="HeaderChar"/>
    <w:uiPriority w:val="99"/>
    <w:rsid w:val="001B5CEA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customStyle="1" w:styleId="HeaderChar">
    <w:name w:val="Header Char"/>
    <w:link w:val="Header"/>
    <w:uiPriority w:val="99"/>
    <w:rsid w:val="001B5CEA"/>
    <w:rPr>
      <w:rFonts w:ascii="Times New Roman" w:eastAsia="Times New Roman" w:hAnsi="Times New Roman" w:cs="Times New Roman"/>
      <w:sz w:val="24"/>
      <w:szCs w:val="24"/>
      <w:lang w:val="x-none" w:eastAsia="x-none" w:bidi="ar-SA"/>
    </w:rPr>
  </w:style>
  <w:style w:type="paragraph" w:styleId="TOC3">
    <w:name w:val="toc 3"/>
    <w:basedOn w:val="Normal"/>
    <w:next w:val="Normal"/>
    <w:autoRedefine/>
    <w:uiPriority w:val="39"/>
    <w:rsid w:val="001B5CEA"/>
    <w:pPr>
      <w:ind w:left="480"/>
    </w:pPr>
    <w:rPr>
      <w:rFonts w:ascii="Calibri" w:hAnsi="Calibri"/>
      <w:sz w:val="20"/>
      <w:szCs w:val="23"/>
      <w:lang w:bidi="th-TH"/>
    </w:rPr>
  </w:style>
  <w:style w:type="character" w:customStyle="1" w:styleId="BalloonTextChar">
    <w:name w:val="Balloon Text Char"/>
    <w:link w:val="BalloonText"/>
    <w:uiPriority w:val="99"/>
    <w:semiHidden/>
    <w:rsid w:val="001B5CEA"/>
    <w:rPr>
      <w:rFonts w:ascii="Times New Roman" w:eastAsia="Times New Roman" w:hAnsi="Times New Roman" w:cs="Times New Roman"/>
      <w:sz w:val="2"/>
      <w:szCs w:val="20"/>
      <w:lang w:val="x-none" w:eastAsia="x-none" w:bidi="ar-SA"/>
    </w:rPr>
  </w:style>
  <w:style w:type="paragraph" w:styleId="BalloonText">
    <w:name w:val="Balloon Text"/>
    <w:basedOn w:val="Normal"/>
    <w:link w:val="BalloonTextChar"/>
    <w:uiPriority w:val="99"/>
    <w:semiHidden/>
    <w:rsid w:val="001B5CEA"/>
    <w:rPr>
      <w:rFonts w:cs="Times New Roman"/>
      <w:sz w:val="2"/>
      <w:szCs w:val="20"/>
      <w:lang w:val="x-none" w:eastAsia="x-none"/>
    </w:rPr>
  </w:style>
  <w:style w:type="paragraph" w:styleId="BodyText">
    <w:name w:val="Body Text"/>
    <w:basedOn w:val="Normal"/>
    <w:link w:val="BodyTextChar"/>
    <w:uiPriority w:val="99"/>
    <w:rsid w:val="001B5CEA"/>
    <w:pPr>
      <w:spacing w:after="120"/>
      <w:ind w:firstLine="1134"/>
    </w:pPr>
    <w:rPr>
      <w:rFonts w:cs="Times New Roman"/>
      <w:lang w:val="x-none" w:eastAsia="x-none"/>
    </w:rPr>
  </w:style>
  <w:style w:type="character" w:customStyle="1" w:styleId="BodyTextChar">
    <w:name w:val="Body Text Char"/>
    <w:link w:val="BodyText"/>
    <w:uiPriority w:val="99"/>
    <w:rsid w:val="001B5CEA"/>
    <w:rPr>
      <w:rFonts w:ascii="Times New Roman" w:eastAsia="Times New Roman" w:hAnsi="Times New Roman" w:cs="Times New Roman"/>
      <w:sz w:val="24"/>
      <w:szCs w:val="24"/>
      <w:lang w:val="x-none" w:eastAsia="x-none" w:bidi="ar-SA"/>
    </w:rPr>
  </w:style>
  <w:style w:type="paragraph" w:styleId="Title">
    <w:name w:val="Title"/>
    <w:basedOn w:val="Normal"/>
    <w:link w:val="TitleChar"/>
    <w:uiPriority w:val="99"/>
    <w:qFormat/>
    <w:rsid w:val="001B5CEA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TitleChar">
    <w:name w:val="Title Char"/>
    <w:link w:val="Title"/>
    <w:uiPriority w:val="99"/>
    <w:rsid w:val="001B5CEA"/>
    <w:rPr>
      <w:rFonts w:ascii="Cambria" w:eastAsia="Times New Roman" w:hAnsi="Cambria" w:cs="Angsana New"/>
      <w:b/>
      <w:bCs/>
      <w:kern w:val="28"/>
      <w:sz w:val="32"/>
      <w:szCs w:val="32"/>
      <w:lang w:val="x-none" w:eastAsia="x-none" w:bidi="ar-SA"/>
    </w:rPr>
  </w:style>
  <w:style w:type="paragraph" w:styleId="TOC1">
    <w:name w:val="toc 1"/>
    <w:basedOn w:val="Normal"/>
    <w:next w:val="Normal"/>
    <w:autoRedefine/>
    <w:uiPriority w:val="39"/>
    <w:rsid w:val="001B5CEA"/>
    <w:pPr>
      <w:tabs>
        <w:tab w:val="right" w:leader="dot" w:pos="9895"/>
      </w:tabs>
      <w:spacing w:before="120"/>
    </w:pPr>
    <w:rPr>
      <w:rFonts w:ascii="Saysettha Lao" w:hAnsi="Saysettha Lao"/>
      <w:b/>
      <w:bCs/>
      <w:noProof/>
      <w:szCs w:val="28"/>
      <w:lang w:bidi="th-TH"/>
    </w:rPr>
  </w:style>
  <w:style w:type="character" w:customStyle="1" w:styleId="StyleLatinSaysetthaLao14ptBold2">
    <w:name w:val="Style (Latin) Saysettha Lao 14 pt Bold2"/>
    <w:uiPriority w:val="99"/>
    <w:rsid w:val="001B5CEA"/>
    <w:rPr>
      <w:rFonts w:ascii="Saysettha Lao" w:hAnsi="Saysettha Lao"/>
      <w:b/>
      <w:sz w:val="28"/>
    </w:rPr>
  </w:style>
  <w:style w:type="paragraph" w:styleId="Subtitle">
    <w:name w:val="Subtitle"/>
    <w:basedOn w:val="Normal"/>
    <w:link w:val="SubtitleChar"/>
    <w:uiPriority w:val="99"/>
    <w:qFormat/>
    <w:rsid w:val="001B5CEA"/>
    <w:pPr>
      <w:spacing w:after="60"/>
      <w:jc w:val="center"/>
      <w:outlineLvl w:val="1"/>
    </w:pPr>
    <w:rPr>
      <w:rFonts w:ascii="Saysettha Lao" w:hAnsi="Saysettha Lao"/>
      <w:b/>
      <w:sz w:val="28"/>
      <w:szCs w:val="20"/>
      <w:lang w:bidi="th-TH"/>
    </w:rPr>
  </w:style>
  <w:style w:type="character" w:customStyle="1" w:styleId="SubtitleChar">
    <w:name w:val="Subtitle Char"/>
    <w:link w:val="Subtitle"/>
    <w:uiPriority w:val="99"/>
    <w:rsid w:val="001B5CEA"/>
    <w:rPr>
      <w:rFonts w:ascii="Saysettha Lao" w:eastAsia="Times New Roman" w:hAnsi="Saysettha Lao" w:cs="Angsana New"/>
      <w:b/>
      <w:sz w:val="28"/>
      <w:szCs w:val="20"/>
      <w:lang w:bidi="th-TH"/>
    </w:rPr>
  </w:style>
  <w:style w:type="paragraph" w:styleId="TOC2">
    <w:name w:val="toc 2"/>
    <w:basedOn w:val="Normal"/>
    <w:next w:val="Normal"/>
    <w:autoRedefine/>
    <w:uiPriority w:val="39"/>
    <w:rsid w:val="001B5CEA"/>
    <w:pPr>
      <w:tabs>
        <w:tab w:val="right" w:leader="dot" w:pos="9895"/>
      </w:tabs>
      <w:spacing w:before="120"/>
      <w:ind w:left="240"/>
    </w:pPr>
    <w:rPr>
      <w:rFonts w:ascii="Saysettha Lao" w:hAnsi="Saysettha Lao"/>
      <w:b/>
      <w:bCs/>
      <w:noProof/>
      <w:sz w:val="22"/>
      <w:szCs w:val="25"/>
      <w:lang w:bidi="th-TH"/>
    </w:rPr>
  </w:style>
  <w:style w:type="paragraph" w:customStyle="1" w:styleId="Style2">
    <w:name w:val="Style2"/>
    <w:basedOn w:val="Header"/>
    <w:next w:val="Heading1"/>
    <w:uiPriority w:val="99"/>
    <w:rsid w:val="001B5CEA"/>
    <w:pPr>
      <w:numPr>
        <w:numId w:val="3"/>
      </w:numPr>
      <w:tabs>
        <w:tab w:val="clear" w:pos="4153"/>
        <w:tab w:val="clear" w:pos="8306"/>
        <w:tab w:val="num" w:pos="1080"/>
        <w:tab w:val="center" w:pos="4320"/>
        <w:tab w:val="right" w:pos="8640"/>
      </w:tabs>
      <w:ind w:left="2157"/>
    </w:pPr>
    <w:rPr>
      <w:rFonts w:ascii="Saysettha Lao" w:hAnsi="Saysettha Lao"/>
      <w:lang w:val="pt-BR" w:bidi="th-TH"/>
    </w:rPr>
  </w:style>
  <w:style w:type="character" w:customStyle="1" w:styleId="BodyTextIndentChar">
    <w:name w:val="Body Text Indent Char"/>
    <w:link w:val="BodyTextIndent"/>
    <w:uiPriority w:val="99"/>
    <w:rsid w:val="001B5CEA"/>
    <w:rPr>
      <w:rFonts w:ascii="Times New Roman" w:eastAsia="Times New Roman" w:hAnsi="Times New Roman" w:cs="Times New Roman"/>
      <w:sz w:val="24"/>
      <w:szCs w:val="24"/>
      <w:lang w:val="x-none" w:eastAsia="x-none" w:bidi="ar-SA"/>
    </w:rPr>
  </w:style>
  <w:style w:type="paragraph" w:styleId="BodyTextIndent">
    <w:name w:val="Body Text Indent"/>
    <w:basedOn w:val="Normal"/>
    <w:link w:val="BodyTextIndentChar"/>
    <w:uiPriority w:val="99"/>
    <w:rsid w:val="001B5CEA"/>
    <w:pPr>
      <w:spacing w:after="120"/>
      <w:ind w:left="360"/>
    </w:pPr>
    <w:rPr>
      <w:rFonts w:cs="Times New Roman"/>
      <w:lang w:val="x-none" w:eastAsia="x-none"/>
    </w:rPr>
  </w:style>
  <w:style w:type="character" w:customStyle="1" w:styleId="CommentTextChar">
    <w:name w:val="Comment Text Char"/>
    <w:link w:val="CommentText"/>
    <w:uiPriority w:val="99"/>
    <w:semiHidden/>
    <w:rsid w:val="001B5CEA"/>
    <w:rPr>
      <w:rFonts w:ascii="Times New Roman" w:eastAsia="Times New Roman" w:hAnsi="Times New Roman" w:cs="Times New Roman"/>
      <w:sz w:val="20"/>
      <w:szCs w:val="20"/>
      <w:lang w:val="x-none" w:eastAsia="x-none" w:bidi="ar-SA"/>
    </w:rPr>
  </w:style>
  <w:style w:type="paragraph" w:styleId="CommentText">
    <w:name w:val="annotation text"/>
    <w:basedOn w:val="Normal"/>
    <w:link w:val="CommentTextChar"/>
    <w:uiPriority w:val="99"/>
    <w:semiHidden/>
    <w:rsid w:val="001B5CEA"/>
    <w:rPr>
      <w:rFonts w:cs="Times New Roman"/>
      <w:sz w:val="20"/>
      <w:szCs w:val="20"/>
      <w:lang w:val="x-none" w:eastAsia="x-none"/>
    </w:rPr>
  </w:style>
  <w:style w:type="character" w:customStyle="1" w:styleId="PlainTextChar">
    <w:name w:val="Plain Text Char"/>
    <w:link w:val="PlainText"/>
    <w:uiPriority w:val="99"/>
    <w:rsid w:val="001B5CEA"/>
    <w:rPr>
      <w:rFonts w:ascii="Courier New" w:eastAsia="Times New Roman" w:hAnsi="Courier New" w:cs="Courier New"/>
      <w:sz w:val="20"/>
      <w:szCs w:val="20"/>
      <w:lang w:val="x-none" w:eastAsia="x-none" w:bidi="ar-SA"/>
    </w:rPr>
  </w:style>
  <w:style w:type="paragraph" w:styleId="PlainText">
    <w:name w:val="Plain Text"/>
    <w:basedOn w:val="Normal"/>
    <w:link w:val="PlainTextChar"/>
    <w:uiPriority w:val="99"/>
    <w:rsid w:val="001B5CEA"/>
    <w:rPr>
      <w:rFonts w:ascii="Courier New" w:hAnsi="Courier New" w:cs="Courier New"/>
      <w:sz w:val="20"/>
      <w:szCs w:val="20"/>
      <w:lang w:val="x-none" w:eastAsia="x-none"/>
    </w:rPr>
  </w:style>
  <w:style w:type="character" w:styleId="Hyperlink">
    <w:name w:val="Hyperlink"/>
    <w:uiPriority w:val="99"/>
    <w:rsid w:val="001B5CEA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1B5CEA"/>
    <w:pPr>
      <w:ind w:left="720"/>
    </w:pPr>
    <w:rPr>
      <w:rFonts w:ascii="Saysettha Lao" w:hAnsi="Saysettha Lao" w:cs="Times New Roman"/>
      <w:szCs w:val="20"/>
    </w:rPr>
  </w:style>
  <w:style w:type="paragraph" w:customStyle="1" w:styleId="Default">
    <w:name w:val="Default"/>
    <w:uiPriority w:val="99"/>
    <w:rsid w:val="001B5CEA"/>
    <w:pPr>
      <w:autoSpaceDE w:val="0"/>
      <w:autoSpaceDN w:val="0"/>
      <w:adjustRightInd w:val="0"/>
    </w:pPr>
    <w:rPr>
      <w:rFonts w:ascii="Saysettha Lao" w:eastAsia="Times New Roman" w:hAnsi="Saysettha Lao" w:cs="Saysettha Lao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qFormat/>
    <w:rsid w:val="001B5CEA"/>
    <w:pPr>
      <w:keepLines/>
      <w:spacing w:before="480" w:after="0" w:line="276" w:lineRule="auto"/>
      <w:jc w:val="left"/>
      <w:outlineLvl w:val="9"/>
    </w:pPr>
    <w:rPr>
      <w:color w:val="365F91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7821</Words>
  <Characters>44580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Â£¤¯½¡º® ¢º¤»È¾¤¡ö©Ï¾¨ ¸È¾©É¸¨§ö­ì½¯½ê¾­</vt:lpstr>
    </vt:vector>
  </TitlesOfParts>
  <Company/>
  <LinksUpToDate>false</LinksUpToDate>
  <CharactersWithSpaces>52297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Â£¤¯½¡º® ¢º¤»È¾¤¡ö©Ï¾¨ ¸È¾©É¸¨§ö­ì½¯½ê¾­</dc:title>
  <dc:subject/>
  <dc:creator>nalaos</dc:creator>
  <cp:keywords/>
  <cp:lastModifiedBy>Mitsamay Keotheuankham</cp:lastModifiedBy>
  <cp:revision>2</cp:revision>
  <dcterms:created xsi:type="dcterms:W3CDTF">2025-08-18T14:54:00Z</dcterms:created>
  <dcterms:modified xsi:type="dcterms:W3CDTF">2025-08-18T14:54:00Z</dcterms:modified>
</cp:coreProperties>
</file>