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2CA6" w14:textId="77777777" w:rsidR="00CE4CEE" w:rsidRPr="00667500" w:rsidRDefault="00387950" w:rsidP="004343F5">
      <w:pPr>
        <w:tabs>
          <w:tab w:val="left" w:pos="28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0" w:name="_GoBack"/>
      <w:bookmarkEnd w:id="0"/>
      <w:r>
        <w:rPr>
          <w:rFonts w:ascii="Phetsarath OT" w:eastAsia="Phetsarath OT" w:hAnsi="Phetsarath OT" w:cs="Phetsarath OT"/>
          <w:noProof/>
          <w:sz w:val="24"/>
          <w:szCs w:val="24"/>
        </w:rPr>
        <w:object w:dxaOrig="1440" w:dyaOrig="1440" w14:anchorId="25644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1.15pt;margin-top:-58.05pt;width:82.05pt;height:77.05pt;z-index:-251658752" o:preferrelative="f" fillcolor="window">
            <v:imagedata r:id="rId8" o:title=""/>
            <o:lock v:ext="edit" aspectratio="f"/>
          </v:shape>
          <o:OLEObject Type="Embed" ProgID="Word.Picture.8" ShapeID="_x0000_s1026" DrawAspect="Content" ObjectID="_1743493176" r:id="rId9"/>
        </w:object>
      </w:r>
    </w:p>
    <w:p w14:paraId="13E0DD2F" w14:textId="77777777" w:rsidR="00CE4CEE" w:rsidRPr="00667500" w:rsidRDefault="00CE4CEE" w:rsidP="002C5FF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6750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349217BC" w14:textId="77777777" w:rsidR="00CE4CEE" w:rsidRDefault="00CE4CEE" w:rsidP="002C5FF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0C9D6641" w14:textId="77777777" w:rsidR="00F85F6A" w:rsidRPr="00667500" w:rsidRDefault="00F85F6A" w:rsidP="002C5FF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63A561F5" w14:textId="028AB2C4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ສະພາແຫ່ງຊາດ</w:t>
      </w:r>
      <w:r w:rsidRPr="0066750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F85F6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ເລກທີ </w:t>
      </w:r>
      <w:r w:rsidR="00190378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67</w:t>
      </w:r>
      <w:r w:rsidR="005A46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/ສພຊ</w:t>
      </w:r>
    </w:p>
    <w:p w14:paraId="5AABEBF6" w14:textId="25AB7D93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="009D4759" w:rsidRPr="006675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37E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</w:t>
      </w:r>
      <w:r w:rsidR="00190378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 18 ມິຖຸນາ 2019</w:t>
      </w:r>
    </w:p>
    <w:p w14:paraId="0FBE1132" w14:textId="77777777" w:rsidR="00190378" w:rsidRPr="00667500" w:rsidRDefault="00190378" w:rsidP="002C5FF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46BEB83" w14:textId="3F1E7D6A" w:rsidR="00CE4CEE" w:rsidRPr="00667500" w:rsidRDefault="00CE4CEE" w:rsidP="002C5FF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66750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4B36F255" w14:textId="77777777" w:rsidR="00CE4CEE" w:rsidRPr="00667500" w:rsidRDefault="00CE4CEE" w:rsidP="002C5FF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66750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ວ່າດ້ວຍອາກອນລາຍໄດ້</w:t>
      </w:r>
    </w:p>
    <w:p w14:paraId="15FB7661" w14:textId="6FD77C74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" w:name="_Toc15127280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</w:t>
      </w:r>
      <w:bookmarkEnd w:id="1"/>
    </w:p>
    <w:p w14:paraId="6AF9365C" w14:textId="5D7AABCF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2" w:name="_Toc15127281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ບົດບັນຍັດທົ່ວໄປ</w:t>
      </w:r>
      <w:bookmarkEnd w:id="2"/>
    </w:p>
    <w:p w14:paraId="75A7606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12B434A" w14:textId="2B7311FA" w:rsidR="00CE4CEE" w:rsidRPr="00667500" w:rsidRDefault="00CE4CEE" w:rsidP="004D2582">
      <w:pPr>
        <w:pStyle w:val="Heading3"/>
        <w:tabs>
          <w:tab w:val="left" w:pos="1134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" w:name="_Toc1512728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D47062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="002B546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1</w:t>
      </w:r>
      <w:r w:rsidR="002B546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ຈຸດປະສົງ</w:t>
      </w:r>
      <w:bookmarkEnd w:id="3"/>
    </w:p>
    <w:p w14:paraId="63C133F0" w14:textId="1E269281" w:rsidR="00CE4CEE" w:rsidRPr="001878A1" w:rsidRDefault="00CE4CEE" w:rsidP="004343F5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ກໍານົດ ຫຼັກການ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ວິທີການ ແລະ ມາດຕະການ ກ່ຽວກັບການຄຸ້ມຄອງ ແລະ ຕິດຕາມ</w:t>
      </w:r>
      <w:r w:rsidR="00296CC6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F34881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ວຽກງານອາກອນລາຍໄດ້ ເພື່ອໃຫ້ວຽກງານດັ່ງກ່າວ ມີປະສິດທິພາບ ແລະ ປະສິດທິຜົນ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ຊຸກຍູ້ສົ່ງເສີມ</w:t>
      </w:r>
      <w:r w:rsidR="00041E8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ໃຫ້ຜູ້ມີລາຍໄດ້ ຕ້ອງປະຕິບັດພັນທະຂອງຕົນຕໍ່ລັດ,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ການດໍາເນີນທຸລະກິດ</w:t>
      </w:r>
      <w:r w:rsidR="00041E8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ນະວັດຕະກໍາ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ໃຫ້ມີການຂະຫຍາຍຕົວ</w:t>
      </w:r>
      <w:r w:rsidR="00041E8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ໄປຕາມທິດຍືນຍົງ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ດັດສົມລາຍໄດ້ໃນສັງຄົມ ແນໃສ່ເກັບລາຍຮັບເຂົ້າງົບປະມານ</w:t>
      </w:r>
      <w:r w:rsidR="003A3876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ແຫ່ງລັດ </w:t>
      </w:r>
      <w:r w:rsidR="008447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ໃຫ້ຖືກຕ້ອງ ແລະ ຄົບຖ້ວນ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ໂປ່ງໃສ ແລະ ຍຸຕິທໍາ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ສ້າງເງື່ອນໄຂໃຫ້ແກ່ການເຊື່ອມໂຍງເຂົ້າກັບພາກພື້ນ ແລະ ສາກົນ</w:t>
      </w:r>
      <w:r w:rsidR="00D32C5D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ປະກອບສ່ວນເຂົ້າໃນການພັດທະນາເສດຖະກິດ-ສັງຄົມຂອງຊາດ.</w:t>
      </w:r>
    </w:p>
    <w:p w14:paraId="05F27806" w14:textId="77777777" w:rsidR="00CE4CEE" w:rsidRPr="00667500" w:rsidRDefault="00CE4CEE" w:rsidP="003A387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F33EFE" w14:textId="0AD7C28C" w:rsidR="00CE4CEE" w:rsidRPr="00667500" w:rsidRDefault="00F34881" w:rsidP="00F61A1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4" w:name="_Toc15127283"/>
      <w:r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="00CE4CEE" w:rsidRPr="00667500">
        <w:rPr>
          <w:rFonts w:ascii="Phetsarath OT" w:eastAsia="Phetsarath OT" w:hAnsi="Phetsarath OT" w:cs="Phetsarath OT"/>
          <w:b/>
          <w:bCs/>
          <w:color w:val="auto"/>
        </w:rPr>
        <w:t>2</w:t>
      </w:r>
      <w:r w:rsidR="00B31F60">
        <w:rPr>
          <w:rFonts w:ascii="Phetsarath OT" w:eastAsia="Phetsarath OT" w:hAnsi="Phetsarath OT" w:cs="Phetsarath OT"/>
          <w:b/>
          <w:bCs/>
          <w:color w:val="auto"/>
        </w:rPr>
        <w:t xml:space="preserve">  </w:t>
      </w:r>
      <w:r w:rsidR="00CE4CEE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ອາກອນລາຍໄດ້</w:t>
      </w:r>
      <w:bookmarkEnd w:id="4"/>
    </w:p>
    <w:p w14:paraId="6A3091F8" w14:textId="77777777" w:rsidR="00977FC2" w:rsidRPr="001878A1" w:rsidRDefault="00977FC2" w:rsidP="00C165F3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 ແມ່ນ ພັນທະເປັນເງິນ ທີ່ເກັບຈາກ ບຸກຄົນ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ທີ່ມີລາຍໄດ້.</w:t>
      </w:r>
    </w:p>
    <w:p w14:paraId="35B03089" w14:textId="57AB3C91" w:rsidR="00041E8E" w:rsidRPr="001878A1" w:rsidRDefault="00041E8E" w:rsidP="00C165F3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ອາກອນລາຍໄດ້ ປະກອບດ້ວຍ ອາກອນລາຍໄດ້ວິສາຫະກິດ ແລະ ອາກອນລາຍໄດ້ບຸກຄົນ. </w:t>
      </w:r>
    </w:p>
    <w:p w14:paraId="4342D2E2" w14:textId="77777777" w:rsidR="00041E8E" w:rsidRPr="00667500" w:rsidRDefault="00041E8E" w:rsidP="00041E8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5A0FD24" w14:textId="0EE55E2E" w:rsidR="00CE4CEE" w:rsidRPr="00667500" w:rsidRDefault="00CE4CEE" w:rsidP="00F61A1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" w:name="_Toc1512728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B546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B546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ການອະທິບາຍຄໍາສັບ</w:t>
      </w:r>
      <w:bookmarkEnd w:id="5"/>
    </w:p>
    <w:p w14:paraId="3C1C5480" w14:textId="77777777" w:rsidR="00CE4CEE" w:rsidRPr="001878A1" w:rsidRDefault="00CE4CEE" w:rsidP="00F61A11">
      <w:pPr>
        <w:tabs>
          <w:tab w:val="left" w:pos="1372"/>
        </w:tabs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ຄໍາສັບ ທີ່ນໍາໃຊ້ໃນກົດໝາຍສະບັບນີ້ ມີຄວາມໝາຍ ດັ່ງນີ້:</w:t>
      </w:r>
    </w:p>
    <w:p w14:paraId="25E2873F" w14:textId="512AF4FD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ຜູ້ເສຍອາກອນ</w:t>
      </w:r>
      <w:r w:rsidR="0084211A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 ບຸກຄົນ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="0084211A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84211A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="00B464F5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ທີ່ດໍາເນີນທຸລະກິດ ຫຼື ທໍາມາຫາກິນຖາວອນ ຫຼື ຊົ່ວຄາວ ຢູ່ ສປປ ລາວ ກໍຄື ຜູ້ມີພູມລໍາເນົາ ຫຼື ສະຖານທີ່ ດໍາເນີນທຸລະກິດ ຢູ່ ສປປ ລາວ </w:t>
      </w:r>
      <w:r w:rsidR="000E07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ໄປເຄື່ອນໄຫວທຸລະກິດ ຫຼື ປະກອບອາຊີບຢູ່ຕ່າງປະເທດ ທີ່ມີລາຍຮັບ ຫຼື ລາຍໄດ້ ຊຶ່ງເກີດມີພັນທະອາ</w:t>
      </w:r>
      <w:r w:rsidR="00A6721F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ກອນໃຫ້ລັດ ຕາມກົດໝາຍ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E6B4011" w14:textId="6A5ECECC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lastRenderedPageBreak/>
        <w:t>ຜູ້ມອບອາກອນ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</w:t>
      </w:r>
      <w:r w:rsidR="00A46D44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A46D44" w:rsidRPr="001878A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ພັນທະສ່ວຍສາອາກອນ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46D44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ໃຫ້ຄິດໄລ່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 ແລະ ຫັກ ອາກອນ ແລ້ວມອບ ແລະ/ຫຼື ເສຍ ໃຫ້ລັດ ຕາມກົດໝາຍ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385D79D" w14:textId="77777777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ຄົນຕ່າງດ້າວ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ບຸກຄົນສັນຊາດອື່ນ ທີ່ເຂົ້າມາຕັ້ງຖິ່ນຖານ ຫຼື ອາໄສ ຢູ່ ສປປ ລາວ ຢ່າງຍາວນານ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ຖືບັດຕ່າງດ້າວ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ມີສໍາມະໂນຄົວຕ່າງດ້າວ ແລະ ລັດຖະບານຂອງຄົນຕ່າງດ້າວນັ້ນ ກໍຍັງຮັບຮູ້ຢ່າງເປັນທາງການຢູ່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68AF26A" w14:textId="359EF693" w:rsidR="00E17B29" w:rsidRPr="001878A1" w:rsidRDefault="00E17B29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ຄົນບໍ່ມີສັນຊາດ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ບຸກຄົນທີ່ເຂົ້າມາຕັ້ງຖິ່ນຖານ ຫຼື</w:t>
      </w:r>
      <w:r w:rsidR="001B11C8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ອາໄສຢູ່ ສປປ ລາວ ຊຶ່ງບໍ່ແມ່ນພົນ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1B11C8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ເມືອງລາວ ແລະ ບໍ່ມີເອກະສານຢັ້ງຢືນວ່າແມ່ນຄົນສັນຊາດໃດ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0ADA395" w14:textId="69C53B39" w:rsidR="00984B77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ຄົນຕ່າງປະເທດ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ບຸກຄົນສັນຊາດອື່ນ</w:t>
      </w:r>
      <w:r w:rsidR="0084211A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ທີ່ເຂົ້າມາ ສປປ ລາວ ຊົ່ວຄາວ ຫຼື ຍາວນານ ເພື່ອປະຕິບັດໜ້າທີ່ໃດໜຶ່ງ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ເມື່ອໝົດກໍານົດ</w:t>
      </w:r>
      <w:r w:rsidR="0087314F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ແລ້ວກໍກັບຄືນ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C6949BE" w14:textId="25F10283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ອາຊີບອິດສະລະ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ການໃຫ້ບໍລິການວິຊາຊີບ ຫຼື ກິດຈະການໃດໜຶ່ງ</w:t>
      </w:r>
      <w:r w:rsidR="00D674D2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ທີ່ເປັນເອກະລາດທາງດ້ານແຮງງານ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ຮ່າງກາຍ ແລະ ມັນສະໝອງດ້ວຍຕົນເອງ ໂດຍບໍ່ຂຶ້ນກັບຜູ້ອື່ນ ຊຶ່ງນໍາໃຊ້ສະຕິປັນຍາຂອງຕົນ ເປັນຕົ້ນຕໍ ລວມທັງການເຄື່ອນໄຫວທາງດ້ານ ວິທະຍາສາດ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ວັດທະນະທໍາ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ສິລະປະກໍາ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ການສຶກສາ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ສາທາ</w:t>
      </w:r>
      <w:r w:rsidR="005B1D4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ລະນະສຸກ ເຊັ່ນ ຄູສອນ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ນັກວິທະຍາສາດ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ທະນາຍຄວາມ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ວິສະວະກອນ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ແພດ ແລະ ພະຍາບານ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E3EFC33" w14:textId="16751D48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ເຈົ້າໜ້າທີ່ສ່ວຍສາອາກອນ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ພະນັກງານສ່ວຍສາອາກອນທີ່ຖືກແຕ່ງຕັ້ງໃຫ້ເຄື່ອນໄຫວ ແລະ ປະຕິບັດໜ້າທີ່ຢູ່ສະຖານທີ່ສະເພາະ ຫຼື ວຽກງານສະເພາະກິດໃດໜຶ່ງ ແລະ ມີຖານະເປັນເຈົ້າໜ້າທີ່ສືບສວນ-ສອບສວນ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15E2C3D" w14:textId="2C3AEF52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ນິຕິບຸກຄົນ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 ຫົວໜ່ວຍທຸລະກິດທີ່ໄດ້ຂຶ້ນທະບຽນວິສາຫະກິດ ຫຼື ການຈັດຕັ້ງທີ່ສ້າງ ຕັ້ງຂຶຶ້ນຢ່າງຖືກຕ້ອງ ຊຶ່ງມີ ຊື່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ສະຖານທີ່ຕັ້ງສໍານັກງານ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ມີຊັບສົມບັດເປັນຂອງຕົນເອງ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6333FA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ພັນທະ ຕາມທີ່ໄດ້ກໍານົດໄວ້ໃນກົດໝາຍ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4D3CF71" w14:textId="77777777" w:rsidR="00CE4CEE" w:rsidRPr="001878A1" w:rsidRDefault="00CE4CEE" w:rsidP="001878A1">
      <w:pPr>
        <w:pStyle w:val="ListParagraph"/>
        <w:numPr>
          <w:ilvl w:val="0"/>
          <w:numId w:val="1"/>
        </w:numPr>
        <w:tabs>
          <w:tab w:val="left" w:pos="1372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ການດໍາເນີນທຸລະກິດ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ໝາຍເຖິງ ການດໍາເນີນ ການຜະລິດ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ການຄ້າ ແລະ ການບໍລິການ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CC9ED22" w14:textId="5F32F8E5" w:rsidR="00CE4CEE" w:rsidRPr="001878A1" w:rsidRDefault="001878A1" w:rsidP="001878A1">
      <w:pPr>
        <w:pStyle w:val="ListParagraph"/>
        <w:numPr>
          <w:ilvl w:val="0"/>
          <w:numId w:val="1"/>
        </w:numPr>
        <w:tabs>
          <w:tab w:val="left" w:pos="1372"/>
          <w:tab w:val="left" w:pos="1484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="00CE4CEE" w:rsidRPr="001878A1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ວິສາຫະກິດ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ໝາຍເຖິງ ການຈັດຕັ້ງທຸລະກິດຂອງບຸກຄົນ ຫຼື ນິຕິບຸກຄົນ ຊຶ່ງປະກອບດ້ວຍ ຊື່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ທຶນ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ການບໍລິຫານຈັດການ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ສໍານັກງານ ແລະ ໄດ້ຂຶ້ນທະບຽນ ຕາມກົດໝາຍ</w:t>
      </w:r>
      <w:r w:rsidR="00CE4CEE" w:rsidRPr="001878A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;  </w:t>
      </w:r>
    </w:p>
    <w:p w14:paraId="099AF07B" w14:textId="41834C3F" w:rsidR="00CE4CEE" w:rsidRPr="001878A1" w:rsidRDefault="001878A1" w:rsidP="001878A1">
      <w:pPr>
        <w:pStyle w:val="ListParagraph"/>
        <w:numPr>
          <w:ilvl w:val="0"/>
          <w:numId w:val="1"/>
        </w:numPr>
        <w:tabs>
          <w:tab w:val="left" w:pos="1372"/>
          <w:tab w:val="left" w:pos="1484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="00CE4CEE"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ວິສາຫະກິດສ່ວນບຸກຄົນ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ຮູບການວິສາຫະກິດໜຶ່ງ ຊຶ່ງບຸກຄົນຜູ້ດຽວເປັນເຈົ້າກໍາມະສິດ  ແລະ ຮັບຜິດຊອບຕໍ່ໜີ້ສິນທັງໝົດຂອງວິສາຫະກິດໂດຍບໍ່ຈໍາກັດ ຊຶ່ງບໍ່ມີຖານະເປັນນິຕິບຸກຄົນ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18086694" w14:textId="6510EBAB" w:rsidR="00CE4CEE" w:rsidRPr="001878A1" w:rsidRDefault="001878A1" w:rsidP="001878A1">
      <w:pPr>
        <w:pStyle w:val="ListParagraph"/>
        <w:numPr>
          <w:ilvl w:val="0"/>
          <w:numId w:val="1"/>
        </w:numPr>
        <w:tabs>
          <w:tab w:val="left" w:pos="1372"/>
          <w:tab w:val="left" w:pos="1484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="00CE4CEE"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ຈຸນລະວິສາຫະກິດ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ວິສາຫະກິດຂະໜາດນ້ອຍສຸດ ຂອງຂະແໜງການຜະລິດສິນຄ້າ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ການຄ້າ ແລະ ການບໍລິການ ໂດຍມີແຮງງານ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ມູນຄ່າຊັບສິນ ແລະ ຍອດລາຍຮັບທຸລະກິດປະຈໍາປີ ຕາມທີ່ໄດ້ກໍານົດໄວ້ໃນລະບຽບການໃນແຕ່ລະໄລຍະ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5540D54" w14:textId="552DF6B5" w:rsidR="00CE4CEE" w:rsidRPr="001878A1" w:rsidRDefault="001878A1" w:rsidP="001878A1">
      <w:pPr>
        <w:pStyle w:val="ListParagraph"/>
        <w:numPr>
          <w:ilvl w:val="0"/>
          <w:numId w:val="1"/>
        </w:numPr>
        <w:tabs>
          <w:tab w:val="left" w:pos="1372"/>
          <w:tab w:val="left" w:pos="1484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="00CE4CEE"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ຜູ້ມີພູມລໍາເນົາ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ຜູ້ມີທີ່ຢູ່ຖາວອນ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ດໍາລົງຊີວິດ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ທໍາມາຫາກິນ ຫຼື ດໍາເນີນທຸລະກິດ ຢູ່ ສປປ ລາວ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50D3DA8" w14:textId="50E477AC" w:rsidR="00CE4CEE" w:rsidRPr="00B07E77" w:rsidRDefault="001878A1" w:rsidP="002C5FF0">
      <w:pPr>
        <w:pStyle w:val="ListParagraph"/>
        <w:numPr>
          <w:ilvl w:val="0"/>
          <w:numId w:val="1"/>
        </w:numPr>
        <w:tabs>
          <w:tab w:val="left" w:pos="1372"/>
          <w:tab w:val="left" w:pos="1484"/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 </w:t>
      </w:r>
      <w:r w:rsidR="00CE4CEE" w:rsidRPr="001878A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ຜູ້ບໍ່ມີພູມລໍາເນົາ</w:t>
      </w:r>
      <w:r w:rsidR="00CE4C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ຜູ້ທໍາມາຫາກິນ ຫຼື ດໍາເນີນທຸລະກິດ ຢູ່ ສປປ ລາວ ແຕ່ບໍ່ດໍາລົງຊີວິດ ແລະ ບໍ່ມີທີ່ຢູ່ຖາວອນ.</w:t>
      </w:r>
    </w:p>
    <w:p w14:paraId="58032142" w14:textId="139D363A" w:rsidR="00CE4CEE" w:rsidRPr="00667500" w:rsidRDefault="00CE4CEE" w:rsidP="00E20DE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" w:name="_Toc1512728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FE7AEB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</w:t>
      </w:r>
      <w:r w:rsidR="00FE7AEB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ນະໂຍບາຍຂອງລັດ ກ່ຽວກັບວຽກງານອາກອນລາຍໄດ້</w:t>
      </w:r>
      <w:bookmarkEnd w:id="6"/>
    </w:p>
    <w:p w14:paraId="0B1FC8E8" w14:textId="2A3B4CC0" w:rsidR="00CE4CEE" w:rsidRPr="003F04F9" w:rsidRDefault="00CE4CEE" w:rsidP="0081683C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ວາງນະໂຍບາຍກ່ຽວກັບອາກອນລາຍໄດ້ ເພື່ອດັດສົມລາຍໄດ້ຂອງສັງຄົມ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ຊຸກຍູ້ ການດໍາເນີນທຸລະກິດ</w:t>
      </w:r>
      <w:r w:rsidR="00775914" w:rsidRPr="003F04F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ໃຫ້ຂະຫຍາຍຕົວ</w:t>
      </w:r>
      <w:r w:rsidR="00EF6014"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ການຄົ້ນຄວ້າ</w:t>
      </w:r>
      <w:r w:rsidR="0049392F"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ນໍາໃຊ້ </w:t>
      </w:r>
      <w:r w:rsidR="00EF6014"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ນະວັດຕະກໍ</w:t>
      </w:r>
      <w:r w:rsidR="0049392F"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າ.</w:t>
      </w:r>
    </w:p>
    <w:p w14:paraId="5D6B1D48" w14:textId="28515915" w:rsidR="00CE4CEE" w:rsidRPr="0079713E" w:rsidRDefault="00CE4CEE" w:rsidP="0081683C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 ສ້າງເງື່ອນໄຂ ແລະ ອໍານວຍຄວາມສະດວກ ໃຫ້ແກ່ການຄຸ້ມຄອງວຽກງານອາກອນລາຍໄດ້ ດ້ວຍນະ</w:t>
      </w:r>
      <w:r w:rsidR="0079713E" w:rsidRPr="0079713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ໂຍບາຍ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ກົນໄກ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ມາດຕະການ ແລະ ການປະກອບບຸກຄະລາກອນ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ສະໜອງງົບປະມານ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0B032A"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ໂຄງລ່າງ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ພື້ນຖານ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ພາຫະນະ ແລະ ອຸປະກອນຮັບໃຊ້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ພັດທະນາລະບົບການແຈ້ງເສຍ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ການມອບ ແລະ ການຈັດເກັບອາກອນລາຍໄດ້ ໃຫ້ມີຄວາມສະດວກ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79713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ວ່ອງໄວ ແລະ ຖືກຕ້ອງ.</w:t>
      </w:r>
    </w:p>
    <w:p w14:paraId="714F4B6A" w14:textId="69A57634" w:rsidR="00CE4CEE" w:rsidRPr="003F04F9" w:rsidRDefault="00CE4CEE" w:rsidP="0081683C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ສ້າງສະພາບແວດລ້ອມທີ່ດີ  ໃຫ້ແກ່ຜູ້ດໍາເນີນທຸລະກິດ ໃນການເສຍອາກອນລາຍໄດ້ ເປັນຕົ້ນ ແນະນໍາທາງດ້ານວິຊາການ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ແລະ ໃຫ້ເຂົ້າເຖິງ ກົດໝາຍ ແລະ ລະບຽບການ ກ່ຽວກັບສ່ວຍສາອາກອນ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ນໍາໃຊ້ເຄື່ອງມ</w:t>
      </w:r>
      <w:r w:rsidR="007D137C"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ືທີ່ທັນສະໄໝເຂົ້າໃນການແຈ້ງເສຍ</w:t>
      </w:r>
      <w:r w:rsidR="007D137C" w:rsidRPr="003F04F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F04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ມອບອາກອນ ແລະ ອື່ນໆ.</w:t>
      </w:r>
    </w:p>
    <w:p w14:paraId="0A0D0FCE" w14:textId="77777777" w:rsidR="005A5048" w:rsidRPr="00667500" w:rsidRDefault="005A5048" w:rsidP="009D475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2413B3" w14:textId="7828B193" w:rsidR="00CE4CEE" w:rsidRPr="00667500" w:rsidRDefault="00CE4CEE" w:rsidP="0060024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7" w:name="_Toc1512728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B95CE3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</w:t>
      </w:r>
      <w:r w:rsidR="00B95CE3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ຫຼັກການ ກ່ຽວກັບວຽກງານອາກອນລາຍໄດ້</w:t>
      </w:r>
      <w:bookmarkEnd w:id="7"/>
    </w:p>
    <w:p w14:paraId="2D1486E8" w14:textId="77777777" w:rsidR="00CE4CEE" w:rsidRPr="00F37DA6" w:rsidRDefault="00CE4CEE" w:rsidP="00452903">
      <w:pPr>
        <w:tabs>
          <w:tab w:val="left" w:pos="1372"/>
        </w:tabs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ການເຄື່ອນໄຫວວຽກງານອາກອນລາຍໄດ້ ໃຫ້ປະຕິບັດຕາມຫຼັກການ ດັ່ງນີ້:</w:t>
      </w:r>
    </w:p>
    <w:p w14:paraId="078833B3" w14:textId="77777777" w:rsidR="00CE4CEE" w:rsidRPr="00F37DA6" w:rsidRDefault="00CE4CEE" w:rsidP="00C42309">
      <w:pPr>
        <w:pStyle w:val="ListParagraph"/>
        <w:numPr>
          <w:ilvl w:val="0"/>
          <w:numId w:val="2"/>
        </w:numPr>
        <w:tabs>
          <w:tab w:val="left" w:pos="1372"/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ສອດຄ່ອງກັບ ແນວທາງ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D91745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ລັດຖະທໍາມະນູນ,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ແຜນພັດທະນາເສດຖະກິດ-ສັງຄົມແຫ່ງຊາດ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F33FD19" w14:textId="77777777" w:rsidR="00CE4CEE" w:rsidRPr="00F37DA6" w:rsidRDefault="00CE4CEE" w:rsidP="00C42309">
      <w:pPr>
        <w:pStyle w:val="ListParagraph"/>
        <w:numPr>
          <w:ilvl w:val="0"/>
          <w:numId w:val="2"/>
        </w:numPr>
        <w:tabs>
          <w:tab w:val="left" w:pos="1372"/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ຮັບປະກັນການເກັບລາຍຮັບເຂົ້າງົບປະມານແຫ່ງລັດ ຢ່າງລວມສູນ ແລະ ເປັນເອກະພາບໃນຂອບເຂດທົ່ວປະເທດ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8815BDB" w14:textId="0E5F50E7" w:rsidR="009D4E35" w:rsidRPr="00F37DA6" w:rsidRDefault="00CE4CEE" w:rsidP="00C42309">
      <w:pPr>
        <w:pStyle w:val="ListParagraph"/>
        <w:numPr>
          <w:ilvl w:val="0"/>
          <w:numId w:val="2"/>
        </w:numPr>
        <w:tabs>
          <w:tab w:val="left" w:pos="1372"/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ຮັບປະກັນການຊຸກຍູ້ ສົ່ງເສີມການດໍາເນີນທຸລະກິດ</w:t>
      </w:r>
      <w:r w:rsidR="001965F3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ການລົງທຶນ ໃຫ້ມີການຂະຫຍາຍຕົວ</w:t>
      </w:r>
      <w:r w:rsidR="009D4E35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ດັດສົມລາຍໄດ້ໃນສັງຄົມ; </w:t>
      </w:r>
    </w:p>
    <w:p w14:paraId="75ADCE1A" w14:textId="380DBB83" w:rsidR="00CE4CEE" w:rsidRPr="00F37DA6" w:rsidRDefault="00CE4CEE" w:rsidP="00C42309">
      <w:pPr>
        <w:pStyle w:val="ListParagraph"/>
        <w:numPr>
          <w:ilvl w:val="0"/>
          <w:numId w:val="2"/>
        </w:numPr>
        <w:tabs>
          <w:tab w:val="left" w:pos="1372"/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ມີຄວາມຍຸຕິທໍາ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1965F3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ທັນສະໄໝ,</w:t>
      </w:r>
      <w:r w:rsidR="001965F3"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ວ່ອງໄວ</w:t>
      </w:r>
      <w:r w:rsidR="001965F3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ໂປ່ງໃສ ແລະ ສາມາດກວດສອບໄດ້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7C8AAB7" w14:textId="77777777" w:rsidR="00CE4CEE" w:rsidRPr="00F37DA6" w:rsidRDefault="00CE4CEE" w:rsidP="00C42309">
      <w:pPr>
        <w:pStyle w:val="ListParagraph"/>
        <w:numPr>
          <w:ilvl w:val="0"/>
          <w:numId w:val="2"/>
        </w:numPr>
        <w:tabs>
          <w:tab w:val="left" w:pos="1372"/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ອຳນວຍຄວາມສະດວກ ໃຫ້ຜູ້ເສຍອາກອນລາຍໄດ້ ຢ່າງສະເໝີພາບ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849FE47" w14:textId="2C2F60DB" w:rsidR="00CE4CEE" w:rsidRPr="00F37DA6" w:rsidRDefault="00CE4CEE" w:rsidP="00C42309">
      <w:pPr>
        <w:pStyle w:val="ListParagraph"/>
        <w:numPr>
          <w:ilvl w:val="0"/>
          <w:numId w:val="2"/>
        </w:numPr>
        <w:tabs>
          <w:tab w:val="left" w:pos="1372"/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ປະສານສົມທົບກັບກະຊວງ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ຂະແໜງການອື່ນ ແລະ ອົງການປົກຄອງທ້ອງຖິ່ນ ທີ່ກ່ຽວຂ້ອງ.</w:t>
      </w:r>
    </w:p>
    <w:p w14:paraId="29ACD4CB" w14:textId="77777777" w:rsidR="00CE4CEE" w:rsidRPr="00F37DA6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666C31E8" w14:textId="0361FDF7" w:rsidR="00CE4CEE" w:rsidRPr="00667500" w:rsidRDefault="00CE4CEE" w:rsidP="00B3188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8" w:name="_Toc1512728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A5510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</w:t>
      </w:r>
      <w:r w:rsidR="00A5510F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ພັນທະອາກອນລາຍໄດ້</w:t>
      </w:r>
      <w:bookmarkEnd w:id="8"/>
    </w:p>
    <w:p w14:paraId="5FC37A08" w14:textId="4E9ED215" w:rsidR="00CE4CEE" w:rsidRPr="00F37DA6" w:rsidRDefault="00CE4CEE" w:rsidP="00827689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</w:t>
      </w:r>
      <w:r w:rsidR="005A3409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 ຫຼື ການຈັດຕັ້ງ ທີ່ມີລາຍຮັບຈາກ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ການດໍາເນີນທຸລະກິດ ຫຼື ມີລາຍໄດ້ຈາກ ການປະກອບອາຊີບ </w:t>
      </w:r>
      <w:r w:rsidR="009D4E35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ລາຍໄດ້ອື່ນ</w:t>
      </w:r>
      <w:r w:rsidR="005A3409"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9D4E35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ທີ່ຖືກເສຍອາກອນລາຍໄດ້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ລ້ວນແຕ່ມີພັນທະເສຍອາກອນລາຍໄດ້ ຕາມທີ່ໄດ້ກໍານົດໄວ້ໃນກົດໝາຍສະບັບນີ້ ແລະ ຕ້ອງມີເລກປະຈໍາຕົວຜູ້ເສຍອາກອນ</w:t>
      </w:r>
      <w:r w:rsidR="005A3409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</w:t>
      </w:r>
      <w:r w:rsidR="005A09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5A3409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ກໍານົດໄວ້ໃນກົດໝາຍວ່າດ້ວຍ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ການຄຸ້ມຄອງສ່ວຍສາອາກອນ.</w:t>
      </w:r>
    </w:p>
    <w:p w14:paraId="692D5C32" w14:textId="5020E44C" w:rsidR="00373E65" w:rsidRDefault="00373E65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8E32528" w14:textId="5D15386F" w:rsidR="00CE4CEE" w:rsidRPr="00373E65" w:rsidRDefault="00373E65" w:rsidP="00373E65">
      <w:pPr>
        <w:tabs>
          <w:tab w:val="left" w:pos="5115"/>
        </w:tabs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ab/>
      </w:r>
    </w:p>
    <w:p w14:paraId="0C36DB76" w14:textId="62AA592C" w:rsidR="00CE4CEE" w:rsidRPr="00667500" w:rsidRDefault="00CE4CEE" w:rsidP="00D5232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" w:name="_Toc1512728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DB12C4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7</w:t>
      </w:r>
      <w:r w:rsidR="00DB12C4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ຂອບເຂດການນໍາໃຊ້ກົດໝາຍ</w:t>
      </w:r>
      <w:bookmarkEnd w:id="9"/>
    </w:p>
    <w:p w14:paraId="2F8DE38F" w14:textId="77777777" w:rsidR="00CE4CEE" w:rsidRPr="00F37DA6" w:rsidRDefault="00CE4CEE" w:rsidP="000653F8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ນໍາໃຊ້ສໍາລັບ ບຸກຄົນ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ທີ່ມີລາຍໄດ້ ຕາມທີ່ໄດ້ກໍານົດໄວ້ໃນກົດໝາຍສະບັບນີ້.</w:t>
      </w:r>
    </w:p>
    <w:p w14:paraId="715FA66F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D80E715" w14:textId="79825B46" w:rsidR="00CE4CEE" w:rsidRPr="00667500" w:rsidRDefault="00CE4CEE" w:rsidP="00AD39D3">
      <w:pPr>
        <w:pStyle w:val="Heading3"/>
        <w:tabs>
          <w:tab w:val="left" w:pos="1134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0" w:name="_Toc15127289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DB12C4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8</w:t>
      </w:r>
      <w:r w:rsidR="00DB12C4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ການຮ່ວມມືກັບສາກົນ</w:t>
      </w:r>
      <w:bookmarkEnd w:id="10"/>
    </w:p>
    <w:p w14:paraId="552E0D15" w14:textId="687D682F" w:rsidR="00CE4CEE" w:rsidRPr="00F37DA6" w:rsidRDefault="00956EC1" w:rsidP="00956EC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ສົ່ງເສີມການພົວພັນຮ່ວມມືກັບຕ່າງປະເທດ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ກ່ຽວກັບວຽກງານອາກອນລາຍໄດ້</w:t>
      </w:r>
      <w:r w:rsidR="00DB12C4"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ດ້ວຍການແລກປ່ຽນບົດຮຽນທາງດ້ານເຕັກນິກ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ວິຊາການ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 ຂ່າວສານ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DB12C4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ພັດທະນາຊັບພະຍາ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ກອນມະນຸດ ແລະ ດ້ານອື່ນ ເພື່ອພັດທະນາວຽກງານດັ່ງກ່າວ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ປະຕິບັດຕາມ ສົນທິສັນຍາ ແລະ ສັນຍາສາກົນ ທີ່ ສປປ ລາວ ເປັນພາຄີ.</w:t>
      </w:r>
    </w:p>
    <w:p w14:paraId="62B8D397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79A3673" w14:textId="28AD9A96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1" w:name="_Toc15127290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II</w:t>
      </w:r>
      <w:bookmarkEnd w:id="11"/>
    </w:p>
    <w:p w14:paraId="2227B784" w14:textId="4EFC2EAD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2" w:name="_Toc15127291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ອາກອນລາຍໄດ້ວິສາຫະກິດ</w:t>
      </w:r>
      <w:bookmarkEnd w:id="12"/>
    </w:p>
    <w:p w14:paraId="68B7FF58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5CBBC3D" w14:textId="0614AAF0" w:rsidR="00CE4CEE" w:rsidRPr="00667500" w:rsidRDefault="00CE4CEE" w:rsidP="00D8682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3" w:name="_Toc1512729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D2F25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9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8D2F25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ອາກອນລາຍໄດ້ວິສາຫະກິດ</w:t>
      </w:r>
      <w:bookmarkEnd w:id="13"/>
    </w:p>
    <w:p w14:paraId="2401783B" w14:textId="61EE77E7" w:rsidR="00CE4CEE" w:rsidRPr="00F37DA6" w:rsidRDefault="00CE4CEE" w:rsidP="00981902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ອາກອນລາຍໄດ້ວິສາຫະກິດ ແມ່ນ ອາກອນທີ່ເກັບຈາກກໍາໄລສຸດທິຂອງວິສາຫະກິດ ແລະ ລາຍໄດ້ຂອງຈຸນລະວິສາຫະກິດ ທີ່ດໍາເນີນທຸລະກິດ ຢູ່ພາຍໃນ ຫຼື ຕ່າງປະເທດ.</w:t>
      </w:r>
    </w:p>
    <w:p w14:paraId="676E43E0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2EDD6B" w14:textId="6AACD78B" w:rsidR="00CE4CEE" w:rsidRPr="00667500" w:rsidRDefault="00CE4CEE" w:rsidP="00D8682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4" w:name="_Toc1512729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9D2BD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10</w:t>
      </w:r>
      <w:r w:rsidR="009D2BDF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ປະເພດອາກອນລາຍໄດ້ວິສາຫະກິດ</w:t>
      </w:r>
      <w:bookmarkEnd w:id="14"/>
    </w:p>
    <w:p w14:paraId="7CF0FAB4" w14:textId="77777777" w:rsidR="00CE4CEE" w:rsidRPr="00F37DA6" w:rsidRDefault="00CE4CEE" w:rsidP="00883459">
      <w:pPr>
        <w:spacing w:after="0" w:line="240" w:lineRule="auto"/>
        <w:ind w:left="556" w:firstLine="62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ປະເພດອາກອນລາຍໄດ້ວິສາຫະກິດ ມີ ດັ່ງນີ້ :</w:t>
      </w:r>
    </w:p>
    <w:p w14:paraId="43CECB5E" w14:textId="77777777" w:rsidR="00CE4CEE" w:rsidRPr="00F37DA6" w:rsidRDefault="00CE4CEE" w:rsidP="00094A5F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ອາກອນກຳໄລ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F5CB847" w14:textId="77777777" w:rsidR="00CE4CEE" w:rsidRPr="00F37DA6" w:rsidRDefault="00FA09AF" w:rsidP="00094A5F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າກອນລາຍໄດ້ຂອງຈຸນລະວິສາຫະກິດ.</w:t>
      </w:r>
    </w:p>
    <w:p w14:paraId="5316618B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CA9051D" w14:textId="42D4F5CD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15" w:name="_Toc1512729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</w:t>
      </w:r>
      <w:bookmarkEnd w:id="15"/>
    </w:p>
    <w:p w14:paraId="1B35E76E" w14:textId="7C7B4C9F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16" w:name="_Toc1512729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ອາກອນກໍາໄລ</w:t>
      </w:r>
      <w:bookmarkEnd w:id="16"/>
    </w:p>
    <w:p w14:paraId="7DFC1BC8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BC2CA08" w14:textId="0B06AA4D" w:rsidR="00CE4CEE" w:rsidRPr="00667500" w:rsidRDefault="00CE4CEE" w:rsidP="00D17810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7" w:name="_Toc1512729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1A07D1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11</w:t>
      </w:r>
      <w:r w:rsidR="001A07D1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ອາກອນກໍາໄລ</w:t>
      </w:r>
      <w:bookmarkEnd w:id="17"/>
    </w:p>
    <w:p w14:paraId="0ACD70D9" w14:textId="064D2A4E" w:rsidR="00CE4CEE" w:rsidRPr="00F37DA6" w:rsidRDefault="00883459" w:rsidP="0088345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ອາກອນກຳໄລ ແມ່ນ ອາກອນທີ່ເກັບຈາກ ກໍາໄລສຸດທິຂອງວິສາຫະກິດ ລວມທັງຜູ້ປະກອບອາຊີບອິດສະລະ ທີ່ດຳເນີນທຸລະກິດຢູ່ ພາຍໃນ ແລະ/ຫຼື ຕ່າງປະເທດ ຕາມທີ່ໄດ້ກຳນົດໄວ້ໃນກົດໝາຍສະບັບນີ້.</w:t>
      </w:r>
    </w:p>
    <w:p w14:paraId="066EE371" w14:textId="77777777" w:rsidR="00CE4CEE" w:rsidRDefault="00CE4CEE" w:rsidP="00D17810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222F06A" w14:textId="77777777" w:rsidR="00373E65" w:rsidRDefault="00373E65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16DD02C" w14:textId="77777777" w:rsidR="00373E65" w:rsidRPr="00667500" w:rsidRDefault="00373E65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71818C6" w14:textId="725E0C9E" w:rsidR="00CE4CEE" w:rsidRPr="00667500" w:rsidRDefault="00373E65" w:rsidP="00D87E1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8" w:name="_Toc15127297"/>
      <w:r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>ມາດຕາ</w:t>
      </w:r>
      <w:r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="00CE4CEE" w:rsidRPr="00667500">
        <w:rPr>
          <w:rFonts w:ascii="Phetsarath OT" w:eastAsia="Phetsarath OT" w:hAnsi="Phetsarath OT" w:cs="Phetsarath OT"/>
          <w:b/>
          <w:bCs/>
          <w:color w:val="auto"/>
        </w:rPr>
        <w:t>12</w:t>
      </w:r>
      <w:r w:rsidR="00CE4CEE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="00CE4CEE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ຜູ້ເສຍອາກອນກໍາໄລ</w:t>
      </w:r>
      <w:bookmarkEnd w:id="18"/>
    </w:p>
    <w:p w14:paraId="227B6303" w14:textId="6EEE00D5" w:rsidR="00CE4CEE" w:rsidRPr="00F37DA6" w:rsidRDefault="00CE4CEE" w:rsidP="00F8799E">
      <w:pPr>
        <w:tabs>
          <w:tab w:val="left" w:pos="1560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ຜູ້ເສຍອາກອນກຳໄລ ມີ ດັ່ງນີ້:</w:t>
      </w:r>
    </w:p>
    <w:p w14:paraId="72921FF6" w14:textId="77777777" w:rsidR="00CE4CEE" w:rsidRPr="00F37DA6" w:rsidRDefault="00CE4CEE" w:rsidP="00D63973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ທີ່ມີພູມລໍາເນົາ ແລະ ບໍ່ມີພູມລໍາເນົາ ທີ່ສ້າງຕັ້ງວິສາຫະກິດ ຕາມກົດໝາຍຂອງ ສປປ ລາວ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AE11135" w14:textId="75A86FB5" w:rsidR="00CE4CEE" w:rsidRPr="00F37DA6" w:rsidRDefault="00CE4CEE" w:rsidP="00D63973">
      <w:pPr>
        <w:pStyle w:val="ListParagraph"/>
        <w:numPr>
          <w:ilvl w:val="0"/>
          <w:numId w:val="4"/>
        </w:numPr>
        <w:tabs>
          <w:tab w:val="left" w:pos="1560"/>
          <w:tab w:val="left" w:pos="1701"/>
        </w:tabs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ຜູ້ບໍ່ມີພູມລຳເນົາ ທີ່ບໍ່ໄດ້ສ້າງຕັ້ງວິສາຫະກິດ</w:t>
      </w:r>
      <w:r w:rsidR="00D63973"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ແຕ່ເຄື່ອນໄຫວມີລາຍຮັບ ຢູ່ ສປປ ລາວ.</w:t>
      </w:r>
    </w:p>
    <w:p w14:paraId="575E0D5F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E33DDBD" w14:textId="15DE4175" w:rsidR="00CE4CEE" w:rsidRPr="00667500" w:rsidRDefault="00CE4CEE" w:rsidP="00772F4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9" w:name="_Toc1512729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373E65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13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373E65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ການຄິດໄລ່ອາກອນກໍາໄລ</w:t>
      </w:r>
      <w:bookmarkEnd w:id="19"/>
    </w:p>
    <w:p w14:paraId="36CE688A" w14:textId="77777777" w:rsidR="00CE4CEE" w:rsidRPr="00F37DA6" w:rsidRDefault="00CE4CEE" w:rsidP="006237F9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ການຄິດໄລ່ອາກອນກໍາໄລ ແມ່ນ ໃຫ້ປະຕິບັດຕາມ ວິທີ ແລະ ຮູບແບບ ດັ່ງນີ້: </w:t>
      </w:r>
    </w:p>
    <w:p w14:paraId="278D378C" w14:textId="77777777" w:rsidR="00CE4CEE" w:rsidRPr="00F37DA6" w:rsidRDefault="00CE4CEE" w:rsidP="005819B5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ວິທີຄິດໄລ່ອາກອນກໍາໄລ ແມ່ນ ໃຫ້ເອົາ ພື້ນຖານຄິດໄລ່ ຄູນກັບ ອັດຕາອາກອນກໍາໄລ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F98BF49" w14:textId="77777777" w:rsidR="00CE4CEE" w:rsidRPr="00F37DA6" w:rsidRDefault="00CE4CEE" w:rsidP="005819B5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ຮູບແບບການຄິດໄລ່ອາກອນກຳໄລ ມີ ດັ່ງນີ້: </w:t>
      </w:r>
    </w:p>
    <w:p w14:paraId="51EF5405" w14:textId="58725672" w:rsidR="00CE4CEE" w:rsidRPr="00F37DA6" w:rsidRDefault="002A7DFE" w:rsidP="00F37DA6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ຜູ້ດໍາເນີນທຸລະກິດ ທີ່ຖືບັນຊີຖືກຕ້ອງ ຕາມມາດຕະຖານການລາຍງານການເງິນ ແມ່ນ ໃຫ້ຄິດໄລ່ຕາມກໍາໄລຕົວຈິງ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 ຜູ້ດໍາເນີນທຸລະກິດດັ່ງກ່າວ ຫາກບໍ່ໃຫ້ການຮ່ວມມື ແລະ ບໍ່ສະໜອງຂໍ້ມູນ ຕາມ</w:t>
      </w:r>
      <w:r w:rsidR="006F79B1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ທີ່ໄດ້ກໍານົດໄວ້ໃນ</w:t>
      </w:r>
      <w:r w:rsidR="007B421B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ຊຶ່ງບໍ່ສາມາດຄິດໄລ່ຕາມກໍາໄລຕົວຈິງ ໃຫ້ຄິດໄລ່ອາກອນກໍາໄລ</w:t>
      </w:r>
      <w:r w:rsidR="005F2191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ແບບບັງຄັບ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577316F" w14:textId="15CA5496" w:rsidR="00E8516D" w:rsidRPr="001D1204" w:rsidRDefault="00CE4CEE" w:rsidP="00F37DA6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ສຳລັບຜູ້ດໍາເນີນທຸລະກິດ ທີ່ຖືບັນຊີບໍ່ຖືກຕ້ອງ ຫຼື ບໍ່ຄົບຖ້ວນ ແລະ ຜູ້ບໍ່ມີພູມລໍາເນົາ ທີ່ບໍ່ສ້າງຕັ້ງວິສາຫະກິດ</w:t>
      </w:r>
      <w:r w:rsidR="000158D9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ທີ່ມີລາຍຮັບ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ນອກຈາກ</w:t>
      </w:r>
      <w:r w:rsidR="0002688D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ຜູ້ລະເມີດຖືກມາດຕະການ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ຕາມລະບຽບການບັນຊີແລ້ວ ຕ້ອງຖືກຄິດໄລ່ໃຫ້ເສຍອາກອນກຳໄລ</w:t>
      </w:r>
      <w:r w:rsidR="002A7DFE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ແບບບັງຄັບ.</w:t>
      </w:r>
    </w:p>
    <w:p w14:paraId="28B06590" w14:textId="77777777" w:rsidR="009D4759" w:rsidRPr="00667500" w:rsidRDefault="009D4759" w:rsidP="009D4759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23510EB" w14:textId="19AB8DB4" w:rsidR="00CE4CEE" w:rsidRPr="00667500" w:rsidRDefault="00CE4CEE" w:rsidP="00A4202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0" w:name="_Toc15127299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DB5D41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14</w:t>
      </w:r>
      <w:r w:rsidR="00DB5D41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ພື້ນຖານຄິດໄລ່ອາກອນກໍາໄລ</w:t>
      </w:r>
      <w:bookmarkEnd w:id="20"/>
    </w:p>
    <w:p w14:paraId="18D6C56A" w14:textId="77777777" w:rsidR="00CE4CEE" w:rsidRPr="00F37DA6" w:rsidRDefault="00CE4CEE" w:rsidP="00F13E49">
      <w:pPr>
        <w:tabs>
          <w:tab w:val="left" w:pos="1418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ພື້ນຖານຄິດໄລ່ອາກອນກໍາໄລ ມີ ດັ່ງນີ້:</w:t>
      </w:r>
    </w:p>
    <w:p w14:paraId="02603646" w14:textId="692ABC0A" w:rsidR="00CE4CEE" w:rsidRPr="00F37DA6" w:rsidRDefault="00A4202C" w:rsidP="002225B2">
      <w:pPr>
        <w:pStyle w:val="ListParagraph"/>
        <w:numPr>
          <w:ilvl w:val="0"/>
          <w:numId w:val="7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ທີ່ຖືບັນຊີຖືກ</w:t>
      </w:r>
      <w:r w:rsidR="007E49AF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ຕ້ອງຕາມມາດຕະຖານການລາຍງານການເງິນ</w:t>
      </w:r>
      <w:r w:rsidR="007E49AF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ກໍາໄລດ້ານສ່ວຍສາອາກອນ </w:t>
      </w:r>
      <w:r w:rsidR="007E49AF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ຄິດໄລ່ ຕາມກໍລະນີ ດັ່ງນີ້: </w:t>
      </w:r>
    </w:p>
    <w:p w14:paraId="400EC8D6" w14:textId="77777777" w:rsidR="00CE4CEE" w:rsidRPr="00F37DA6" w:rsidRDefault="00CE4CEE" w:rsidP="00F37DA6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ສ່ວນຜິດດ່ຽງ ລະຫວ່າງ ລາຍຮັບທຸລະກິດປະຈໍາປີ ລົບໃຫ້ ລາຍຈ່າຍປະຈໍາປີ ທີ່ອະນຸຍາດໃຫ້ເປັນລາຍຈ່າຍທາງດ້ານສ່ວຍສາອາກອນ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23B966F" w14:textId="7F315A03" w:rsidR="00CE4CEE" w:rsidRPr="00F37DA6" w:rsidRDefault="00CE4CEE" w:rsidP="00F37DA6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ກໍາໄລດ້ານການບັນຊີ ບວກ ລາຍການທີ່ບໍ່ອະນຸຍາດໃຫ້ເປັນລາຍຈ່າຍດ້ານສ</w:t>
      </w:r>
      <w:r w:rsidR="009C7FCC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່ວຍສາອາກອນ ຕາມທີ່ໄດ້ກໍານົດໄວ້ໃນ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18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1306DEE4" w14:textId="0AA81B60" w:rsidR="00CE4CEE" w:rsidRPr="00F37DA6" w:rsidRDefault="00CE4CEE" w:rsidP="00BB29BB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ສໍາລັບຜູ້ດຳເນີນທຸລະກິດ ຖືບັນຊີບໍ່ຖືກຕ້ອງ ຫຼື ບໍ່ຄົບຖ້ວນ ແລະ ຜູ້ບໍ່ມີພູມລຳເນົາ ທີ່ບໍ່ສ້າງຕັ້ງ</w:t>
      </w:r>
      <w:r w:rsidR="00330F2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ວິສາຫະກິດຢູ່ ສປປ ລາວ ແມ່ນ ກໍາໄລລວມແບບບັງຄັບ.</w:t>
      </w:r>
    </w:p>
    <w:p w14:paraId="09A19E02" w14:textId="6E2EF921" w:rsidR="00CE4CEE" w:rsidRPr="00F37DA6" w:rsidRDefault="00CE4CEE" w:rsidP="00351086">
      <w:p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ກໍາໄລລວມແບບບັງຄັບ ແມ່ນ ລາຍຮັບທຸລະກິດປະຈໍາປີ ຄູນກັບ ອັດຕາສ່ວນກໍາໄລລວມແບບບັງຄັບ. </w:t>
      </w:r>
    </w:p>
    <w:p w14:paraId="183769A7" w14:textId="77777777" w:rsidR="00CE4CEE" w:rsidRPr="00F37DA6" w:rsidRDefault="00CE4CEE" w:rsidP="0035108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ອັດຕາສ່ວນກໍາໄລລວມແບບບັງຄັບ  ຂອງແຕ່ລະກິດຈະການ ມີ ດັ່ງນີ້:</w:t>
      </w:r>
    </w:p>
    <w:p w14:paraId="20DCE49E" w14:textId="06897658" w:rsidR="00CE4CEE" w:rsidRPr="00F37DA6" w:rsidRDefault="00CE4CEE" w:rsidP="003246B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ກ. </w:t>
      </w:r>
      <w:r w:rsidR="00DB76CD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ເຈັດ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DB76CD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7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ສໍາລັບການຜະລິດດ້ານກະສິກໍາ ແລະ ຫັດຖະກໍາ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53B36AC" w14:textId="527A72D4" w:rsidR="00CE4CEE" w:rsidRPr="00F37DA6" w:rsidRDefault="00CE4CEE" w:rsidP="003246B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ຂ. ສິບ ສ່ວນຮ້ອຍ (</w:t>
      </w:r>
      <w:r w:rsidR="009B75C6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10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ສໍາລັບການຜະລິດດ້ານອຸດສາຫະກໍາ ແລະ ອຸດສາຫະກໍາປຸງແຕ່ງອື່ນ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BAD43F1" w14:textId="77777777" w:rsidR="00CE4CEE" w:rsidRPr="00F37DA6" w:rsidRDefault="00CE4CEE" w:rsidP="003246B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ຄ. ສິບຫ້າ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15%)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ສໍາລັບການຄ້າ ແລະ ການບໍລິການ.</w:t>
      </w:r>
    </w:p>
    <w:p w14:paraId="21145E21" w14:textId="5818A312" w:rsidR="00CE4CEE" w:rsidRPr="00F37DA6" w:rsidRDefault="00CE4CEE" w:rsidP="0053381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ສໍາລັບທຸລະກິດທີ່ດໍາເນີນຫຼາຍກິດຈະການ ທີ່ບໍ່ສາມາດແຍກລາຍຮັບເປັນແຕ່ລະປະເພດກິດຈະການໄດ້ ໃຫ້ນໍາໃຊ້ອັດຕາສ່ວນກໍາໄລລວມແບບບັງຄັບຂອງກິດຈະການຕົ້ນຕໍ.</w:t>
      </w:r>
    </w:p>
    <w:p w14:paraId="106F0107" w14:textId="0E547CCB" w:rsidR="0053381C" w:rsidRPr="00F37DA6" w:rsidRDefault="00CE4CEE" w:rsidP="0053381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ທີ່ສ້າງຕັ້ງວິສາຫະກິດ ຕາມກົດໝາຍຂອງ ສປປ ລາວ ທີ່ຖືບັນຊີບໍ່ຖືກຕ້ອງ ຫຼື ບໍ່ຄົບຖ້ວນ ສາມາດນໍາໃຊ້ອັດຕາສ່</w:t>
      </w:r>
      <w:r w:rsidR="0035449F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ວນກໍາໄລລວມແບບບັງຄັບ ໄດ້ພຽງ ໜຶ່ງ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 ຫຼັງຈາກນັ້ນໃຫ້ປະຕິບັດການຖືບັນຊີໃຫ້ຖືກຕ້ອງຕາມມາດຕະຖານການລາຍງານການເງິນ. ຖ້າບໍ່ປະຕິບັດການຖືບັນຊີ ໃຫ້ນໍາໃຊ້ມາດຕະການຕາມທີ່ໄດ້ກໍານົດໄວ</w:t>
      </w:r>
      <w:r w:rsidR="0053381C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້ໃນ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72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ມາດຕາ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73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 ແລະ ກົດໝາຍອື່ນທີ່ກ່ຽວຂ້ອງ.</w:t>
      </w:r>
    </w:p>
    <w:p w14:paraId="298D1F95" w14:textId="061268EE" w:rsidR="0037447C" w:rsidRPr="00F37DA6" w:rsidRDefault="0037447C" w:rsidP="00F37DA6">
      <w:pPr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ສໍາລັບວິທີກໍານົດ</w:t>
      </w:r>
      <w:r w:rsidR="0053381C" w:rsidRPr="00F37DA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ພື້ນຖານຄິດໄລ່ອາກອນກໍາໄລ</w:t>
      </w:r>
      <w:r w:rsidR="008C4693" w:rsidRPr="00F37DA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ລວມ</w:t>
      </w:r>
      <w:r w:rsidR="0053381C" w:rsidRPr="00F37DA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ແບບບັງຄັ</w:t>
      </w:r>
      <w:r w:rsidR="00F37DA6" w:rsidRPr="00F37DA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</w:t>
      </w:r>
      <w:r w:rsidRPr="00F37DA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ໄດ້ກໍານົດໄວ້ໃນລະບຽບການ</w:t>
      </w:r>
      <w:r w:rsidR="0053381C" w:rsidRPr="00F37DA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</w:t>
      </w:r>
      <w:r w:rsidR="00861B2D" w:rsidRPr="00F37DA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່</w:t>
      </w:r>
      <w:r w:rsidRPr="00F37DA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າງ</w:t>
      </w:r>
      <w:r w:rsidR="0053381C" w:rsidRPr="00F37DA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</w:t>
      </w:r>
      <w:r w:rsidRPr="00F37DA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າກ.</w:t>
      </w:r>
    </w:p>
    <w:p w14:paraId="3304CA6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9D6AE22" w14:textId="1DE52623" w:rsidR="00CE4CEE" w:rsidRPr="00667500" w:rsidRDefault="00CE4CEE" w:rsidP="0087131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1" w:name="_Toc15127300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B5EE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15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4B5EE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ອັດຕາອາກອນກໍາໄລ</w:t>
      </w:r>
      <w:bookmarkEnd w:id="21"/>
    </w:p>
    <w:p w14:paraId="1BE335D4" w14:textId="2D6CFAE3" w:rsidR="00CE4CEE" w:rsidRPr="00F37DA6" w:rsidRDefault="00B54426" w:rsidP="00526976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 ກໍານົດອັດຕາ ຊາວ ສ່ວນຮ້ອຍ (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20%) </w:t>
      </w:r>
      <w:r w:rsidR="00CE4CE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ສໍາລັບວິສາຫະກິດທີ່ດໍາເນີນທຸລະກິດ.</w:t>
      </w:r>
    </w:p>
    <w:p w14:paraId="7694D9EF" w14:textId="77777777" w:rsidR="00CE4CEE" w:rsidRPr="00667500" w:rsidRDefault="00CE4CEE" w:rsidP="004B5EEF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7799072" w14:textId="6F922977" w:rsidR="00CE4CEE" w:rsidRPr="00667500" w:rsidRDefault="00CE4CEE" w:rsidP="00C55D4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2" w:name="_Toc15127301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B5EE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16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4B5EE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ອັດຕາອາກອນກໍາໄລ</w:t>
      </w:r>
      <w:r w:rsidR="004108E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ເພີ່ມ ຫຼື ຫຼຸດ</w:t>
      </w:r>
      <w:bookmarkEnd w:id="22"/>
    </w:p>
    <w:p w14:paraId="1DA7518A" w14:textId="77777777" w:rsidR="00CE4CEE" w:rsidRPr="00F37DA6" w:rsidRDefault="00CE4CEE" w:rsidP="002F17FD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ອັດຕາອາກອນກໍາໄລເພີ່ມ</w:t>
      </w:r>
    </w:p>
    <w:p w14:paraId="36EFD2BB" w14:textId="2A7B7309" w:rsidR="00CE4CEE" w:rsidRPr="00F37DA6" w:rsidRDefault="00CE4CEE" w:rsidP="003B4377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ຊາວສອງ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22%)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ສໍາລັບວິສາຫະກິດທີ່ຜະລິດ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ນຳເຂົ້າ ແລະ ຂາຍຜະລິດ</w:t>
      </w:r>
      <w:r w:rsidR="008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ຕະພັນຢາສູບ ຊຶ່ງໃນນີ້ ສອງ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2%)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ຕ້ອງໄດ້ມອບເຂົ້າກອງທຶນຄວບຄຸມຢາສູບ ຕາມກົດ</w:t>
      </w:r>
      <w:r w:rsidR="005874C6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ໝາຍວ່າດ້ວຍ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ການຄວບຄຸມຢາສູບ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974213C" w14:textId="77777777" w:rsidR="00CE4CEE" w:rsidRPr="00F37DA6" w:rsidRDefault="00CE4CEE" w:rsidP="003B4377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ສາມສິບຫ້າ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35%)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ສໍາລັບກິດຈະການສໍາປະທານຂຸດຄົ້ນແຮ່ທາດ.</w:t>
      </w:r>
    </w:p>
    <w:p w14:paraId="672BB158" w14:textId="77777777" w:rsidR="00CE4CEE" w:rsidRPr="00F37DA6" w:rsidRDefault="00CE4CEE" w:rsidP="002F17FD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ອັດຕາອາກອນກໍາໄລຫຼຸດ</w:t>
      </w:r>
    </w:p>
    <w:p w14:paraId="123F5FCD" w14:textId="23686134" w:rsidR="00CE4CEE" w:rsidRPr="00F37DA6" w:rsidRDefault="00CE4CEE" w:rsidP="00740DC1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ຫ້າ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5%)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ສໍາລັບການດໍາເນີນທຸລະກິດ ທີ່ຕິດພັນກັບການພັດທະນາຊັບ</w:t>
      </w:r>
      <w:r w:rsidR="003D2DDE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ພະຍາກອນມະນຸດ ເປັນຕົ້ນ ໂຮງຮຽນ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ສູນຝຶກອົບຮົມ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ການຄົ້ນຄວ້ານະວັດຕະກໍາ ແລະ ກິດຈະການສຶກສາອື່ນ ແລະ ການດໍາເນີນທຸລະກິດທີ່ຕິດພັນກັບ ການສ້າງໂຮງໝໍທັນສະໄໝ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ໂຮງງານຜະລິດຢາ ແລະ ອຸປະກອນທາງການແພດ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8A6594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ການຜະລິດ ແລະ ປ</w:t>
      </w:r>
      <w:r w:rsidR="008A6594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ນປົວດ້ວຍຢາພື້ນເມືອງ ພາຍຫຼັງສິ້ນສຸດໄລຍະຍົກເວັ້ນອາກອນກໍາໄລ ຕາມທີ່ກໍານົດໄວ້ໃນກົດໝາຍວ່າດ້ວຍການສົ່ງເສີມການລົງທຶນ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44B055B" w14:textId="5030E122" w:rsidR="00CE4CEE" w:rsidRPr="00F37DA6" w:rsidRDefault="00CE4CEE" w:rsidP="00740DC1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ເຈັດ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7%)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ສໍາລັບການດໍາເນີນທຸລະກິດ ທີ່ນໍາໃຊ້ເຕັກໂນໂລຊີທີ່ໄ</w:t>
      </w:r>
      <w:r w:rsidR="00DE2C6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ດ້ຈາກ ນະວັດຕະກໍາ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ເປັນມິດຕໍ່ສິ່ງແວດລ້ອມ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ປະຢັດຊັບພະຍາກອນທໍາມະຊາດ ແລະ ພະລັງງານສະອາດ ເຂົ້າໃນການຜະລິດ ພາຍຫຼັງສິ້ນສຸດໄລຍະຍົກເວັ້ນອາກອນກໍາໄລ ຕາມທີ່ກໍານົດໄວ້ໃນກົດໝາຍວ່າດ້ວຍການສົ່ງເສີມການລົງທຶນ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D192B47" w14:textId="0C693E80" w:rsidR="00CE4CEE" w:rsidRPr="00F37DA6" w:rsidRDefault="00CE4CEE" w:rsidP="00740DC1">
      <w:pPr>
        <w:pStyle w:val="ListParagraph"/>
        <w:numPr>
          <w:ilvl w:val="1"/>
          <w:numId w:val="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ສິບສາມ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13%)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ສໍາລັບບໍລິສັດທີ່ຈົດທະບຽນໃນຕະຫຼາດຫຼັກຊັບ ເປັນໄລຍະເວລາ ສີ່ ປີ ນັບແຕ່ວັນຈົດທະບຽນເປັນຕົ້ນໄປ. ຫຼັງຈາກນັ້ນ ໃຫ້ປະຕິບັດຕາມອັດຕາອາກອນກໍາໄລ ຊາວ ສ່ວນຮ້ອຍ (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20%)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ຕາມທີ່ໄດ້ກໍານົດໄວ້ໃນມາດຕາ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15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46BC6AF9" w14:textId="030E1BAD" w:rsidR="00CE4CEE" w:rsidRDefault="00CE4CEE" w:rsidP="00F37DA6">
      <w:p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ສໍາລັບວິ</w:t>
      </w:r>
      <w:r w:rsidR="001D1204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ສາຫະກິດ ທີ່ຖືບັນຊີບໍ່ຖືກຕ້ອງ </w:t>
      </w:r>
      <w:r w:rsidR="001D1204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ບໍ່ຄົບຖ້ວນ ແລະ ຜູ້ບໍ່ມີພູມລໍາເນົາ ທີ່ບໍ່ສ້າງຕັ້ງ</w:t>
      </w:r>
      <w:r w:rsidR="007F58AA"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ວິສາຫະກິດ ຢູ່ ສປປ ລາວ ໃຫ້ນໍາໃຊ້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ອັດຕາອາກອນກໍາໄລ ຕາມທີ່ໄດ້ກໍານົດໄວ້ໃນມາດຕາ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</w:rPr>
        <w:t>15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4D57AE" w:rsidRPr="00F37DA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37D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ອັດຕາອາກອນກໍາໄລເພີ່ມ ຫຼື ຫຼຸດ ຕາມທີ່ໄດ້ກໍານົດໄວ້ໃນກົດໝາຍສະບັບນີ້.</w:t>
      </w:r>
    </w:p>
    <w:p w14:paraId="6044639C" w14:textId="77777777" w:rsidR="005B0794" w:rsidRPr="00F37DA6" w:rsidRDefault="005B0794" w:rsidP="00F37DA6">
      <w:p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4560B37D" w14:textId="3F48A738" w:rsidR="00CE4CEE" w:rsidRPr="00667500" w:rsidRDefault="00CE4CEE" w:rsidP="008946D3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3" w:name="_Toc1512730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15298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17</w:t>
      </w:r>
      <w:r w:rsidR="00F15298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8B1536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ລາຍການທີ່ບໍ່ໃຫ້ຖືເປັນລາຍຮັບທຸລະກິດ</w:t>
      </w:r>
      <w:bookmarkEnd w:id="23"/>
    </w:p>
    <w:p w14:paraId="29D2A4DE" w14:textId="4F486D4D" w:rsidR="00CE4CEE" w:rsidRPr="00667500" w:rsidRDefault="00CE4CEE" w:rsidP="00F37DA6">
      <w:pPr>
        <w:tabs>
          <w:tab w:val="left" w:pos="1701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ລາຍການທີ່ບໍ່ໃຫ້ຖືເປັນລາຍຮັບທຸລະກິດ ມີ ດັ່ງນີ້: </w:t>
      </w:r>
    </w:p>
    <w:p w14:paraId="4383ACD1" w14:textId="77777777" w:rsidR="00816619" w:rsidRDefault="00CE4CEE" w:rsidP="00816619">
      <w:pPr>
        <w:pStyle w:val="ListParagraph"/>
        <w:numPr>
          <w:ilvl w:val="1"/>
          <w:numId w:val="43"/>
        </w:numPr>
        <w:tabs>
          <w:tab w:val="left" w:pos="1560"/>
        </w:tabs>
        <w:spacing w:after="0" w:line="240" w:lineRule="auto"/>
        <w:ind w:hanging="144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ການເກັບຄືນເງິນແຮທຸກປະເພດ ຍົກເວັ້ນ ທະນາຄານ ແລະ ສະຖາບັນການເງິນອື່ນ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3CE2281" w14:textId="77777777" w:rsidR="00816619" w:rsidRDefault="00CE4CEE" w:rsidP="00816619">
      <w:pPr>
        <w:pStyle w:val="ListParagraph"/>
        <w:numPr>
          <w:ilvl w:val="1"/>
          <w:numId w:val="43"/>
        </w:numPr>
        <w:tabs>
          <w:tab w:val="left" w:pos="1560"/>
        </w:tabs>
        <w:spacing w:after="0" w:line="240" w:lineRule="auto"/>
        <w:ind w:hanging="144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ໜີ້ທວງຍາກ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ທີ່ເກັບຄືນມາໄດ້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ຊຶ່ງໄດ້ຄິດໄລ່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ແຈ້ງເສຍອາກອນໃນປີຜ່ານມາແລ້ວ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37B2486" w14:textId="77777777" w:rsidR="00816619" w:rsidRDefault="00CE4CEE" w:rsidP="00816619">
      <w:pPr>
        <w:pStyle w:val="ListParagraph"/>
        <w:numPr>
          <w:ilvl w:val="1"/>
          <w:numId w:val="43"/>
        </w:numPr>
        <w:tabs>
          <w:tab w:val="left" w:pos="1560"/>
        </w:tabs>
        <w:spacing w:after="0" w:line="240" w:lineRule="auto"/>
        <w:ind w:hanging="144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ລາຍຮັບອາກອນເຍື້ອນຊຳລະ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7109ED4" w14:textId="423DBD7C" w:rsidR="00816619" w:rsidRDefault="00CE4CEE" w:rsidP="00816619">
      <w:pPr>
        <w:pStyle w:val="ListParagraph"/>
        <w:numPr>
          <w:ilvl w:val="1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ກຳໄລຈາກອັດຕາແລກປ່ຽນ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ທີ່ເກີດຈາກການຕີມູນຄ່າຊັບສິນ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ໜີ້ສິນ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ທີ່ເປັນເງິນຕາຕ່າງ</w:t>
      </w:r>
      <w:r w:rsidR="00D8773C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ປະເທດ ໃນວັນປິດບັນຊີທ້າຍປ</w:t>
      </w:r>
      <w:r w:rsid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204F88E" w14:textId="43A9E04A" w:rsidR="00CD3F19" w:rsidRPr="00816619" w:rsidRDefault="00CD3F19" w:rsidP="00816619">
      <w:pPr>
        <w:pStyle w:val="ListParagraph"/>
        <w:numPr>
          <w:ilvl w:val="1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rtl/>
          <w:cs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ມູນຄ່າສ່ວນເກີນ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ທີ່ເກີດຈາກການຕີມູນຄ່າ</w:t>
      </w:r>
      <w:r w:rsidR="00BA73F1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ຄືນໃໝ່ຂອງ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ຊັບສິນທີ່ເປັນອະສັງຫາລິມະຊັບ ແລະ ວັດຖຸມີຄ່າ.</w:t>
      </w:r>
    </w:p>
    <w:p w14:paraId="3985AAA5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7F05C00" w14:textId="7DA23E38" w:rsidR="00CE4CEE" w:rsidRPr="00667500" w:rsidRDefault="00CE4CEE" w:rsidP="005730D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4" w:name="_Toc1512730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F466A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18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EF466A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ລາຍການທີ່ບໍ່ອະນຸຍາດໃຫ້ເປັນລາຍຈ່າຍດ້ານສ່ວຍສາອາກອນ</w:t>
      </w:r>
      <w:bookmarkEnd w:id="24"/>
    </w:p>
    <w:p w14:paraId="3B064098" w14:textId="7657E525" w:rsidR="00CE4CEE" w:rsidRPr="00667500" w:rsidRDefault="005730DB" w:rsidP="005730D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4CEE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ລາຍການທີ່ບໍ່ອະນຸຍາດໃຫ້ເປັນລາຍຈ່າຍດ້ານສ່ວຍສາອາກອນ ມີ ດັ່ງນີ້:</w:t>
      </w:r>
    </w:p>
    <w:p w14:paraId="79E8E3D4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ອາກອນກຳໄລ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6792955" w14:textId="24FEAFD5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ອາກອນມູນຄ່າເພີ່ມສົ້ນເຂົ້າ ຂອງຊັບສົມບັດຄົງທີ່ ທີ່ນໍາໃຊ້ໂດຍກົງເຂົ້າໃນການດຳເນີນທຸລະກິດ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133A2AF" w14:textId="422EC01F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ຄ່າຫຼ</w:t>
      </w:r>
      <w:r w:rsidR="0078111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ຸ້ຍຫ້ຽນທີ່ຫັກເກີນອັດຕາ ຫຼື ອາຍຸ</w:t>
      </w:r>
      <w:r w:rsidR="0078111E"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730DB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ການນໍາໃຊ້ ຕາມທີ່ໄດ້ກຳນົດໄວ້ໃນ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19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4F4D057" w14:textId="5A4435A3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ໜີ້ຕ້ອງຮັບເກັບຄືນບໍ່ໄດ້ ທີ່ບໍ່ມີຫຼັກຖານ ຫຼື </w:t>
      </w:r>
      <w:r w:rsidR="00200A93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ບໍ່ມີ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ເອກະສານຢັ້ງຢືນ ຈາກຂະແໜງການ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ທີ່ກ່ຽວຂ້ອງ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EE97F5C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ຄ່າຫຼຸ້ຍຫ້ຽນຊັບສົມບັດຄົງທີ່ ທີ່ບໍ່ໄດ້ຈົດເຂົ້າເປັນຊັບສິນຂອງວິສາຫະກິດ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EC7B985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ເງິນເດືອນຂອງເຈົ້າຂອງວິສາຫະກິດສ່ວນບຸກຄົນ ຫຼື ເງິນເດືອນ ທີ່ວິສາຫະກິດຮຸ້ນສ່ວນ ຈ່າຍໃຫ້ແກ່ຂາຮຸ້ນຂອງຕົນ ທີ່ບໍ່ມີຕຳແໜ່ງງານ ບໍ່ໄດ້ເຮັດວຽກໃນວິສາຫະກິດຮຸ້ນສ່ວນ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F251FFE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ລາຍຈ່າຍທີ່ບໍ່ຕິດພັນກັບການດຳເນີນທຸລະກິດ ເຊັ່ນ ການຕີກ໊ອຟ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ການບັນເທີງ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ຂອງຂວັນ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ລາງ</w:t>
      </w:r>
      <w:r w:rsidR="003D2DD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E495D11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ລາຍຈ່າຍສ່ວນຕົວຂອງເຈົ້າຂອງວິສາຫະກິດ ຫຼື ຂາຮຸ້ນ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F843083" w14:textId="2B252651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ລາຍຈ່າຍທີ່ບໍ່ມີໃບເກັບເງິນ ຕາມ</w:t>
      </w:r>
      <w:r w:rsidR="00B669B9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ຮູບ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ແບບທີ່ກະຊວງການເງິນກໍານົດ ຫຼື ບໍ່ມີເອກະສານຢັ້ງຢືນ ຫຼື ມີເອກະສານຢັ້ງຢືນ ແຕ່ບໍ່ຖືກຕ້ອງ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D45FB8A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ລາຍຈ່າຍທີ່ສູງກວ່າລາຄາຕະຫຼາດ ທີ່ບໍ່ສົມເຫດສົມຜົນ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0CFB0FA" w14:textId="4E15F280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ເງິນແຮທຸ</w:t>
      </w:r>
      <w:r w:rsidR="00452F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ກປະເພດທີ່ບໍ່ໄດ້ໃຊ້ຈ່າຍຕົວຈິງ</w:t>
      </w:r>
      <w:r w:rsidR="00654C47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452F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ຍົກເວັ້ນ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ທະນາຄານ ແລະ ສະຖາບັນການເງິນອື່ນ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AC54A79" w14:textId="097188F8" w:rsidR="00CE4CEE" w:rsidRPr="00816619" w:rsidRDefault="00243B3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ການຫັກຄ່າສູນເສຍມູນຄ່າຊັບສິນ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(ຄ່າສູນເສຍມູນຄ່າຊັບສົມບັດຄົງທີ່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ເຄື່ອງໃນສາງ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ໜີ້ທວງຍາກ ແລະ ອື່ນໆ)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DC6F41F" w14:textId="77777777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ດອກເບ້ຍເງິນກູ້ຢືມ ຊຶ່ງຂາຮຸ້ນ ຫຼື ຜູ້ຖືຮຸ້ນ ກູ້ຢືມມາ ເພື່ອປະກອບທຶນ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4904651" w14:textId="396F76BC" w:rsidR="00CE4CEE" w:rsidRPr="00667500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ການຂາດທຶນຈາກການຕີມູນຄ່າຊັບສິນ ແລະ ໜີ້ສິນ ໃນວັນປິດບັນຊີ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DE67169" w14:textId="77777777" w:rsidR="00CE4CEE" w:rsidRPr="00667500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ລາຍຈ່າຍອາກອນເຍື້ອນຊຳລະ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14:paraId="4C9996C5" w14:textId="77777777" w:rsidR="00CE4CEE" w:rsidRPr="00667500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ຄ່າປັບໃໝທຸກປະເພດ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B39E44D" w14:textId="559B0620" w:rsidR="00CE4CEE" w:rsidRPr="00816619" w:rsidRDefault="00CE4CEE" w:rsidP="006262BC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ການຂາດທຶນອັດຕາແລກປ່ຽນທີ່ເກີດຈາກການຕີມູນຄ່າຊັບສ</w:t>
      </w:r>
      <w:r w:rsidR="0087553C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ິນ ແລະ ໜີ້ສິນ ທີ່ເປັນເງິນຕາຕ່າງ</w:t>
      </w:r>
      <w:r w:rsid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ປະເທດ ໃນວັນປິດບັນຊີທ້າຍງວດ ຫຼື ປີ.</w:t>
      </w:r>
    </w:p>
    <w:p w14:paraId="36F8248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89F3978" w14:textId="0476812A" w:rsidR="00CE4CEE" w:rsidRPr="00667500" w:rsidRDefault="00CE4CEE" w:rsidP="006262BC">
      <w:pPr>
        <w:pStyle w:val="Heading3"/>
        <w:tabs>
          <w:tab w:val="left" w:pos="1418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5" w:name="_Toc1512730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EA44D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19</w:t>
      </w:r>
      <w:r w:rsidR="00EA44D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ການຫັກຄ່າຫຼຸ້ຍຫ້ຽນຊັບສົມບັດຄົງທີ່</w:t>
      </w:r>
      <w:bookmarkEnd w:id="25"/>
    </w:p>
    <w:p w14:paraId="3F6CA149" w14:textId="5CD9FDD1" w:rsidR="00CE4CEE" w:rsidRPr="00816619" w:rsidRDefault="00CE4CEE" w:rsidP="006262B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ການຫັກຄ່າຫຼຸ້ຍຫ້ຽນຊັບສົມບັດຄົງທີ່ ແມ່ນ</w:t>
      </w:r>
      <w:r w:rsidR="0078312E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ການຫັກສ່ວນທີ່ຫຼຸດລົງຂອງມູນຄ່າຊັບສົມບັດຄົງທີ່ ທີ່ເສື່ອມມູນຄ່າລົງຕາມໄລຍະເວລາຂອງການນຳໃຊ້ ຫຼື ການປ່ຽນແປງທາງດ</w:t>
      </w:r>
      <w:r w:rsidR="0078312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້ານເຕັກນິກ ແນໃສ່ສະສົມທຶນໄວ້ຊື້</w:t>
      </w:r>
      <w:r w:rsidR="008E5CAB"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ໃໝ່ມາທົດແທນອັນເກົ່າໃນໄລຍະຕໍ່ໄປ.</w:t>
      </w:r>
    </w:p>
    <w:p w14:paraId="45744E8D" w14:textId="77777777" w:rsidR="00CE4CEE" w:rsidRPr="00816619" w:rsidRDefault="00CE4CEE" w:rsidP="006262B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ການຫັກຄ່າຫຼຸ້ຍຫ້ຽນຊັບສົມບັດຄົງທີ່ ສາມາດເລືອກປະຕິບັດໄດ້ ດ້ວຍການຄິດໄລ່ຕາມແບບຄົງຕົວ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ຫຼຸດຜ່ອນລົງ ແລະ ຕາມຂອດວຽກງານ.</w:t>
      </w:r>
    </w:p>
    <w:p w14:paraId="19F659AE" w14:textId="77777777" w:rsidR="00CE4CEE" w:rsidRPr="00816619" w:rsidRDefault="00CE4CEE" w:rsidP="006262B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ການຫັກຄ່າຫຼຸ້ຍຫ້ຽນ ໃຫ້ເລີ່ມຫັກນັບແຕ່ວັນຈົດຊັບສົມບັດຄົງທີ່ ເຂົ້າເປັນຊັບສິນຂອງວິສາຫະກິດ.</w:t>
      </w:r>
    </w:p>
    <w:p w14:paraId="1ADB359D" w14:textId="5B176A1C" w:rsidR="00CE4CEE" w:rsidRPr="00816619" w:rsidRDefault="00CE4CEE" w:rsidP="006262B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ຖ້າມີການຖອນຊັບສົມບັດຄົງທີ່ ອອກພາຍໃນປີ ໃຫ້ຄິດໄລ່ຄ</w:t>
      </w:r>
      <w:r w:rsidR="00581ECF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່າຫຼຸ້ຍຫ້ຽນນັບແຕ່ຕົ້ນປີຈົນຮອດ</w:t>
      </w:r>
      <w:r w:rsidR="00581ECF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ຖອນຊັບສົມບັດຄົງທີ່ດັ່ງກ່າວອອກ.</w:t>
      </w:r>
    </w:p>
    <w:p w14:paraId="66A493DC" w14:textId="77777777" w:rsidR="00CE4CEE" w:rsidRPr="00816619" w:rsidRDefault="00CE4CEE" w:rsidP="006262B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ເມື່ອຄ່າຫຼຸ້ຍຫ້ຽນສະສົມຫາກເທົ່າກັບມູນຄ່າຂອງຊັບສົມບັດຄົງທີ່ ໃຫ້ຢຸດການຫັກຄ່າຫຼຸ້ຍຫ້ຽນຈົນກວ່າຊັບສົມບັດຄົງທີ່ດັ່ງກ່າວ ໄດ້ຖືກລົບລ້າງອອກຈາກບັນຊີຂອງວິສາຫະກິດ.</w:t>
      </w:r>
    </w:p>
    <w:p w14:paraId="52C9583B" w14:textId="0EE88C61" w:rsidR="00CE4CEE" w:rsidRPr="00816619" w:rsidRDefault="00CE4CEE" w:rsidP="006262B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ການຄິດໄລ່ຫັກຄ່າຫຼຸ້ຍຫ້ຽນຊັບສົມບັດຄົງທີ່</w:t>
      </w:r>
      <w:r w:rsidR="002659CC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ທີ່ມີຕົວຕົນ ແລະ ບໍ່ມີຕົວຕົນໃຫ້ດໍາເນີນບົນພື້ນຖານອາຍຸການນຳໃຊ້ ແລະ ອັດຕາການຫັກແຕ່ລະປີ ຕາມຕາຕະລາງ ດັ່ງນີ້:</w:t>
      </w:r>
    </w:p>
    <w:p w14:paraId="114AAC33" w14:textId="77777777" w:rsidR="00A537E9" w:rsidRPr="00816619" w:rsidRDefault="00A537E9" w:rsidP="007B666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426"/>
        <w:gridCol w:w="483"/>
        <w:gridCol w:w="6037"/>
        <w:gridCol w:w="1281"/>
        <w:gridCol w:w="1412"/>
      </w:tblGrid>
      <w:tr w:rsidR="00667500" w:rsidRPr="00667500" w14:paraId="6D741FFE" w14:textId="77777777" w:rsidTr="00862E10">
        <w:trPr>
          <w:trHeight w:val="581"/>
        </w:trPr>
        <w:tc>
          <w:tcPr>
            <w:tcW w:w="909" w:type="dxa"/>
            <w:gridSpan w:val="2"/>
            <w:vAlign w:val="center"/>
          </w:tcPr>
          <w:p w14:paraId="78BCCF0E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ລ/ດ</w:t>
            </w:r>
          </w:p>
        </w:tc>
        <w:tc>
          <w:tcPr>
            <w:tcW w:w="6037" w:type="dxa"/>
            <w:vAlign w:val="center"/>
          </w:tcPr>
          <w:p w14:paraId="7E604491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b/>
                <w:bCs/>
                <w:spacing w:val="-4"/>
                <w:cs/>
                <w:lang w:bidi="lo-LA"/>
              </w:rPr>
              <w:t>ຊັບສົມບັດຄົງທີ່ຂອງວິສາຫະກິດທີ່ສາມາດຫັກຄ່າຫຼຸ້ຍຫ້ຽນໄດ້</w:t>
            </w:r>
          </w:p>
        </w:tc>
        <w:tc>
          <w:tcPr>
            <w:tcW w:w="1281" w:type="dxa"/>
            <w:vAlign w:val="center"/>
          </w:tcPr>
          <w:p w14:paraId="2532A011" w14:textId="77777777" w:rsidR="00862E10" w:rsidRDefault="00A537E9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ອາຍຸການ</w:t>
            </w:r>
          </w:p>
          <w:p w14:paraId="4E3371E0" w14:textId="22336858" w:rsidR="00A537E9" w:rsidRPr="00667500" w:rsidRDefault="00A537E9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ນຳໃຊ້</w:t>
            </w:r>
          </w:p>
        </w:tc>
        <w:tc>
          <w:tcPr>
            <w:tcW w:w="1412" w:type="dxa"/>
            <w:vAlign w:val="center"/>
          </w:tcPr>
          <w:p w14:paraId="26A47A50" w14:textId="77777777" w:rsidR="00A537E9" w:rsidRPr="00667500" w:rsidRDefault="00A537E9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ອັດຕາການຫັກ</w:t>
            </w:r>
          </w:p>
          <w:p w14:paraId="0EF52409" w14:textId="77777777" w:rsidR="00A537E9" w:rsidRPr="00667500" w:rsidRDefault="00A537E9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ແຕ່ລະປີ</w:t>
            </w:r>
          </w:p>
        </w:tc>
      </w:tr>
      <w:tr w:rsidR="00667500" w:rsidRPr="00667500" w14:paraId="0378F54F" w14:textId="77777777" w:rsidTr="00862E10">
        <w:trPr>
          <w:trHeight w:val="382"/>
        </w:trPr>
        <w:tc>
          <w:tcPr>
            <w:tcW w:w="426" w:type="dxa"/>
            <w:vAlign w:val="center"/>
          </w:tcPr>
          <w:p w14:paraId="1AFC525B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1</w:t>
            </w:r>
          </w:p>
        </w:tc>
        <w:tc>
          <w:tcPr>
            <w:tcW w:w="9213" w:type="dxa"/>
            <w:gridSpan w:val="4"/>
          </w:tcPr>
          <w:p w14:paraId="5CF022EE" w14:textId="77777777" w:rsidR="00A537E9" w:rsidRPr="00816619" w:rsidRDefault="00A537E9" w:rsidP="00041E8E">
            <w:pPr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b/>
                <w:bCs/>
                <w:spacing w:val="-4"/>
                <w:sz w:val="20"/>
                <w:cs/>
                <w:lang w:bidi="lo-LA"/>
              </w:rPr>
              <w:t>ຊັບສົມບັດຄົງທີ່ ທີ່ມີຕົວຕົນ:</w:t>
            </w:r>
          </w:p>
        </w:tc>
      </w:tr>
      <w:tr w:rsidR="00667500" w:rsidRPr="00667500" w14:paraId="32750CD8" w14:textId="77777777" w:rsidTr="00862E10">
        <w:trPr>
          <w:trHeight w:val="461"/>
        </w:trPr>
        <w:tc>
          <w:tcPr>
            <w:tcW w:w="426" w:type="dxa"/>
            <w:vMerge w:val="restart"/>
          </w:tcPr>
          <w:p w14:paraId="526779F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66BDECC3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Cs w:val="32"/>
                <w:lang w:bidi="lo-LA"/>
              </w:rPr>
              <w:t>1</w:t>
            </w:r>
            <w:r w:rsidRPr="00667500">
              <w:rPr>
                <w:sz w:val="20"/>
                <w:cs/>
                <w:lang w:bidi="lo-LA"/>
              </w:rPr>
              <w:t>)</w:t>
            </w:r>
          </w:p>
        </w:tc>
        <w:tc>
          <w:tcPr>
            <w:tcW w:w="8730" w:type="dxa"/>
            <w:gridSpan w:val="3"/>
            <w:vAlign w:val="center"/>
          </w:tcPr>
          <w:p w14:paraId="1F30E95B" w14:textId="4E746A1B" w:rsidR="00A537E9" w:rsidRPr="00816619" w:rsidRDefault="00A537E9" w:rsidP="00041E8E">
            <w:pPr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ສິ່ງປຸກສ້າງ</w:t>
            </w:r>
            <w:r w:rsidR="009A01DE" w:rsidRPr="00816619">
              <w:rPr>
                <w:spacing w:val="-4"/>
                <w:lang w:bidi="lo-LA"/>
              </w:rPr>
              <w:t xml:space="preserve"> </w:t>
            </w:r>
            <w:r w:rsidRPr="00816619">
              <w:rPr>
                <w:spacing w:val="-4"/>
                <w:cs/>
                <w:lang w:bidi="lo-LA"/>
              </w:rPr>
              <w:t>ເພື່ອຮັບໃຊ້ການອຸດສາຫະກຳ:</w:t>
            </w:r>
          </w:p>
        </w:tc>
      </w:tr>
      <w:tr w:rsidR="00667500" w:rsidRPr="00667500" w14:paraId="0F8B0C20" w14:textId="77777777" w:rsidTr="00862E10">
        <w:trPr>
          <w:trHeight w:val="421"/>
        </w:trPr>
        <w:tc>
          <w:tcPr>
            <w:tcW w:w="426" w:type="dxa"/>
            <w:vMerge/>
          </w:tcPr>
          <w:p w14:paraId="4F7A8A9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Merge w:val="restart"/>
            <w:vAlign w:val="center"/>
          </w:tcPr>
          <w:p w14:paraId="2B22BD2F" w14:textId="77777777" w:rsidR="00A537E9" w:rsidRPr="00667500" w:rsidRDefault="00A537E9" w:rsidP="00041E8E">
            <w:pPr>
              <w:jc w:val="center"/>
              <w:rPr>
                <w:b/>
                <w:bCs/>
                <w:sz w:val="20"/>
                <w:cs/>
                <w:lang w:bidi="lo-LA"/>
              </w:rPr>
            </w:pPr>
          </w:p>
        </w:tc>
        <w:tc>
          <w:tcPr>
            <w:tcW w:w="6037" w:type="dxa"/>
            <w:vAlign w:val="center"/>
          </w:tcPr>
          <w:p w14:paraId="6EC08C1D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 xml:space="preserve">ມີອາຍຸເກີນ </w:t>
            </w:r>
            <w:r w:rsidRPr="00816619">
              <w:rPr>
                <w:spacing w:val="-4"/>
              </w:rPr>
              <w:t>2</w:t>
            </w:r>
            <w:r w:rsidRPr="00816619">
              <w:rPr>
                <w:spacing w:val="-4"/>
                <w:cs/>
                <w:lang w:bidi="lo-LA"/>
              </w:rPr>
              <w:t>0 ປີ</w:t>
            </w:r>
          </w:p>
        </w:tc>
        <w:tc>
          <w:tcPr>
            <w:tcW w:w="1281" w:type="dxa"/>
            <w:vAlign w:val="center"/>
          </w:tcPr>
          <w:p w14:paraId="6BCC1EC8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-</w:t>
            </w:r>
          </w:p>
        </w:tc>
        <w:tc>
          <w:tcPr>
            <w:tcW w:w="1412" w:type="dxa"/>
            <w:vAlign w:val="center"/>
          </w:tcPr>
          <w:p w14:paraId="10C5CE6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2%</w:t>
            </w:r>
          </w:p>
        </w:tc>
      </w:tr>
      <w:tr w:rsidR="00667500" w:rsidRPr="00667500" w14:paraId="6D8D7E86" w14:textId="77777777" w:rsidTr="00862E10">
        <w:trPr>
          <w:trHeight w:val="404"/>
        </w:trPr>
        <w:tc>
          <w:tcPr>
            <w:tcW w:w="426" w:type="dxa"/>
            <w:vMerge/>
          </w:tcPr>
          <w:p w14:paraId="645CD388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Merge/>
            <w:vAlign w:val="center"/>
          </w:tcPr>
          <w:p w14:paraId="582BF32E" w14:textId="77777777" w:rsidR="00A537E9" w:rsidRPr="00667500" w:rsidRDefault="00A537E9" w:rsidP="00041E8E">
            <w:pPr>
              <w:jc w:val="center"/>
              <w:rPr>
                <w:b/>
                <w:bCs/>
                <w:sz w:val="20"/>
                <w:cs/>
                <w:lang w:bidi="lo-LA"/>
              </w:rPr>
            </w:pPr>
          </w:p>
        </w:tc>
        <w:tc>
          <w:tcPr>
            <w:tcW w:w="6037" w:type="dxa"/>
            <w:vAlign w:val="center"/>
          </w:tcPr>
          <w:p w14:paraId="291CFF55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 xml:space="preserve">ມີອາຍຸແຕ່ </w:t>
            </w:r>
            <w:r w:rsidRPr="00816619">
              <w:rPr>
                <w:spacing w:val="-4"/>
              </w:rPr>
              <w:t>20</w:t>
            </w:r>
            <w:r w:rsidRPr="00816619">
              <w:rPr>
                <w:spacing w:val="-4"/>
                <w:cs/>
                <w:lang w:bidi="lo-LA"/>
              </w:rPr>
              <w:t xml:space="preserve"> ປີລົງມາ</w:t>
            </w:r>
          </w:p>
        </w:tc>
        <w:tc>
          <w:tcPr>
            <w:tcW w:w="1281" w:type="dxa"/>
            <w:vAlign w:val="center"/>
          </w:tcPr>
          <w:p w14:paraId="587C2EA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-</w:t>
            </w:r>
          </w:p>
        </w:tc>
        <w:tc>
          <w:tcPr>
            <w:tcW w:w="1412" w:type="dxa"/>
            <w:vAlign w:val="center"/>
          </w:tcPr>
          <w:p w14:paraId="2F15ACA8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5%</w:t>
            </w:r>
          </w:p>
        </w:tc>
      </w:tr>
      <w:tr w:rsidR="00667500" w:rsidRPr="00667500" w14:paraId="3373145B" w14:textId="77777777" w:rsidTr="00862E10">
        <w:trPr>
          <w:trHeight w:val="465"/>
        </w:trPr>
        <w:tc>
          <w:tcPr>
            <w:tcW w:w="426" w:type="dxa"/>
            <w:vMerge/>
          </w:tcPr>
          <w:p w14:paraId="683BBE2F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56FBF34E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2)</w:t>
            </w:r>
          </w:p>
        </w:tc>
        <w:tc>
          <w:tcPr>
            <w:tcW w:w="8730" w:type="dxa"/>
            <w:gridSpan w:val="3"/>
            <w:vAlign w:val="center"/>
          </w:tcPr>
          <w:p w14:paraId="1AB1D633" w14:textId="5DCAB000" w:rsidR="00A537E9" w:rsidRPr="00816619" w:rsidRDefault="00A537E9" w:rsidP="00041E8E">
            <w:pPr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ສິ່ງປຸກສ້າງ ເພື່ອຮັບໃຊ້</w:t>
            </w:r>
            <w:r w:rsidR="007F4443" w:rsidRPr="00816619">
              <w:rPr>
                <w:rFonts w:hint="cs"/>
                <w:spacing w:val="-4"/>
                <w:cs/>
                <w:lang w:bidi="lo-LA"/>
              </w:rPr>
              <w:t xml:space="preserve"> </w:t>
            </w:r>
            <w:r w:rsidRPr="00816619">
              <w:rPr>
                <w:spacing w:val="-4"/>
                <w:cs/>
                <w:lang w:bidi="lo-LA"/>
              </w:rPr>
              <w:t>ການຄ້າ</w:t>
            </w:r>
            <w:r w:rsidR="007F4443" w:rsidRPr="00816619">
              <w:rPr>
                <w:rFonts w:hint="cs"/>
                <w:spacing w:val="-4"/>
                <w:cs/>
                <w:lang w:bidi="lo-LA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ທີ່ຢູ່ອາໄສ</w:t>
            </w:r>
            <w:r w:rsidR="007E2D5D" w:rsidRPr="00816619">
              <w:rPr>
                <w:rFonts w:hint="cs"/>
                <w:spacing w:val="-4"/>
                <w:cs/>
                <w:lang w:bidi="lo-LA"/>
              </w:rPr>
              <w:t xml:space="preserve">, ການປູກຝັງ ແລະ </w:t>
            </w:r>
            <w:r w:rsidR="007F4443" w:rsidRPr="00816619">
              <w:rPr>
                <w:rFonts w:hint="cs"/>
                <w:spacing w:val="-4"/>
                <w:cs/>
                <w:lang w:bidi="lo-LA"/>
              </w:rPr>
              <w:t>ລ້ຽງສັດ</w:t>
            </w:r>
            <w:r w:rsidRPr="00816619">
              <w:rPr>
                <w:spacing w:val="-4"/>
                <w:cs/>
                <w:lang w:bidi="lo-LA"/>
              </w:rPr>
              <w:t>:</w:t>
            </w:r>
          </w:p>
        </w:tc>
      </w:tr>
      <w:tr w:rsidR="00667500" w:rsidRPr="00667500" w14:paraId="5AAD7AF2" w14:textId="77777777" w:rsidTr="00862E10">
        <w:trPr>
          <w:trHeight w:val="131"/>
        </w:trPr>
        <w:tc>
          <w:tcPr>
            <w:tcW w:w="426" w:type="dxa"/>
            <w:vMerge/>
          </w:tcPr>
          <w:p w14:paraId="60E0B8E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Merge w:val="restart"/>
            <w:vAlign w:val="center"/>
          </w:tcPr>
          <w:p w14:paraId="28217711" w14:textId="77777777" w:rsidR="00A537E9" w:rsidRPr="00667500" w:rsidRDefault="00A537E9" w:rsidP="00041E8E">
            <w:pPr>
              <w:jc w:val="center"/>
              <w:rPr>
                <w:b/>
                <w:bCs/>
                <w:sz w:val="20"/>
                <w:cs/>
                <w:lang w:bidi="lo-LA"/>
              </w:rPr>
            </w:pPr>
          </w:p>
        </w:tc>
        <w:tc>
          <w:tcPr>
            <w:tcW w:w="6037" w:type="dxa"/>
            <w:vAlign w:val="center"/>
          </w:tcPr>
          <w:p w14:paraId="26E18D29" w14:textId="77777777" w:rsidR="00427DC6" w:rsidRPr="00816619" w:rsidRDefault="00A537E9" w:rsidP="00233CC4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ປະເພດຖາວອນ</w:t>
            </w:r>
          </w:p>
        </w:tc>
        <w:tc>
          <w:tcPr>
            <w:tcW w:w="1281" w:type="dxa"/>
            <w:vAlign w:val="center"/>
          </w:tcPr>
          <w:p w14:paraId="35F12A66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20 ປີ</w:t>
            </w:r>
          </w:p>
        </w:tc>
        <w:tc>
          <w:tcPr>
            <w:tcW w:w="1412" w:type="dxa"/>
            <w:vAlign w:val="center"/>
          </w:tcPr>
          <w:p w14:paraId="7FF44FFC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5%</w:t>
            </w:r>
          </w:p>
        </w:tc>
      </w:tr>
      <w:tr w:rsidR="00667500" w:rsidRPr="00667500" w14:paraId="5DEFEC8D" w14:textId="77777777" w:rsidTr="00862E10">
        <w:trPr>
          <w:trHeight w:val="416"/>
        </w:trPr>
        <w:tc>
          <w:tcPr>
            <w:tcW w:w="426" w:type="dxa"/>
            <w:vMerge/>
          </w:tcPr>
          <w:p w14:paraId="4C526E4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Merge/>
            <w:vAlign w:val="center"/>
          </w:tcPr>
          <w:p w14:paraId="115C9360" w14:textId="77777777" w:rsidR="00A537E9" w:rsidRPr="00667500" w:rsidRDefault="00A537E9" w:rsidP="00041E8E">
            <w:pPr>
              <w:jc w:val="center"/>
              <w:rPr>
                <w:b/>
                <w:bCs/>
                <w:sz w:val="20"/>
                <w:cs/>
                <w:lang w:bidi="lo-LA"/>
              </w:rPr>
            </w:pPr>
          </w:p>
        </w:tc>
        <w:tc>
          <w:tcPr>
            <w:tcW w:w="6037" w:type="dxa"/>
            <w:vAlign w:val="center"/>
          </w:tcPr>
          <w:p w14:paraId="278E8299" w14:textId="77777777" w:rsidR="00A537E9" w:rsidRPr="00816619" w:rsidRDefault="00A537E9" w:rsidP="00233CC4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ປະເພດເຄິ່ງຖາວອນ</w:t>
            </w:r>
          </w:p>
        </w:tc>
        <w:tc>
          <w:tcPr>
            <w:tcW w:w="1281" w:type="dxa"/>
            <w:vAlign w:val="center"/>
          </w:tcPr>
          <w:p w14:paraId="2134EE51" w14:textId="77777777" w:rsidR="00A537E9" w:rsidRPr="00667500" w:rsidRDefault="00A537E9" w:rsidP="00041E8E">
            <w:pPr>
              <w:jc w:val="center"/>
              <w:rPr>
                <w:cs/>
                <w:lang w:bidi="lo-LA"/>
              </w:rPr>
            </w:pPr>
            <w:r w:rsidRPr="00667500">
              <w:rPr>
                <w:cs/>
                <w:lang w:bidi="lo-LA"/>
              </w:rPr>
              <w:t>10 ປີ</w:t>
            </w:r>
          </w:p>
        </w:tc>
        <w:tc>
          <w:tcPr>
            <w:tcW w:w="1412" w:type="dxa"/>
            <w:vAlign w:val="center"/>
          </w:tcPr>
          <w:p w14:paraId="06A75EE3" w14:textId="77777777" w:rsidR="00A537E9" w:rsidRPr="00667500" w:rsidRDefault="00A537E9" w:rsidP="00041E8E">
            <w:pPr>
              <w:jc w:val="center"/>
              <w:rPr>
                <w:cs/>
                <w:lang w:bidi="lo-LA"/>
              </w:rPr>
            </w:pPr>
            <w:r w:rsidRPr="00667500">
              <w:rPr>
                <w:cs/>
                <w:lang w:bidi="lo-LA"/>
              </w:rPr>
              <w:t>10%</w:t>
            </w:r>
          </w:p>
        </w:tc>
      </w:tr>
      <w:tr w:rsidR="00667500" w:rsidRPr="00667500" w14:paraId="45DD4CCA" w14:textId="77777777" w:rsidTr="00862E10">
        <w:trPr>
          <w:trHeight w:val="581"/>
        </w:trPr>
        <w:tc>
          <w:tcPr>
            <w:tcW w:w="426" w:type="dxa"/>
            <w:vMerge/>
          </w:tcPr>
          <w:p w14:paraId="5852BF0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797664C6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3)</w:t>
            </w:r>
          </w:p>
        </w:tc>
        <w:tc>
          <w:tcPr>
            <w:tcW w:w="6037" w:type="dxa"/>
            <w:vAlign w:val="center"/>
          </w:tcPr>
          <w:p w14:paraId="4E04F0D9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ເຄື່ອງກົນຈັກ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ພາຫະນະຂຸດຄົ້ນ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ບຸກເບີກ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ລາກແກ່ ທີ່ຮັບໃຊ້ວຽກງານອຸດສາຫະກຳ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ກະສິກຳ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ຫັດຖະກຳ ແລະ ວຽກງານກໍ່ສ້າງອື່ນ</w:t>
            </w:r>
          </w:p>
        </w:tc>
        <w:tc>
          <w:tcPr>
            <w:tcW w:w="1281" w:type="dxa"/>
            <w:vAlign w:val="center"/>
          </w:tcPr>
          <w:p w14:paraId="2E98847B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 xml:space="preserve"> 5 ປີ</w:t>
            </w:r>
          </w:p>
        </w:tc>
        <w:tc>
          <w:tcPr>
            <w:tcW w:w="1412" w:type="dxa"/>
            <w:vAlign w:val="center"/>
          </w:tcPr>
          <w:p w14:paraId="2C1F3FBF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20%</w:t>
            </w:r>
          </w:p>
        </w:tc>
      </w:tr>
      <w:tr w:rsidR="00667500" w:rsidRPr="00667500" w14:paraId="70CF8A17" w14:textId="77777777" w:rsidTr="00862E10">
        <w:trPr>
          <w:trHeight w:val="547"/>
        </w:trPr>
        <w:tc>
          <w:tcPr>
            <w:tcW w:w="426" w:type="dxa"/>
            <w:vMerge/>
          </w:tcPr>
          <w:p w14:paraId="55D7C962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525592EF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4)</w:t>
            </w:r>
          </w:p>
        </w:tc>
        <w:tc>
          <w:tcPr>
            <w:tcW w:w="6037" w:type="dxa"/>
            <w:vAlign w:val="center"/>
          </w:tcPr>
          <w:p w14:paraId="37F2CEF7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ພາຫະນະຂົນສົ່ງທາງບົກ ແລະ ທາງນ້ຳ</w:t>
            </w:r>
          </w:p>
        </w:tc>
        <w:tc>
          <w:tcPr>
            <w:tcW w:w="1281" w:type="dxa"/>
            <w:vAlign w:val="center"/>
          </w:tcPr>
          <w:p w14:paraId="78FAA208" w14:textId="412E1DAC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 xml:space="preserve"> </w:t>
            </w:r>
            <w:r w:rsidR="00AC475C" w:rsidRPr="00667500">
              <w:rPr>
                <w:cs/>
                <w:lang w:bidi="lo-LA"/>
              </w:rPr>
              <w:t>5</w:t>
            </w:r>
            <w:r w:rsidR="008733F3" w:rsidRPr="00667500">
              <w:rPr>
                <w:cs/>
                <w:lang w:bidi="lo-LA"/>
              </w:rPr>
              <w:t xml:space="preserve"> </w:t>
            </w:r>
            <w:r w:rsidRPr="00667500">
              <w:rPr>
                <w:cs/>
                <w:lang w:bidi="lo-LA"/>
              </w:rPr>
              <w:t>ປີ</w:t>
            </w:r>
          </w:p>
        </w:tc>
        <w:tc>
          <w:tcPr>
            <w:tcW w:w="1412" w:type="dxa"/>
            <w:vAlign w:val="center"/>
          </w:tcPr>
          <w:p w14:paraId="422717F9" w14:textId="190F3CEA" w:rsidR="00A537E9" w:rsidRPr="00667500" w:rsidRDefault="00AC475C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20%</w:t>
            </w:r>
          </w:p>
        </w:tc>
      </w:tr>
      <w:tr w:rsidR="00667500" w:rsidRPr="00667500" w14:paraId="6F556529" w14:textId="77777777" w:rsidTr="00862E10">
        <w:trPr>
          <w:trHeight w:val="581"/>
        </w:trPr>
        <w:tc>
          <w:tcPr>
            <w:tcW w:w="426" w:type="dxa"/>
            <w:vMerge/>
          </w:tcPr>
          <w:p w14:paraId="64F17E01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1F7BCAB3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5)</w:t>
            </w:r>
          </w:p>
        </w:tc>
        <w:tc>
          <w:tcPr>
            <w:tcW w:w="6037" w:type="dxa"/>
            <w:vAlign w:val="center"/>
          </w:tcPr>
          <w:p w14:paraId="6B1C02CD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ອຸປະກອນ ຫຼື ເຄື່ອງມືຄົບຊຸດ ເພື່ອຮັບໃຊ້ການປະກອບວິຊາຊີບ  ຫຼື ວຽກງານໃດໜຶ່ງ</w:t>
            </w:r>
          </w:p>
        </w:tc>
        <w:tc>
          <w:tcPr>
            <w:tcW w:w="1281" w:type="dxa"/>
            <w:vAlign w:val="center"/>
          </w:tcPr>
          <w:p w14:paraId="2CA46125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 xml:space="preserve"> 5 ປີ</w:t>
            </w:r>
          </w:p>
        </w:tc>
        <w:tc>
          <w:tcPr>
            <w:tcW w:w="1412" w:type="dxa"/>
            <w:vAlign w:val="center"/>
          </w:tcPr>
          <w:p w14:paraId="392F86DB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20%</w:t>
            </w:r>
          </w:p>
        </w:tc>
      </w:tr>
      <w:tr w:rsidR="00667500" w:rsidRPr="00667500" w14:paraId="202452D4" w14:textId="77777777" w:rsidTr="00862E10">
        <w:trPr>
          <w:trHeight w:val="504"/>
        </w:trPr>
        <w:tc>
          <w:tcPr>
            <w:tcW w:w="426" w:type="dxa"/>
            <w:vMerge/>
          </w:tcPr>
          <w:p w14:paraId="3A16BB6C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1520FCDF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6)</w:t>
            </w:r>
          </w:p>
        </w:tc>
        <w:tc>
          <w:tcPr>
            <w:tcW w:w="6037" w:type="dxa"/>
            <w:vAlign w:val="center"/>
          </w:tcPr>
          <w:p w14:paraId="2D91BA4C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ອຸປະກອນ ແລະ ເຄື່ອງໃຊ້ຫ້ອງການ</w:t>
            </w:r>
          </w:p>
        </w:tc>
        <w:tc>
          <w:tcPr>
            <w:tcW w:w="1281" w:type="dxa"/>
            <w:vAlign w:val="center"/>
          </w:tcPr>
          <w:p w14:paraId="4AA4D3CB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 xml:space="preserve"> 5 ປີ</w:t>
            </w:r>
          </w:p>
        </w:tc>
        <w:tc>
          <w:tcPr>
            <w:tcW w:w="1412" w:type="dxa"/>
            <w:vAlign w:val="center"/>
          </w:tcPr>
          <w:p w14:paraId="305DF8F3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cs/>
                <w:lang w:bidi="lo-LA"/>
              </w:rPr>
              <w:t>20%</w:t>
            </w:r>
          </w:p>
        </w:tc>
      </w:tr>
      <w:tr w:rsidR="00667500" w:rsidRPr="00816619" w14:paraId="7FC15405" w14:textId="77777777" w:rsidTr="00862E10">
        <w:trPr>
          <w:trHeight w:val="581"/>
        </w:trPr>
        <w:tc>
          <w:tcPr>
            <w:tcW w:w="426" w:type="dxa"/>
            <w:vMerge/>
          </w:tcPr>
          <w:p w14:paraId="2C8A4C9C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50A9BBFC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7)</w:t>
            </w:r>
          </w:p>
        </w:tc>
        <w:tc>
          <w:tcPr>
            <w:tcW w:w="6037" w:type="dxa"/>
            <w:vAlign w:val="center"/>
          </w:tcPr>
          <w:p w14:paraId="1A9D9F0C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ກຳປັ່ນ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ເຮືອນຳທ່ຽວ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ເຮືອບັກ ແລະ ເຮືອອື່ນທີ່ຄ້າຍຄຽງ</w:t>
            </w:r>
          </w:p>
        </w:tc>
        <w:tc>
          <w:tcPr>
            <w:tcW w:w="1281" w:type="dxa"/>
            <w:vAlign w:val="center"/>
          </w:tcPr>
          <w:p w14:paraId="2BEB4370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10 ປີ</w:t>
            </w:r>
          </w:p>
        </w:tc>
        <w:tc>
          <w:tcPr>
            <w:tcW w:w="1412" w:type="dxa"/>
            <w:vAlign w:val="center"/>
          </w:tcPr>
          <w:p w14:paraId="7B86DC60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10%</w:t>
            </w:r>
          </w:p>
        </w:tc>
      </w:tr>
      <w:tr w:rsidR="00667500" w:rsidRPr="00816619" w14:paraId="45B8A5AB" w14:textId="77777777" w:rsidTr="00862E10">
        <w:trPr>
          <w:trHeight w:val="581"/>
        </w:trPr>
        <w:tc>
          <w:tcPr>
            <w:tcW w:w="426" w:type="dxa"/>
            <w:vMerge/>
          </w:tcPr>
          <w:p w14:paraId="36C13B7A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2E13944F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8)</w:t>
            </w:r>
          </w:p>
        </w:tc>
        <w:tc>
          <w:tcPr>
            <w:tcW w:w="6037" w:type="dxa"/>
            <w:vAlign w:val="center"/>
          </w:tcPr>
          <w:p w14:paraId="402D5E23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ເຮືອບິນໂດຍສານ ແລະ ຂົນສົ່ງ</w:t>
            </w:r>
          </w:p>
        </w:tc>
        <w:tc>
          <w:tcPr>
            <w:tcW w:w="1281" w:type="dxa"/>
            <w:vAlign w:val="center"/>
          </w:tcPr>
          <w:p w14:paraId="27812A7A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b/>
                <w:bCs/>
                <w:spacing w:val="-4"/>
                <w:cs/>
                <w:lang w:bidi="lo-LA"/>
              </w:rPr>
              <w:t>-</w:t>
            </w:r>
          </w:p>
        </w:tc>
        <w:tc>
          <w:tcPr>
            <w:tcW w:w="1412" w:type="dxa"/>
            <w:vAlign w:val="center"/>
          </w:tcPr>
          <w:p w14:paraId="214741EB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ຕາມຊົ່ວໂມງບິນ</w:t>
            </w:r>
          </w:p>
        </w:tc>
      </w:tr>
      <w:tr w:rsidR="00667500" w:rsidRPr="00816619" w14:paraId="433859E9" w14:textId="77777777" w:rsidTr="00862E10">
        <w:trPr>
          <w:trHeight w:val="581"/>
        </w:trPr>
        <w:tc>
          <w:tcPr>
            <w:tcW w:w="426" w:type="dxa"/>
            <w:vMerge/>
          </w:tcPr>
          <w:p w14:paraId="57B86E08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59620BBC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9)</w:t>
            </w:r>
          </w:p>
        </w:tc>
        <w:tc>
          <w:tcPr>
            <w:tcW w:w="6037" w:type="dxa"/>
            <w:vAlign w:val="center"/>
          </w:tcPr>
          <w:p w14:paraId="21691B8B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ຕົ້ນໄມ້ປູກ</w:t>
            </w:r>
          </w:p>
        </w:tc>
        <w:tc>
          <w:tcPr>
            <w:tcW w:w="1281" w:type="dxa"/>
            <w:vAlign w:val="center"/>
          </w:tcPr>
          <w:p w14:paraId="58525AB8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-</w:t>
            </w:r>
          </w:p>
        </w:tc>
        <w:tc>
          <w:tcPr>
            <w:tcW w:w="1412" w:type="dxa"/>
            <w:vAlign w:val="center"/>
          </w:tcPr>
          <w:p w14:paraId="6A6F19A9" w14:textId="038D345F" w:rsidR="00A537E9" w:rsidRPr="00816619" w:rsidRDefault="00A537E9" w:rsidP="00041E8E">
            <w:pPr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ຕາມອາຍຸແຕ່ລະປະເພດຕົ້ນ</w:t>
            </w:r>
            <w:r w:rsidR="003E1D02" w:rsidRPr="00816619">
              <w:rPr>
                <w:spacing w:val="-4"/>
                <w:lang w:bidi="lo-LA"/>
              </w:rPr>
              <w:t xml:space="preserve"> </w:t>
            </w:r>
            <w:r w:rsidR="00E864DD" w:rsidRPr="00816619">
              <w:rPr>
                <w:spacing w:val="-4"/>
                <w:cs/>
                <w:lang w:bidi="lo-LA"/>
              </w:rPr>
              <w:t>ໄມ້ທີ່ໃຫ້ຜົນ</w:t>
            </w:r>
          </w:p>
        </w:tc>
      </w:tr>
      <w:tr w:rsidR="00667500" w:rsidRPr="00816619" w14:paraId="18EB70EB" w14:textId="77777777" w:rsidTr="00862E10">
        <w:trPr>
          <w:trHeight w:val="581"/>
        </w:trPr>
        <w:tc>
          <w:tcPr>
            <w:tcW w:w="426" w:type="dxa"/>
            <w:vMerge/>
          </w:tcPr>
          <w:p w14:paraId="63DE209A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5B958F6E" w14:textId="77777777" w:rsidR="00A537E9" w:rsidRPr="00667500" w:rsidRDefault="00A537E9" w:rsidP="00041E8E">
            <w:pPr>
              <w:jc w:val="center"/>
              <w:rPr>
                <w:sz w:val="20"/>
                <w:lang w:bidi="lo-LA"/>
              </w:rPr>
            </w:pPr>
            <w:r w:rsidRPr="00667500">
              <w:rPr>
                <w:szCs w:val="32"/>
                <w:lang w:bidi="lo-LA"/>
              </w:rPr>
              <w:t>10</w:t>
            </w:r>
          </w:p>
        </w:tc>
        <w:tc>
          <w:tcPr>
            <w:tcW w:w="6037" w:type="dxa"/>
            <w:vAlign w:val="center"/>
          </w:tcPr>
          <w:p w14:paraId="13AC66D9" w14:textId="15C2B0E8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ສັດລ້ຽງທີ່ເປັນພໍ່ພັນ</w:t>
            </w:r>
            <w:r w:rsidR="006F7847" w:rsidRPr="00816619">
              <w:rPr>
                <w:rFonts w:hint="cs"/>
                <w:spacing w:val="-4"/>
                <w:cs/>
                <w:lang w:bidi="lo-LA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ແມ່ພັນ</w:t>
            </w:r>
            <w:r w:rsidR="006F7847" w:rsidRPr="00816619">
              <w:rPr>
                <w:rFonts w:hint="cs"/>
                <w:spacing w:val="-4"/>
                <w:cs/>
                <w:lang w:bidi="lo-LA"/>
              </w:rPr>
              <w:t xml:space="preserve"> ແລະ ງົວນົມ</w:t>
            </w:r>
          </w:p>
        </w:tc>
        <w:tc>
          <w:tcPr>
            <w:tcW w:w="1281" w:type="dxa"/>
            <w:vAlign w:val="center"/>
          </w:tcPr>
          <w:p w14:paraId="57F25E49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-</w:t>
            </w:r>
          </w:p>
        </w:tc>
        <w:tc>
          <w:tcPr>
            <w:tcW w:w="1412" w:type="dxa"/>
            <w:vAlign w:val="center"/>
          </w:tcPr>
          <w:p w14:paraId="0817ECFE" w14:textId="4866E634" w:rsidR="00A537E9" w:rsidRPr="00816619" w:rsidRDefault="00E864DD" w:rsidP="00041E8E">
            <w:pPr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ຕາມອາຍຸແຕ່ລະປະເພດສັດ</w:t>
            </w:r>
          </w:p>
        </w:tc>
      </w:tr>
      <w:tr w:rsidR="00667500" w:rsidRPr="00816619" w14:paraId="0CCEB235" w14:textId="77777777" w:rsidTr="00862E10">
        <w:trPr>
          <w:trHeight w:val="461"/>
        </w:trPr>
        <w:tc>
          <w:tcPr>
            <w:tcW w:w="426" w:type="dxa"/>
            <w:vAlign w:val="center"/>
          </w:tcPr>
          <w:p w14:paraId="1B579408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2</w:t>
            </w:r>
          </w:p>
        </w:tc>
        <w:tc>
          <w:tcPr>
            <w:tcW w:w="9213" w:type="dxa"/>
            <w:gridSpan w:val="4"/>
          </w:tcPr>
          <w:p w14:paraId="09D6B447" w14:textId="77777777" w:rsidR="00A537E9" w:rsidRPr="00816619" w:rsidRDefault="00A537E9" w:rsidP="00041E8E">
            <w:pPr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b/>
                <w:bCs/>
                <w:spacing w:val="-4"/>
                <w:sz w:val="20"/>
                <w:cs/>
                <w:lang w:bidi="lo-LA"/>
              </w:rPr>
              <w:t>ຊັບສົມບັດຄົງທີ່ ທີ່ບໍ່ມີຕົວຕົນ:</w:t>
            </w:r>
          </w:p>
        </w:tc>
      </w:tr>
      <w:tr w:rsidR="00667500" w:rsidRPr="00816619" w14:paraId="6C7BF92F" w14:textId="77777777" w:rsidTr="00862E10">
        <w:trPr>
          <w:trHeight w:val="581"/>
        </w:trPr>
        <w:tc>
          <w:tcPr>
            <w:tcW w:w="426" w:type="dxa"/>
            <w:vMerge w:val="restart"/>
          </w:tcPr>
          <w:p w14:paraId="70974762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769A7A47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1)</w:t>
            </w:r>
          </w:p>
        </w:tc>
        <w:tc>
          <w:tcPr>
            <w:tcW w:w="6037" w:type="dxa"/>
            <w:vAlign w:val="center"/>
          </w:tcPr>
          <w:p w14:paraId="1F51E36A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ຄ່າໃຊ້ຈ່າຍໃນການອອກແບບ ແລະ ສ້າງຕັ້ງວິສາຫະກິດ</w:t>
            </w:r>
          </w:p>
        </w:tc>
        <w:tc>
          <w:tcPr>
            <w:tcW w:w="1281" w:type="dxa"/>
            <w:vAlign w:val="center"/>
          </w:tcPr>
          <w:p w14:paraId="238E2975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 xml:space="preserve"> 2 ປີ</w:t>
            </w:r>
          </w:p>
        </w:tc>
        <w:tc>
          <w:tcPr>
            <w:tcW w:w="1412" w:type="dxa"/>
            <w:vAlign w:val="center"/>
          </w:tcPr>
          <w:p w14:paraId="1FD94014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50%</w:t>
            </w:r>
          </w:p>
        </w:tc>
      </w:tr>
      <w:tr w:rsidR="00667500" w:rsidRPr="00816619" w14:paraId="5A22FA49" w14:textId="77777777" w:rsidTr="00862E10">
        <w:trPr>
          <w:trHeight w:val="581"/>
        </w:trPr>
        <w:tc>
          <w:tcPr>
            <w:tcW w:w="426" w:type="dxa"/>
            <w:vMerge/>
          </w:tcPr>
          <w:p w14:paraId="6B136992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62C5FCA6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2)</w:t>
            </w:r>
          </w:p>
        </w:tc>
        <w:tc>
          <w:tcPr>
            <w:tcW w:w="6037" w:type="dxa"/>
            <w:vAlign w:val="center"/>
          </w:tcPr>
          <w:p w14:paraId="607A5AD2" w14:textId="5CF8D75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ລາຍຈ່າຍໃນການຊອກຄົ້ນ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ສຳຫຼວດບໍ່ແຮ່</w:t>
            </w:r>
            <w:r w:rsidRPr="00816619">
              <w:rPr>
                <w:spacing w:val="-4"/>
              </w:rPr>
              <w:t xml:space="preserve">, </w:t>
            </w:r>
            <w:r w:rsidRPr="00816619">
              <w:rPr>
                <w:spacing w:val="-4"/>
                <w:cs/>
                <w:lang w:bidi="lo-LA"/>
              </w:rPr>
              <w:t>ບົດວິພາກເສດຖະກິດ-ເຕັກນິກ</w:t>
            </w:r>
          </w:p>
        </w:tc>
        <w:tc>
          <w:tcPr>
            <w:tcW w:w="1281" w:type="dxa"/>
            <w:vAlign w:val="center"/>
          </w:tcPr>
          <w:p w14:paraId="50FB276B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 xml:space="preserve"> 5 ປີ</w:t>
            </w:r>
          </w:p>
        </w:tc>
        <w:tc>
          <w:tcPr>
            <w:tcW w:w="1412" w:type="dxa"/>
            <w:vAlign w:val="center"/>
          </w:tcPr>
          <w:p w14:paraId="4E241ABF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20%</w:t>
            </w:r>
          </w:p>
        </w:tc>
      </w:tr>
      <w:tr w:rsidR="007040B3" w:rsidRPr="00816619" w14:paraId="68C80007" w14:textId="77777777" w:rsidTr="00862E10">
        <w:trPr>
          <w:trHeight w:val="581"/>
        </w:trPr>
        <w:tc>
          <w:tcPr>
            <w:tcW w:w="426" w:type="dxa"/>
            <w:vMerge/>
          </w:tcPr>
          <w:p w14:paraId="0AE8A7C0" w14:textId="77777777" w:rsidR="00A537E9" w:rsidRPr="00667500" w:rsidRDefault="00A537E9" w:rsidP="00041E8E">
            <w:pPr>
              <w:jc w:val="center"/>
              <w:rPr>
                <w:b/>
                <w:bCs/>
                <w:cs/>
                <w:lang w:bidi="lo-LA"/>
              </w:rPr>
            </w:pPr>
          </w:p>
        </w:tc>
        <w:tc>
          <w:tcPr>
            <w:tcW w:w="483" w:type="dxa"/>
            <w:vAlign w:val="center"/>
          </w:tcPr>
          <w:p w14:paraId="1A783370" w14:textId="77777777" w:rsidR="00A537E9" w:rsidRPr="00667500" w:rsidRDefault="00A537E9" w:rsidP="00041E8E">
            <w:pPr>
              <w:jc w:val="center"/>
              <w:rPr>
                <w:sz w:val="20"/>
                <w:cs/>
                <w:lang w:bidi="lo-LA"/>
              </w:rPr>
            </w:pPr>
            <w:r w:rsidRPr="00667500">
              <w:rPr>
                <w:sz w:val="20"/>
                <w:cs/>
                <w:lang w:bidi="lo-LA"/>
              </w:rPr>
              <w:t>3)</w:t>
            </w:r>
          </w:p>
        </w:tc>
        <w:tc>
          <w:tcPr>
            <w:tcW w:w="6037" w:type="dxa"/>
            <w:vAlign w:val="center"/>
          </w:tcPr>
          <w:p w14:paraId="105A1C7E" w14:textId="77777777" w:rsidR="00A537E9" w:rsidRPr="00816619" w:rsidRDefault="00A537E9" w:rsidP="00041E8E">
            <w:pPr>
              <w:rPr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ຊອບແວ ເພື່ອຮັບໃຊ້ວຽກງານວິຊາຊີບໃດໜຶ່ງ</w:t>
            </w:r>
          </w:p>
        </w:tc>
        <w:tc>
          <w:tcPr>
            <w:tcW w:w="1281" w:type="dxa"/>
            <w:vAlign w:val="center"/>
          </w:tcPr>
          <w:p w14:paraId="6C03C837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 xml:space="preserve"> 5 ປີ</w:t>
            </w:r>
          </w:p>
        </w:tc>
        <w:tc>
          <w:tcPr>
            <w:tcW w:w="1412" w:type="dxa"/>
            <w:vAlign w:val="center"/>
          </w:tcPr>
          <w:p w14:paraId="6824D9E4" w14:textId="77777777" w:rsidR="00A537E9" w:rsidRPr="00816619" w:rsidRDefault="00A537E9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816619">
              <w:rPr>
                <w:spacing w:val="-4"/>
                <w:cs/>
                <w:lang w:bidi="lo-LA"/>
              </w:rPr>
              <w:t>20%</w:t>
            </w:r>
          </w:p>
        </w:tc>
      </w:tr>
    </w:tbl>
    <w:p w14:paraId="5BB60494" w14:textId="77777777" w:rsidR="00A537E9" w:rsidRPr="00667500" w:rsidRDefault="00A537E9" w:rsidP="007B666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0DA7B27" w14:textId="0DC69F5C" w:rsidR="00CE4CEE" w:rsidRPr="00816619" w:rsidRDefault="00CE4CEE" w:rsidP="00EF23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ອາຍຸຂອງຕົ້ນໄມ້ປູກ ແລະ ສັດລ້ຽງທີ່ເປັນພໍ່ພັນ</w:t>
      </w:r>
      <w:r w:rsidR="006F7847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ແມ່ພັນ</w:t>
      </w:r>
      <w:r w:rsidR="006F7847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ງົວນົມ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 ຂະແໜງການທີ່ກ່ຽວຂ້ອງເປັນຜູ້ກໍານົດ.</w:t>
      </w:r>
    </w:p>
    <w:p w14:paraId="08B37BC3" w14:textId="77777777" w:rsidR="00CE4CEE" w:rsidRPr="00816619" w:rsidRDefault="00CE4CEE" w:rsidP="00EF23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ຊັບສົມບັດຄົງທີ່ ທີ່ບໍ່ມີຕົວຕົນ ທີ່ບໍ່ສາມາດກຳນົດອາຍຸການນຳໃຊ້ໄດ້ ບໍ່ໃຫ້ຫັກຄ່າຫຼຸ້ຍຫ້ຽນ ເຊັ່ນ ສິດນຳໃຊ້ທີ່ດິນ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ສິດໃນການດຳເນີນການຄ້າ (ຄ່າເສັ້ງຮ້ານ) ແລະ ໃບຢັ້ງຢືນປະກອບທຶນ.</w:t>
      </w:r>
    </w:p>
    <w:p w14:paraId="4BF9DC69" w14:textId="3769DD05" w:rsidR="00CE4CEE" w:rsidRDefault="00CE4CEE" w:rsidP="00EF23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ຊັບສົມບັດຄົງທີ່</w:t>
      </w:r>
      <w:r w:rsidR="00B72E0A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2E0A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ທີ່ມີຕົວຕົນ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ທີ່ໄດ້ຫັກຄ່າຫຼຸ້ຍຫ້ຽນຄົບຕາມອາຍຸການນຳໃຊ້ແລ້ວ ບໍ່ອະນຸຍາດໃຫ້ຫັກຄ່າຫຼຸ້ຍຫ້ຽນອີກ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ສາມາດນຳໃຊ້ຕໍ່ໄປໄດ້ ແລະ ຕີມູນຄ່າຊັບສົມບັດຄືນໃໝ່ ເພື່ອປະກອບເປັນທຶນ ຫຼື ໂອນສິດນຳ</w:t>
      </w:r>
      <w:r w:rsid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581ECF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ເວັ້ນເສຍແຕ່ມີການສ້ອມແປງໃຫຍ່ ຊຶ່ງມີລາຍຈ່າຍສູງ.</w:t>
      </w:r>
    </w:p>
    <w:p w14:paraId="3746EFCA" w14:textId="77777777" w:rsidR="00816619" w:rsidRPr="00816619" w:rsidRDefault="00816619" w:rsidP="00EF23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4B898907" w14:textId="04B65D8D" w:rsidR="00CE4CEE" w:rsidRPr="00495FD5" w:rsidRDefault="00CE4CEE" w:rsidP="0073714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6" w:name="_Toc15127305"/>
      <w:r w:rsidRPr="00495FD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586E02" w:rsidRPr="00495FD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495FD5">
        <w:rPr>
          <w:rFonts w:ascii="Phetsarath OT" w:eastAsia="Phetsarath OT" w:hAnsi="Phetsarath OT" w:cs="Phetsarath OT"/>
          <w:b/>
          <w:bCs/>
          <w:color w:val="auto"/>
        </w:rPr>
        <w:t>20</w:t>
      </w:r>
      <w:r w:rsidRPr="00495FD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586E02" w:rsidRPr="00495FD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495FD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ການແຈ້ງເສຍອາກອນກໍາໄລ</w:t>
      </w:r>
      <w:bookmarkEnd w:id="26"/>
    </w:p>
    <w:p w14:paraId="765AA60F" w14:textId="3C9DE88A" w:rsidR="00CE4CEE" w:rsidRPr="00816619" w:rsidRDefault="00495FD5" w:rsidP="00495FD5">
      <w:pPr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ຜູ້ຊື້ສິນຄ້າ ແລະ ການບໍລິການ</w:t>
      </w:r>
      <w:r w:rsidR="00CB46F7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B46F7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ຜູ້ບໍ່ມີພູມລຳເນົາ ທີ່ບໍ່ສ້າງຕັ້ງວິສາຫະກິດຢູ່ ສປປ ລາວ ມີໜ້າທີ່ແຈ້ງເສຍອາກອນກຳໄລ ໂດຍໃຫ້ປະຕິບັດ ດັ່ງນີ້:</w:t>
      </w:r>
    </w:p>
    <w:p w14:paraId="0EA18975" w14:textId="2A53BDCF" w:rsidR="00CE4CEE" w:rsidRPr="00816619" w:rsidRDefault="00CE4CEE" w:rsidP="00FE0128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ຜູ້ດໍາເນີນທຸລະກິດ ຕາມລະບົບການຖືບັນຊີ ຕ້ອງແຈ້ງເສຍອາກອນກຳໄລປີລະຄັ້ງ ບໍ່ໃຫ້ກາຍ </w:t>
      </w:r>
      <w:r w:rsidR="00076AC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31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ມີນາ ຂອງປີຖັດໄປ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62318A8" w14:textId="67FB1AD1" w:rsidR="00CE4CEE" w:rsidRPr="00816619" w:rsidRDefault="00CB46F7" w:rsidP="00FE0128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ຜູ້ຊື້ສິນຄ້າ ແລະ ການບໍລິການ ຈາກ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ຜູ້ບໍ່ມີພູມລຳເນົາ ທີ່ບໍ່ສ້າງຕັ້ງວິສາຫະກິດຢູ່ ສປປ ລາວ ຕ້ອງແຈ້ງເສຍພາຍໃນ</w:t>
      </w:r>
      <w:r w:rsidR="00E71841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</w:t>
      </w:r>
      <w:r w:rsidR="00E400FA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ວັນລັດຖະການ ນັບແຕ່ວັນທີ່ໄດ້ເບີກຈ່າຍເງິນໃຫ້ພວກດັ່ງກ່າວ.</w:t>
      </w:r>
    </w:p>
    <w:p w14:paraId="6B75C5FC" w14:textId="3E4D39DA" w:rsidR="00CE4CEE" w:rsidRPr="00816619" w:rsidRDefault="00E9555A" w:rsidP="00E9555A">
      <w:pPr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ສຳລັບຜູ້ຖືບັນຊີບໍ່ໄປຕາມຮອບວຽນຂອງປີປະຕິທິນນັ້ນ ໃຫ້ແຈ້ງເສຍພາຍໃນ</w:t>
      </w:r>
      <w:r w:rsidR="00B82CF8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CE4C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ສາມເດືອນ ນັບແຕ່ວັນປິດບັນຊີເປັນຕົ້ນໄປ.</w:t>
      </w:r>
    </w:p>
    <w:p w14:paraId="20395666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2B458A7" w14:textId="14DC03E1" w:rsidR="00CE4CEE" w:rsidRPr="00A316D8" w:rsidRDefault="00CE4CEE" w:rsidP="000F7E0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7" w:name="_Toc15127306"/>
      <w:r w:rsidRPr="00A316D8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921B9" w:rsidRPr="00A316D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A316D8">
        <w:rPr>
          <w:rFonts w:ascii="Phetsarath OT" w:eastAsia="Phetsarath OT" w:hAnsi="Phetsarath OT" w:cs="Phetsarath OT"/>
          <w:b/>
          <w:bCs/>
          <w:color w:val="auto"/>
        </w:rPr>
        <w:t>21</w:t>
      </w:r>
      <w:r w:rsidR="00C921B9" w:rsidRPr="00A316D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A316D8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ການສ້າງເອກະສານລາຍງານການເງິນຂອງວິສາຫະກິດ ເພື່ອແຈ້ງເສຍອາກອນກໍາໄລ</w:t>
      </w:r>
      <w:bookmarkEnd w:id="27"/>
    </w:p>
    <w:p w14:paraId="6BB9D116" w14:textId="008FA450" w:rsidR="00CE4CEE" w:rsidRPr="00816619" w:rsidRDefault="00CE4CEE" w:rsidP="00EA11E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ຜູ້ດໍາເນີນທຸລະກິດ ຕ້ອງສ້າງເອກະສານລາຍງານການເງິນປະຈໍາປີ ພ້ອມສ້າງໃບລາຍງານສົມທຽບຜົນໄດ້ຮັບດ້ານບັນຊີ ແລະ ດ້ານອາກອນ ເພື່ອປະກອບເຂົ້າໃນການແຈ້ງເສຍອາກອນ ໃຫ້ຂະແໜງສ່ວຍສາອາກອນ ບ່ອນຕົນຂຶ້ນກັບ.</w:t>
      </w:r>
    </w:p>
    <w:p w14:paraId="529731B3" w14:textId="219F3375" w:rsidR="00CE4CEE" w:rsidRPr="00816619" w:rsidRDefault="00CE4CEE" w:rsidP="00EA11E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ຜູ້ດໍາເນີນທຸລະກິດ ທີ່ມີໜຶ່ງ ຫຼື ຫຼາຍສາຂາ ໃຫ້ສ້າງເອກະສານລາຍງານຂອງຕົນ ໂດຍປະກອບເອົາການສະຫຼຸບສັງລວມ ການເຄື່ອນໄຫວວຽກງານບັນຊີ ຂອງສາຂາວິສາຫະກິດຕົນເຂົ້ານໍາ </w:t>
      </w:r>
      <w:r w:rsidR="00B93826" w:rsidRPr="0081661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B93826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ແຈ້ງເສຍ</w:t>
      </w:r>
      <w:r w:rsidR="00B93826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</w:t>
      </w:r>
      <w:r w:rsidR="00D45420" w:rsidRPr="0081661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D5A91D9" w14:textId="7385D14A" w:rsidR="00CE4CEE" w:rsidRPr="00816619" w:rsidRDefault="00CE4CEE" w:rsidP="00EA11E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ເອກະສານລາຍງານການເງິນປະຈໍາປີ ຕ້ອງຍື່ນໃຫ້ຂະແໜງສ່ວຍສາອາກອນບ່ອນຕົນຂຶ້ນກັບ ບໍ່ໃຫ້ກາຍ 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31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ມີນາ ຂອງປີຖັດໄປ.</w:t>
      </w:r>
    </w:p>
    <w:p w14:paraId="6699E1EF" w14:textId="566AD682" w:rsidR="00CE4CEE" w:rsidRPr="00816619" w:rsidRDefault="00CE4CEE" w:rsidP="00EA11E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ສໍາລັບຜູ້ດໍາເນີນທຸລະກິດ ທີ່ໄດ້ຮັບອະນຸຍາດ ໃຫ້ປະຕິບັດບັນຊີທີ່ບໍ່ໄປຕາມປີປະຕິທິນນັ້ນ ຕ້ອງຍື່ນເອກະສານລາຍງານການເງິນປະຈໍາປີ ໃຫ້ຂະແໜງສ່ວຍສາອາກອນບ່ອນຕົນຂຶ້ນກັບ ບໍ່ໃຫ້ກາຍ ສາມເດືອນ ນັ</w:t>
      </w:r>
      <w:r w:rsidR="009A5EE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ບແຕ່ວັນປິດບັນຊີຕາມຮອບວຽນ ສິບສອງ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ເດືອນ.</w:t>
      </w:r>
    </w:p>
    <w:p w14:paraId="387D7F31" w14:textId="77777777" w:rsidR="00CE4CEE" w:rsidRPr="00667500" w:rsidRDefault="00CE4CEE" w:rsidP="007B666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854DD2" w14:textId="1F02752C" w:rsidR="00CE4CEE" w:rsidRPr="00667500" w:rsidRDefault="00CE4CEE" w:rsidP="00366F9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8" w:name="_Toc1512730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AC37A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22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AC37A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ການມອບອາກອນກໍາໄລ</w:t>
      </w:r>
      <w:bookmarkEnd w:id="28"/>
    </w:p>
    <w:p w14:paraId="32075505" w14:textId="77777777" w:rsidR="00CE4CEE" w:rsidRPr="00816619" w:rsidRDefault="00CE4CEE" w:rsidP="00366F91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ການມອບອາກອນກຳໄລ ໃຫ້ປະຕິບັດ ດັ່ງນີ້:</w:t>
      </w:r>
    </w:p>
    <w:p w14:paraId="5E557196" w14:textId="61796C38" w:rsidR="00CE4CEE" w:rsidRPr="00816619" w:rsidRDefault="00CE4CEE" w:rsidP="00FC27A7">
      <w:pPr>
        <w:pStyle w:val="ListParagraph"/>
        <w:numPr>
          <w:ilvl w:val="1"/>
          <w:numId w:val="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ຜູ້ດໍາເນີນທຸລະກິດ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ທີ່ຖືບັນຊີຕາມມາດຕະຖານການລາຍງານການເງິນ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ຕ້ອງມອບບົນພື້ນຖານກໍາໄລຕົວຈິງຕາມການສະຫຼຸບບັນຊີຂອງແຕ່ລະງວດ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ການຄາດຄະເນໄວ້ໃນແຜນການມອບຂອງປີການບັນຊີ ຫຼື ອາກອນກໍາໄລທີ່ມອບຕົວຈິງຂອງປີຜ່ານມາ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ສ່ວນຈຳນວນເງິນອາກອນກຳໄລຕົວຈິງໃນປີທີ່ຕ້ອງມອບນັ້ນ ໃຫ້ໄລ່ລຽງຄືນທັງໝົດ ທຸກງ</w:t>
      </w:r>
      <w:r w:rsidR="00AC37A8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ວດຕາມເອກະສານລາຍງານການເງິນປະຈຳປີ</w:t>
      </w:r>
      <w:r w:rsidR="00AC37A8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EF3805B" w14:textId="51BAA601" w:rsidR="00CE4CEE" w:rsidRPr="00816619" w:rsidRDefault="00CE4CEE" w:rsidP="00366F91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ການມອບອາກອ</w:t>
      </w:r>
      <w:r w:rsidR="00A31BF0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ນກຳໄລ ໃຫ້ປະຕິບັດ ສອງ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ຄັ້ງຕໍ່ປີ  ດັ່ງນີ້:</w:t>
      </w:r>
    </w:p>
    <w:p w14:paraId="2E8FD603" w14:textId="77777777" w:rsidR="00CE4CEE" w:rsidRPr="00816619" w:rsidRDefault="00CE4CEE" w:rsidP="00A12D04">
      <w:pPr>
        <w:pStyle w:val="ListParagraph"/>
        <w:numPr>
          <w:ilvl w:val="0"/>
          <w:numId w:val="11"/>
        </w:numPr>
        <w:tabs>
          <w:tab w:val="left" w:pos="1596"/>
        </w:tabs>
        <w:spacing w:after="0" w:line="240" w:lineRule="auto"/>
        <w:ind w:firstLine="68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ຄັ້ງທີໜຶ່ງ ບໍ່ໃຫ້ກາຍວັນທີ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20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ກໍລະກົດ ຂອງປີ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F11F858" w14:textId="77777777" w:rsidR="00CE4CEE" w:rsidRPr="00816619" w:rsidRDefault="00CE4CEE" w:rsidP="00A12D04">
      <w:pPr>
        <w:pStyle w:val="ListParagraph"/>
        <w:numPr>
          <w:ilvl w:val="0"/>
          <w:numId w:val="11"/>
        </w:numPr>
        <w:tabs>
          <w:tab w:val="left" w:pos="1596"/>
        </w:tabs>
        <w:spacing w:after="0" w:line="240" w:lineRule="auto"/>
        <w:ind w:firstLine="68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ຄັ້ງທີສອງ ບໍ່ໃຫ້ກາຍ 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20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ມັງກອນ ຂອງປີຖັດໄປ. </w:t>
      </w:r>
    </w:p>
    <w:p w14:paraId="4F713E34" w14:textId="05CA8968" w:rsidR="00CE4CEE" w:rsidRPr="00816619" w:rsidRDefault="00CE4CEE" w:rsidP="00343862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2.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ab/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ຜູ້ດຳເນີນທຸລະກິດທີ່ ຖືບັນຊີບໍ່ຖືກຕ້ອງ ຫຼື ບໍ່ຄົບຖ້ວນ ແລະ ຜູ້ບໍ່ມີພູມລໍາເນົາ ທີ່ບໍ່ສ້າງຕັ້ງວິສາຫະກິດ</w:t>
      </w:r>
      <w:r w:rsidR="00A31BF0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ຕ້ອງມອບອາກອນກຳໄລ ຕາມການຄິດໄລ່</w:t>
      </w:r>
      <w:r w:rsidR="00881C44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ອາກອນກໍາໄລລວມ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ແບບບັງຄັບ </w:t>
      </w:r>
      <w:proofErr w:type="gramStart"/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881C44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B3C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ສິບ</w:t>
      </w:r>
      <w:r w:rsidR="00365484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proofErr w:type="gramEnd"/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ວັນລັດຖະການ ນັບແຕ່ວັນອອກໃບສັ່ງມອບເປັນຕົ້ນໄປ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66C42DB" w14:textId="34547786" w:rsidR="00CE4CEE" w:rsidRPr="00816619" w:rsidRDefault="00CE4CEE" w:rsidP="00343862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3.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="00517A4F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 ຢູ່ ສປປ ລາວ ທີ່ຊື້ສິນຄ້າ ແລະ ການບໍລິການ</w:t>
      </w:r>
      <w:r w:rsidR="00B514D2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514D2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ຜູ້ບໍ່ມີພູມລຳເນົາ ທີ່ບໍ່ສ້າງຕັ້ງວິສາຫະກິດ ຢູ່ ສປປ ລາວ ໃຫ້ຄິດໄລ່ຫັກອາກອນກຳໄລໄວ້ ແລະ ຕ້ອງມອບເຂົ້າງົບ</w:t>
      </w:r>
      <w:r w:rsidR="00BB3C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ປະມານ ພາຍໃນ</w:t>
      </w:r>
      <w:r w:rsidR="0084057D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</w:t>
      </w:r>
      <w:r w:rsidR="00411405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ວັນລັດຖະການ ນັບແຕ່ວັນຫັກອາກອນກຳໄລດັ່ງກ່າວ ຫຼື ວັນເບີກຈ່າຍເງິນໃຫ້ພວກກ່ຽວ ເປັນຕົ້ນໄປ.</w:t>
      </w:r>
    </w:p>
    <w:p w14:paraId="424DAFF6" w14:textId="7500510E" w:rsidR="00CE4CEE" w:rsidRPr="00816619" w:rsidRDefault="00CE4CEE" w:rsidP="005B3709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ສຳລັບບໍລິສັດແມ່ ຫຼື ກຸ່ມບໍລິສັດ ທີ່ດຳເນີນທຸລະກິດໃນຫຼາຍກິດຈະການນັ້ນ ຕ້ອງໄດ້ສ້າງເອກະສານລາຍງານການເງິນສະເພາະກິດຈະການຂອງກຸ່ມບໍລິສັດ ແລະ ເອກະສານລາຍງານການເງິນ ລວມກິດຈະການຂອງບໍລິສັດແມ່ ຫຼື ກຸ່ມບໍລິສັດ</w:t>
      </w:r>
      <w:r w:rsidR="004910C1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ແລ້ວລາຍງານຕໍ່ຂະແໜງສ່ວຍສາອາກອນ ທີ່ຕົນຂຶ້ນກັບ.</w:t>
      </w:r>
    </w:p>
    <w:p w14:paraId="3964597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9CA0A8B" w14:textId="724AC20B" w:rsidR="00CE4CEE" w:rsidRPr="00667500" w:rsidRDefault="00CE4CEE" w:rsidP="0084057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29" w:name="_Toc1512730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7B6668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564FB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B6668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23 </w:t>
      </w:r>
      <w:r w:rsidR="00564FB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ການຍົກເງິນຂາດທຶນປະຈໍາປີ</w:t>
      </w:r>
      <w:bookmarkEnd w:id="29"/>
    </w:p>
    <w:p w14:paraId="3703532F" w14:textId="1C81132D" w:rsidR="00CE4CEE" w:rsidRPr="00816619" w:rsidRDefault="00CE4CEE" w:rsidP="00251C54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ທີ່ເສຍອາກອນກຳໄລຕາມລະບົບການຖືບັນຊີທີ່ມີການຂາດທຶນໃນປີ ໂດຍມີການຢັ້ງຢືນຈາກອົງການກວດສອບບັນຊີ ຫຼື ບໍລິສັດກວດສອບບັນຊີເອກະລາດ ແລະ ໄດ້ມີການຮັບຮູ້ຈາກຂະ</w:t>
      </w:r>
      <w:r w:rsidR="00C165CE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ແໜງ</w:t>
      </w:r>
      <w:r w:rsid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 ມີສິດຍົກເງິນຂາດທຶນດັ່ງກ່າວ ໄປຫັກອອກຈາກກຳໄລຂອງປີຖັດໄປ ພາຍໃນ</w:t>
      </w:r>
      <w:r w:rsidR="00C47B7A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ຫ້າ ປີ ຕິດຕໍ່ກັນ. ສໍາລັບທຸລະກິດກ່ຽວກັບ ການປູກຝັງ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ລ້ຽງສັດ ທີ່ຂາດທຶນ ຍ້ອນເກີດພະຍາດລະບາດ ຫຼື ໄພພິບັດຈາກທໍາມະຊາດ ມີສິດຍົກເງິນຂາດທຶນດັ່ງກ່າວ ໄປຫັກອອກຈາກກໍາໄລຂອງປີຖັດໄປ ບໍ່ເກີນ ສິບປີ. ເມື່ອໝົດກໍານົດແລ້ວ ເງິນຂາດທຶນທີ່ຍັງຫັກບໍ່ໝົດນັ້ນ ຈະບໍ່ອະນຸຍາດໃຫ້ຫັກຕໍ່ໄປອີກ ຍົກເວັ້ນກິດຈະການ ທີ່ມີລາຍຮັບ ຫຼື ກຳໄລ</w:t>
      </w:r>
      <w:r w:rsidR="00EF4569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ຫຼັງຈາກການລົງທຶນເກີນກວ່າ ຫ້າປີ.</w:t>
      </w:r>
    </w:p>
    <w:p w14:paraId="159B0001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5BD63D" w14:textId="7AA2A286" w:rsidR="00CE4CEE" w:rsidRPr="004E6A1B" w:rsidRDefault="00CE4CEE" w:rsidP="0088031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0" w:name="_Toc15127309"/>
      <w:r w:rsidRPr="004E6A1B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F40D3" w:rsidRPr="004E6A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4E6A1B">
        <w:rPr>
          <w:rFonts w:ascii="Phetsarath OT" w:eastAsia="Phetsarath OT" w:hAnsi="Phetsarath OT" w:cs="Phetsarath OT"/>
          <w:b/>
          <w:bCs/>
          <w:color w:val="auto"/>
        </w:rPr>
        <w:t>24</w:t>
      </w:r>
      <w:r w:rsidRPr="004E6A1B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0F40D3" w:rsidRPr="004E6A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4E6A1B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ການປິດບັນຊີ</w:t>
      </w:r>
      <w:bookmarkEnd w:id="30"/>
    </w:p>
    <w:p w14:paraId="3C36E4FC" w14:textId="521E51B3" w:rsidR="00CE4CEE" w:rsidRPr="00816619" w:rsidRDefault="00CE4CEE" w:rsidP="004C4DA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ທີ່ເສຍອາກອນກຳໄລຕາມການຖືບັນຊີ ຕ້ອງປິດບັນຊີຂອງຕົນ</w:t>
      </w:r>
      <w:r w:rsidR="00A12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31</w:t>
      </w:r>
      <w:r w:rsid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ທັນວາ ຂອງປີ ເວັ້ນເສຍແຕ່ມີ ການຢຸດເຊົາ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ມອບໂອນກິດຈະການ ໃຫ້ຜູ້ອື່ນພາຍໃນປີ ຫຼື ໄດ້ຮັບອະນຸ</w:t>
      </w:r>
      <w:r w:rsidR="00BB3C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ຍາດໃຫ້ປະຕິບັດຮອບວຽນການບັນຊີທີ່ບໍ່ໄປຕາມປີການບັນຊີ.</w:t>
      </w:r>
    </w:p>
    <w:p w14:paraId="20FB7715" w14:textId="1BB5BDFA" w:rsidR="00CE4CEE" w:rsidRPr="00816619" w:rsidRDefault="00CE4CEE" w:rsidP="004C4DA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ຜູ້ດໍາເນີນທຸລະກິດ ທີ່ສ້າງຕັ້ງໃໝ່ໃນເດືອນໃດໜຶ່ງພາຍໃນປີ ຊຶ່ງປະຕິບັດບັນຊີຕາມປີປະຕິທິນ ກໍຕ້ອງປິດບັນຊີຂອງຕົນ ໃນວັນທີ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31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ທັນວາ ຂອງປີ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4E6A1B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ທີ່ໄດ້ຮັບອະນຸຍາດ ໃຫ້ປະຕິບັດບັນຊີທີ່ບໍ່ໄປຕາມປີປະຕິທິນນັ້ນ ຕ້ອງປິດບັນຊີຕາມຮອບວຽນ ສິບສອງເດືອນ.</w:t>
      </w:r>
    </w:p>
    <w:p w14:paraId="6A142ACE" w14:textId="77777777" w:rsidR="00CE4CEE" w:rsidRPr="00816619" w:rsidRDefault="00CE4CEE" w:rsidP="004C4DA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ຜູ້ຮັບເໝົາໂຄງການສະເພາະ ທີ່ຈະຕ້ອງໄດ້ດຳເນີນໃນຫຼາຍປີນັ້ນ ຕ້ອງປິດບັນຊີ ໃນວັນທີ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</w:rPr>
        <w:t>31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ທັນວາ ຂອງທຸກປີ ຈົນກວ່າໂຄງການຈະສໍາເລັດ.</w:t>
      </w:r>
    </w:p>
    <w:p w14:paraId="22BB1A4C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EEC99F1" w14:textId="6800DFD9" w:rsidR="00CE4CEE" w:rsidRPr="00667500" w:rsidRDefault="00CE4CEE" w:rsidP="00636AB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1" w:name="_Toc15127310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6A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25</w:t>
      </w:r>
      <w:r w:rsidR="0081661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4E6A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ການຢຸດເຊົາ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 xml:space="preserve">,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ການຂາຍ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 xml:space="preserve">,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ການມອບ ຫຼື ການໂອນ ກິດຈະການ</w:t>
      </w:r>
      <w:bookmarkEnd w:id="31"/>
    </w:p>
    <w:p w14:paraId="55DAA591" w14:textId="2DC43BAB" w:rsidR="00CE4CEE" w:rsidRPr="00816619" w:rsidRDefault="00CE4CEE" w:rsidP="00636ABD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ທີ່ມີຈຸດປະສົງຂາຍ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ມອບ ຫຼື ໂອນກິດຈະການ ທັງໝົດ ຫຼື ສ່ວນໃດສ່ວນໜຶ່ງຂອງຕົນໃຫ້ແກ່ຜູ້ອື່ນ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ຢຸດເຊົາ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ຄວບ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ແຍກ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ປ່ຽນແປງຮູບແບບ ການດໍາເນີນທຸລະກິດ ຕ້ອງດໍາເນີນການຕາມກົດ</w:t>
      </w:r>
      <w:r w:rsidR="00076AC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ໝາຍທີ່ກ່ຽວຂ້</w:t>
      </w:r>
      <w:r w:rsidR="00636ABD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 ແລ້ວສະເໜີຕໍ່ຂະແໜງສ່ວຍສາອາກອນ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ບ່ອນຕົນຂຶ້ນກັບ</w:t>
      </w:r>
      <w:r w:rsidR="00636ABD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636ABD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</w:t>
      </w:r>
      <w:r w:rsidR="0027432A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ວັນລັດຖະການ ນັບແຕ່ວັນປິດບັນຊີການເຄື່ອນໄຫວກິດຈະການຂອງຕົນເປັນຕົ້ນໄປ ເພື່ອໄລ່ລຽງພັນທະອາກອນທັງໝົດ ແລະ ຊຳລະອາກອນໃຫ້ຄົບຖ້ວນ ພ້ອມທັງແຈ້ງ ຊື່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ນາມສະກຸນ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ເລກປະຈໍາຕົວຜູ້ເສຍອາກອນ ແລະ ທີ່ຢູ່ຂອງຜູ້ຊື້ ຫຼື ຜູ້ຮັບມອບກິດຈະການ.</w:t>
      </w:r>
    </w:p>
    <w:p w14:paraId="400E7E9F" w14:textId="1E07C475" w:rsidR="00CE4CEE" w:rsidRPr="00816619" w:rsidRDefault="00CE4CEE" w:rsidP="00636ABD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ໃນກໍລະນີ ເຈົ້າຂອງວິສາຫະກິດ ຫຼື ຜູ້ປະກອບອາຊີບອິດສະລະ ຫາກເສຍຊີວິດນັ້ນ ຜູ້ສືບທອດມູນມໍຣະດົກມີໜ້າທີ່ປະກອບຂໍ້ມູນອັນຈຳເປັນ ໃຫ້ຂະແໜງສ່ວຍສາອາກອນ</w:t>
      </w:r>
      <w:r w:rsidR="004E6A1B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D63E66"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ຫົກສິບ ວັນລັດຖະການ ນັບແຕ່ວັນຜູ້ກ່ຽວໄດ້ຮັບມູນມໍຣະດົກເປັນຕົ້ນໄປ ເພື່ອຊຳລະອາກອນທີ່ຄ້າງມອບແທນຜູ້ເສຍຊີວິດຕາມກົດໝາຍ.</w:t>
      </w:r>
    </w:p>
    <w:p w14:paraId="071C7687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FBC792" w14:textId="501F1F3B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32" w:name="_Toc15127311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</w:t>
      </w:r>
      <w:bookmarkEnd w:id="32"/>
    </w:p>
    <w:p w14:paraId="7B242485" w14:textId="210CC1C4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33" w:name="_Toc1512731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ອາກອນລາຍໄດ້ຂອງຈຸນລະວິສາຫະກິດ</w:t>
      </w:r>
      <w:bookmarkEnd w:id="33"/>
    </w:p>
    <w:p w14:paraId="349A0584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3D274E5" w14:textId="67003B04" w:rsidR="00CE4CEE" w:rsidRPr="00667500" w:rsidRDefault="00CE4CEE" w:rsidP="00EC23E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4" w:name="_Toc1512731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2105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26</w:t>
      </w:r>
      <w:r w:rsidR="0022105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ອາກອນລາຍໄດ້ຂອງຈຸນລະວິສາຫະກິດ</w:t>
      </w:r>
      <w:bookmarkEnd w:id="34"/>
    </w:p>
    <w:p w14:paraId="0BDB23CD" w14:textId="518C872A" w:rsidR="00CE4CEE" w:rsidRPr="001878A1" w:rsidRDefault="00CE4CEE" w:rsidP="00EC23E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ອາກອນລາຍໄດ້ຂອງຈຸນລະວິສາຫະກິດ ແມ່ນ ອາກອນທີ່ເກັບຈາກການດໍາເນີນທຸລະກິດຂອງຈຸນລະວິສາຫະກິດ ຊຶ່ງໃຫ້ເສຍອາກອນລາຍ</w:t>
      </w:r>
      <w:r w:rsidR="00EC23E7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ໄດ້ໃນອັດຕາ ຕາມທີ່ໄດ້ກໍານົດໄວ້ໃນ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29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70F92232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0A1D73F" w14:textId="771C3DEF" w:rsidR="00CE4CEE" w:rsidRPr="00667500" w:rsidRDefault="00CE4CEE" w:rsidP="00FD33F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5" w:name="_Toc1512731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179A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27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179A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ການຄິດໄລ່ອາກອນລາຍໄດ້ຂອງຈຸນລະວິສາຫະກິດ</w:t>
      </w:r>
      <w:bookmarkEnd w:id="35"/>
    </w:p>
    <w:p w14:paraId="7BCB41C2" w14:textId="36518168" w:rsidR="00CE4CEE" w:rsidRPr="001878A1" w:rsidRDefault="00CE4CEE" w:rsidP="00FD33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ການຄິດໄລ່ອາກອນລາຍໄດ້ຂອງຈຸນລະວິສາຫະກິດ ໃຫ້ເອົາ ພື້ນຖານຄິດໄລ່ອາກອນ ຄູນກັບ </w:t>
      </w:r>
      <w:r w:rsidR="00FD33F7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 ຕາມທີ່ໄດ້ກໍານົດໄວ້ໃນ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29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 </w:t>
      </w:r>
    </w:p>
    <w:p w14:paraId="3FA6A052" w14:textId="18C5F598" w:rsidR="00CE4CEE" w:rsidRPr="00667500" w:rsidRDefault="00CE4CEE" w:rsidP="00FD33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ໃນການຄິດໄລ່ອາກອນນັ້ນ ບຸກຄົນທີ່ດໍາເນີນທຸລະກິດ ຕ້ອງແຈ</w:t>
      </w:r>
      <w:r w:rsidR="001179A0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້ງລາຍຮັບທຸລະກິດໃນປີຜ່ານມາໃຫ້ຖືກ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ຕ້ອງຕາມຄວາມເປັນຈິງ ແລະ ຄາດຄະເນແຜນລາຍຮັບໃນປີ ເພື່ອເປັນຂໍ້ມູນໃນການຄິດໄລ່.</w:t>
      </w:r>
    </w:p>
    <w:p w14:paraId="7661328B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9DCE6A6" w14:textId="28EEC743" w:rsidR="00CE4CEE" w:rsidRPr="00667500" w:rsidRDefault="00CE4CEE" w:rsidP="00D74EB0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6" w:name="_Toc1512731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44AF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28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44AF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ພື້ນຖານຄິດໄລ່ອາກອນລາຍໄດ້ຂອງຈຸນລະວິສາຫະກິດ</w:t>
      </w:r>
      <w:bookmarkEnd w:id="36"/>
    </w:p>
    <w:p w14:paraId="7A89345C" w14:textId="6B5F194C" w:rsidR="00CE4CEE" w:rsidRPr="001878A1" w:rsidRDefault="00CE4CEE" w:rsidP="00D74EB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ພື້ນຖານຄິດໄລ່ອາກອນລາຍໄດ້ຂອງຈຸນລະວິສາຫະກິດ ແມ່ນ ລາຍຮັບຈາກກິດຈະກໍາປົກກະຕິຂອງທຸລະກິດໃນປີ ຕາມການແຈ້ງ ຫຼື ຕາມການຄາດຄະເນ ຂອງຜູ້ດໍາເນີນທຸລະກິດ ຫຼື ຕາມການກວດກາເຫັນຕົວຈິງຂອງຂະແໜງການທີ່ກ່ຽວຂ້ອງ. </w:t>
      </w:r>
    </w:p>
    <w:p w14:paraId="7CAAA740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9DF4FF1" w14:textId="7ACA2803" w:rsidR="00CE4CEE" w:rsidRPr="00667500" w:rsidRDefault="00CE4CEE" w:rsidP="007564F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7" w:name="_Toc1512731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6454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29</w:t>
      </w:r>
      <w:r w:rsidR="00E6454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ອັດຕາອາກອນລາຍໄດ້ຂອງຈຸນລະວິສາຫະກິດ</w:t>
      </w:r>
      <w:bookmarkEnd w:id="37"/>
    </w:p>
    <w:p w14:paraId="470A969C" w14:textId="77777777" w:rsidR="00CE4CEE" w:rsidRPr="00667500" w:rsidRDefault="00CE4CEE" w:rsidP="007564FA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ອັດຕາອາກອນລາຍໄດ້ຂອງຈຸນລະວິສາຫະກິດ ມີ ດັ່ງນີ້:</w:t>
      </w:r>
    </w:p>
    <w:p w14:paraId="7C40B223" w14:textId="77777777" w:rsidR="00CE4CEE" w:rsidRPr="001878A1" w:rsidRDefault="00CE4CEE" w:rsidP="00932E8A">
      <w:p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</w:rPr>
        <w:t>1.</w:t>
      </w:r>
      <w:r w:rsidRPr="00667500">
        <w:rPr>
          <w:rFonts w:ascii="Phetsarath OT" w:eastAsia="Phetsarath OT" w:hAnsi="Phetsarath OT" w:cs="Phetsarath OT"/>
          <w:sz w:val="24"/>
          <w:szCs w:val="24"/>
        </w:rPr>
        <w:tab/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ສໍາລັບຜູ້ມີລາຍຮັບປະຈໍາປີ ແຕ່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50.000.000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ລົງມາ ແມ່ນ ໃຫ້ຍົກເວັ້ນການເສຍອາກອນ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58FEF641" w14:textId="77777777" w:rsidR="00CE4CEE" w:rsidRPr="001878A1" w:rsidRDefault="00CE4CEE" w:rsidP="00932E8A">
      <w:p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2.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ab/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ສໍາລັບຜູ້ທີ່ມີລາຍຮັບປະຈໍາປີ ແຕ່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50.000.001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ຫາ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400.000.000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ໃຫ້ປະຕິບັດອັດຕາອາກອນ ດັ່ງນີ້:</w:t>
      </w:r>
    </w:p>
    <w:p w14:paraId="02E7284B" w14:textId="77777777" w:rsidR="00816619" w:rsidRDefault="00CE4CEE" w:rsidP="00816619">
      <w:pPr>
        <w:pStyle w:val="ListParagraph"/>
        <w:numPr>
          <w:ilvl w:val="0"/>
          <w:numId w:val="12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ອັດຕາ </w:t>
      </w:r>
      <w:r w:rsidR="009F07FC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ໜຶ່ງ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9F07FC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1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%)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ສໍາລັບການຜະລິດ ກະສິກໍາ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ອຸດສາຫະກໍາ ແລະ ການຜະລິດອື່ນ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8BA9372" w14:textId="77777777" w:rsidR="00816619" w:rsidRDefault="00CE4CEE" w:rsidP="00816619">
      <w:pPr>
        <w:pStyle w:val="ListParagraph"/>
        <w:numPr>
          <w:ilvl w:val="0"/>
          <w:numId w:val="12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ອັດຕາ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F07FC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ສອງ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ສ່ວນຮ້ອຍ (</w:t>
      </w:r>
      <w:r w:rsidR="009F07FC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%)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ສໍາລັບການຄ້າ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0268E2C" w14:textId="38B7544E" w:rsidR="00CE4CEE" w:rsidRPr="00816619" w:rsidRDefault="00CE4CEE" w:rsidP="00816619">
      <w:pPr>
        <w:pStyle w:val="ListParagraph"/>
        <w:numPr>
          <w:ilvl w:val="0"/>
          <w:numId w:val="12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16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ອັດຕາ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F07FC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ສາມ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9F07FC"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3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%) </w:t>
      </w:r>
      <w:r w:rsidRPr="00816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ສໍາລັບການບໍລິການ.</w:t>
      </w:r>
    </w:p>
    <w:p w14:paraId="4CDE6739" w14:textId="12981F42" w:rsidR="00CE4CEE" w:rsidRPr="00667500" w:rsidRDefault="00CE4CEE" w:rsidP="00731DF2">
      <w:pPr>
        <w:tabs>
          <w:tab w:val="left" w:pos="1701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ຈຸນລະວິສາຫະກິດ ຕ້ອງປະຕິບັດການຖືບັນຊີ ຕາມລະບຽບການບັນຊີຈຸນລະວິສາຫະກິດ.</w:t>
      </w:r>
    </w:p>
    <w:p w14:paraId="0B2ADF5C" w14:textId="7D20FA94" w:rsidR="00CE4CEE" w:rsidRPr="00667500" w:rsidRDefault="00CE4CEE" w:rsidP="009336D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8" w:name="_Toc1512731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>ມາດຕາ</w:t>
      </w:r>
      <w:r w:rsidR="00F30F41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30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F30F41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ການມອບອາກອນລາຍໄດ້ຂອງຈຸນລະວິສາຫະກິດ</w:t>
      </w:r>
      <w:bookmarkEnd w:id="38"/>
    </w:p>
    <w:p w14:paraId="06C7843F" w14:textId="2932D47D" w:rsidR="00CE4CEE" w:rsidRPr="001878A1" w:rsidRDefault="00CE4CEE" w:rsidP="009336D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ອາກອນລາຍໄດ້ຂອງຈຸນລະວິສາຫະກິດ ຕ້ອງມອບຕາມທີ່ໄດ້ກຳນົດໄວ້ໃນສັນຍາ</w:t>
      </w:r>
      <w:r w:rsidR="00851194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6046A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 ຈຸນລະວິສາຫະກິດ ແລະ ຂະແໜງສ່ວຍສາອາກອນ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ເປັນເດືອນ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ເປັນງວດ ຫຼື ເປັນປີ ຜ່ານລະບົບທະນາຄານ</w:t>
      </w:r>
      <w:r w:rsidR="00581ECF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ຍົກເວັ້ນບ່ອນບໍ່ມີການບໍລິການຂອງທະນາຄານ. ໃນກໍລະນີ ຫາກກວດກາເຫັນວ່າມີລາຍຮັບຫຼາຍກວ່າທີ່ໄດ້ກໍານົດໄວ້ໃນສັນຍາ ຕ້ອງຄິດໄ</w:t>
      </w:r>
      <w:r w:rsidR="00F30F41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ລ່ອາກອນລາຍໄດ້ຕາມຕົວຈິງ ພ້ອມນັ້ນ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ກໍຕ້ອງປັບປຸງສັນຍາຄືນໃໝ່.</w:t>
      </w:r>
    </w:p>
    <w:p w14:paraId="2F2924BA" w14:textId="77777777" w:rsidR="00CE4CEE" w:rsidRPr="001878A1" w:rsidRDefault="00CE4CEE" w:rsidP="009336D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ຂະແໜງສ່ວຍສາອາກອນແຕ່ລະຂັ້ນ ຕ້ອງກວດກາຈຸນລະວິສາຫະກິດທີ່ຂຶ້ນກັບການຄຸ້ມຄອງຂອງຕົນ ໜຶ່ງ ຄັ້ງຕໍ່ປີ ເພື່ອປະເມີນລາຍຮັບທຸລະກິດ ແລະ ປັບປຸງອາກອນລາຍໄດ້ຄືນ.</w:t>
      </w:r>
    </w:p>
    <w:p w14:paraId="5872C41E" w14:textId="77777777" w:rsidR="005E2200" w:rsidRPr="00667500" w:rsidRDefault="005E2200" w:rsidP="003D44C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5DA96DA" w14:textId="46DBA9C5" w:rsidR="00CE4CEE" w:rsidRPr="00667500" w:rsidRDefault="00CE4CEE" w:rsidP="009336D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9" w:name="_Toc1512731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879B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31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6879B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ການເສຍອາກອນກໍາໄລ ຂອງຈຸນລະວິສາຫະກິດ</w:t>
      </w:r>
      <w:bookmarkEnd w:id="39"/>
    </w:p>
    <w:p w14:paraId="6DDA0EDF" w14:textId="494777F6" w:rsidR="00CE4CEE" w:rsidRPr="001878A1" w:rsidRDefault="00CE4CEE" w:rsidP="009336D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ຈຸນລະວິສາຫະກິດ ທີ່ຖືບັນຊີຖືກຕ້ອງ ແລະ ຄົບຖ້ວນ ຕາມມາດຕະຖານການລາຍງານການເງິນ ຫາກມີຈຸດປະສົງເສຍອາກອນກຳໄລ ຕາມທີ່ໄດ້ກໍານົດໄວ້ໃນ </w:t>
      </w:r>
      <w:r w:rsidR="009B086C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ພາກທີ </w:t>
      </w:r>
      <w:r w:rsidR="009B086C"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II</w:t>
      </w:r>
      <w:r w:rsidR="009B086C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ໝວດທີ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1</w:t>
      </w:r>
      <w:r w:rsidR="009336DF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 ມີສິດສະ</w:t>
      </w:r>
      <w:r w:rsid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ເໜີຕໍ</w:t>
      </w:r>
      <w:r w:rsidR="006879B2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່ຂະແໜງສ່ວຍສາອາກອນບ່ອນຕົນຂຶ້ນກັບ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ຢ່າງໜ້ອຍ</w:t>
      </w:r>
      <w:r w:rsidR="009336DF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ພາຍໃນເວລາ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ສາມສິບ ວັນລັດຖະການ ກ່ອນວັນສັນຍາອາກອນລາຍໄດ້ຂອງຈຸນລະວິສາຫະກິດໝົດກໍານົດ.</w:t>
      </w:r>
    </w:p>
    <w:p w14:paraId="61796D82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A6AEEAB" w14:textId="296B2286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40" w:name="_Toc15127319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III</w:t>
      </w:r>
      <w:bookmarkEnd w:id="40"/>
    </w:p>
    <w:p w14:paraId="4352D2D0" w14:textId="584094A4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41" w:name="_Toc15127320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ອາກອນລາຍໄດ້ບຸກຄົນ</w:t>
      </w:r>
      <w:bookmarkEnd w:id="41"/>
    </w:p>
    <w:p w14:paraId="5B6E5458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A6AB8E" w14:textId="7E68600A" w:rsidR="00CE4CEE" w:rsidRPr="00667500" w:rsidRDefault="00CE4CEE" w:rsidP="00DE107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42" w:name="_Toc15127321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D224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32</w:t>
      </w:r>
      <w:r w:rsidR="001D224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ອາກອນລາຍໄດ້ບຸກຄົນ</w:t>
      </w:r>
      <w:bookmarkEnd w:id="42"/>
    </w:p>
    <w:p w14:paraId="3F103C87" w14:textId="5088F50F" w:rsidR="00CE4CEE" w:rsidRPr="001878A1" w:rsidRDefault="00CE4CEE" w:rsidP="00DE1071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ອາກອນລາຍໄດ້ບຸກຄົນ ແມ່ນ ອາກອນທີ່ເກັບຈາກບຸກຄົນ ແລະ ການຈັດຕັ້ງທີ່ບໍ່ດໍາເນີນທຸລະກິດທີ່ມີລາຍໄດ້ ຢູ່ ສປປ ລາວ ຫຼື ຕ່າງປະເທດ ຕາມທີ່ໄດ້ກໍານົດໄວ້ໃນມາດຕາ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34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ມາດຕາ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46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6CEEEDF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52D1925" w14:textId="6C138031" w:rsidR="00CE4CEE" w:rsidRPr="00667500" w:rsidRDefault="00CE4CEE" w:rsidP="005C50D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43" w:name="_Toc1512732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3131D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33</w:t>
      </w:r>
      <w:r w:rsidR="003131D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ຂອບເຂດ ແລະ ພັນທະການເສຍອາກອນລາຍໄດ້ບຸກຄົນ</w:t>
      </w:r>
      <w:bookmarkEnd w:id="43"/>
    </w:p>
    <w:p w14:paraId="4E2A5B42" w14:textId="77777777" w:rsidR="00CE4CEE" w:rsidRPr="001878A1" w:rsidRDefault="00CE4CEE" w:rsidP="005C50D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 ທີ່ເປັນ ຄົນລາວ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ຄົນຕ່າງດ້າວ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ຄົນຕ່າງປະເທດ ແລະ ຄົນບໍ່ມີສັນຊາດ ທີ່ມີລາຍໄດ້ ຢູ່ ສປປ ລາວ ລ້ວນແຕ່ຕ້ອງໄດ້ເສຍອາກອນລາຍໄດ້ ຢູ່ ສປປ ລາວ. </w:t>
      </w:r>
    </w:p>
    <w:p w14:paraId="49FBE35E" w14:textId="19CE43C9" w:rsidR="00CE4CEE" w:rsidRPr="001878A1" w:rsidRDefault="00CE4CEE" w:rsidP="005C50D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ຜູ້ມີພູມລຳເນົາ ຢູ່ ສປປ ລາວ ຊຶ່ງໄປເຮັດວຽກ ແລະ ມີລາຍໄດ້ຢູ່ຕ່າງປະເທດ ຕ້ອງເສຍອາກອນລາຍໄດ້</w:t>
      </w:r>
      <w:r w:rsidR="00172FBA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</w:t>
      </w:r>
      <w:r w:rsidR="001641F2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ເວັ້ນເສຍແຕ່ຫາກໄດ້ກຳນົດໄວ້ໃນສັນຍາ ເພື່ອຫຼີກເວັ້ນການເກັບອາກອນຊ້ຳຊ້ອນ</w:t>
      </w:r>
      <w:r w:rsidR="003131D5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131D5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ສະກັດກັ້ນການຫຼົບຫຼີກເສຍອາກອນຈາກການເກັບອາກອນລາຍໄດ້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F4E78AB" w14:textId="77777777" w:rsidR="00CE4CEE" w:rsidRPr="001878A1" w:rsidRDefault="00CE4CEE" w:rsidP="005C50D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ອົງການຈັດຕັ້ງຂອງລັດ ແລະ ສັງຄົມ ທີ່ເຄື່ອນໄຫວມີລາຍຮັບ ຕ້ອງເສຍອາກອນລາຍໄດ້.</w:t>
      </w:r>
    </w:p>
    <w:p w14:paraId="60782B0F" w14:textId="77777777" w:rsidR="00CE4CEE" w:rsidRPr="001878A1" w:rsidRDefault="00CE4CEE" w:rsidP="005C50D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ພະນັກງານ-ລັດຖະກອນລາວ ທີ່ປະຈຳການຢູ່ ສະຖານທູດ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ສະຖານກົງສຸນ ຫຼື ອົງການຈັດຕັ້ງສາກົນຢູ່ຕ່າງປະເທດ ແລະ ມີລາຍໄດ້ ຢູ່ ສປປ ລາວ ໃຫ້ເສຍອາກອນລາຍໄດ້ຢູ່ ສປປ ລາວ.</w:t>
      </w:r>
    </w:p>
    <w:p w14:paraId="7D18D0B6" w14:textId="77777777" w:rsidR="00CE4CEE" w:rsidRPr="001878A1" w:rsidRDefault="00CE4CEE" w:rsidP="005C50D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ສຳລັບຄົນຕ່າງປະເທດ ທີ່ເຂົ້າມາເຮັດວຽກ ແລະ ມີລາຍໄດ້ ຢູ່ ສປປ ລາວ ຕ້ອງເສຍອາກອນລາຍໄດ້ ຢູ່ ສປປ ລາວ.</w:t>
      </w:r>
    </w:p>
    <w:p w14:paraId="0796EC37" w14:textId="6AFFBA7F" w:rsidR="00E07941" w:rsidRDefault="00CE4CEE" w:rsidP="00716F31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ສຳລັບຄົນຕ່າງປະເທດ ທີ່ເຂົ້າມາເຮັດວຽກ ຢູ່ ສປປ ລາວ ແຕ່ໄດ້ຮັບເງິນເດືອນ ຢູ່ ຕ່າງປະເທດ ຕ້ອງເສຍອາກອນລາຍໄດ້ ຢູ່ ສປປ ລາວ ຖ້າຫາກດຳລົງຊີວິດ ຢູ່ ສປປ ລາວ ຕໍ່ເນື່ອງ ຫຼື ບໍ່ຕໍ່ເນື່ອງ ເກີນ </w:t>
      </w:r>
      <w:r w:rsidR="00764EEE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ໜຶ່ງຮ້ອຍແປດສິບສາມ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ວັນ ພາຍໃ</w:t>
      </w:r>
      <w:r w:rsidR="00764E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ນປີ</w:t>
      </w:r>
      <w:r w:rsidR="00977670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64EEE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ເວັ້ນເສຍແຕ່ຫາກໄດ້ກຳນົດໄວ້ໃນ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ສັນຍາເພື່ອຫຼີກເວັ້ນການເກັບອາກອນຊ້ຳຊ້ອນ ແລະ ສະກັດກັ້ນການຫຼົບຫຼີກເສຍອາກອນຈາກການເກັບອາກອນລາຍໄດ້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ສັນຍາການລົງທຶນ ລະຫວ່າງ ລັດຖະ</w:t>
      </w:r>
      <w:r w:rsid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ບານ ແຫ່ງ ສປປ ລາວ ກັບຜູ້ລົງທຶນ.</w:t>
      </w:r>
    </w:p>
    <w:p w14:paraId="43F0A0A5" w14:textId="77777777" w:rsidR="00E07941" w:rsidRPr="00076AC7" w:rsidRDefault="00E07941" w:rsidP="00E07941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27CEC726" w14:textId="53EB1E31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44" w:name="_Toc1512732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</w:t>
      </w:r>
      <w:bookmarkEnd w:id="44"/>
    </w:p>
    <w:p w14:paraId="42BACB68" w14:textId="2432870F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45" w:name="_Toc1512732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ອາກອນລາຍໄດ້ບຸກຄົນ ສໍາລັບຜູ້ມີພູມລໍາເນົາ</w:t>
      </w:r>
      <w:bookmarkEnd w:id="45"/>
    </w:p>
    <w:p w14:paraId="131A1D04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BD7D9D3" w14:textId="665AB647" w:rsidR="00CE4CEE" w:rsidRPr="00667500" w:rsidRDefault="00CE4CEE" w:rsidP="00F63B50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46" w:name="_Toc1512732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963E5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34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963E5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ລາຍໄດ້ທີ່ຖືກເສຍອາກອນລາຍໄດ້</w:t>
      </w:r>
      <w:bookmarkEnd w:id="46"/>
    </w:p>
    <w:p w14:paraId="52CC5668" w14:textId="77777777" w:rsidR="00CE4CEE" w:rsidRPr="001878A1" w:rsidRDefault="00CE4CEE" w:rsidP="00F63B50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ລາຍໄດ້ທີ່ຖືກເສຍອາກອນລາຍໄດ້ ມີ ດັ່ງນີ້:</w:t>
      </w:r>
    </w:p>
    <w:p w14:paraId="041BBD36" w14:textId="53403B9B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ຄ່າແຮງງານ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ເງິນເພີ່ມໂມງ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ເງິນລ່ວງເວລາ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ເງິນຕຳແໜ່ງ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ເງິນໜ້າທີ່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ເງິນບຳເນັດ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56D20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ເບ</w:t>
      </w:r>
      <w:r w:rsidR="00B56D20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ຍປະຊຸມສະພາບໍລິຫານ ຫຼື ສະພາຜູ້ອຳນວຍການ ແລະ ຜົນປະໂຫຍດອື່ນ ເປັນເງິນ ຫຼື ວັດຖຸ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7366389" w14:textId="60F8CF17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ຜູ້ປະກອບອາຊີບອິດສະລະ ທີ່ບໍ່ໄດ້ຂຶ້ນທະບຽນວິສາຫະກິດ ເປັນຕົ້ນ ຄ່ານາຍໜ້າ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8253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ຄ່າທີ່ປ</w:t>
      </w:r>
      <w:r w:rsidR="008253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ກສາ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ການບໍລິການ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D44F70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ບໍລິການ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ກໍ່ສ້າງ-ສ້ອມແປງ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ການເຄື່ອນໄຫວກິດຈະກໍາ</w:t>
      </w:r>
      <w:r w:rsidR="00D44F70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ກິລາ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ການສະແດງ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C954AF9" w14:textId="77777777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ການຊື້ ຂາຍອອນລາຍ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66A01E2" w14:textId="77777777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ເງິນປັນຜົນກໍາໄລ ຫຼື ຜົນປະໂຫຍດອື່ນ ໃຫ້ແກ່ຂາຮຸ້ນ ຫຼື ຜູ້ຖືຮຸ້ນ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BD70341" w14:textId="77777777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ການຂາຍຮຸ້ນ ຫຼື ການໂອນຮຸ້ນຂອງ ບຸກຄົນ ຫຼື ນິຕິບຸກຄົນ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2A4D1BF" w14:textId="3C8A4CBD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ດອກເບ້ຍເງິນໃຫ້ກູ້ຢືມ</w:t>
      </w:r>
      <w:r w:rsidR="007C1F59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ທີ່ບໍ່ຜ່ານ</w:t>
      </w:r>
      <w:r w:rsidR="00D44F70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ລະບົບທະນາຄານ ແລະ ສະຖາບັນການເງິນອື່ນ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ລາຍໄດ້ຈາກການຄ້ຳປະກັນຕາມສັນຍາ ຫຼື ຂໍ້ຜູກພັນອື່ນ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80F4D0C" w14:textId="77777777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ການຖືກຫວຍ ເປັນເງິນ ຫຼື ວັດຖຸ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E0BBC31" w14:textId="4098633D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ຂອງຂວັນ</w:t>
      </w:r>
      <w:r w:rsidR="00852178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ລາງວັນ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ເປັນເງິນ ຫຼື ວັດຖຸ</w:t>
      </w:r>
      <w:r w:rsidR="00FE6A6C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ທີ່ມີມູນຄ່າເກີນ </w:t>
      </w:r>
      <w:r w:rsidR="00F35621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ໜຶ່ງລ້ານສາມແສນ</w:t>
      </w:r>
      <w:r w:rsidR="00FE6A6C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ກີບ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33FA74D" w14:textId="77777777" w:rsidR="00CE4CEE" w:rsidRPr="001878A1" w:rsidRDefault="00CE4CEE" w:rsidP="007D545D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ການໃຫ້ເຊົ່າ ເປັນຕົ້ນ ທີ່ດິນ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ເຮືອນ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ເຄື່ອງກົນຈັກ ຫຼື ຊັບສິນອື່ນ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54BD21B8" w14:textId="61116EC9" w:rsidR="00CE4CEE" w:rsidRPr="001878A1" w:rsidRDefault="00CE4CEE" w:rsidP="00F34C7B">
      <w:pPr>
        <w:pStyle w:val="ListParagraph"/>
        <w:numPr>
          <w:ilvl w:val="0"/>
          <w:numId w:val="1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ການຊື້</w:t>
      </w:r>
      <w:r w:rsidR="00F63B50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ການໂອນສິດນຳໃຊ້</w:t>
      </w:r>
      <w:r w:rsidR="00005E6E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005E6E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ເຮືອນ,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 ຫຼື ທີ່ດິນພ້ອມສິ່ງປຸກສ້າງ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FF43F84" w14:textId="07ED0D20" w:rsidR="003678EB" w:rsidRPr="001878A1" w:rsidRDefault="003678EB" w:rsidP="003678EB">
      <w:pPr>
        <w:pStyle w:val="ListParagraph"/>
        <w:numPr>
          <w:ilvl w:val="0"/>
          <w:numId w:val="1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ຊັບສິນທາງປັນຍາ ເປັນຕົ້ນ ລິຂະສິດ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ສິດທິບັດ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ເຄື່ອງໝາຍການຄ້າ ຫຼື ສິດອື່ນ ຂອງບຸກຄົນ ຫຼື ນິຕິບຸກຄົນ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12C4C28" w14:textId="77777777" w:rsidR="00D8788E" w:rsidRPr="001878A1" w:rsidRDefault="00CE4CEE" w:rsidP="00F34C7B">
      <w:pPr>
        <w:pStyle w:val="ListParagraph"/>
        <w:numPr>
          <w:ilvl w:val="0"/>
          <w:numId w:val="1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 ທີ່ບໍ່ແມ່ນທຸລະກິດຂອງ ອົງການຈັດຕັ້ງຂອງລັດ ແລະ ສັງຄົມ</w:t>
      </w:r>
      <w:r w:rsidRPr="001878A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50B140F" w14:textId="01664CB1" w:rsidR="008F101F" w:rsidRPr="001878A1" w:rsidRDefault="00CE4CEE" w:rsidP="00F34C7B">
      <w:pPr>
        <w:pStyle w:val="ListParagraph"/>
        <w:numPr>
          <w:ilvl w:val="0"/>
          <w:numId w:val="1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ການສືບທອດມູນມໍຣະດົກ</w:t>
      </w:r>
      <w:r w:rsidR="004076ED" w:rsidRPr="001878A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076ED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ທີ່ບໍ່ໄດ້ກໍານົດໄວ້ໃນມາດຕາ 35 ຂໍ້</w:t>
      </w:r>
      <w:r w:rsidR="007F4443" w:rsidRPr="001878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076ED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18 ຂອງກົດໝາຍສະບັບນີ້</w:t>
      </w:r>
      <w:r w:rsidR="00A83AC2" w:rsidRPr="001878A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bookmarkStart w:id="47" w:name="_Toc15127326"/>
    </w:p>
    <w:p w14:paraId="56864082" w14:textId="77777777" w:rsidR="00731DF2" w:rsidRDefault="00731DF2" w:rsidP="00F63B50">
      <w:pPr>
        <w:pStyle w:val="ListParagraph"/>
        <w:tabs>
          <w:tab w:val="left" w:pos="1560"/>
          <w:tab w:val="left" w:pos="1843"/>
        </w:tabs>
        <w:spacing w:after="0" w:line="240" w:lineRule="auto"/>
        <w:ind w:left="1204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</w:p>
    <w:p w14:paraId="7765AB8A" w14:textId="77777777" w:rsidR="00731DF2" w:rsidRPr="00D932F6" w:rsidRDefault="00731DF2" w:rsidP="00F63B50">
      <w:pPr>
        <w:pStyle w:val="ListParagraph"/>
        <w:tabs>
          <w:tab w:val="left" w:pos="1560"/>
          <w:tab w:val="left" w:pos="1843"/>
        </w:tabs>
        <w:spacing w:after="0" w:line="240" w:lineRule="auto"/>
        <w:ind w:left="1204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</w:p>
    <w:p w14:paraId="42C7260C" w14:textId="7D66E014" w:rsidR="00CE4CEE" w:rsidRPr="00667500" w:rsidRDefault="00CE4CEE" w:rsidP="00D73BB8">
      <w:pPr>
        <w:pStyle w:val="Heading2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8F101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4"/>
          <w:szCs w:val="24"/>
        </w:rPr>
        <w:t>35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8F101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ລາຍໄດ້ທີ່ຖືກຍົກເວັ້ນອາກອນລາຍໄດ້</w:t>
      </w:r>
      <w:bookmarkEnd w:id="47"/>
    </w:p>
    <w:p w14:paraId="6D0B6968" w14:textId="77777777" w:rsidR="00CE4CEE" w:rsidRPr="00667500" w:rsidRDefault="00CE4CEE" w:rsidP="00D73BB8">
      <w:pPr>
        <w:tabs>
          <w:tab w:val="left" w:pos="1701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ລາຍໄດ້ທີ່ຖືກຍົກເວັ້ນອາກອນລາຍໄດ້ ມີ ດັ່ງນີ້: </w:t>
      </w:r>
    </w:p>
    <w:p w14:paraId="69D7ACD2" w14:textId="1D698265" w:rsidR="00CE4CEE" w:rsidRPr="005C24A4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C24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 ແລະ ເງ</w:t>
      </w:r>
      <w:r w:rsidR="00BF587A" w:rsidRPr="005C24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ິນລາຍໄດ້ອື່ນ ແຕ່ ໜຶ່ງລ້ານສາມແສນ</w:t>
      </w:r>
      <w:r w:rsidRPr="005C24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ກີບ ລົງມາ</w:t>
      </w:r>
      <w:r w:rsidRPr="005C24A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120DDFD0" w14:textId="59556159" w:rsidR="00CE4CEE" w:rsidRPr="005C24A4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C24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ເງິນເດືອນຂອງພະນັກງານການທູດ</w:t>
      </w:r>
      <w:r w:rsidRPr="005C24A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5C24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ພະນັກງານຂອງອົງການຈັດຕັ້ງສາກົນ ແລະ ຜູ້ຊ່ຽວຊານຕ່າງປະເທດ ທີ່ເຂົ້າມາເຮັດວຽກ</w:t>
      </w:r>
      <w:r w:rsidR="00BF587A" w:rsidRPr="005C24A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C24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ຊຶ່ງໄດ້ກຳນົດໄວ້ໃນສັນຍາລະຫວ່າງ ລັດຖະບານລາວ ກັບ ຝ່າຍທີ່ກ່ຽວຂ້ອງ</w:t>
      </w:r>
      <w:r w:rsidRPr="005C24A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94FFB24" w14:textId="200261CE" w:rsidR="00CE4CEE" w:rsidRPr="00200E10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ເງິນອຸດໜູນຜົວ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ລູກອາຍຸຕໍ່າກວ່າສິບແປດປີ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ການອອກລູກ ຫຼື ຫຼຸລູກ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ການເຈັບເປັນ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ອຸປະຕິເຫດແຮງງານ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ເງິນອຸດໜູນທາດເບື່ອ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ເງິນອຸດໜູນເທື່ອດຽວຂອງພະນັກງານ-ລັດຖະກອນ</w:t>
      </w:r>
      <w:r w:rsidR="00076AC7"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076AC7" w:rsidRPr="00200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ວິສາຫະກິດລັດ ແລະ ເອກະຊົນ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ເງິນອຸດໜູນສະມາຊິກ</w:t>
      </w:r>
      <w:r w:rsidR="006C6E82" w:rsidRPr="00200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 ແລະ ສະພາປະຊາຊົນຂັ້ນແຂວງ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ເງິນບຳນານ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ເງິນເບ້ຍລ້ຽງຂອງນັກຮຽນ ແລະ ນັກສຶກສາ</w:t>
      </w:r>
      <w:r w:rsidR="009F07FC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B45CA2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F07FC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ເງິນເພີ່ມໂມງ ແລະ ເງິນລ່ວງເວລາ ຂອງຜູ້ທີ່ມີເ</w:t>
      </w:r>
      <w:r w:rsidR="00BF587A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ງິນເດືອນພື້ນຖານ ບໍ່ເກີນ ສອງລ້ານ</w:t>
      </w:r>
      <w:r w:rsidR="009F07FC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ກີບ;</w:t>
      </w:r>
    </w:p>
    <w:p w14:paraId="4C625FFB" w14:textId="091A4EF0" w:rsidR="00CE4CEE" w:rsidRPr="00200E10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ການຂາຍ ຫຼື ໂອນຮຸ້ນ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ເງິນປັນຜົນຂອງຮຸ້ນ</w:t>
      </w:r>
      <w:r w:rsidR="00C2139C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6357E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ທີ່ຈົດທະບຽນໃນ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ຕະຫຼາດຫຼັກຊັບ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508FA18" w14:textId="46044C98" w:rsidR="00CE4CEE" w:rsidRPr="00200E10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ການອອກຈໍາໜ່າຍຫຼັກຊັບດ້ວຍການອອກຮຸ້ນ ແລະ ຮຸ້ນກູ້ໃນຕະຫຼາດຫຼັກຊັບ. ສໍາລັບຜູ້ບໍ່ໄດ້ຈົດທະບຽນຕ້ອງໄດ້ຮັບການຢັ້ງຢືນຈາກຄະນະກໍາມະການຄຸ້ມຄອງຫຼັກຊັບ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46F69B8" w14:textId="1EEFBC19" w:rsidR="00CE4CEE" w:rsidRPr="00200E10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ຄ່າແຮງງານຂອງຄົນພິການ ຕາ</w:t>
      </w:r>
      <w:r w:rsidR="00273C0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ມທີ່ໄດ້ກໍານົດໄວ້ໃນກົດໝາຍວ່າດ້ວຍ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ແຮງງານ ຫຼື ກົດໝາຍວ່າດ້ວຍຄົນພິການ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137B38C" w14:textId="4585668C" w:rsidR="00CE4CEE" w:rsidRPr="00200E10" w:rsidRDefault="00852178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ຂອງຂວັນ, 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ລາງວັນ ເປັນເງິນ ຫຼື ວັດຖຸ</w:t>
      </w:r>
      <w:r w:rsidR="009D04F5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</w:t>
      </w:r>
      <w:r w:rsidR="00BF587A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່ມີມູນຄ່າ ແຕ່ ໜຶ່ງລ້ານສາມແສນ</w:t>
      </w:r>
      <w:r w:rsidR="009D04F5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ກີບ ລົງມາ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0EFFDDF" w14:textId="0A9A355D" w:rsidR="00CE4CEE" w:rsidRPr="00200E10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ຄ່າເຊົ່າຊັບສິນຂອງຫົວໜ່ວຍທຸລະກິດທີ່ຖືບັນຊີທີ່ຖືກຕ້ອງ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ແລະ ໄດ້ເສຍອາກອນກໍາໄລ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1EAF8CE" w14:textId="77777777" w:rsidR="00CE4CEE" w:rsidRPr="00200E10" w:rsidRDefault="00CE4CEE" w:rsidP="000E1368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ຄັງປະກັນສັງຄົມພາກລັດ ແລະ ພາກວິສາຫະກິດ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E57B16D" w14:textId="5C164C04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ການເຄື່ອນໄຫວເພື່ອສາທາລະນະປະໂຫ</w:t>
      </w:r>
      <w:r w:rsidR="0044726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ຍດ ຫຼື ຊ່ວຍເຫຼືອສັງຄົມ ເຊັ່ນ ສິ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ລະປະວັນນະຄະດີ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ກິລາ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53EAFF4" w14:textId="21E81075" w:rsidR="00CE4CEE" w:rsidRPr="00200E10" w:rsidRDefault="009877F5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ດອກເບ</w:t>
      </w:r>
      <w:r w:rsidRPr="00200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ຍເງິນຝາກໃນລະບົບທະນາຄານ ແລະ ສະຖາບັນການເງິນອື່ນ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ຮຸ້ນກູ້ ຫຼື ພັນທະບັດລັດຖະບານ ຜົນຕອບແທນຈາກໜ່ວຍລົງທຶນ ຫຼື</w:t>
      </w:r>
      <w:r w:rsidR="00EB24A1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ລາຍໄດ້ຈາກການລົງທຶນຜະລິດຕະພັນທາງການເງິນອື່ນ ທີ່ໄດ້ຮັບການອະນຸຍາດອອກຈໍາໜ່າຍຈາກຄະນະກໍາມະການຄຸ້ມຄອງຫຼັກຊັບ</w:t>
      </w:r>
      <w:r w:rsidR="00CE4CEE"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50F0DD8F" w14:textId="77777777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ສິນປະກັນໄພຊີວິດ ແລະ ຊັບສິນຂອງບຸກຄົນ ຫຼື ການຈັດຕັ້ງ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370A073" w14:textId="77777777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ເງິນບຳເນັດທີ່ເປັນການຍ້ອງຍໍ ຫຼື ລາງວັນທີ່ທາງລັດຖະການ ຈ່າຍໃຫ້ແກ່ຜູ້ມີຜົນງານໃນການຕິດຕາມ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ຊອກຫາ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ປ້ອງກັນ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ຕ້ານ ແລະ ສະກັດກັ້ນການກະທຳຜິດຕໍ່ກົດໝາຍ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2C82C06" w14:textId="77777777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ເງິນນະໂຍບາຍຕໍ່ຜູ້ມີຜົນງານ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ຜູ້ເສຍຊີວິດ ແລະ ຜູ້ເສຍອົງຄະໃນພາລະກິດຕໍ່ສູ້ປົດປ່ອຍຊາດ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44DD09F" w14:textId="77777777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ລາງວັນຈາກຜົນສຳເລັດໃນການຄົ້ນຄວ້າທາງດ້ານວິທະຍາສາດ ແລະ ການປະດິດຄິດແຕ່ງ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84959ED" w14:textId="7093A7D0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ເງິນອັດຕາກິນ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ຄ່າເດີນທາງ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ເງິນແຮ ແລະ ຄ່າພັກເຊົາ ຂອງພະນັກງານ-ລັດຖະກອນ</w:t>
      </w:r>
      <w:r w:rsidR="00EF1C1E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ທີ່ເຄື່ອນໄຫວວຽກງານວິຊາສະເພາະ ຊຶ່ງໄດ້ນຳໃຊ້ງົບປະມານຂອງລັດ ແລະ/ຫຼື ເງິນໂຄງການຊ່ວຍເຫຼືອ ຕາມກຳນົດໝາຍໃຊ້ຈ່າຍງົບປະມານຂອງລັດ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510B9DBB" w14:textId="77777777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ການຊື້ ຂາຍທີ່ດິນ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ການໂອນສິດນຳໃຊ້ທີ່ດິນ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 ຫຼື ທີ່ດິນພ້ອມສິ່ງປຸກສ້າງ ທີ່ຈົດເຂົ້າບັນຊີຊັບສິນຂອງຫົວໜ່ວຍທຸລະກິດ ທີ່ຖືບັນຊີທີ່ຖືກຕ້ອງ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ແລະ ໄດ້ເສຍອາກອນກໍາໄລ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199048E4" w14:textId="79CE0D1D" w:rsidR="00FC2A07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ການສືບທອດມູນມໍຣະດົກ</w:t>
      </w:r>
      <w:r w:rsidR="006E273D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C3F53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</w:t>
      </w:r>
      <w:r w:rsidR="003530B9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C6C98" w:rsidRPr="00200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ພໍ່ເຖົ້າ, </w:t>
      </w:r>
      <w:r w:rsidR="004076ED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ແມ່ເຖົ້າ, ປູ່, ຍ່າ,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="005D1E91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</w:t>
      </w:r>
      <w:r w:rsidR="004076ED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ຄີງ</w:t>
      </w:r>
      <w:r w:rsidR="0079539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ລູກລ້ຽງ, ລູກນ້າ,</w:t>
      </w:r>
      <w:r w:rsidR="004076ED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9539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ເອື້ອຍ</w:t>
      </w:r>
      <w:r w:rsidR="003530B9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ຄີງ</w:t>
      </w:r>
      <w:r w:rsidR="0079539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,​ ອ້າຍ</w:t>
      </w:r>
      <w:r w:rsidR="003530B9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ຄີງ</w:t>
      </w:r>
      <w:r w:rsidR="0079539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ນ້ອງ</w:t>
      </w:r>
      <w:r w:rsidR="003530B9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ຄີງ</w:t>
      </w:r>
      <w:r w:rsidR="0079539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4076ED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ຫຼານ</w:t>
      </w:r>
      <w:r w:rsidR="006E273D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ຂອງຜູ້ເສຍຊີວິດ</w:t>
      </w:r>
      <w:r w:rsidR="00795390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64582C40" w14:textId="1289949C" w:rsidR="00CE4CEE" w:rsidRPr="00200E10" w:rsidRDefault="00CE4CEE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ຄ່າຝຶກອົບຮົມ ແລະ ສຶກສາຕໍ</w:t>
      </w:r>
      <w:r w:rsidR="002028C5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່;</w:t>
      </w:r>
    </w:p>
    <w:p w14:paraId="25A690E8" w14:textId="020A8DA8" w:rsidR="00CE4CEE" w:rsidRPr="00200E10" w:rsidRDefault="002028C5" w:rsidP="00BD247F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ຄ່າເຄື່ອງນຸ່ງ ແລະ </w:t>
      </w:r>
      <w:r w:rsidR="009F07FC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ອຸປະກອນ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E57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ປ້ອງກັນອຸບ</w:t>
      </w:r>
      <w:r w:rsidR="004E57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9F07FC"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ຕິເຫດແຮງງາ</w:t>
      </w:r>
      <w:r w:rsidRPr="00200E1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ນ.</w:t>
      </w:r>
    </w:p>
    <w:p w14:paraId="0211DF37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2ACE6AC" w14:textId="302D24C9" w:rsidR="00CE4CEE" w:rsidRPr="00667500" w:rsidRDefault="00CE4CEE" w:rsidP="005C347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48" w:name="_Toc1512732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131B8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36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31B8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ການເສຍອາກອນລາຍໄດ້</w:t>
      </w:r>
      <w:bookmarkEnd w:id="48"/>
    </w:p>
    <w:p w14:paraId="3E1A15F9" w14:textId="77777777" w:rsidR="00CE4CEE" w:rsidRPr="00AD5E11" w:rsidRDefault="00CE4CEE" w:rsidP="005C3479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 ໃຫ້ຄິດໄລ່ເສຍເປັນ ປີ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ເດືອນ ແລະ ຄັ້ງ ຫຼື ຕາມສັນຍາ ດັ່ງນີ້:</w:t>
      </w:r>
    </w:p>
    <w:p w14:paraId="09C9D8DB" w14:textId="77777777" w:rsidR="00CE4CEE" w:rsidRPr="00AD5E11" w:rsidRDefault="00CE4CEE" w:rsidP="0047384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ການຄິດໄລ່ເສຍເປັນປີ: ອາກອນລາຍໄດ້ຈາກ ເງິນປັນຜົນກໍາໄລ ຫຼື ຜົນປະໂຫຍດອື່ນ ໃຫ້ແກ່ຂາຮຸ້ນ ຫຼື ຜູ້ຖືຮຸ້ນ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F910EDF" w14:textId="5677AF35" w:rsidR="00CE4CEE" w:rsidRPr="00AD5E11" w:rsidRDefault="00CE4CEE" w:rsidP="0047384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ການຄິດໄລ່ເສຍເປັນເດືອນ: ອາກອນລາຍໄດ້ຈາກເງິນເດືອນ ຫຼື ຄ່າແຮງງານ ໂດຍບຸກຄົນ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</w:t>
      </w:r>
      <w:r w:rsidR="005C3479" w:rsidRPr="00AD5E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 </w:t>
      </w:r>
      <w:r w:rsidR="008D5666" w:rsidRPr="00AD5E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 ຄິດໄລ່ ແລະ ຫັກອາກອນໄວ້ ເປັນແຕ່ລະເດືອນ ໃນເວລາມີການເບີກຈ່າຍ ເພື</w:t>
      </w:r>
      <w:r w:rsidR="005C3479"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່ອມອບເຂົ້າງົບປະມານແຫ່ງລັດ.</w:t>
      </w:r>
      <w:r w:rsidR="005C3479" w:rsidRPr="00AD5E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 ທີ່ບໍ່ຄິດໄລ່ ແລະ ຫັກ ອາກອນລາຍໄດ້ນັ້ນ ກໍຕ້ອງຮັບຜິດຊອບຈ່າຍແທນ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AF4352A" w14:textId="67AB43C8" w:rsidR="00CE4CEE" w:rsidRPr="00AD5E11" w:rsidRDefault="00CE4CEE" w:rsidP="0047384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ການຄິດໄລ່ເສຍເປັນຄັ້ງ ຫຼື ຕາມສັນຍາ: ອາກອນລາຍໄດ້ຈາກການໃຫ້ເຊົ່າ ແລະ ການຊື້ ຂາຍ </w:t>
      </w:r>
      <w:r w:rsidR="00AD5E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ເຮືອນ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ເຄື່ອງກົນຈັກ ຫຼື ຊັບສິນອື່ນ ທີ່ຄິດໄລ່ ຕາມລາຄາຕົວຈິງ ຫຼື ຕາມລາຄາປະເມີນ</w:t>
      </w:r>
      <w:r w:rsidR="005C3479" w:rsidRPr="00AD5E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ໃນແຕ່ລະເຂດ ແລະ ແຕ່ລະໄລຍະ ແລະ ເງິນລາຍໄດ້ອື່ນ ຕາມທີ່ໄດ້ກໍານົດໄວ້ໃນມາດຕາ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</w:rPr>
        <w:t>34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</w:t>
      </w:r>
      <w:r w:rsidR="00AD5E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D5E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ໝາຍສະບັບນີ້ ໃຫ້ຄິດໄລ່ເສຍຕາມອັດຕາອາກອນລາຍໄດ້ແຕ່ລະປະເພດ.</w:t>
      </w:r>
    </w:p>
    <w:p w14:paraId="25A84FEC" w14:textId="77777777" w:rsidR="009F16A5" w:rsidRPr="00AD5E11" w:rsidRDefault="009F16A5" w:rsidP="009F16A5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450EC509" w14:textId="0901449E" w:rsidR="00CE4CEE" w:rsidRPr="00667500" w:rsidRDefault="00CE4CEE" w:rsidP="005C3479">
      <w:pPr>
        <w:pStyle w:val="Heading3"/>
        <w:rPr>
          <w:rFonts w:ascii="Phetsarath OT" w:eastAsia="Phetsarath OT" w:hAnsi="Phetsarath OT" w:cs="Phetsarath OT"/>
          <w:b/>
          <w:bCs/>
          <w:color w:val="auto"/>
        </w:rPr>
      </w:pPr>
      <w:bookmarkStart w:id="49" w:name="_Toc1512732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131B8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37</w:t>
      </w:r>
      <w:r w:rsidR="00131B8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ວິທີການຄິດໄລ່ອາກອນລາຍໄດ້</w:t>
      </w:r>
      <w:bookmarkEnd w:id="49"/>
    </w:p>
    <w:p w14:paraId="62A9BBDD" w14:textId="421F69CE" w:rsidR="00CE4CEE" w:rsidRPr="005530FD" w:rsidRDefault="00CE4CEE" w:rsidP="005C3479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</w:t>
      </w:r>
      <w:r w:rsidR="00602285"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ິທີການຄິດໄລ່ອາກອນລາຍໄດ້ ໃຫ້ເອົາ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ພື້ນຖານການຄິດໄລ່ອາກອນລາຍໄດ້ແຕ່ລະປະເພດ ຕາມ</w:t>
      </w:r>
      <w:r w:rsidR="0026773B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>38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ຄູນກັບ ອັດຕາອາກອນລາຍໄດ້ ຕາມ</w:t>
      </w:r>
      <w:r w:rsidR="0026773B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>39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24990612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D8AB2E3" w14:textId="1CA1E058" w:rsidR="00CE4CEE" w:rsidRPr="00667500" w:rsidRDefault="00CE4CEE" w:rsidP="0062781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0" w:name="_Toc15127329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15071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38</w:t>
      </w:r>
      <w:r w:rsidR="0015071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ພື້ນຖານການຄິດໄລ່ອາກອນລາຍໄດ້</w:t>
      </w:r>
      <w:bookmarkEnd w:id="50"/>
    </w:p>
    <w:p w14:paraId="6CFD79D7" w14:textId="77777777" w:rsidR="00CE4CEE" w:rsidRPr="005530FD" w:rsidRDefault="00CE4CEE" w:rsidP="00581237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ພື້ນຖານການຄິດໄລ່ອາກອນລາຍໄດ້ ມີ ດັ່ງນີ້:</w:t>
      </w:r>
    </w:p>
    <w:p w14:paraId="533822F8" w14:textId="380E711F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 ເງິນເດືອນ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ຄ່າແຮງງານ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ເງິນເພີ່ມໂມງ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ເງິນລ່ວງເວລາ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ເງິນຕຳແໜ່ງ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ເງິນໜ້າທີ່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ເງິນບຳເນັດ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14535C"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ເບ</w:t>
      </w:r>
      <w:r w:rsidR="0014535C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ຍປະຊຸມສະພາບໍລິຫານ ຫຼື ສະພາຜູ້ອຳນວຍການ ແລະ ຜົນປະໂຫຍດອື່ນ ເປັນເງິນ ຫຼື ວັດຖຸ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ແມ່ນ ຈໍານວນເງິນສົດທີ່ໄດ້ຮັບ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ມູນຄ່າວັດຖຸ ແລະ/ຫຼື ຜົນປະໂຫຍດອື່ນທັງໝົດ ໂດຍຕີມູນຄ່າເປັນເງິນທີ່ໄດ້ຮັບຕາມສັນຍາ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BA2534B" w14:textId="00B2B7B0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</w:t>
      </w:r>
      <w:r w:rsidR="00822D84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ປະກອບອາຊີບອິດສະລະ ທີ່ບໍ່ໄດ້ຂຶ້ນທະບຽນວິສາຫະກິດ ແມ່ນ</w:t>
      </w:r>
      <w:r w:rsidR="00150713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ລາຍໄດ້ທັງໝົດທີ່ໄດ້ຮັບ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D623DDD" w14:textId="77777777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ລາຍໄດ້ຈາກການຊື້ ຂາຍອອນລາຍ ແມ່ນລາຍໄດ້ທັງໝົດຈາກການຊື້ ຂາຍ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CEC040E" w14:textId="77777777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 ເງິນປັນຜົນກໍາໄລ ຫຼື ຜົນປະໂຫຍດອື່ນ ໃຫ້ແກ່ຂາຮຸ້ນ ຫຼື ຜູ້ຖືຮຸ້ນ ແມ່ນຈໍານວນເງິນທີ່ໄດ້ຮັບ ແລະ/ຫຼື ຜົນປະໂຫຍດອື່ນທັງໝົດ ໂດຍຕີມູນຄ່າເປັນເງິນ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5644C79" w14:textId="77777777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 ການຂາຍ ຫຼື ການໂອນຮຸ້ນ ຂອງບຸກຄົນ ຫຼື ນິຕິບຸກຄົນ ແມ່ນຈໍານວນເງິນມູນຄ່າຂາຍ ຫຼື ໂອນ ຮຸ້ນທັງໝົດ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3D6B16D" w14:textId="41E53E5A" w:rsidR="00CE4CEE" w:rsidRPr="005530FD" w:rsidRDefault="0014535C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 ດອກເບ</w:t>
      </w:r>
      <w:r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CE4CEE"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ຍເງິນໃຫ້ກູ້ຢືມນອກລະບົບທະນາຄານ</w:t>
      </w:r>
      <w:r w:rsidR="0062781D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ສະຖາບັນການເງິນອື່ນ</w:t>
      </w:r>
      <w:r w:rsidR="00CE4CEE"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ລາຍໄດ້ຈາກການຄ້ຳປະກັນຕາມສັນຍາ ຫຼື ຂໍ້ຜູກພັນອື່ນ ແມ່ນຈໍານວນເງິນດອກເບ້ຍ</w:t>
      </w:r>
      <w:r w:rsidR="00CE4CEE"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ຈໍານວນເງິນທີ່ໄດ້ຮັບຈາກການຄໍ້າປະກັນ ຕາມສັນຍາ ຫຼື ຂໍ້ຜູກພັນອື່ນ</w:t>
      </w:r>
      <w:r w:rsidR="00CE4CEE"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E61528D" w14:textId="77777777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ລາຍໄດ້ຈາກການຖືກຫວຍ ເປັນເງິນ ຫຼື ວັດຖຸ ແມ່ນຈໍານວນເງິນລາງວັນຖືກຫວຍ ຫຼື ມູນຄ່າວັດຖຸ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6A8CEA7" w14:textId="6964E6C6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ລາຍໄດ້ຈາກຂອງຂວັນ</w:t>
      </w:r>
      <w:r w:rsidR="00852178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ລາງວັນ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ເປັນເງິນ ຫຼື ວັດຖຸ ແມ່ນຈໍານວນເງິນ ຫຼື ມູນຄ່າຂອງວັດຖຸ ຕາມທີ່ໄດ້ກໍານົດໄວ້ໃນກົດໝາຍ ແລະ ລະບຽບການ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50CB7EF" w14:textId="77777777" w:rsidR="00CE4CEE" w:rsidRPr="005530FD" w:rsidRDefault="00CE4CEE" w:rsidP="00827A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ລາຍໄດ້ຈາກການໃຫ້ເຊົ່າ ແມ່ນຈໍານວນເງິນຄ່າເຊົ່າ ແລະ/ຫຼື ມູນຄ່າຂອງຜົນປະໂຫຍດອື່ນ ທາງດ້ານວັດຖຸທີ່ໄດ້ຮັບຕາມສັນຍາ ຫຼື ຂໍ້ຜູກພັນອື່ນ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3C5AEDE" w14:textId="056D4735" w:rsidR="00CE4CEE" w:rsidRPr="005530FD" w:rsidRDefault="00CE4CEE" w:rsidP="004C5C6F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 ການຊື້</w:t>
      </w:r>
      <w:r w:rsidR="00581237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 ຫຼື ການໂອນສິດນຳໃຊ້ທີ່ດິນ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005E6E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ເຮືອນ,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 ຫຼື ທີ່ດິນພ້ອມສິ່ງປຸກສ້າງ ແມ່ນລາຍໄດ້ທັງໝົດຈາກການຊື້ ຂາຍ ຫຼື ລາຄາປະເມີນ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9226BDB" w14:textId="072E3686" w:rsidR="003678EB" w:rsidRPr="005530FD" w:rsidRDefault="003678EB" w:rsidP="003678EB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ລາຍໄດ້ຈາກຊັບສິນທາງປັນຍາ ແມ່ນລາຍໄດ້ທັງໝົດທີ່ໄດ້ຮັບຕາມສັນຍາ ຫຼື ຂໍ້ຜູກພັນອື່ນ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847BC64" w14:textId="77777777" w:rsidR="002021EF" w:rsidRPr="005530FD" w:rsidRDefault="00CE4CEE" w:rsidP="004C5C6F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ລາຍໄດ້ຈາກການເຄື່ອນໄຫວກິດຈະກໍາ ທີ່ບໍ່ແມ່ນທຸລະກິດຂອງ ອົງການຈັດຕັ້ງຂອງລັດ ແລະ ສັງຄົມ ແມ່ນລາຍໄດ້ທັງໝົດທີ່ໄດ້ຮັບ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C5398D8" w14:textId="66539D25" w:rsidR="00CE4CEE" w:rsidRPr="002021EF" w:rsidRDefault="00CE4CEE" w:rsidP="004C5C6F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ລາຍໄດ້ຈາກກາ</w:t>
      </w:r>
      <w:r w:rsidR="0014535C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ນສື</w:t>
      </w:r>
      <w:r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ບທອດມູນມໍຣະດົກ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021EF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ທີ່ບໍ່ໄດ້ກໍານົດໄວ້ໃນມາດຕາ 35 ຂໍ້ 18 ຂອງກົດໝາຍສະບັບນີ້ </w:t>
      </w:r>
      <w:r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ແມ່ນມູນຄ່າ</w:t>
      </w:r>
      <w:r w:rsidR="0062781D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ມໍຣະດົກທີ່ໄດ້ຮັບ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9A45C7" w:rsidRPr="002021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E1B5A93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A6EBDE1" w14:textId="57522025" w:rsidR="00CE4CEE" w:rsidRPr="00667500" w:rsidRDefault="00CE4CEE" w:rsidP="00F6405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1" w:name="_Toc15127330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3F789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39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3F789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ອັດຕາອາກອນລາຍໄດ້</w:t>
      </w:r>
      <w:bookmarkEnd w:id="51"/>
    </w:p>
    <w:p w14:paraId="7577199B" w14:textId="77777777" w:rsidR="00CE4CEE" w:rsidRPr="00667500" w:rsidRDefault="00CE4CEE" w:rsidP="00F6405D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ອັດຕາອາກອນລາຍໄດ້ກໍານົດ ດັ່ງນີ້:</w:t>
      </w:r>
    </w:p>
    <w:p w14:paraId="751E4A57" w14:textId="5E6A6251" w:rsidR="00CE4CEE" w:rsidRDefault="00CE4CEE" w:rsidP="007853E8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ອັດຕາທະວີຄູນ ແຕ່ ສູນ ສ່ວນຮ້ອຍ (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0%)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 ຊາວ</w:t>
      </w:r>
      <w:r w:rsidR="00217BCF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ສ່ວນຮ້ອຍ (</w:t>
      </w:r>
      <w:r w:rsidRPr="00667500">
        <w:rPr>
          <w:rFonts w:ascii="Phetsarath OT" w:eastAsia="Phetsarath OT" w:hAnsi="Phetsarath OT" w:cs="Phetsarath OT"/>
          <w:sz w:val="24"/>
          <w:szCs w:val="24"/>
        </w:rPr>
        <w:t>2</w:t>
      </w:r>
      <w:r w:rsidR="00217BCF" w:rsidRPr="00667500">
        <w:rPr>
          <w:rFonts w:ascii="Phetsarath OT" w:eastAsia="Phetsarath OT" w:hAnsi="Phetsarath OT" w:cs="Phetsarath OT"/>
          <w:sz w:val="24"/>
          <w:szCs w:val="24"/>
        </w:rPr>
        <w:t>5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%)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ສໍາລັບລາຍໄດ້</w:t>
      </w:r>
      <w:r w:rsidR="00312C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312CC8" w:rsidRPr="001D4B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="00312CC8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312CC8" w:rsidRPr="00667500">
        <w:rPr>
          <w:rFonts w:ascii="Phetsarath OT" w:eastAsia="Phetsarath OT" w:hAnsi="Phetsarath OT" w:cs="Phetsarath OT"/>
          <w:sz w:val="24"/>
          <w:szCs w:val="24"/>
        </w:rPr>
        <w:t>34</w:t>
      </w:r>
      <w:r w:rsidR="00312CC8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ຂໍ້ </w:t>
      </w:r>
      <w:r w:rsidRPr="00667500">
        <w:rPr>
          <w:rFonts w:ascii="Phetsarath OT" w:eastAsia="Phetsarath OT" w:hAnsi="Phetsarath OT" w:cs="Phetsarath OT"/>
          <w:sz w:val="24"/>
          <w:szCs w:val="24"/>
        </w:rPr>
        <w:t>1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 ມີ ດັ່ງນີ້:</w:t>
      </w:r>
    </w:p>
    <w:p w14:paraId="75CD1D17" w14:textId="77777777" w:rsidR="002D496C" w:rsidRPr="005530FD" w:rsidRDefault="002D496C" w:rsidP="005530FD">
      <w:pPr>
        <w:tabs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16CF56" w14:textId="77777777" w:rsidR="00CE4CEE" w:rsidRPr="00667500" w:rsidRDefault="00CE4CEE" w:rsidP="003F7890">
      <w:pPr>
        <w:tabs>
          <w:tab w:val="left" w:pos="426"/>
        </w:tabs>
        <w:spacing w:after="0" w:line="240" w:lineRule="auto"/>
        <w:jc w:val="right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</w:rPr>
        <w:lastRenderedPageBreak/>
        <w:t>(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ຫົວໜ່ວຍເປັນເງິນກີບ)</w:t>
      </w:r>
    </w:p>
    <w:tbl>
      <w:tblPr>
        <w:tblStyle w:val="TableGrid"/>
        <w:tblW w:w="95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9"/>
        <w:gridCol w:w="3568"/>
        <w:gridCol w:w="1466"/>
        <w:gridCol w:w="830"/>
        <w:gridCol w:w="1658"/>
        <w:gridCol w:w="1568"/>
      </w:tblGrid>
      <w:tr w:rsidR="00667500" w:rsidRPr="00667500" w14:paraId="2E32C7F7" w14:textId="77777777" w:rsidTr="00BA2B5D">
        <w:trPr>
          <w:trHeight w:val="423"/>
        </w:trPr>
        <w:tc>
          <w:tcPr>
            <w:tcW w:w="499" w:type="dxa"/>
            <w:vAlign w:val="center"/>
          </w:tcPr>
          <w:p w14:paraId="541CE717" w14:textId="77777777" w:rsidR="00CC2D1A" w:rsidRPr="00667500" w:rsidRDefault="00CC2D1A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ຂັ້ນ</w:t>
            </w:r>
          </w:p>
        </w:tc>
        <w:tc>
          <w:tcPr>
            <w:tcW w:w="3568" w:type="dxa"/>
            <w:vAlign w:val="center"/>
          </w:tcPr>
          <w:p w14:paraId="73DA36D1" w14:textId="77777777" w:rsidR="00CC2D1A" w:rsidRPr="00667500" w:rsidRDefault="00CC2D1A" w:rsidP="00041E8E">
            <w:pPr>
              <w:jc w:val="center"/>
              <w:rPr>
                <w:b/>
                <w:bCs/>
                <w: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ຖານລາຍໄດ້ແຕ່ລະເດືອນ</w:t>
            </w:r>
          </w:p>
        </w:tc>
        <w:tc>
          <w:tcPr>
            <w:tcW w:w="1466" w:type="dxa"/>
            <w:vAlign w:val="center"/>
          </w:tcPr>
          <w:p w14:paraId="1575EB7C" w14:textId="77777777" w:rsidR="00CC2D1A" w:rsidRPr="00667500" w:rsidRDefault="00CC2D1A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ພື້ນຖານຄິດໄລ່</w:t>
            </w:r>
          </w:p>
        </w:tc>
        <w:tc>
          <w:tcPr>
            <w:tcW w:w="830" w:type="dxa"/>
            <w:vAlign w:val="center"/>
          </w:tcPr>
          <w:p w14:paraId="67D7BBC0" w14:textId="77777777" w:rsidR="00CC2D1A" w:rsidRPr="00667500" w:rsidRDefault="00CC2D1A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ອັດຕາ</w:t>
            </w:r>
          </w:p>
        </w:tc>
        <w:tc>
          <w:tcPr>
            <w:tcW w:w="1658" w:type="dxa"/>
            <w:vAlign w:val="center"/>
          </w:tcPr>
          <w:p w14:paraId="5A4AAE6F" w14:textId="77777777" w:rsidR="00CC2D1A" w:rsidRPr="00667500" w:rsidRDefault="00CC2D1A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ອາກອນແຕ່ລະຂັ້ນ</w:t>
            </w:r>
          </w:p>
        </w:tc>
        <w:tc>
          <w:tcPr>
            <w:tcW w:w="1568" w:type="dxa"/>
            <w:vAlign w:val="center"/>
          </w:tcPr>
          <w:p w14:paraId="7E12B18F" w14:textId="77777777" w:rsidR="00CC2D1A" w:rsidRPr="00667500" w:rsidRDefault="00CC2D1A" w:rsidP="00041E8E">
            <w:pPr>
              <w:jc w:val="center"/>
              <w:rPr>
                <w:b/>
                <w:bCs/>
                <w:lang w:bidi="lo-LA"/>
              </w:rPr>
            </w:pPr>
            <w:r w:rsidRPr="00667500">
              <w:rPr>
                <w:b/>
                <w:bCs/>
                <w:cs/>
                <w:lang w:bidi="lo-LA"/>
              </w:rPr>
              <w:t>ອາກອນທັງໝົດ</w:t>
            </w:r>
          </w:p>
        </w:tc>
      </w:tr>
      <w:tr w:rsidR="00667500" w:rsidRPr="00667500" w14:paraId="453E4181" w14:textId="77777777" w:rsidTr="00BA2B5D">
        <w:tc>
          <w:tcPr>
            <w:tcW w:w="499" w:type="dxa"/>
          </w:tcPr>
          <w:p w14:paraId="6D2E22DF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1</w:t>
            </w:r>
          </w:p>
        </w:tc>
        <w:tc>
          <w:tcPr>
            <w:tcW w:w="3568" w:type="dxa"/>
          </w:tcPr>
          <w:p w14:paraId="1DFCC48B" w14:textId="77777777" w:rsidR="00CC2D1A" w:rsidRPr="00667500" w:rsidRDefault="00CC2D1A" w:rsidP="00041E8E">
            <w:pPr>
              <w:rPr>
                <w:lang w:bidi="lo-LA"/>
              </w:rPr>
            </w:pPr>
            <w:r w:rsidRPr="00667500">
              <w:rPr>
                <w:cs/>
                <w:lang w:bidi="lo-LA"/>
              </w:rPr>
              <w:t>ແຕ່</w:t>
            </w:r>
            <w:r w:rsidRPr="00667500">
              <w:t xml:space="preserve"> </w:t>
            </w:r>
            <w:r w:rsidRPr="00667500">
              <w:rPr>
                <w:cs/>
                <w:lang w:bidi="lo-LA"/>
              </w:rPr>
              <w:t xml:space="preserve">  </w:t>
            </w:r>
            <w:r w:rsidRPr="00667500">
              <w:t>1.</w:t>
            </w:r>
            <w:r w:rsidRPr="00667500">
              <w:rPr>
                <w:cs/>
                <w:lang w:bidi="lo-LA"/>
              </w:rPr>
              <w:t>3</w:t>
            </w:r>
            <w:r w:rsidRPr="00667500">
              <w:t>00.000</w:t>
            </w:r>
            <w:r w:rsidRPr="00667500">
              <w:rPr>
                <w:cs/>
                <w:lang w:bidi="lo-LA"/>
              </w:rPr>
              <w:t xml:space="preserve"> ລົງມາ</w:t>
            </w:r>
          </w:p>
        </w:tc>
        <w:tc>
          <w:tcPr>
            <w:tcW w:w="1466" w:type="dxa"/>
          </w:tcPr>
          <w:p w14:paraId="050CC1F8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1.</w:t>
            </w:r>
            <w:r w:rsidRPr="00667500">
              <w:rPr>
                <w:cs/>
                <w:lang w:bidi="lo-LA"/>
              </w:rPr>
              <w:t>3</w:t>
            </w:r>
            <w:r w:rsidRPr="00667500">
              <w:t>00.000</w:t>
            </w:r>
          </w:p>
        </w:tc>
        <w:tc>
          <w:tcPr>
            <w:tcW w:w="830" w:type="dxa"/>
          </w:tcPr>
          <w:p w14:paraId="557A06C8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t>0%</w:t>
            </w:r>
          </w:p>
        </w:tc>
        <w:tc>
          <w:tcPr>
            <w:tcW w:w="1658" w:type="dxa"/>
          </w:tcPr>
          <w:p w14:paraId="45630FA1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0</w:t>
            </w:r>
          </w:p>
        </w:tc>
        <w:tc>
          <w:tcPr>
            <w:tcW w:w="1568" w:type="dxa"/>
          </w:tcPr>
          <w:p w14:paraId="045B7FB0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0</w:t>
            </w:r>
          </w:p>
        </w:tc>
      </w:tr>
      <w:tr w:rsidR="00667500" w:rsidRPr="00667500" w14:paraId="274F1DA5" w14:textId="77777777" w:rsidTr="00BA2B5D">
        <w:tc>
          <w:tcPr>
            <w:tcW w:w="499" w:type="dxa"/>
          </w:tcPr>
          <w:p w14:paraId="0063BF0B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2</w:t>
            </w:r>
          </w:p>
        </w:tc>
        <w:tc>
          <w:tcPr>
            <w:tcW w:w="3568" w:type="dxa"/>
          </w:tcPr>
          <w:p w14:paraId="0DA4BFEC" w14:textId="77777777" w:rsidR="00CC2D1A" w:rsidRPr="00667500" w:rsidRDefault="00CC2D1A" w:rsidP="00041E8E">
            <w:pPr>
              <w:rPr>
                <w:lang w:bidi="lo-LA"/>
              </w:rPr>
            </w:pPr>
            <w:r w:rsidRPr="00667500">
              <w:rPr>
                <w:cs/>
                <w:lang w:bidi="lo-LA"/>
              </w:rPr>
              <w:t xml:space="preserve">ເກີນ  </w:t>
            </w:r>
            <w:r w:rsidRPr="00667500">
              <w:t>1.</w:t>
            </w:r>
            <w:r w:rsidRPr="00667500">
              <w:rPr>
                <w:cs/>
                <w:lang w:bidi="lo-LA"/>
              </w:rPr>
              <w:t>3</w:t>
            </w:r>
            <w:r w:rsidRPr="00667500">
              <w:t>00.00</w:t>
            </w:r>
            <w:r w:rsidRPr="00667500">
              <w:rPr>
                <w:cs/>
                <w:lang w:bidi="lo-LA"/>
              </w:rPr>
              <w:t>0 ຫາ</w:t>
            </w:r>
            <w:r w:rsidRPr="00667500">
              <w:t xml:space="preserve"> 5.000.000</w:t>
            </w:r>
          </w:p>
        </w:tc>
        <w:tc>
          <w:tcPr>
            <w:tcW w:w="1466" w:type="dxa"/>
          </w:tcPr>
          <w:p w14:paraId="046379AF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3.</w:t>
            </w:r>
            <w:r w:rsidRPr="00667500">
              <w:rPr>
                <w:cs/>
                <w:lang w:bidi="lo-LA"/>
              </w:rPr>
              <w:t>7</w:t>
            </w:r>
            <w:r w:rsidRPr="00667500">
              <w:t>00.000</w:t>
            </w:r>
          </w:p>
        </w:tc>
        <w:tc>
          <w:tcPr>
            <w:tcW w:w="830" w:type="dxa"/>
          </w:tcPr>
          <w:p w14:paraId="773FF236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t>5%</w:t>
            </w:r>
          </w:p>
        </w:tc>
        <w:tc>
          <w:tcPr>
            <w:tcW w:w="1658" w:type="dxa"/>
          </w:tcPr>
          <w:p w14:paraId="6B3C0A7D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1</w:t>
            </w:r>
            <w:r w:rsidRPr="00667500">
              <w:rPr>
                <w:cs/>
                <w:lang w:bidi="lo-LA"/>
              </w:rPr>
              <w:t>8</w:t>
            </w:r>
            <w:r w:rsidRPr="00667500">
              <w:t>5.000</w:t>
            </w:r>
          </w:p>
        </w:tc>
        <w:tc>
          <w:tcPr>
            <w:tcW w:w="1568" w:type="dxa"/>
          </w:tcPr>
          <w:p w14:paraId="796B6002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1</w:t>
            </w:r>
            <w:r w:rsidRPr="00667500">
              <w:rPr>
                <w:cs/>
                <w:lang w:bidi="lo-LA"/>
              </w:rPr>
              <w:t>8</w:t>
            </w:r>
            <w:r w:rsidRPr="00667500">
              <w:t>5.000</w:t>
            </w:r>
          </w:p>
        </w:tc>
      </w:tr>
      <w:tr w:rsidR="00667500" w:rsidRPr="00667500" w14:paraId="3375FCDD" w14:textId="77777777" w:rsidTr="00BA2B5D">
        <w:tc>
          <w:tcPr>
            <w:tcW w:w="499" w:type="dxa"/>
          </w:tcPr>
          <w:p w14:paraId="21311298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3</w:t>
            </w:r>
          </w:p>
        </w:tc>
        <w:tc>
          <w:tcPr>
            <w:tcW w:w="3568" w:type="dxa"/>
          </w:tcPr>
          <w:p w14:paraId="72A307EA" w14:textId="77777777" w:rsidR="00CC2D1A" w:rsidRPr="00667500" w:rsidRDefault="00CC2D1A" w:rsidP="00041E8E">
            <w:pPr>
              <w:rPr>
                <w:lang w:bidi="lo-LA"/>
              </w:rPr>
            </w:pPr>
            <w:r w:rsidRPr="00667500">
              <w:rPr>
                <w:cs/>
                <w:lang w:bidi="lo-LA"/>
              </w:rPr>
              <w:t xml:space="preserve">ເກີນ  </w:t>
            </w:r>
            <w:r w:rsidRPr="00667500">
              <w:t>5.000.00</w:t>
            </w:r>
            <w:r w:rsidRPr="00667500">
              <w:rPr>
                <w:cs/>
                <w:lang w:bidi="lo-LA"/>
              </w:rPr>
              <w:t xml:space="preserve">0 ຫາ </w:t>
            </w:r>
            <w:r w:rsidRPr="00667500">
              <w:t>15.000.000</w:t>
            </w:r>
          </w:p>
        </w:tc>
        <w:tc>
          <w:tcPr>
            <w:tcW w:w="1466" w:type="dxa"/>
          </w:tcPr>
          <w:p w14:paraId="73738CC6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10.000.000</w:t>
            </w:r>
          </w:p>
        </w:tc>
        <w:tc>
          <w:tcPr>
            <w:tcW w:w="830" w:type="dxa"/>
          </w:tcPr>
          <w:p w14:paraId="32EC7002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t>10%</w:t>
            </w:r>
          </w:p>
        </w:tc>
        <w:tc>
          <w:tcPr>
            <w:tcW w:w="1658" w:type="dxa"/>
          </w:tcPr>
          <w:p w14:paraId="3391BBBE" w14:textId="77777777" w:rsidR="00CC2D1A" w:rsidRPr="00667500" w:rsidRDefault="00CC2D1A" w:rsidP="00041E8E">
            <w:pPr>
              <w:jc w:val="right"/>
              <w:rPr>
                <w:cs/>
                <w:lang w:bidi="lo-LA"/>
              </w:rPr>
            </w:pPr>
            <w:r w:rsidRPr="00667500">
              <w:t>1.000.000</w:t>
            </w:r>
          </w:p>
        </w:tc>
        <w:tc>
          <w:tcPr>
            <w:tcW w:w="1568" w:type="dxa"/>
          </w:tcPr>
          <w:p w14:paraId="78DC38A5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1.1</w:t>
            </w:r>
            <w:r w:rsidRPr="00667500">
              <w:rPr>
                <w:cs/>
                <w:lang w:bidi="lo-LA"/>
              </w:rPr>
              <w:t>8</w:t>
            </w:r>
            <w:r w:rsidRPr="00667500">
              <w:t>5.000</w:t>
            </w:r>
          </w:p>
        </w:tc>
      </w:tr>
      <w:tr w:rsidR="00667500" w:rsidRPr="00667500" w14:paraId="3769FF6F" w14:textId="77777777" w:rsidTr="00BA2B5D">
        <w:tc>
          <w:tcPr>
            <w:tcW w:w="499" w:type="dxa"/>
          </w:tcPr>
          <w:p w14:paraId="50728BEB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4</w:t>
            </w:r>
          </w:p>
        </w:tc>
        <w:tc>
          <w:tcPr>
            <w:tcW w:w="3568" w:type="dxa"/>
          </w:tcPr>
          <w:p w14:paraId="556E83D9" w14:textId="77777777" w:rsidR="00CC2D1A" w:rsidRPr="00667500" w:rsidRDefault="00CC2D1A" w:rsidP="00041E8E">
            <w:pPr>
              <w:rPr>
                <w:lang w:bidi="lo-LA"/>
              </w:rPr>
            </w:pPr>
            <w:r w:rsidRPr="00667500">
              <w:rPr>
                <w:cs/>
                <w:lang w:bidi="lo-LA"/>
              </w:rPr>
              <w:t xml:space="preserve">ເກີນ </w:t>
            </w:r>
            <w:r w:rsidRPr="00667500">
              <w:t>15.000.00</w:t>
            </w:r>
            <w:r w:rsidRPr="00667500">
              <w:rPr>
                <w:cs/>
                <w:lang w:bidi="lo-LA"/>
              </w:rPr>
              <w:t xml:space="preserve">0 ຫາ </w:t>
            </w:r>
            <w:r w:rsidRPr="00667500">
              <w:t>25.000.000</w:t>
            </w:r>
          </w:p>
        </w:tc>
        <w:tc>
          <w:tcPr>
            <w:tcW w:w="1466" w:type="dxa"/>
          </w:tcPr>
          <w:p w14:paraId="0BC4EEA2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10.000.000</w:t>
            </w:r>
          </w:p>
        </w:tc>
        <w:tc>
          <w:tcPr>
            <w:tcW w:w="830" w:type="dxa"/>
          </w:tcPr>
          <w:p w14:paraId="1D036551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t>15%</w:t>
            </w:r>
          </w:p>
        </w:tc>
        <w:tc>
          <w:tcPr>
            <w:tcW w:w="1658" w:type="dxa"/>
          </w:tcPr>
          <w:p w14:paraId="26528B33" w14:textId="77777777" w:rsidR="00CC2D1A" w:rsidRPr="00667500" w:rsidRDefault="00CC2D1A" w:rsidP="00041E8E">
            <w:pPr>
              <w:jc w:val="right"/>
            </w:pPr>
            <w:r w:rsidRPr="00667500">
              <w:t>1.500.000</w:t>
            </w:r>
          </w:p>
        </w:tc>
        <w:tc>
          <w:tcPr>
            <w:tcW w:w="1568" w:type="dxa"/>
          </w:tcPr>
          <w:p w14:paraId="47B2F4E6" w14:textId="77777777" w:rsidR="00CC2D1A" w:rsidRPr="00667500" w:rsidRDefault="00CC2D1A" w:rsidP="00041E8E">
            <w:pPr>
              <w:jc w:val="right"/>
              <w:rPr>
                <w:lang w:bidi="lo-LA"/>
              </w:rPr>
            </w:pPr>
            <w:r w:rsidRPr="00667500">
              <w:t>2.6</w:t>
            </w:r>
            <w:r w:rsidRPr="00667500">
              <w:rPr>
                <w:cs/>
                <w:lang w:bidi="lo-LA"/>
              </w:rPr>
              <w:t>8</w:t>
            </w:r>
            <w:r w:rsidRPr="00667500">
              <w:t>5.000</w:t>
            </w:r>
          </w:p>
        </w:tc>
      </w:tr>
      <w:tr w:rsidR="00667500" w:rsidRPr="00667500" w14:paraId="253DA88A" w14:textId="77777777" w:rsidTr="00BA2B5D">
        <w:tc>
          <w:tcPr>
            <w:tcW w:w="499" w:type="dxa"/>
          </w:tcPr>
          <w:p w14:paraId="78792408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5</w:t>
            </w:r>
          </w:p>
        </w:tc>
        <w:tc>
          <w:tcPr>
            <w:tcW w:w="3568" w:type="dxa"/>
          </w:tcPr>
          <w:p w14:paraId="5A683786" w14:textId="1B1755FB" w:rsidR="00CC2D1A" w:rsidRPr="00667500" w:rsidRDefault="00CC2D1A" w:rsidP="00041E8E">
            <w:pPr>
              <w:rPr>
                <w:cs/>
                <w:lang w:bidi="lo-LA"/>
              </w:rPr>
            </w:pPr>
            <w:r w:rsidRPr="00667500">
              <w:rPr>
                <w:cs/>
                <w:lang w:bidi="lo-LA"/>
              </w:rPr>
              <w:t xml:space="preserve">ເກີນ </w:t>
            </w:r>
            <w:r w:rsidRPr="00667500">
              <w:t>2</w:t>
            </w:r>
            <w:r w:rsidRPr="00667500">
              <w:rPr>
                <w:cs/>
                <w:lang w:bidi="lo-LA"/>
              </w:rPr>
              <w:t>5</w:t>
            </w:r>
            <w:r w:rsidRPr="00667500">
              <w:t>.000.00</w:t>
            </w:r>
            <w:r w:rsidRPr="00667500">
              <w:rPr>
                <w:cs/>
                <w:lang w:bidi="lo-LA"/>
              </w:rPr>
              <w:t xml:space="preserve">0 ຫາ </w:t>
            </w:r>
            <w:r w:rsidR="00CD73D7" w:rsidRPr="00667500">
              <w:rPr>
                <w:cs/>
                <w:lang w:bidi="lo-LA"/>
              </w:rPr>
              <w:t>65.000.000</w:t>
            </w:r>
          </w:p>
        </w:tc>
        <w:tc>
          <w:tcPr>
            <w:tcW w:w="1466" w:type="dxa"/>
          </w:tcPr>
          <w:p w14:paraId="6B26E9D1" w14:textId="6568435C" w:rsidR="00CD73D7" w:rsidRPr="00667500" w:rsidRDefault="00CD73D7" w:rsidP="00041E8E">
            <w:pPr>
              <w:jc w:val="right"/>
            </w:pPr>
            <w:r w:rsidRPr="00667500">
              <w:t>40.000.000</w:t>
            </w:r>
          </w:p>
        </w:tc>
        <w:tc>
          <w:tcPr>
            <w:tcW w:w="830" w:type="dxa"/>
          </w:tcPr>
          <w:p w14:paraId="4EE4E478" w14:textId="77777777" w:rsidR="00CC2D1A" w:rsidRPr="00667500" w:rsidRDefault="00CC2D1A" w:rsidP="00041E8E">
            <w:pPr>
              <w:jc w:val="center"/>
            </w:pPr>
            <w:r w:rsidRPr="00667500">
              <w:t>20%</w:t>
            </w:r>
          </w:p>
        </w:tc>
        <w:tc>
          <w:tcPr>
            <w:tcW w:w="1658" w:type="dxa"/>
          </w:tcPr>
          <w:p w14:paraId="3E1DBF03" w14:textId="6666A451" w:rsidR="00CD73D7" w:rsidRPr="00667500" w:rsidRDefault="00CD73D7" w:rsidP="00041E8E">
            <w:pPr>
              <w:jc w:val="right"/>
            </w:pPr>
            <w:r w:rsidRPr="00667500">
              <w:t>8.000.000</w:t>
            </w:r>
          </w:p>
        </w:tc>
        <w:tc>
          <w:tcPr>
            <w:tcW w:w="1568" w:type="dxa"/>
          </w:tcPr>
          <w:p w14:paraId="1635B3C1" w14:textId="2FDC0D8C" w:rsidR="00CD73D7" w:rsidRPr="00667500" w:rsidRDefault="00CD73D7" w:rsidP="00041E8E">
            <w:pPr>
              <w:jc w:val="right"/>
            </w:pPr>
            <w:r w:rsidRPr="00667500">
              <w:t>10.685.000</w:t>
            </w:r>
          </w:p>
        </w:tc>
      </w:tr>
      <w:tr w:rsidR="007040B3" w:rsidRPr="00667500" w14:paraId="76C56AAE" w14:textId="77777777" w:rsidTr="00BA2B5D">
        <w:tc>
          <w:tcPr>
            <w:tcW w:w="499" w:type="dxa"/>
          </w:tcPr>
          <w:p w14:paraId="49777D2A" w14:textId="77777777" w:rsidR="00CC2D1A" w:rsidRPr="00667500" w:rsidRDefault="00CC2D1A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6</w:t>
            </w:r>
          </w:p>
        </w:tc>
        <w:tc>
          <w:tcPr>
            <w:tcW w:w="3568" w:type="dxa"/>
          </w:tcPr>
          <w:p w14:paraId="08099598" w14:textId="3CBE8EC5" w:rsidR="00CC2D1A" w:rsidRPr="00667500" w:rsidRDefault="00CC2D1A" w:rsidP="00041E8E">
            <w:pPr>
              <w:rPr>
                <w:cs/>
                <w:lang w:bidi="lo-LA"/>
              </w:rPr>
            </w:pPr>
            <w:r w:rsidRPr="00667500">
              <w:rPr>
                <w:cs/>
                <w:lang w:bidi="lo-LA"/>
              </w:rPr>
              <w:t xml:space="preserve">ເກີນ </w:t>
            </w:r>
            <w:r w:rsidR="00CD73D7" w:rsidRPr="00667500">
              <w:rPr>
                <w:cs/>
                <w:lang w:bidi="lo-LA"/>
              </w:rPr>
              <w:t>65.000.000</w:t>
            </w:r>
          </w:p>
        </w:tc>
        <w:tc>
          <w:tcPr>
            <w:tcW w:w="1466" w:type="dxa"/>
          </w:tcPr>
          <w:p w14:paraId="72BC99D2" w14:textId="77777777" w:rsidR="00CC2D1A" w:rsidRPr="00667500" w:rsidRDefault="00CC2D1A" w:rsidP="00041E8E">
            <w:pPr>
              <w:jc w:val="center"/>
            </w:pPr>
            <w:r w:rsidRPr="00667500">
              <w:rPr>
                <w:cs/>
                <w:lang w:bidi="lo-LA"/>
              </w:rPr>
              <w:t>.............</w:t>
            </w:r>
          </w:p>
        </w:tc>
        <w:tc>
          <w:tcPr>
            <w:tcW w:w="830" w:type="dxa"/>
          </w:tcPr>
          <w:p w14:paraId="4865F092" w14:textId="3AF08B2A" w:rsidR="00CC2D1A" w:rsidRPr="00667500" w:rsidRDefault="00AB27FB" w:rsidP="00041E8E">
            <w:pPr>
              <w:jc w:val="center"/>
            </w:pPr>
            <w:r w:rsidRPr="00667500">
              <w:rPr>
                <w:cs/>
                <w:lang w:bidi="lo-LA"/>
              </w:rPr>
              <w:t>25</w:t>
            </w:r>
            <w:r w:rsidR="00CC2D1A" w:rsidRPr="00667500">
              <w:t>%</w:t>
            </w:r>
          </w:p>
        </w:tc>
        <w:tc>
          <w:tcPr>
            <w:tcW w:w="1658" w:type="dxa"/>
          </w:tcPr>
          <w:p w14:paraId="09CADE72" w14:textId="77777777" w:rsidR="00CC2D1A" w:rsidRPr="00667500" w:rsidRDefault="00CC2D1A" w:rsidP="00041E8E">
            <w:pPr>
              <w:jc w:val="center"/>
            </w:pPr>
            <w:r w:rsidRPr="00667500">
              <w:t>.............</w:t>
            </w:r>
          </w:p>
        </w:tc>
        <w:tc>
          <w:tcPr>
            <w:tcW w:w="1568" w:type="dxa"/>
          </w:tcPr>
          <w:p w14:paraId="46C460E1" w14:textId="77777777" w:rsidR="00CC2D1A" w:rsidRPr="00667500" w:rsidRDefault="00CC2D1A" w:rsidP="00041E8E">
            <w:pPr>
              <w:jc w:val="center"/>
            </w:pPr>
            <w:r w:rsidRPr="00667500">
              <w:t>.............</w:t>
            </w:r>
          </w:p>
        </w:tc>
      </w:tr>
    </w:tbl>
    <w:p w14:paraId="0E9A9857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DA4FB83" w14:textId="01E9D009" w:rsidR="0017626E" w:rsidRPr="00A211E4" w:rsidRDefault="0017626E" w:rsidP="00BE677A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211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ອັດຕາ </w:t>
      </w:r>
      <w:r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A211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ສ່ວນຮ້ອຍ (</w:t>
      </w:r>
      <w:r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Pr="00A211E4">
        <w:rPr>
          <w:rFonts w:ascii="Phetsarath OT" w:eastAsia="Phetsarath OT" w:hAnsi="Phetsarath OT" w:cs="Phetsarath OT"/>
          <w:sz w:val="24"/>
          <w:szCs w:val="24"/>
        </w:rPr>
        <w:t xml:space="preserve">%) </w:t>
      </w:r>
      <w:r w:rsidRPr="00A211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ຂອງລາຍໄດ້ທັງໝົດ ສຳລັບ</w:t>
      </w:r>
      <w:r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211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ການຊື້</w:t>
      </w:r>
      <w:r w:rsidR="008566B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211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A211E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A211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ການໂອນສິດນຳໃຊ້</w:t>
      </w:r>
      <w:r w:rsidR="0046132E"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ປະເພດທີ່ດິນ</w:t>
      </w:r>
      <w:r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ກະສິກໍາ</w:t>
      </w:r>
      <w:r w:rsidR="0046132E"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ເພື່ອເປົ້າໝາຍ</w:t>
      </w:r>
      <w:r w:rsidR="00C220D2" w:rsidRP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ເຮັດການຜະລິດກະສິກໍາ</w:t>
      </w:r>
      <w:r w:rsidR="00A211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BD2F049" w14:textId="0B4B9522" w:rsidR="00CE4CEE" w:rsidRPr="00667500" w:rsidRDefault="00CE4CEE" w:rsidP="00BE677A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 ສອງ ສ່ວນຮ້ອຍ (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2%)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ຂອງລາຍໄດ້ທັງໝົດ ສຳລັບ:</w:t>
      </w:r>
    </w:p>
    <w:p w14:paraId="46590094" w14:textId="2DD7CF82" w:rsidR="00CE4CEE" w:rsidRPr="00667500" w:rsidRDefault="008D3155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ຮຸ້ນ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ໂອນ</w:t>
      </w:r>
      <w:r w:rsidR="00CE4CEE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ຮຸ້ນ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 ບຸກຄົນ ຫຼື ນິຕິບຸກຄົນ</w:t>
      </w:r>
      <w:r w:rsidR="00CE4CEE" w:rsidRPr="00667500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5F78025C" w14:textId="57E99FDD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ການຊື້</w:t>
      </w:r>
      <w:r w:rsidR="00C37C1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ການໂອນສິດນຳໃຊ້ທີ່ດິນ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ເຮືອນ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ສິ່ງປຸກສ້າງ ຫຼື ທີ່ດິນພ້ອມສິ່ງປຸກສ້າງ</w:t>
      </w:r>
      <w:r w:rsidR="005610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C220D2" w:rsidRPr="00390A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ຍົກເວັ້ນ</w:t>
      </w:r>
      <w:r w:rsidR="00C17C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C220D2" w:rsidRPr="00390A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ການກໍານົດ</w:t>
      </w:r>
      <w:r w:rsidR="003531BD" w:rsidRPr="00390A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="00C220D2" w:rsidRPr="00390A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ໃນຂໍ້ 2 ຂອງມາດຕານີ້</w:t>
      </w:r>
      <w:r w:rsidRPr="00390A2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9FF6009" w14:textId="5D6677E7" w:rsidR="00CE4CEE" w:rsidRPr="009C48FE" w:rsidRDefault="002E746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F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9C48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</w:t>
      </w:r>
      <w:r w:rsidR="00D44F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C48F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ກໍ່ສ້າງ-ສ້ອມແປງ</w:t>
      </w:r>
      <w:r w:rsidRPr="009C48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75140039" w14:textId="2B523FFA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ການສືບທອດມູນມໍຣະ</w:t>
      </w:r>
      <w:r w:rsidRPr="00390A2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ດົກ </w:t>
      </w:r>
      <w:r w:rsidR="007F4443" w:rsidRPr="00390A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ທີ່ບໍ່ໄດ້ກໍານົດໄວ້ໃນມາດຕາ 35 ຂໍ້ 18 ຂອງກົດໝາຍສະບັບນີ້</w:t>
      </w:r>
      <w:r w:rsidRPr="00390A2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B598B70" w14:textId="77777777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ການຊື້ ຂາຍອອນລາຍ.</w:t>
      </w:r>
    </w:p>
    <w:p w14:paraId="5546FD8F" w14:textId="77777777" w:rsidR="00CE4CEE" w:rsidRPr="00667500" w:rsidRDefault="00CE4CEE" w:rsidP="0099390F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 ຫ້າ ສ່ວນຮ້ອຍ (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5%)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ຂອງລາຍໄດ້ທັງໝົດ ສຳລັບ:</w:t>
      </w:r>
    </w:p>
    <w:p w14:paraId="1F7A47CB" w14:textId="77777777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ລາຍໄດ້ຈາກການຖືກຫວຍເປັນເງິນ ຫຼື ວັດຖຸ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120FF5A" w14:textId="2E2D6659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ຂອງຂວັນ</w:t>
      </w:r>
      <w:r w:rsidR="008521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52178"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ລາງວັນ</w:t>
      </w:r>
      <w:r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ເປັນເງິນ ຫຼື ວັດຖຸ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9F0F9E8" w14:textId="7EDB5E60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ຊັບສິນທາງປັນຍາ ເຊັ່ນ </w:t>
      </w:r>
      <w:r w:rsidR="00C17C4F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</w:t>
      </w:r>
      <w:r w:rsidR="00C17C4F"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ສິດທິບັດ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ເຄື່ອງໝາຍການຄ້າ ຫຼື ສິດອື່</w:t>
      </w:r>
      <w:r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8D3155"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ຂອງບຸກຄົນ ຫຼື ຕິນິບຸກຄົນ</w:t>
      </w:r>
      <w:r w:rsidRPr="00CD2C3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CB02DCC" w14:textId="67E623FD" w:rsidR="00CE4CEE" w:rsidRPr="00CD2C39" w:rsidRDefault="00F16EB8" w:rsidP="005530FD">
      <w:pPr>
        <w:pStyle w:val="ListParagraph"/>
        <w:numPr>
          <w:ilvl w:val="0"/>
          <w:numId w:val="18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ຄ່ານາຍໜ້າ, </w:t>
      </w:r>
      <w:r w:rsidR="00A94E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ຄ່າທີ່ປ</w:t>
      </w:r>
      <w:r w:rsidR="00A94E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="00CE4CEE"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</w:t>
      </w:r>
      <w:r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ບໍລິການອື່ນ</w:t>
      </w:r>
      <w:r w:rsidR="00CE4CEE"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DD9AFE4" w14:textId="77777777" w:rsidR="00CE4CEE" w:rsidRPr="00667500" w:rsidRDefault="00CE4CEE" w:rsidP="0099390F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 ສິບ ສ່ວນຮ້ອຍ (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10%)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ຂອງລາຍໄດ້ທັງໝົດ ສໍາລັບ:</w:t>
      </w:r>
    </w:p>
    <w:p w14:paraId="50D4F7B2" w14:textId="066CE849" w:rsidR="00F16EB8" w:rsidRPr="00CD2C39" w:rsidRDefault="00F16EB8" w:rsidP="005530FD">
      <w:pPr>
        <w:pStyle w:val="ListParagraph"/>
        <w:numPr>
          <w:ilvl w:val="0"/>
          <w:numId w:val="18"/>
        </w:numPr>
        <w:tabs>
          <w:tab w:val="left" w:pos="426"/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ການເຄື່ອນໄຫວກິດຈະກໍາກິລາ, ການສະແດງ;</w:t>
      </w:r>
    </w:p>
    <w:p w14:paraId="033DB44B" w14:textId="77777777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426"/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ເງິນປັນຜົນກໍາໄລ ຫຼື ຜົນປະໂຫຍດອື່ນ ໃຫ້ແກ່ຂາຮຸ້ນ ຫຼື ຜູ້ຖືຮຸ້ນ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13A5B63" w14:textId="7F661540" w:rsidR="00CE4CEE" w:rsidRPr="00667500" w:rsidRDefault="00C17C4F" w:rsidP="005530FD">
      <w:pPr>
        <w:pStyle w:val="ListParagraph"/>
        <w:numPr>
          <w:ilvl w:val="0"/>
          <w:numId w:val="18"/>
        </w:numPr>
        <w:tabs>
          <w:tab w:val="left" w:pos="426"/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ດອກເບ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CE4CEE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ຍເງິນໃຫ້ກູ້ຢືມ</w:t>
      </w:r>
      <w:r w:rsidR="00D44F70"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ທີ່ບໍ່ຜ່ານ</w:t>
      </w:r>
      <w:r w:rsidR="005530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4F70"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ລະບົບທະນາຄານ ແລະ ສະຖາບັນການເງິນອື່ນ</w:t>
      </w:r>
      <w:r w:rsidR="00CE4CEE" w:rsidRPr="00CD2C39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CE4CEE"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E4CEE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ລາຍໄດ້ຈາກການຄ້ຳປະກັນ ຕາມສັນຍາ ຫຼື ຂໍ້ຜູກພັນອື່ນ</w:t>
      </w:r>
      <w:r w:rsidR="00CE4CEE"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D0E35F" w14:textId="7E9CB8B2" w:rsidR="00CE4CEE" w:rsidRPr="00CD2C39" w:rsidRDefault="00CE4CEE" w:rsidP="005530FD">
      <w:pPr>
        <w:pStyle w:val="ListParagraph"/>
        <w:numPr>
          <w:ilvl w:val="0"/>
          <w:numId w:val="18"/>
        </w:numPr>
        <w:tabs>
          <w:tab w:val="left" w:pos="426"/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ລາຍໄດ້ຈາກການໃຫ້ເຊົ່າ ເຊັ່ນ ທີ່ດິນ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ເຮືອນ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ສິ່ງປຸກສ້າງ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Pr="006675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ເຄື່ອງກົນ</w:t>
      </w:r>
      <w:r w:rsidRPr="00CD2C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ຈັກ</w:t>
      </w:r>
      <w:r w:rsidR="00D44F70" w:rsidRPr="00CD2C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ຊັບສິນອື່ນ</w:t>
      </w:r>
      <w:r w:rsidRPr="00CD2C3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6AF8E66" w14:textId="77777777" w:rsidR="00CE4CEE" w:rsidRPr="00667500" w:rsidRDefault="00CE4CEE" w:rsidP="005530FD">
      <w:pPr>
        <w:pStyle w:val="ListParagraph"/>
        <w:numPr>
          <w:ilvl w:val="0"/>
          <w:numId w:val="18"/>
        </w:numPr>
        <w:tabs>
          <w:tab w:val="left" w:pos="426"/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ລາຍໄດ້ຈາກກິດຈະການ ທີ່ບໍ່ແມ່ນທຸລະກິດຂອງ ອົງການຈັດຕັ້ງຂອງລັດ ແລະ ສັງຄົມ.</w:t>
      </w:r>
    </w:p>
    <w:p w14:paraId="47F6C58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105C501" w14:textId="7FA9F3A5" w:rsidR="00CE4CEE" w:rsidRPr="00143156" w:rsidRDefault="00CE4CEE" w:rsidP="00300E9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2" w:name="_Toc15127331"/>
      <w:r w:rsidRPr="00143156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552AC5" w:rsidRPr="0014315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143156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143156">
        <w:rPr>
          <w:rFonts w:ascii="Phetsarath OT" w:eastAsia="Phetsarath OT" w:hAnsi="Phetsarath OT" w:cs="Phetsarath OT"/>
          <w:b/>
          <w:bCs/>
          <w:color w:val="auto"/>
        </w:rPr>
        <w:t>40</w:t>
      </w:r>
      <w:r w:rsidR="00552AC5" w:rsidRPr="0014315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143156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</w:t>
      </w:r>
      <w:r w:rsidRPr="00835107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ແຈ້ງເສຍອາກອນລາຍໄດ້ຈາກເງິນເດືອນ</w:t>
      </w:r>
      <w:bookmarkEnd w:id="52"/>
    </w:p>
    <w:p w14:paraId="3563B133" w14:textId="6DA9E6A2" w:rsidR="00CE4CEE" w:rsidRPr="005530FD" w:rsidRDefault="00CE4CEE" w:rsidP="00300E97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ທີ່ຈ່າຍເງິນເດືອນໃຫ້ແກ່</w:t>
      </w:r>
      <w:r w:rsidR="00552AC5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ພະນັກງານ-ລັດຖະກອນ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ກຳມະກອນ ແລະ ບຸກຄົນອື່ນ ຕາມສັນຍາ ຫຼື ຂໍ້ຜູກພັນອື່ນ</w:t>
      </w:r>
      <w:r w:rsidR="00D93104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ໃຫ້ແຈ້ງເສຍອາກອນລາຍໄດ້ຈາກເງິນເດືອນ ແລະ ເງິນລາຍໄດ້ອື່ນ ຕາມທີ່ໄດ້ກໍານົດໄວ້ໃນ</w:t>
      </w:r>
      <w:r w:rsidR="00D856E2"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="00D856E2" w:rsidRPr="005530FD">
        <w:rPr>
          <w:rFonts w:ascii="Phetsarath OT" w:eastAsia="Phetsarath OT" w:hAnsi="Phetsarath OT" w:cs="Phetsarath OT"/>
          <w:spacing w:val="-4"/>
          <w:sz w:val="24"/>
          <w:szCs w:val="24"/>
        </w:rPr>
        <w:t>34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ຂໍ້ </w:t>
      </w:r>
      <w:r w:rsidR="000B09D6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1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 ຕໍ່ຂະແໜງສ່ວຍສາອາກອນ</w:t>
      </w:r>
      <w:r w:rsidR="00032057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ບ່ອນຕົນຂຶ້ນກັບ</w:t>
      </w:r>
      <w:r w:rsidR="006F1132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ບ່ອນສາຂາຕັ້ງຢູ່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ບໍ່ໃຫ້ກາຍ ວັນທີ </w:t>
      </w:r>
      <w:r w:rsidR="000C001D" w:rsidRPr="005530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20</w:t>
      </w:r>
      <w:r w:rsidRPr="005530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ຂອງເດືອນຖັດໄປ.</w:t>
      </w:r>
    </w:p>
    <w:p w14:paraId="4C91B257" w14:textId="77777777" w:rsidR="00CE4CEE" w:rsidRPr="00BD7428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0C739205" w14:textId="01D69428" w:rsidR="00CE4CEE" w:rsidRPr="00667500" w:rsidRDefault="00CE4CEE" w:rsidP="006D077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3" w:name="_Toc1512733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5A783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41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5A783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ການແຈ້ງເສຍອາກອນລາຍໄດ້ຈາກເງິນປັນຜົນກໍາໄລ</w:t>
      </w:r>
      <w:bookmarkEnd w:id="53"/>
    </w:p>
    <w:p w14:paraId="48B57832" w14:textId="4AB0789A" w:rsidR="00CE4CEE" w:rsidRPr="00667500" w:rsidRDefault="00CE4CEE" w:rsidP="006D077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ວິສາຫະກິດທີ່ຫັກອາກອນລາຍໄດ້ຈາກ</w:t>
      </w:r>
      <w:r w:rsidR="00D93104" w:rsidRPr="006675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ເງິນປັນຜົນກໍາໄລ ຫຼື ຜົນປະໂຫຍດອື່ນ ໃຫ້ແກ່ຂາຮຸ້ນ ຫຼື ຜູ້ຖືຮຸ້ນໃຫ້ແຈ້ງເສຍອາກອນລາຍໄດ້ຈາກເງິນປັນຜົນກໍາໄລ ຫຼື ຜົນປະໂຫຍດອື່ນ ຕໍ່ຂະແໜງສ່ວຍສາອາກອນ</w:t>
      </w:r>
      <w:r w:rsidR="00A613A7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ບ່ອນຕົນຂຶ້ນກັບ</w:t>
      </w:r>
      <w:r w:rsidR="00A613A7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6D07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ສິບຫ້າ ວັນລັດຖະການ ນັບແຕ່ວັນໄດ້ຄິດໄລ່ຫັກອາກອນລາຍໄດ້ຈາກ ເງິນປັນຜົນ ຫຼື ຜົນປະໂຫຍດອື່ນເປັນຕົ້ນໄປ.</w:t>
      </w:r>
    </w:p>
    <w:p w14:paraId="3461BC11" w14:textId="77777777" w:rsidR="0017626E" w:rsidRPr="00BD7428" w:rsidRDefault="0017626E" w:rsidP="009D475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74D100B6" w14:textId="0260811E" w:rsidR="00CE4CEE" w:rsidRPr="00667500" w:rsidRDefault="00CE4CEE" w:rsidP="00702AC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4" w:name="_Toc1512733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5A783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42</w:t>
      </w:r>
      <w:r w:rsidR="005A783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ການແຈ້ງເສຍອາກອນລາຍໄດ້ຈາກການໃຫ້ເຊົ່າ</w:t>
      </w:r>
      <w:bookmarkEnd w:id="54"/>
    </w:p>
    <w:p w14:paraId="11152B33" w14:textId="7175B7BC" w:rsidR="00CE4CEE" w:rsidRPr="00E97936" w:rsidRDefault="00CE4CEE" w:rsidP="00702AC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ບຸກຄົນຜູ້ມີລາຍໄດ້ຈາກການໃຫ້ເຊົ່າ ໃຫ້ແຈ້ງເສຍອາກອນລາຍໄດ້ຈາກການໃຫ້ເຊົ່າ ບົນພື້ນຖານສັນ</w:t>
      </w:r>
      <w:r w:rsid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ຍາເຊົ່າຕໍ່ຂະແໜງສ່ວຍສາອາກອນ ບ່ອນຜູ້ໃຫ້ເຊົ່າອາໄສຢູ່ ຫຼື ບ່ອນຊັບສິນທີ່ໃຫ້ເຊົ່າຕັ້ງຢູ່ ຫຼື ບ່ອນນຳໃຊ້ຕົວຈິງຢູ່ພາຍໃນປະເທດ ພາຍໃນ</w:t>
      </w:r>
      <w:r w:rsidR="00702AC5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ສິບຫ້າ ວັນ</w:t>
      </w:r>
      <w:r w:rsidR="00D30DB6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ລັດຖະການ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ນັບແຕ່ວັນໄດ້ຮັບຄ່າເຊົ່າເປັນຕົ້ນໄປ.</w:t>
      </w:r>
    </w:p>
    <w:p w14:paraId="7426F859" w14:textId="3C5ECA04" w:rsidR="00CE4CEE" w:rsidRPr="00E97936" w:rsidRDefault="00CE4CEE" w:rsidP="00702AC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ຖ້າການແຈ້ງຄ່າເຊົ່າໃນສັນຍາ ຫາກຕ່ຳກວ່າລາຄາປະເມີນ ຫຼື ບໍ່ຖືກຕ້ອງຕາມຄວາມເປັນຈິງນັ້ນ </w:t>
      </w:r>
      <w:r w:rsidR="007971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ເຈົ້າໜ້າທີ່ສ່ວຍສາອາກອນມີສິດກວດກາ ແລະ ໄລ່ລຽງຄ່າເຊົ່າຄືນ ເພື່ອຄິດໄລ່ອາກອນລາຍໄດ້ໃຫ້ຖືກຕ້ອງຕາມຕົວຈິງ.</w:t>
      </w:r>
    </w:p>
    <w:p w14:paraId="161270B6" w14:textId="7E35F2FC" w:rsidR="00CE4CEE" w:rsidRPr="00667500" w:rsidRDefault="00CE4CEE" w:rsidP="00702AC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ຜູ້ພັດທະນາ ຫຼື ຜູ້ຮັບຜິດຊອບ ຫຼື ຜູ້ຮັບເໝົາ-ຮັບເໝົາຊ່ວງຕໍ່ ໂຄງການ ຫຼື ກິດຈະການ ທີ່ເຊົ່າເຮືອນ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ເຄື່ອງກົນຈັກ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ວັດຖູປະກອນ ແລະ ຊັບສິນອື່ນຈາກ ບຸກຄົນ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ຕ້ອງຄິດໄລ່ ແລະ ຫັກອາກອນລາຍໄດ້ ຈາກຄ່າເຊົ່າຊັບສິນຕ່າງໆ ກ່ອນການເບີກຈ່າຍເງິນໃຫ້ບຸກຄົນດັ່ງກ່າວ ແລ້ວແຈ້ງໃຫ້ຂະແໜງສ່ວຍສາອາກອນ ບ່ອນຕົນຂຶ້ນກັບ ພາຍໃນ</w:t>
      </w:r>
      <w:r w:rsidR="00702AC5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ສິບຫ້າ ວັນລັດຖະການ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C7AABB1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9197A44" w14:textId="53AD7F9D" w:rsidR="00CE4CEE" w:rsidRPr="00667500" w:rsidRDefault="00CE4CEE" w:rsidP="00447F7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5" w:name="_Toc1512733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A323D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43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A323D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ການແຈ້ງເສຍອາກອນລາຍໄດ້ ຈາກການຖືກຫວຍ</w:t>
      </w:r>
      <w:bookmarkEnd w:id="55"/>
    </w:p>
    <w:p w14:paraId="11748229" w14:textId="74DF3359" w:rsidR="00CE4CEE" w:rsidRPr="00E97936" w:rsidRDefault="00CE4CEE" w:rsidP="00447F7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ບໍລິສັດຫວຍ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ສາຂາຈໍາໜ່າຍ ຕ້ອງຫັກເງິນອາກອນລາຍໄດ້ ຈາກການຖືກຫວຍທັງໝົດແຕ່ລະຄັ້ງ ແລ້ວແຈ້ງເສຍອາກອນຕໍ່ຂະແໜງສ່ວຍສາອາກອນບ່ອນຕົນຂຶ້ນກັບ ພາຍໃນ</w:t>
      </w:r>
      <w:r w:rsidR="00447F7B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</w:t>
      </w:r>
      <w:r w:rsidR="00FA305B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ວັນລັດຖະການ ນັບແຕ່ວັນທີ່ອອກລາງວັນ.</w:t>
      </w:r>
    </w:p>
    <w:p w14:paraId="3DB2113F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34C7A1F" w14:textId="6C9D8323" w:rsidR="00CE4CEE" w:rsidRPr="00667500" w:rsidRDefault="00CE4CEE" w:rsidP="00447F7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6" w:name="_Toc1512733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A323D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44</w:t>
      </w:r>
      <w:r w:rsidR="00A323D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ການແຈ້ງເສຍອາກອນລາຍໄດ້ ຈາກລາຍໄດ້ປະເພດອື່ນ</w:t>
      </w:r>
      <w:bookmarkEnd w:id="56"/>
    </w:p>
    <w:p w14:paraId="31EB35E2" w14:textId="73631127" w:rsidR="00E97936" w:rsidRPr="007464EF" w:rsidRDefault="00CE4CEE" w:rsidP="007464E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ຜູ້ທີ່ມີລາຍໄດ້ຈາກການຊື້</w:t>
      </w:r>
      <w:r w:rsidR="003A30AC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 ຫຼື ໂອນສິດນໍາໃຊ້ທີ່ດິນ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 ຫຼື ທີ່ດິນພ້ອມສິ່ງປຸກສ້າງ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ຊັບສິນທາງປັນຍາ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ການຄໍ້າປະກັນຕາມສັນຍາ ຫຼື ຂໍ້ຜູກພັນ ຫຼື ລາຍໄດ້ອື່ນ ໃຫ້ແຈ້ງເສຍອາກອນລາຍໄດ້ຕໍ່ຂະແໜງ</w:t>
      </w:r>
      <w:r w:rsid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 ບ່ອນຜູ້ທີ່ມີລາຍໄດ້ອາໄສຢູ່ ພາຍໃນ</w:t>
      </w:r>
      <w:r w:rsidR="001D5289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ສິບຫ້າ ວັນລັດຖະການ ນັບແຕ່ວັນມີລາຍໄດ້ເປັນຕົ້ນໄປ.</w:t>
      </w:r>
    </w:p>
    <w:p w14:paraId="2412A877" w14:textId="1EDA57F6" w:rsidR="00CE4CEE" w:rsidRPr="00667500" w:rsidRDefault="00CE4CEE" w:rsidP="00EC509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7" w:name="_Toc1512733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206E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45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D206E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ການນໍາໃຊ້ເລກປະຈໍາຕົວຜູ້ເສຍອາກອນ ແລະ ການມອບອາກອນລາຍໄດ້</w:t>
      </w:r>
      <w:bookmarkEnd w:id="57"/>
    </w:p>
    <w:p w14:paraId="7AD5A323" w14:textId="77777777" w:rsidR="00CE4CEE" w:rsidRPr="00E97936" w:rsidRDefault="00CE4CEE" w:rsidP="00EC5099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ຜູ້ມອບ ແລະ/ຫຼື ຜູ້ເສຍ ອາກອນ ຕ້ອງລະບຸເລກປະຈໍາຕົວຜູ້ເສຍອາກອນຂອງຕົນ ໃນການແຈ້ງເສຍອາກອນລາຍໄດ້ແຕ່ລະຄັ້ງ ແລະ ຕ້ອງມອບອາກອນລາຍໄດ້ຢູ່ ຄັງເງິນແຫ່ງຊາດ ຫຼື ຜ່ານລະບົບທະນາຄານ ຂອງ ສປປ ລາວ.</w:t>
      </w:r>
    </w:p>
    <w:p w14:paraId="70E0619C" w14:textId="77777777" w:rsidR="00CE4CEE" w:rsidRPr="00BD7428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6B0D8D17" w14:textId="44A59717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58" w:name="_Toc1512733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</w:t>
      </w:r>
      <w:bookmarkEnd w:id="58"/>
    </w:p>
    <w:p w14:paraId="01EA8918" w14:textId="5A97D98E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59" w:name="_Toc1512733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ອາກອນລາຍໄດ້ບຸກຄົນສໍາລັບຜູ້ບໍ່ມີພູມລໍາເນົາ</w:t>
      </w:r>
      <w:bookmarkEnd w:id="59"/>
    </w:p>
    <w:p w14:paraId="1D9A1A30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BEB6D52" w14:textId="667E78D0" w:rsidR="00CE4CEE" w:rsidRPr="00667500" w:rsidRDefault="00CE4CEE" w:rsidP="00C216B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0" w:name="_Toc15127339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55276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46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55276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ລາຍໄດ້ທີ່ຖືກເສຍອາກອນລາຍໄດ້ບຸກຄົນສໍາລັບຜູ້ບໍ່ມີພູມລໍາເນົາ</w:t>
      </w:r>
      <w:bookmarkEnd w:id="60"/>
    </w:p>
    <w:p w14:paraId="51CDB103" w14:textId="77777777" w:rsidR="00CE4CEE" w:rsidRPr="00667500" w:rsidRDefault="00CE4CEE" w:rsidP="00C216B7">
      <w:pPr>
        <w:tabs>
          <w:tab w:val="left" w:pos="1701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ລາຍໄດ້ທີ່ຖືກເສຍອາກອນລາຍໄດ້ບຸກຄົນ ສໍາລັບຜູ້ບໍ່ມີພູມລໍາເນົາ ມີ ດັ່ງນີ້:</w:t>
      </w:r>
    </w:p>
    <w:p w14:paraId="5B0CB234" w14:textId="77777777" w:rsidR="00CE4CEE" w:rsidRPr="00E97936" w:rsidRDefault="00CE4CEE" w:rsidP="00314A7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ຄ່າແຮງງານ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ເງິນລ່ວງເວລາ ແລະ ຜົນປະໂຫຍດອື່ນ ເປັນເງິນ ຫຼື ວັດຖຸ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11D673C" w14:textId="77777777" w:rsidR="00CE4CEE" w:rsidRPr="00E97936" w:rsidRDefault="00CE4CEE" w:rsidP="00B05DB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ຄ່າຕອບແທນແກ່ ຄະນະກໍາມະການ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ຜູ້ສິດສອນ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ນັກຄົ້ນຄວ້າ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ສິນລະປິນ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ນັກກິລາ ແລະ ຜູ້ອື່ນ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044DBBE9" w14:textId="64BF6422" w:rsidR="00F16EB8" w:rsidRPr="00E97936" w:rsidRDefault="00F16EB8" w:rsidP="00314A7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ຄ່ານາຍໜ້າ,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ຄ່າທີ່ປຶກສາ;</w:t>
      </w:r>
    </w:p>
    <w:p w14:paraId="300E2351" w14:textId="77777777" w:rsidR="00CE4CEE" w:rsidRPr="00E97936" w:rsidRDefault="00CE4CEE" w:rsidP="00314A7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ການຖືກຫວຍ ເປັນເງິນ ຫຼື ວັດຖຸ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96DAEF2" w14:textId="51A7A459" w:rsidR="00CE4CEE" w:rsidRPr="00E97936" w:rsidRDefault="00CE4CEE" w:rsidP="00314A7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ເງິນປັນຜົນກໍາໄລ</w:t>
      </w:r>
      <w:r w:rsidR="00CE2772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ຜົນປະໂຫຍດອື່ນ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ດອກເບ້ຍເງິນໃຫ້ກູ້ຢືມ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FDD4F8E" w14:textId="77777777" w:rsidR="00CE4CEE" w:rsidRPr="00E97936" w:rsidRDefault="00CE4CEE" w:rsidP="00314A7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ຄ່າລິຂະສິດ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ສິດທິບັດ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ເຄື່ອງໝາຍການຄ້າ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 </w:t>
      </w:r>
    </w:p>
    <w:p w14:paraId="1841EC08" w14:textId="77777777" w:rsidR="00CE4CEE" w:rsidRPr="00667500" w:rsidRDefault="00CE4CEE" w:rsidP="00314A73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ການຊື້ ຂາຍ ແລະ ການໃຫ້ເຊົ່າ ເປັນຕົ້ນ ພາຫະນະ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ເຄື່ອງກົນຈັກ ຫຼື ຊັບສິນອື່ນ.</w:t>
      </w:r>
    </w:p>
    <w:p w14:paraId="3408A2AF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A55DAC1" w14:textId="140802A9" w:rsidR="00CE4CEE" w:rsidRPr="00667500" w:rsidRDefault="00CE4CEE" w:rsidP="00C216B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1" w:name="_Toc15127340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3F78A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47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3F78A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A10C17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ການຄິດໄລ່ອາກອນລາຍ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ໄດ້ບຸກຄົນສໍາລັບຜູ້ບໍ່ມີພູມລໍາເນົາ</w:t>
      </w:r>
      <w:bookmarkEnd w:id="61"/>
    </w:p>
    <w:p w14:paraId="5AB60D61" w14:textId="68CEE314" w:rsidR="00CE4CEE" w:rsidRPr="00E97936" w:rsidRDefault="00CE4CEE" w:rsidP="00A10C1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ການຄິດໄລ່ອາກອນລາຍໄດ້ບຸກຄົນສໍາລັບຜູ້ບໍ່ມີພູມລໍາເນົາ ແມ່ນ</w:t>
      </w:r>
      <w:r w:rsidR="00DA4757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ໃຫ້ເອົາ ພື້ນຖານຄິດໄລ່ອາກອນລາຍໄດ້ ຄູນກັບ ອັດຕາອາກອນລາຍໄດ້</w:t>
      </w:r>
      <w:r w:rsidR="003F78A6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ເປັນແຕ່ລະຄັ້ງ.</w:t>
      </w:r>
    </w:p>
    <w:p w14:paraId="152C3854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C79AC2E" w14:textId="25E130BD" w:rsidR="00CE4CEE" w:rsidRPr="00667500" w:rsidRDefault="00CE4CEE" w:rsidP="005276BE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2" w:name="_Toc15127341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56A2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48</w:t>
      </w:r>
      <w:r w:rsidR="00E56A2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ພື້ນຖານຄິດໄລ່ອາກອນລາຍໄດ້ບຸກຄົນສໍາລັບຜູ້ບໍ່ມີພູມລໍາເນົາ</w:t>
      </w:r>
      <w:bookmarkEnd w:id="62"/>
    </w:p>
    <w:p w14:paraId="42CF4D5B" w14:textId="3AC1EA8A" w:rsidR="00CE4CEE" w:rsidRPr="00E97936" w:rsidRDefault="00CE4CEE" w:rsidP="005276B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ພື້ນຖານຄິດໄລ່ອາກອນລາຍໄດ້ບຸກຄົນສໍາລັບຜູ້ບໍ່ມີພູມລໍາເນົາ ແມ່ນ</w:t>
      </w:r>
      <w:r w:rsidR="00DA4757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ລາຍໄດ້ທັງໝົດທີ່ເກີດຂຶ້ນ ຫຼື ຕາມສັນຍາຂອງແຕ່ລະປະ</w:t>
      </w:r>
      <w:r w:rsidR="005276B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ເພດອາກອນລາຍໄດ້ ຕາມທີ່ກຳນົດໄວ້ໃນ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46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25D78470" w14:textId="77777777" w:rsidR="00CE4CEE" w:rsidRPr="00E97936" w:rsidRDefault="00CE4CEE" w:rsidP="005276B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ສໍາລັບລາຍໄດ້ທີ່ເປັນວັດຖຸ ຫຼື ສິ່ງຂອງອື່ນ ຕ້ອງຕີມູນຄ່າເປັນຈໍານວນເງິນ.</w:t>
      </w:r>
    </w:p>
    <w:p w14:paraId="58007123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24012B40" w14:textId="5EB6B1B1" w:rsidR="00CE4CEE" w:rsidRPr="00667500" w:rsidRDefault="00CE4CEE" w:rsidP="00D77368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3" w:name="_Toc1512734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18088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49</w:t>
      </w:r>
      <w:r w:rsidR="0018088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ອັດຕາອາກອນລາຍໄດ້ບຸກຄົນສໍາລັບຜູ້ບໍ່ມີພູມລໍາເນົາ</w:t>
      </w:r>
      <w:bookmarkEnd w:id="63"/>
    </w:p>
    <w:p w14:paraId="5BE5006D" w14:textId="38AF7372" w:rsidR="00CE4CEE" w:rsidRPr="00E97936" w:rsidRDefault="00CE4CEE" w:rsidP="00D77368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ອັດຕາອາກອນລາຍໄດ້</w:t>
      </w:r>
      <w:r w:rsidR="00745D92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ບຸກຄົນສໍາລັບຜູ້ບໍ່ມີພູມລໍາເນົາ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ກໍານົດ ດັ່ງນີ້: </w:t>
      </w:r>
    </w:p>
    <w:p w14:paraId="281C031F" w14:textId="652AFFD5" w:rsidR="0004179A" w:rsidRPr="00E97936" w:rsidRDefault="001A3F69" w:rsidP="003103A0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ອັດຕາທະວີຄູນ ແຕ່ ສູນ ສ່ວ</w:t>
      </w: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ຮ້ອຍ (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0%)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 </w:t>
      </w:r>
      <w:r w:rsidR="00FA70D1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ຊາວຫ້າ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FA70D1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25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%)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ສໍາລັບລາຍໄດ້ຈາກ ເງິນເດືອນ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ຄ່າແຮງງານ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ເງິນລ່ວງເວລາ ແລະ ຜົນປະໂຫຍດອື່ນ ເປັນເງິນ</w:t>
      </w:r>
      <w:r w:rsidR="0018088C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ວັດຖຸ ຕາມທີ່ໄດ້ກໍານົດໄວ້ໃນມາດຕາ </w:t>
      </w:r>
      <w:r w:rsidR="00D77368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3</w:t>
      </w:r>
      <w:r w:rsidR="00D77368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4</w:t>
      </w:r>
      <w:r w:rsidR="0018088C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1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="00CE4CEE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063BB6CA" w14:textId="77777777" w:rsidR="00CE4CEE" w:rsidRPr="00E97936" w:rsidRDefault="00CE4CEE" w:rsidP="003103A0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ສິບ ສ່ວນຮ້ອຍ (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10%)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ຂອງລາຍໄດ້ທັງໝົດ ສໍາລັບ:</w:t>
      </w:r>
    </w:p>
    <w:p w14:paraId="3BE009AC" w14:textId="77777777" w:rsidR="00CE4CEE" w:rsidRPr="00E97936" w:rsidRDefault="00CE4CEE" w:rsidP="00E97936">
      <w:pPr>
        <w:pStyle w:val="ListParagraph"/>
        <w:numPr>
          <w:ilvl w:val="0"/>
          <w:numId w:val="21"/>
        </w:numPr>
        <w:tabs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ຄ່າຕອບແທນແກ່ ຄະນະກໍາມະການ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ສິນລະປິນ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ນັກກິລາ ແລະ ຜູ້ອື່ນ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14:paraId="1CDFDE5C" w14:textId="61DE4004" w:rsidR="00CE4CEE" w:rsidRPr="00E97936" w:rsidRDefault="00CE4CEE" w:rsidP="00E97936">
      <w:pPr>
        <w:pStyle w:val="ListParagraph"/>
        <w:numPr>
          <w:ilvl w:val="0"/>
          <w:numId w:val="21"/>
        </w:numPr>
        <w:tabs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ເງິນປັນຜົນກໍາໄລ</w:t>
      </w:r>
      <w:r w:rsidR="00492B1A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ຜົນປະໂຫຍດອື່ນ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ດອກເບ້ຍເງິນໃຫ້ກູ້ຢືມ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5857B5C" w14:textId="30D26D0F" w:rsidR="00D81DF5" w:rsidRPr="009A68F6" w:rsidRDefault="00CE4CEE" w:rsidP="009A68F6">
      <w:pPr>
        <w:pStyle w:val="ListParagraph"/>
        <w:numPr>
          <w:ilvl w:val="0"/>
          <w:numId w:val="21"/>
        </w:numPr>
        <w:tabs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ການຊື້ ຂາຍ ແລະ ການໃຫ້ເຊົ່າ ເຊັ່ນ ພາຫະນະ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ສິ່ງປຸກສ້າງ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D44F70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ເຄື່ອງກົນຈັກ </w:t>
      </w:r>
      <w:r w:rsidR="00D44F70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ຊັບສິນອື່ນ.</w:t>
      </w:r>
    </w:p>
    <w:p w14:paraId="76466A35" w14:textId="77777777" w:rsidR="00CE4CEE" w:rsidRPr="00E97936" w:rsidRDefault="00CE4CEE" w:rsidP="00A3013B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ຫ້າ ສ່ວນຮ້ອຍ (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5%)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ຂອງລາຍໄດ້ທັງໝົດ ສຳລັບ: </w:t>
      </w:r>
    </w:p>
    <w:p w14:paraId="25FCDA8F" w14:textId="2FFDED8F" w:rsidR="00F16EB8" w:rsidRPr="00E97936" w:rsidRDefault="00F16EB8" w:rsidP="00E97936">
      <w:pPr>
        <w:pStyle w:val="ListParagraph"/>
        <w:numPr>
          <w:ilvl w:val="0"/>
          <w:numId w:val="21"/>
        </w:numPr>
        <w:tabs>
          <w:tab w:val="left" w:pos="1560"/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ຄ່ານາຍໜ້າ,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ຄ່າທີ່ປຶກສາ;</w:t>
      </w:r>
    </w:p>
    <w:p w14:paraId="7BD4AF37" w14:textId="77777777" w:rsidR="00CE4CEE" w:rsidRPr="00E97936" w:rsidRDefault="00CE4CEE" w:rsidP="00E97936">
      <w:pPr>
        <w:pStyle w:val="ListParagraph"/>
        <w:numPr>
          <w:ilvl w:val="0"/>
          <w:numId w:val="21"/>
        </w:numPr>
        <w:tabs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ຜູ້ສິດສອນ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ນັກຄົ້ນຄວ້າ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952C86B" w14:textId="5E2B729A" w:rsidR="00CE4CEE" w:rsidRPr="00E97936" w:rsidRDefault="00CE4CEE" w:rsidP="00E97936">
      <w:pPr>
        <w:pStyle w:val="ListParagraph"/>
        <w:numPr>
          <w:ilvl w:val="0"/>
          <w:numId w:val="21"/>
        </w:numPr>
        <w:tabs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ຄ່າລິຂະສິດ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ສິດທິບັດ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D44F70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ເຄື່ອງໝາຍການຄ້າ</w:t>
      </w:r>
      <w:r w:rsidR="00D44F70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3D87635" w14:textId="3E20ABB6" w:rsidR="00D44F70" w:rsidRPr="00E97936" w:rsidRDefault="00D44F70" w:rsidP="00E97936">
      <w:pPr>
        <w:pStyle w:val="ListParagraph"/>
        <w:numPr>
          <w:ilvl w:val="0"/>
          <w:numId w:val="21"/>
        </w:numPr>
        <w:tabs>
          <w:tab w:val="left" w:pos="1843"/>
        </w:tabs>
        <w:spacing w:after="0" w:line="240" w:lineRule="auto"/>
        <w:ind w:firstLine="8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ການຖືກຫວຍ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ເປັນເງິນ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ວັດຖຸ.</w:t>
      </w:r>
    </w:p>
    <w:p w14:paraId="67DF7906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332D850" w14:textId="553A74EC" w:rsidR="00CE4CEE" w:rsidRPr="00667500" w:rsidRDefault="00CE4CEE" w:rsidP="002B7DB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4" w:name="_Toc1512734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51221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50</w:t>
      </w:r>
      <w:r w:rsidR="00451221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ການແຈ້ງ ແລະ ມອບ ອາກອນລາຍໄດ້ບຸກຄົນສໍາລັບຜູ້ບໍ່ມີພູມລໍາເນົາ</w:t>
      </w:r>
      <w:bookmarkEnd w:id="64"/>
    </w:p>
    <w:p w14:paraId="50A13593" w14:textId="7FE89AA0" w:rsidR="00CE4CEE" w:rsidRPr="00E97936" w:rsidRDefault="00CE4CEE" w:rsidP="00C4151E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ທີ່ມີຂໍ້ຜູກພັນກັບຜູ້ບໍ່ມີພູມລໍາເນົາ ມີຄວາມຮັບຜິດຊອບ ຄິດໄລ່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7A582C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ຫັກ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ແຈ້ງເສຍອາກອນຕໍ່ຂະແໜງສ່ວຍສາອາກອນ ບ່ອນຕົນຂຶ້ນກັບ ຫຼື ບ່ອນຜູ້ເສຍອາກອນອາໄສຢູ່ ແລະ ມອບອາກອນລາຍໄດ້ເຂົ້າງົບປະມານແຫ່ງລັດ ໃຫ້ຖືກຕ້ອງ ແລະ ຄົບຖ້ວນຕາມກົດໝາຍ ພາຍໃນ</w:t>
      </w:r>
      <w:r w:rsidR="00C4151E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ສິບຫ້າ ວັນລັດຖະການ ນັບແຕ່ວັນທີ່ໄດ້ເບີກຈ່າຍເງິນໃຫ້ຜູ້ກ່ຽວ.</w:t>
      </w:r>
    </w:p>
    <w:p w14:paraId="041D5335" w14:textId="77777777" w:rsidR="009D4759" w:rsidRPr="00DA25B0" w:rsidRDefault="009D4759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40DD1DF" w14:textId="1FCE057B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65" w:name="_Toc1512734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3</w:t>
      </w:r>
      <w:bookmarkEnd w:id="65"/>
    </w:p>
    <w:p w14:paraId="51394C00" w14:textId="320B61CF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66" w:name="_Toc1512734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ການໄລ່ລຽງ</w:t>
      </w:r>
      <w:r w:rsidR="0017626E" w:rsidRPr="006B64C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>ອາກອນລາຍໄດ້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ປະຈໍາປີ</w:t>
      </w:r>
      <w:bookmarkEnd w:id="66"/>
    </w:p>
    <w:p w14:paraId="1E257CBC" w14:textId="77777777" w:rsidR="00CE4CEE" w:rsidRPr="00DA25B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F2EFEE2" w14:textId="452E1CDE" w:rsidR="00CE4CEE" w:rsidRPr="00667500" w:rsidRDefault="00CE4CEE" w:rsidP="00BD7428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67" w:name="_Toc1512734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6B64C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51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6B64C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ການໄລ່ລຽງອາກອນລາຍໄດ້ປະຈໍາປີ</w:t>
      </w:r>
      <w:bookmarkEnd w:id="67"/>
    </w:p>
    <w:p w14:paraId="68F4DB9F" w14:textId="419E1B86" w:rsidR="00CE4CEE" w:rsidRPr="00E97936" w:rsidRDefault="00CE4CEE" w:rsidP="00BD7428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 ທີ່ມີລາຍໄດ້</w:t>
      </w:r>
      <w:r w:rsidR="006D2E5D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ຢູ່ ສປປ ລາວ ທີ່ຖືກເສຍອາກອນ ຕາມທີ່ໄດ້ກໍານົດໄວ້ໃນມາດຕາ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34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 ຕ້ອງໄດ້ສັງລວມລາຍໄດ້ທີ່ໄດ້ຮັບ ແລະ ອາກອນທີ່ໄດ້ມອບທັງໝົດ ພາຍໃນປີ ຍື່ນແຈ້ງຕໍ່ </w:t>
      </w:r>
      <w:r w:rsidR="00DA25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 ບ່ອນຕົນຂຶ້ນກັບ ຫຼື ບ່ອນຜູ້ເສຍອາກອນອາໄສຢູ່</w:t>
      </w:r>
      <w:r w:rsidR="00B71299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86E86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666B41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886E86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ກາຍ</w:t>
      </w:r>
      <w:r w:rsidR="008B791D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ວັນທີ</w:t>
      </w:r>
      <w:r w:rsidR="00886E86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31 ມີນາ </w:t>
      </w:r>
      <w:r w:rsidR="008B791D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ຂອງປີຖັດໄປ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ເພື່ອກວດກາ ແລະ ໄລ່ລຽງຄືນການປະຕິບັດພັນທະອາກອນລາຍໄດ້ໃນແຕ່ລະປີ.</w:t>
      </w:r>
    </w:p>
    <w:p w14:paraId="0F15527C" w14:textId="7EC88640" w:rsidR="00CD2C39" w:rsidRPr="00667500" w:rsidRDefault="00CE4CEE" w:rsidP="003A2DB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ສໍາລັບບຸກຄົນທ</w:t>
      </w:r>
      <w:r w:rsidR="006B64CF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ີ່ມີລາຍໄດ້ ຕາມທີ່ໄດ້ກໍານົດໄວ້ໃນມາດຕາ </w:t>
      </w:r>
      <w:r w:rsidR="006B64CF"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34</w:t>
      </w:r>
      <w:r w:rsidR="006B64CF"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1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ຂໍ້ 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</w:rPr>
        <w:t>2</w:t>
      </w:r>
      <w:r w:rsidRPr="00E9793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 ຈະມີການໄລ່ລຽງອາກອນລາຍໄດ້ປະຈໍາປີຄືນ ຕາມພື້ນຖານຄິດໄລ່ ແລະ ອັດຕາໄລ່ລຽງລາຍໄດ້ປະຈໍາປີ ດັ່ງນີ້:</w:t>
      </w:r>
      <w:r w:rsidR="006B64CF" w:rsidRPr="00E979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7F806A2B" w14:textId="77777777" w:rsidR="00CE4CEE" w:rsidRPr="00667500" w:rsidRDefault="00CE4CEE" w:rsidP="005A282C">
      <w:pPr>
        <w:spacing w:after="0" w:line="240" w:lineRule="auto"/>
        <w:jc w:val="right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</w:rPr>
        <w:lastRenderedPageBreak/>
        <w:t>(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ຫົວໜ່ວຍເປັນເງິນກີບ)</w:t>
      </w:r>
    </w:p>
    <w:tbl>
      <w:tblPr>
        <w:tblStyle w:val="TableGrid"/>
        <w:tblW w:w="9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1559"/>
        <w:gridCol w:w="709"/>
        <w:gridCol w:w="1654"/>
        <w:gridCol w:w="1540"/>
      </w:tblGrid>
      <w:tr w:rsidR="00667500" w:rsidRPr="00667500" w14:paraId="5BD1F6CB" w14:textId="77777777" w:rsidTr="00BA2B5D">
        <w:trPr>
          <w:trHeight w:val="423"/>
        </w:trPr>
        <w:tc>
          <w:tcPr>
            <w:tcW w:w="567" w:type="dxa"/>
            <w:vAlign w:val="center"/>
          </w:tcPr>
          <w:p w14:paraId="7C75FC70" w14:textId="77777777" w:rsidR="005A282C" w:rsidRPr="00667500" w:rsidRDefault="005A282C" w:rsidP="00041E8E">
            <w:pPr>
              <w:jc w:val="center"/>
              <w:rPr>
                <w:b/>
                <w:bCs/>
                <w:cs/>
                <w:lang w:bidi="lo-LA"/>
              </w:rPr>
            </w:pPr>
            <w:bookmarkStart w:id="68" w:name="_Hlk9359207"/>
            <w:r w:rsidRPr="00667500">
              <w:rPr>
                <w:b/>
                <w:bCs/>
                <w:cs/>
                <w:lang w:bidi="lo-LA"/>
              </w:rPr>
              <w:t>ຂັ້ນ</w:t>
            </w:r>
          </w:p>
        </w:tc>
        <w:tc>
          <w:tcPr>
            <w:tcW w:w="3686" w:type="dxa"/>
            <w:vAlign w:val="center"/>
          </w:tcPr>
          <w:p w14:paraId="5562489A" w14:textId="77777777" w:rsidR="005A282C" w:rsidRPr="00E97936" w:rsidRDefault="005A282C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E97936">
              <w:rPr>
                <w:b/>
                <w:bCs/>
                <w:spacing w:val="-4"/>
                <w:cs/>
                <w:lang w:bidi="lo-LA"/>
              </w:rPr>
              <w:t>ຖານລາຍໄດ້ແຕ່ລະປີ</w:t>
            </w:r>
          </w:p>
        </w:tc>
        <w:tc>
          <w:tcPr>
            <w:tcW w:w="1559" w:type="dxa"/>
            <w:vAlign w:val="center"/>
          </w:tcPr>
          <w:p w14:paraId="368815C9" w14:textId="77777777" w:rsidR="005A282C" w:rsidRPr="00E97936" w:rsidRDefault="005A282C" w:rsidP="00041E8E">
            <w:pPr>
              <w:jc w:val="center"/>
              <w:rPr>
                <w:b/>
                <w:bCs/>
                <w:spacing w:val="-4"/>
                <w:cs/>
                <w:lang w:bidi="lo-LA"/>
              </w:rPr>
            </w:pPr>
            <w:r w:rsidRPr="00E97936">
              <w:rPr>
                <w:b/>
                <w:bCs/>
                <w:spacing w:val="-4"/>
                <w:cs/>
                <w:lang w:bidi="lo-LA"/>
              </w:rPr>
              <w:t>ພື້ນຖານຄິດໄລ່</w:t>
            </w:r>
          </w:p>
        </w:tc>
        <w:tc>
          <w:tcPr>
            <w:tcW w:w="709" w:type="dxa"/>
            <w:vAlign w:val="center"/>
          </w:tcPr>
          <w:p w14:paraId="1DB891B2" w14:textId="77777777" w:rsidR="005A282C" w:rsidRPr="00E97936" w:rsidRDefault="005A282C" w:rsidP="00041E8E">
            <w:pPr>
              <w:jc w:val="center"/>
              <w:rPr>
                <w:b/>
                <w:bCs/>
                <w:spacing w:val="-4"/>
                <w:lang w:bidi="lo-LA"/>
              </w:rPr>
            </w:pPr>
            <w:r w:rsidRPr="00E97936">
              <w:rPr>
                <w:b/>
                <w:bCs/>
                <w:spacing w:val="-4"/>
                <w:cs/>
                <w:lang w:bidi="lo-LA"/>
              </w:rPr>
              <w:t>ອັດຕາ</w:t>
            </w:r>
          </w:p>
        </w:tc>
        <w:tc>
          <w:tcPr>
            <w:tcW w:w="1654" w:type="dxa"/>
            <w:vAlign w:val="center"/>
          </w:tcPr>
          <w:p w14:paraId="4CBA0CB1" w14:textId="77777777" w:rsidR="005A282C" w:rsidRPr="00E97936" w:rsidRDefault="005A282C" w:rsidP="00041E8E">
            <w:pPr>
              <w:jc w:val="center"/>
              <w:rPr>
                <w:b/>
                <w:bCs/>
                <w:spacing w:val="-4"/>
                <w:lang w:bidi="lo-LA"/>
              </w:rPr>
            </w:pPr>
            <w:r w:rsidRPr="00E97936">
              <w:rPr>
                <w:b/>
                <w:bCs/>
                <w:spacing w:val="-4"/>
                <w:cs/>
                <w:lang w:bidi="lo-LA"/>
              </w:rPr>
              <w:t>ອາກອນແຕ່ລະຂັ້ນ</w:t>
            </w:r>
          </w:p>
        </w:tc>
        <w:tc>
          <w:tcPr>
            <w:tcW w:w="1540" w:type="dxa"/>
            <w:vAlign w:val="center"/>
          </w:tcPr>
          <w:p w14:paraId="1885B087" w14:textId="77777777" w:rsidR="005A282C" w:rsidRPr="00E97936" w:rsidRDefault="005A282C" w:rsidP="00041E8E">
            <w:pPr>
              <w:jc w:val="center"/>
              <w:rPr>
                <w:b/>
                <w:bCs/>
                <w:spacing w:val="-4"/>
                <w:lang w:bidi="lo-LA"/>
              </w:rPr>
            </w:pPr>
            <w:r w:rsidRPr="00E97936">
              <w:rPr>
                <w:b/>
                <w:bCs/>
                <w:spacing w:val="-4"/>
                <w:cs/>
                <w:lang w:bidi="lo-LA"/>
              </w:rPr>
              <w:t>ອາກອນທັງໝົດ</w:t>
            </w:r>
          </w:p>
        </w:tc>
      </w:tr>
      <w:tr w:rsidR="00667500" w:rsidRPr="00667500" w14:paraId="352F1425" w14:textId="77777777" w:rsidTr="00BA2B5D">
        <w:tc>
          <w:tcPr>
            <w:tcW w:w="567" w:type="dxa"/>
          </w:tcPr>
          <w:p w14:paraId="20F5BC17" w14:textId="77777777" w:rsidR="005A282C" w:rsidRPr="00667500" w:rsidRDefault="005A282C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1</w:t>
            </w:r>
          </w:p>
        </w:tc>
        <w:tc>
          <w:tcPr>
            <w:tcW w:w="3686" w:type="dxa"/>
          </w:tcPr>
          <w:p w14:paraId="0E3D78E1" w14:textId="77777777" w:rsidR="005A282C" w:rsidRPr="00E97936" w:rsidRDefault="005A282C" w:rsidP="00041E8E">
            <w:pPr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 xml:space="preserve">ແຕ່    </w:t>
            </w:r>
            <w:r w:rsidRPr="00E97936">
              <w:rPr>
                <w:spacing w:val="-4"/>
              </w:rPr>
              <w:t>1</w:t>
            </w:r>
            <w:r w:rsidRPr="00E97936">
              <w:rPr>
                <w:spacing w:val="-4"/>
                <w:cs/>
                <w:lang w:bidi="lo-LA"/>
              </w:rPr>
              <w:t>5.600</w:t>
            </w:r>
            <w:r w:rsidRPr="00E97936">
              <w:rPr>
                <w:spacing w:val="-4"/>
              </w:rPr>
              <w:t xml:space="preserve">.000 </w:t>
            </w:r>
            <w:r w:rsidRPr="00E97936">
              <w:rPr>
                <w:spacing w:val="-4"/>
                <w:cs/>
                <w:lang w:bidi="lo-LA"/>
              </w:rPr>
              <w:t>ລົງມາ</w:t>
            </w:r>
          </w:p>
        </w:tc>
        <w:tc>
          <w:tcPr>
            <w:tcW w:w="1559" w:type="dxa"/>
          </w:tcPr>
          <w:p w14:paraId="6752FDE4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>15.6</w:t>
            </w:r>
            <w:r w:rsidRPr="00E97936">
              <w:rPr>
                <w:spacing w:val="-4"/>
              </w:rPr>
              <w:t>00.000</w:t>
            </w:r>
          </w:p>
        </w:tc>
        <w:tc>
          <w:tcPr>
            <w:tcW w:w="709" w:type="dxa"/>
          </w:tcPr>
          <w:p w14:paraId="75E30FD5" w14:textId="77777777" w:rsidR="005A282C" w:rsidRPr="00E97936" w:rsidRDefault="005A282C" w:rsidP="00041E8E">
            <w:pPr>
              <w:jc w:val="center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0%</w:t>
            </w:r>
          </w:p>
        </w:tc>
        <w:tc>
          <w:tcPr>
            <w:tcW w:w="1654" w:type="dxa"/>
          </w:tcPr>
          <w:p w14:paraId="22E34FD3" w14:textId="77777777" w:rsidR="005A282C" w:rsidRPr="00E97936" w:rsidRDefault="005A282C" w:rsidP="00041E8E">
            <w:pPr>
              <w:jc w:val="center"/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>0</w:t>
            </w:r>
          </w:p>
        </w:tc>
        <w:tc>
          <w:tcPr>
            <w:tcW w:w="1540" w:type="dxa"/>
          </w:tcPr>
          <w:p w14:paraId="057A056F" w14:textId="77777777" w:rsidR="005A282C" w:rsidRPr="00E97936" w:rsidRDefault="005A282C" w:rsidP="00041E8E">
            <w:pPr>
              <w:jc w:val="center"/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>0</w:t>
            </w:r>
          </w:p>
        </w:tc>
      </w:tr>
      <w:tr w:rsidR="00667500" w:rsidRPr="00667500" w14:paraId="7D086D5E" w14:textId="77777777" w:rsidTr="00BA2B5D">
        <w:tc>
          <w:tcPr>
            <w:tcW w:w="567" w:type="dxa"/>
          </w:tcPr>
          <w:p w14:paraId="6A249858" w14:textId="77777777" w:rsidR="005A282C" w:rsidRPr="00667500" w:rsidRDefault="005A282C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2</w:t>
            </w:r>
          </w:p>
        </w:tc>
        <w:tc>
          <w:tcPr>
            <w:tcW w:w="3686" w:type="dxa"/>
          </w:tcPr>
          <w:p w14:paraId="18F55E0F" w14:textId="77777777" w:rsidR="005A282C" w:rsidRPr="00E97936" w:rsidRDefault="005A282C" w:rsidP="00041E8E">
            <w:pPr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 xml:space="preserve">ເກີນ </w:t>
            </w:r>
            <w:r w:rsidRPr="00E97936">
              <w:rPr>
                <w:spacing w:val="-4"/>
              </w:rPr>
              <w:t xml:space="preserve">  1</w:t>
            </w:r>
            <w:r w:rsidRPr="00E97936">
              <w:rPr>
                <w:spacing w:val="-4"/>
                <w:cs/>
                <w:lang w:bidi="lo-LA"/>
              </w:rPr>
              <w:t>5</w:t>
            </w:r>
            <w:r w:rsidRPr="00E97936">
              <w:rPr>
                <w:spacing w:val="-4"/>
              </w:rPr>
              <w:t>.</w:t>
            </w:r>
            <w:r w:rsidRPr="00E97936">
              <w:rPr>
                <w:spacing w:val="-4"/>
                <w:cs/>
                <w:lang w:bidi="lo-LA"/>
              </w:rPr>
              <w:t>6</w:t>
            </w:r>
            <w:r w:rsidRPr="00E97936">
              <w:rPr>
                <w:spacing w:val="-4"/>
              </w:rPr>
              <w:t>00.00</w:t>
            </w:r>
            <w:r w:rsidRPr="00E97936">
              <w:rPr>
                <w:spacing w:val="-4"/>
                <w:cs/>
                <w:lang w:bidi="lo-LA"/>
              </w:rPr>
              <w:t>0 ຫາ  60</w:t>
            </w:r>
            <w:r w:rsidRPr="00E97936">
              <w:rPr>
                <w:spacing w:val="-4"/>
              </w:rPr>
              <w:t>.000.000</w:t>
            </w:r>
          </w:p>
        </w:tc>
        <w:tc>
          <w:tcPr>
            <w:tcW w:w="1559" w:type="dxa"/>
          </w:tcPr>
          <w:p w14:paraId="1826231E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4</w:t>
            </w:r>
            <w:r w:rsidRPr="00E97936">
              <w:rPr>
                <w:spacing w:val="-4"/>
                <w:cs/>
                <w:lang w:bidi="lo-LA"/>
              </w:rPr>
              <w:t>4</w:t>
            </w:r>
            <w:r w:rsidRPr="00E97936">
              <w:rPr>
                <w:spacing w:val="-4"/>
              </w:rPr>
              <w:t>.</w:t>
            </w:r>
            <w:r w:rsidRPr="00E97936">
              <w:rPr>
                <w:spacing w:val="-4"/>
                <w:cs/>
                <w:lang w:bidi="lo-LA"/>
              </w:rPr>
              <w:t>4</w:t>
            </w:r>
            <w:r w:rsidRPr="00E97936">
              <w:rPr>
                <w:spacing w:val="-4"/>
              </w:rPr>
              <w:t>00.000</w:t>
            </w:r>
          </w:p>
        </w:tc>
        <w:tc>
          <w:tcPr>
            <w:tcW w:w="709" w:type="dxa"/>
          </w:tcPr>
          <w:p w14:paraId="0A1DFC2F" w14:textId="77777777" w:rsidR="005A282C" w:rsidRPr="00E97936" w:rsidRDefault="005A282C" w:rsidP="00041E8E">
            <w:pPr>
              <w:jc w:val="center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5%</w:t>
            </w:r>
          </w:p>
        </w:tc>
        <w:tc>
          <w:tcPr>
            <w:tcW w:w="1654" w:type="dxa"/>
          </w:tcPr>
          <w:p w14:paraId="3B605916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2.</w:t>
            </w:r>
            <w:r w:rsidRPr="00E97936">
              <w:rPr>
                <w:spacing w:val="-4"/>
                <w:cs/>
                <w:lang w:bidi="lo-LA"/>
              </w:rPr>
              <w:t>22</w:t>
            </w:r>
            <w:r w:rsidRPr="00E97936">
              <w:rPr>
                <w:spacing w:val="-4"/>
              </w:rPr>
              <w:t>0.000</w:t>
            </w:r>
          </w:p>
        </w:tc>
        <w:tc>
          <w:tcPr>
            <w:tcW w:w="1540" w:type="dxa"/>
          </w:tcPr>
          <w:p w14:paraId="7A467BCD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2.</w:t>
            </w:r>
            <w:r w:rsidRPr="00E97936">
              <w:rPr>
                <w:spacing w:val="-4"/>
                <w:cs/>
                <w:lang w:bidi="lo-LA"/>
              </w:rPr>
              <w:t>22</w:t>
            </w:r>
            <w:r w:rsidRPr="00E97936">
              <w:rPr>
                <w:spacing w:val="-4"/>
              </w:rPr>
              <w:t>0.000</w:t>
            </w:r>
          </w:p>
        </w:tc>
      </w:tr>
      <w:tr w:rsidR="00667500" w:rsidRPr="00667500" w14:paraId="4B416AD0" w14:textId="77777777" w:rsidTr="00BA2B5D">
        <w:tc>
          <w:tcPr>
            <w:tcW w:w="567" w:type="dxa"/>
          </w:tcPr>
          <w:p w14:paraId="47589FC4" w14:textId="77777777" w:rsidR="005A282C" w:rsidRPr="00667500" w:rsidRDefault="005A282C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3</w:t>
            </w:r>
          </w:p>
        </w:tc>
        <w:tc>
          <w:tcPr>
            <w:tcW w:w="3686" w:type="dxa"/>
          </w:tcPr>
          <w:p w14:paraId="2DF5FC58" w14:textId="77777777" w:rsidR="005A282C" w:rsidRPr="00E97936" w:rsidRDefault="005A282C" w:rsidP="00041E8E">
            <w:pPr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>ເກີນ  60</w:t>
            </w:r>
            <w:r w:rsidRPr="00E97936">
              <w:rPr>
                <w:spacing w:val="-4"/>
              </w:rPr>
              <w:t>.000.00</w:t>
            </w:r>
            <w:r w:rsidRPr="00E97936">
              <w:rPr>
                <w:spacing w:val="-4"/>
                <w:cs/>
                <w:lang w:bidi="lo-LA"/>
              </w:rPr>
              <w:t xml:space="preserve">0 ຫາ </w:t>
            </w:r>
            <w:r w:rsidRPr="00E97936">
              <w:rPr>
                <w:spacing w:val="-4"/>
              </w:rPr>
              <w:t>1</w:t>
            </w:r>
            <w:r w:rsidRPr="00E97936">
              <w:rPr>
                <w:spacing w:val="-4"/>
                <w:cs/>
                <w:lang w:bidi="lo-LA"/>
              </w:rPr>
              <w:t>80</w:t>
            </w:r>
            <w:r w:rsidRPr="00E97936">
              <w:rPr>
                <w:spacing w:val="-4"/>
              </w:rPr>
              <w:t>.000.000</w:t>
            </w:r>
          </w:p>
        </w:tc>
        <w:tc>
          <w:tcPr>
            <w:tcW w:w="1559" w:type="dxa"/>
          </w:tcPr>
          <w:p w14:paraId="50DE8326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120.000.000</w:t>
            </w:r>
          </w:p>
        </w:tc>
        <w:tc>
          <w:tcPr>
            <w:tcW w:w="709" w:type="dxa"/>
          </w:tcPr>
          <w:p w14:paraId="035A3814" w14:textId="77777777" w:rsidR="005A282C" w:rsidRPr="00E97936" w:rsidRDefault="005A282C" w:rsidP="00041E8E">
            <w:pPr>
              <w:jc w:val="center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10%</w:t>
            </w:r>
          </w:p>
        </w:tc>
        <w:tc>
          <w:tcPr>
            <w:tcW w:w="1654" w:type="dxa"/>
          </w:tcPr>
          <w:p w14:paraId="372600A0" w14:textId="77777777" w:rsidR="005A282C" w:rsidRPr="00E97936" w:rsidRDefault="005A282C" w:rsidP="00041E8E">
            <w:pPr>
              <w:jc w:val="right"/>
              <w:rPr>
                <w:spacing w:val="-4"/>
                <w:cs/>
                <w:lang w:bidi="lo-LA"/>
              </w:rPr>
            </w:pPr>
            <w:r w:rsidRPr="00E97936">
              <w:rPr>
                <w:spacing w:val="-4"/>
              </w:rPr>
              <w:t>12.000.000</w:t>
            </w:r>
          </w:p>
        </w:tc>
        <w:tc>
          <w:tcPr>
            <w:tcW w:w="1540" w:type="dxa"/>
          </w:tcPr>
          <w:p w14:paraId="47F2DE27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14.</w:t>
            </w:r>
            <w:r w:rsidRPr="00E97936">
              <w:rPr>
                <w:spacing w:val="-4"/>
                <w:cs/>
                <w:lang w:bidi="lo-LA"/>
              </w:rPr>
              <w:t>22</w:t>
            </w:r>
            <w:r w:rsidRPr="00E97936">
              <w:rPr>
                <w:spacing w:val="-4"/>
              </w:rPr>
              <w:t>0.000</w:t>
            </w:r>
          </w:p>
        </w:tc>
      </w:tr>
      <w:tr w:rsidR="00667500" w:rsidRPr="00667500" w14:paraId="1F1FDF79" w14:textId="77777777" w:rsidTr="00BA2B5D">
        <w:tc>
          <w:tcPr>
            <w:tcW w:w="567" w:type="dxa"/>
          </w:tcPr>
          <w:p w14:paraId="27AB95F0" w14:textId="77777777" w:rsidR="005A282C" w:rsidRPr="00667500" w:rsidRDefault="005A282C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4</w:t>
            </w:r>
          </w:p>
        </w:tc>
        <w:tc>
          <w:tcPr>
            <w:tcW w:w="3686" w:type="dxa"/>
          </w:tcPr>
          <w:p w14:paraId="7CA3F2FF" w14:textId="77777777" w:rsidR="005A282C" w:rsidRPr="00E97936" w:rsidRDefault="005A282C" w:rsidP="00041E8E">
            <w:pPr>
              <w:rPr>
                <w:spacing w:val="-4"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 xml:space="preserve">ເກີນ </w:t>
            </w:r>
            <w:r w:rsidRPr="00E97936">
              <w:rPr>
                <w:spacing w:val="-4"/>
              </w:rPr>
              <w:t>1</w:t>
            </w:r>
            <w:r w:rsidRPr="00E97936">
              <w:rPr>
                <w:spacing w:val="-4"/>
                <w:cs/>
                <w:lang w:bidi="lo-LA"/>
              </w:rPr>
              <w:t>80</w:t>
            </w:r>
            <w:r w:rsidRPr="00E97936">
              <w:rPr>
                <w:spacing w:val="-4"/>
              </w:rPr>
              <w:t>.000.00</w:t>
            </w:r>
            <w:r w:rsidRPr="00E97936">
              <w:rPr>
                <w:spacing w:val="-4"/>
                <w:cs/>
                <w:lang w:bidi="lo-LA"/>
              </w:rPr>
              <w:t>0 ຫາ 300</w:t>
            </w:r>
            <w:r w:rsidRPr="00E97936">
              <w:rPr>
                <w:spacing w:val="-4"/>
              </w:rPr>
              <w:t>.000.000</w:t>
            </w:r>
          </w:p>
        </w:tc>
        <w:tc>
          <w:tcPr>
            <w:tcW w:w="1559" w:type="dxa"/>
          </w:tcPr>
          <w:p w14:paraId="38AE2689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120.000.000</w:t>
            </w:r>
          </w:p>
        </w:tc>
        <w:tc>
          <w:tcPr>
            <w:tcW w:w="709" w:type="dxa"/>
          </w:tcPr>
          <w:p w14:paraId="0C092007" w14:textId="77777777" w:rsidR="005A282C" w:rsidRPr="00E97936" w:rsidRDefault="005A282C" w:rsidP="00041E8E">
            <w:pPr>
              <w:jc w:val="center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15%</w:t>
            </w:r>
          </w:p>
        </w:tc>
        <w:tc>
          <w:tcPr>
            <w:tcW w:w="1654" w:type="dxa"/>
          </w:tcPr>
          <w:p w14:paraId="551E603E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18.000.000</w:t>
            </w:r>
          </w:p>
        </w:tc>
        <w:tc>
          <w:tcPr>
            <w:tcW w:w="1540" w:type="dxa"/>
          </w:tcPr>
          <w:p w14:paraId="095F111B" w14:textId="77777777" w:rsidR="005A282C" w:rsidRPr="00E97936" w:rsidRDefault="005A282C" w:rsidP="00041E8E">
            <w:pPr>
              <w:jc w:val="right"/>
              <w:rPr>
                <w:spacing w:val="-4"/>
                <w:lang w:bidi="lo-LA"/>
              </w:rPr>
            </w:pPr>
            <w:r w:rsidRPr="00E97936">
              <w:rPr>
                <w:spacing w:val="-4"/>
              </w:rPr>
              <w:t>32.</w:t>
            </w:r>
            <w:r w:rsidRPr="00E97936">
              <w:rPr>
                <w:spacing w:val="-4"/>
                <w:cs/>
                <w:lang w:bidi="lo-LA"/>
              </w:rPr>
              <w:t>22</w:t>
            </w:r>
            <w:r w:rsidRPr="00E97936">
              <w:rPr>
                <w:spacing w:val="-4"/>
              </w:rPr>
              <w:t>0.000</w:t>
            </w:r>
          </w:p>
        </w:tc>
      </w:tr>
      <w:tr w:rsidR="00667500" w:rsidRPr="00667500" w14:paraId="73837469" w14:textId="77777777" w:rsidTr="00BA2B5D">
        <w:tc>
          <w:tcPr>
            <w:tcW w:w="567" w:type="dxa"/>
          </w:tcPr>
          <w:p w14:paraId="24CCF44F" w14:textId="77777777" w:rsidR="005A282C" w:rsidRPr="00667500" w:rsidRDefault="005A282C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5</w:t>
            </w:r>
          </w:p>
        </w:tc>
        <w:tc>
          <w:tcPr>
            <w:tcW w:w="3686" w:type="dxa"/>
          </w:tcPr>
          <w:p w14:paraId="65C53BE3" w14:textId="7D074937" w:rsidR="005A282C" w:rsidRPr="00E97936" w:rsidRDefault="005A282C" w:rsidP="00041E8E">
            <w:pPr>
              <w:rPr>
                <w:spacing w:val="-4"/>
                <w:cs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>ເກີນ 300</w:t>
            </w:r>
            <w:r w:rsidRPr="00E97936">
              <w:rPr>
                <w:spacing w:val="-4"/>
              </w:rPr>
              <w:t>.000.00</w:t>
            </w:r>
            <w:r w:rsidRPr="00E97936">
              <w:rPr>
                <w:spacing w:val="-4"/>
                <w:cs/>
                <w:lang w:bidi="lo-LA"/>
              </w:rPr>
              <w:t xml:space="preserve">0 ຫາ </w:t>
            </w:r>
            <w:r w:rsidR="0058342B" w:rsidRPr="00E97936">
              <w:rPr>
                <w:spacing w:val="-4"/>
                <w:cs/>
                <w:lang w:bidi="lo-LA"/>
              </w:rPr>
              <w:t>78</w:t>
            </w:r>
            <w:r w:rsidRPr="00E97936">
              <w:rPr>
                <w:spacing w:val="-4"/>
                <w:cs/>
                <w:lang w:bidi="lo-LA"/>
              </w:rPr>
              <w:t>0</w:t>
            </w:r>
            <w:r w:rsidRPr="00E97936">
              <w:rPr>
                <w:spacing w:val="-4"/>
              </w:rPr>
              <w:t>.000.000</w:t>
            </w:r>
          </w:p>
        </w:tc>
        <w:tc>
          <w:tcPr>
            <w:tcW w:w="1559" w:type="dxa"/>
          </w:tcPr>
          <w:p w14:paraId="5A974E5A" w14:textId="1A29E495" w:rsidR="005A282C" w:rsidRPr="00E97936" w:rsidRDefault="005A282C" w:rsidP="00041E8E">
            <w:pPr>
              <w:jc w:val="right"/>
              <w:rPr>
                <w:spacing w:val="-4"/>
              </w:rPr>
            </w:pPr>
            <w:r w:rsidRPr="00E97936">
              <w:rPr>
                <w:spacing w:val="-4"/>
                <w:cs/>
                <w:lang w:bidi="lo-LA"/>
              </w:rPr>
              <w:t>4</w:t>
            </w:r>
            <w:r w:rsidR="0058342B" w:rsidRPr="00E97936">
              <w:rPr>
                <w:spacing w:val="-4"/>
                <w:cs/>
                <w:lang w:bidi="lo-LA"/>
              </w:rPr>
              <w:t>8</w:t>
            </w:r>
            <w:r w:rsidRPr="00E97936">
              <w:rPr>
                <w:spacing w:val="-4"/>
              </w:rPr>
              <w:t>0.000.000</w:t>
            </w:r>
          </w:p>
        </w:tc>
        <w:tc>
          <w:tcPr>
            <w:tcW w:w="709" w:type="dxa"/>
          </w:tcPr>
          <w:p w14:paraId="79A5B932" w14:textId="77777777" w:rsidR="005A282C" w:rsidRPr="00E97936" w:rsidRDefault="005A282C" w:rsidP="00041E8E">
            <w:pPr>
              <w:jc w:val="center"/>
              <w:rPr>
                <w:spacing w:val="-4"/>
              </w:rPr>
            </w:pPr>
            <w:r w:rsidRPr="00E97936">
              <w:rPr>
                <w:spacing w:val="-4"/>
              </w:rPr>
              <w:t>20%</w:t>
            </w:r>
          </w:p>
        </w:tc>
        <w:tc>
          <w:tcPr>
            <w:tcW w:w="1654" w:type="dxa"/>
          </w:tcPr>
          <w:p w14:paraId="65BE9F95" w14:textId="0AD1EE5D" w:rsidR="005A282C" w:rsidRPr="00E97936" w:rsidRDefault="0058342B" w:rsidP="00041E8E">
            <w:pPr>
              <w:jc w:val="right"/>
              <w:rPr>
                <w:spacing w:val="-4"/>
              </w:rPr>
            </w:pPr>
            <w:r w:rsidRPr="00E97936">
              <w:rPr>
                <w:spacing w:val="-4"/>
              </w:rPr>
              <w:t>96</w:t>
            </w:r>
            <w:r w:rsidR="005A282C" w:rsidRPr="00E97936">
              <w:rPr>
                <w:spacing w:val="-4"/>
              </w:rPr>
              <w:t>.000.000</w:t>
            </w:r>
          </w:p>
        </w:tc>
        <w:tc>
          <w:tcPr>
            <w:tcW w:w="1540" w:type="dxa"/>
          </w:tcPr>
          <w:p w14:paraId="5CFD1109" w14:textId="59DF3600" w:rsidR="005A282C" w:rsidRPr="00E97936" w:rsidRDefault="0058342B" w:rsidP="00041E8E">
            <w:pPr>
              <w:jc w:val="right"/>
              <w:rPr>
                <w:spacing w:val="-4"/>
              </w:rPr>
            </w:pPr>
            <w:r w:rsidRPr="00E97936">
              <w:rPr>
                <w:spacing w:val="-4"/>
              </w:rPr>
              <w:t>128</w:t>
            </w:r>
            <w:r w:rsidR="005A282C" w:rsidRPr="00E97936">
              <w:rPr>
                <w:spacing w:val="-4"/>
              </w:rPr>
              <w:t>.</w:t>
            </w:r>
            <w:r w:rsidR="005A282C" w:rsidRPr="00E97936">
              <w:rPr>
                <w:spacing w:val="-4"/>
                <w:cs/>
                <w:lang w:bidi="lo-LA"/>
              </w:rPr>
              <w:t>22</w:t>
            </w:r>
            <w:r w:rsidR="005A282C" w:rsidRPr="00E97936">
              <w:rPr>
                <w:spacing w:val="-4"/>
              </w:rPr>
              <w:t>0.000</w:t>
            </w:r>
          </w:p>
        </w:tc>
      </w:tr>
      <w:tr w:rsidR="00667500" w:rsidRPr="00667500" w14:paraId="2663C483" w14:textId="77777777" w:rsidTr="00BA2B5D">
        <w:tc>
          <w:tcPr>
            <w:tcW w:w="567" w:type="dxa"/>
          </w:tcPr>
          <w:p w14:paraId="1515E0CD" w14:textId="77777777" w:rsidR="005A282C" w:rsidRPr="00667500" w:rsidRDefault="005A282C" w:rsidP="00041E8E">
            <w:pPr>
              <w:jc w:val="center"/>
              <w:rPr>
                <w:lang w:bidi="lo-LA"/>
              </w:rPr>
            </w:pPr>
            <w:r w:rsidRPr="00667500">
              <w:rPr>
                <w:cs/>
                <w:lang w:bidi="lo-LA"/>
              </w:rPr>
              <w:t>6</w:t>
            </w:r>
          </w:p>
        </w:tc>
        <w:tc>
          <w:tcPr>
            <w:tcW w:w="3686" w:type="dxa"/>
          </w:tcPr>
          <w:p w14:paraId="035DC74F" w14:textId="6AF0AF55" w:rsidR="005A282C" w:rsidRPr="00E97936" w:rsidRDefault="005A282C" w:rsidP="00041E8E">
            <w:pPr>
              <w:rPr>
                <w:spacing w:val="-4"/>
                <w:cs/>
                <w:lang w:bidi="lo-LA"/>
              </w:rPr>
            </w:pPr>
            <w:r w:rsidRPr="00E97936">
              <w:rPr>
                <w:spacing w:val="-4"/>
                <w:cs/>
                <w:lang w:bidi="lo-LA"/>
              </w:rPr>
              <w:t xml:space="preserve">ເກີນ </w:t>
            </w:r>
            <w:r w:rsidR="0058342B" w:rsidRPr="00E97936">
              <w:rPr>
                <w:spacing w:val="-4"/>
                <w:cs/>
                <w:lang w:bidi="lo-LA"/>
              </w:rPr>
              <w:t>780</w:t>
            </w:r>
            <w:r w:rsidR="0058342B" w:rsidRPr="00E97936">
              <w:rPr>
                <w:spacing w:val="-4"/>
              </w:rPr>
              <w:t>.000.000</w:t>
            </w:r>
          </w:p>
        </w:tc>
        <w:tc>
          <w:tcPr>
            <w:tcW w:w="1559" w:type="dxa"/>
          </w:tcPr>
          <w:p w14:paraId="3FB3C2F8" w14:textId="77777777" w:rsidR="005A282C" w:rsidRPr="00E97936" w:rsidRDefault="005A282C" w:rsidP="00041E8E">
            <w:pPr>
              <w:jc w:val="center"/>
              <w:rPr>
                <w:spacing w:val="-4"/>
              </w:rPr>
            </w:pPr>
            <w:r w:rsidRPr="00E97936">
              <w:rPr>
                <w:spacing w:val="-4"/>
              </w:rPr>
              <w:t>.............</w:t>
            </w:r>
          </w:p>
        </w:tc>
        <w:tc>
          <w:tcPr>
            <w:tcW w:w="709" w:type="dxa"/>
          </w:tcPr>
          <w:p w14:paraId="6E4B7071" w14:textId="25330BFE" w:rsidR="005A282C" w:rsidRPr="00E97936" w:rsidRDefault="00866322" w:rsidP="00041E8E">
            <w:pPr>
              <w:jc w:val="center"/>
              <w:rPr>
                <w:spacing w:val="-4"/>
              </w:rPr>
            </w:pPr>
            <w:r w:rsidRPr="00E97936">
              <w:rPr>
                <w:spacing w:val="-4"/>
              </w:rPr>
              <w:t>25</w:t>
            </w:r>
            <w:r w:rsidR="005A282C" w:rsidRPr="00E97936">
              <w:rPr>
                <w:spacing w:val="-4"/>
              </w:rPr>
              <w:t>%</w:t>
            </w:r>
          </w:p>
        </w:tc>
        <w:tc>
          <w:tcPr>
            <w:tcW w:w="1654" w:type="dxa"/>
          </w:tcPr>
          <w:p w14:paraId="5F25A2C6" w14:textId="77777777" w:rsidR="005A282C" w:rsidRPr="00E97936" w:rsidRDefault="005A282C" w:rsidP="00041E8E">
            <w:pPr>
              <w:jc w:val="center"/>
              <w:rPr>
                <w:spacing w:val="-4"/>
              </w:rPr>
            </w:pPr>
            <w:r w:rsidRPr="00E97936">
              <w:rPr>
                <w:spacing w:val="-4"/>
              </w:rPr>
              <w:t>.............</w:t>
            </w:r>
          </w:p>
        </w:tc>
        <w:tc>
          <w:tcPr>
            <w:tcW w:w="1540" w:type="dxa"/>
          </w:tcPr>
          <w:p w14:paraId="41E26C5B" w14:textId="77777777" w:rsidR="005A282C" w:rsidRPr="00E97936" w:rsidRDefault="005A282C" w:rsidP="00041E8E">
            <w:pPr>
              <w:jc w:val="center"/>
              <w:rPr>
                <w:spacing w:val="-4"/>
              </w:rPr>
            </w:pPr>
            <w:r w:rsidRPr="00E97936">
              <w:rPr>
                <w:spacing w:val="-4"/>
              </w:rPr>
              <w:t>.............</w:t>
            </w:r>
          </w:p>
        </w:tc>
      </w:tr>
    </w:tbl>
    <w:p w14:paraId="6992B619" w14:textId="77777777" w:rsidR="00DA25B0" w:rsidRPr="00DA25B0" w:rsidRDefault="00DA25B0" w:rsidP="00BA2B5D">
      <w:pPr>
        <w:spacing w:after="0" w:line="240" w:lineRule="auto"/>
        <w:rPr>
          <w:rFonts w:cs="DokChampa"/>
          <w:sz w:val="24"/>
          <w:szCs w:val="24"/>
          <w:lang w:bidi="lo-LA"/>
        </w:rPr>
      </w:pPr>
      <w:bookmarkStart w:id="69" w:name="_Toc15127347"/>
      <w:bookmarkEnd w:id="68"/>
    </w:p>
    <w:p w14:paraId="2B5A1786" w14:textId="32AE09A6" w:rsidR="00CE4CEE" w:rsidRPr="00667500" w:rsidRDefault="00CE4CEE" w:rsidP="00BA2B5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D496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52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D496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ລາຍຈ່າຍຄ່າລ້ຽງດູທີ່ອະນຸຍາດໃຫ້ຫັກອອກຈາກລາຍໄດ້ປະຈໍາປີ</w:t>
      </w:r>
      <w:bookmarkEnd w:id="69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3A4532AB" w14:textId="661A267F" w:rsidR="00CE4CEE" w:rsidRPr="00667500" w:rsidRDefault="00CE4CEE" w:rsidP="00DA0039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ລາຍຈ່າຍຄ່າລ້ຽງດູທີ່ອະນຸຍາດໃຫ້ຫັກອອກຈາກລາຍໄດ້ປະຈໍາປີ ແມ່ນ ລາຍຈ່າຍຂອງຜູ້ມີພາລະລ້ຽງດູບຸກຄົນ ທີ່ບໍ່ມີລາຍຮັບພາຍໃນຄອບຄົວທີ່ມີຊື່ໃນສໍາມະໂນຄົວຂອງຜູ້ກ່ຽວ ເປັນຕົ້ນ ພໍ່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 ຫຼື ຜົວ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 ອາຍຸຕໍ່າກວ່າ</w:t>
      </w:r>
      <w:r w:rsidR="002D49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49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ສິບແປດ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 ແລະ ຜູ້ບໍ່ມີຄວາມສາມາດທາງດ້ານການປະພຶດ ແຕ່ບໍ່ໃຫ້ເກີນ ສາ</w:t>
      </w:r>
      <w:r w:rsidR="008A668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ຄົນ ສູງສຸດບໍ່ໃຫ້ເກີນ ຫ້າລ້ານ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ກີບຕໍ່ຄົນຕໍ່ປີ.</w:t>
      </w:r>
    </w:p>
    <w:p w14:paraId="0BB58C70" w14:textId="77777777" w:rsidR="00CE4CEE" w:rsidRPr="00667500" w:rsidRDefault="00CE4CEE" w:rsidP="00DA0039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ລາຍຈ່າຍຄ່າລ້ຽງດູ ໃຫ້ຫັກອອກຈາກລາຍໄດ້ປະຈໍາປີ ກ່ອນການຄິດໄລ່ອາກອນລາຍໄດ້ປະຈໍາປີ.</w:t>
      </w:r>
    </w:p>
    <w:p w14:paraId="4ED94EA6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1AB055C" w14:textId="1CD98000" w:rsidR="00CE4CEE" w:rsidRPr="00667500" w:rsidRDefault="00CE4CEE" w:rsidP="00F4036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70" w:name="_Toc1512734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D496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53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D496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ການສັ່ງມອບ ແລະ ການສົ່ງເງິນຄືນ</w:t>
      </w:r>
      <w:bookmarkEnd w:id="70"/>
    </w:p>
    <w:p w14:paraId="18F93FBD" w14:textId="585278DA" w:rsidR="00CE4CEE" w:rsidRPr="00667500" w:rsidRDefault="00CE4CEE" w:rsidP="00F40361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ພາຍຫຼັງການໄລ່</w:t>
      </w:r>
      <w:r w:rsidR="00B0566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ລຽງປະຈໍາປີ ຕາມທີ່ໄດ້ກໍານົດໄວ້ໃນ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667500">
        <w:rPr>
          <w:rFonts w:ascii="Phetsarath OT" w:eastAsia="Phetsarath OT" w:hAnsi="Phetsarath OT" w:cs="Phetsarath OT"/>
          <w:sz w:val="24"/>
          <w:szCs w:val="24"/>
        </w:rPr>
        <w:t>51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 ຫາກມີຈໍານວນເງິນຕ້ອງມອບຕື່ມ ຂະແໜງສ່ວຍສາອາກອນ ຕ້ອງອອກໃບສັ່ງມອບໃຫ້ຜູ້ເສຍອາກອນ ມອບອາກອນທີ່ຍັງເຫຼືອເຂົ້າງົບປະມານແຫ່ງລັດໃຫ້ຄົບຖ້ວນ</w:t>
      </w:r>
      <w:r w:rsidR="00F40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F40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2D49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</w:t>
      </w:r>
      <w:r w:rsidR="00315A11" w:rsidRPr="002D496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ວັນລັດຖະການ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ຖ້າຫາກມີການມອບ</w:t>
      </w:r>
      <w:r w:rsidR="00AE5F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ອາກອນ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ເກີນ </w:t>
      </w:r>
      <w:r w:rsidR="005C566B"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ອົງການຄຸ້ມຄອງວຽກງານສ່ວຍສາອາກອນ ຂັ້ນສູນກາງ ແລະ ຂັ້ນແຂວງ</w:t>
      </w:r>
      <w:r w:rsidR="005C566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ຕ້ອງສົ່ງ</w:t>
      </w:r>
      <w:r w:rsidR="00AE5F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ຄືນຜູ້ກ່ຽວໃຫ້ຄົບຖ້ວນ ແລະ ຖືກຕ້ອງ </w:t>
      </w:r>
      <w:r w:rsidR="00E176F5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F40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E176F5"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ສິບ ວັນລັດຖະການ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D0EFAAC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B36E21" w14:textId="745DFF23" w:rsidR="00CE4CEE" w:rsidRPr="003B1285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</w:pPr>
      <w:bookmarkStart w:id="71" w:name="_Toc15127349"/>
      <w:r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 xml:space="preserve">ພາກທີ </w:t>
      </w:r>
      <w:r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  <w:t>IV</w:t>
      </w:r>
      <w:bookmarkEnd w:id="71"/>
    </w:p>
    <w:p w14:paraId="2894B311" w14:textId="49C62A0B" w:rsidR="00CE4CEE" w:rsidRPr="003B1285" w:rsidRDefault="00781343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</w:pPr>
      <w:bookmarkStart w:id="72" w:name="_Toc15127350"/>
      <w:r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>ສິດ ແລະ ພັນທະ ຂອງຜູ້ເສຍ</w:t>
      </w:r>
      <w:r w:rsidR="00CE4CEE"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  <w:t xml:space="preserve">, </w:t>
      </w:r>
      <w:r w:rsidR="00CE4CEE"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>ຜູ້ມອບ</w:t>
      </w:r>
      <w:r w:rsidRPr="003B1285">
        <w:rPr>
          <w:rFonts w:ascii="Phetsarath OT" w:eastAsia="Phetsarath OT" w:hAnsi="Phetsarath OT" w:cs="Phetsarath OT" w:hint="cs"/>
          <w:b/>
          <w:bCs/>
          <w:color w:val="auto"/>
          <w:spacing w:val="-4"/>
          <w:sz w:val="28"/>
          <w:szCs w:val="28"/>
          <w:cs/>
          <w:lang w:bidi="lo-LA"/>
        </w:rPr>
        <w:t xml:space="preserve"> </w:t>
      </w:r>
      <w:r w:rsidR="00CE4CEE"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>ອາກອນ</w:t>
      </w:r>
      <w:r w:rsidR="00CE4CEE"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  <w:t xml:space="preserve">, </w:t>
      </w:r>
      <w:r w:rsidR="00CE4CEE"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>ບຸກຄົນ</w:t>
      </w:r>
      <w:bookmarkEnd w:id="72"/>
    </w:p>
    <w:p w14:paraId="6BA66D2A" w14:textId="70A1304A" w:rsidR="00CE4CEE" w:rsidRPr="003B1285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</w:pPr>
      <w:bookmarkStart w:id="73" w:name="_Toc15127351"/>
      <w:r w:rsidRPr="003B1285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>ແລະ ການຈັດຕັ້ງທີ່ກ່ຽວຂ້ອງ</w:t>
      </w:r>
      <w:bookmarkEnd w:id="73"/>
    </w:p>
    <w:p w14:paraId="6AB6C3DD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084ECCD" w14:textId="732A74A7" w:rsidR="00CE4CEE" w:rsidRPr="00667500" w:rsidRDefault="00CE4CEE" w:rsidP="00B9413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74" w:name="_Toc1512735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C81E0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54</w:t>
      </w:r>
      <w:r w:rsidR="00C81E0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ສິດ ຂອງຜູ້ເສຍ ແລະ ຜູ້ມອບ ອາກອນລາຍໄດ້</w:t>
      </w:r>
      <w:bookmarkEnd w:id="74"/>
    </w:p>
    <w:p w14:paraId="067D1D16" w14:textId="77777777" w:rsidR="00CE4CEE" w:rsidRPr="003B1285" w:rsidRDefault="00CE4CEE" w:rsidP="00B9413F">
      <w:pPr>
        <w:tabs>
          <w:tab w:val="left" w:pos="1701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 ແລະ ຜູ້ມອບ ອາກອນລາຍໄດ້ ມີ ສິດ ດັ່ງນີ້:</w:t>
      </w:r>
    </w:p>
    <w:p w14:paraId="08D199B5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ໄດ້ຮັບຂໍ້ມູນ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ຊີ້ແຈງ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ອະທິບາຍ  ແລະ ມີຄໍາເຫັນ ກ່ຽວກັບວຽກງານອາກອນລາຍໄດ້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C026304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ໄດ້ຮັບການຮັກສາຄວາມລັບ ກ່ຽວກັບຂໍ້ມູນອາກອນລາຍໄດ້ຂອງຕົນ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29D7C1C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ໄດ້ຮັບນະໂຍບາຍຍົກເວັ້ນ ຫຼື ຫຼຸດຜ່ອນ ອັດຕາ ຫຼື ປະເພດ ອາກອນລາຍໄດ້ 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EAEFA30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ໄດ້ຮັບເງິນອາກອນລາຍໄດ້ທີ່ໄດ້ມອບເກີນ 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9C0F03B" w14:textId="694687F0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ຮ້ອງຟ້ອງ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 ຫຼື ຮ້</w:t>
      </w:r>
      <w:r w:rsidR="00C81E05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ອງຂໍຄວາມເປັນທໍາ ຕໍ່ການກະທໍາ ຂອງ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ເຈົ້າໜ້າທີ່ສ່ວຍສາອາກອນ ຫຼື ການຈັດຕັ້ງທີ່ກ່ຽວຂ້ອງ ທີ່ບໍ່ຖືກຕ້ອງຕາມກົດໝາຍ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9CCFDBE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ປະຕິເສດ ການສະໜອງຂໍ້ມູນ ທີ່ບໍ່ກ່ຽວຂ້ອງກັບວຽກງານອາກອນລາຍໄດ້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82F5B08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ຮັບຮູ້ເນື້ອໃນບົດບັນທຶກ ຈາກຜົນຂອງການກວດກາ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BC4293B" w14:textId="77777777" w:rsidR="00CE4CEE" w:rsidRPr="003B1285" w:rsidRDefault="00CE4CEE" w:rsidP="001A35F8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ອະທິບາຍ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ຊີ້ແຈງ ແລະ ສະເໜີ ຕໍ່ຜົນຂອງການກວດກາ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7A1C6B8" w14:textId="56A26397" w:rsidR="003B1285" w:rsidRDefault="00CE4CEE" w:rsidP="00344BF5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2ED36961" w14:textId="77777777" w:rsidR="00CB4A15" w:rsidRPr="00CB4A15" w:rsidRDefault="00CB4A15" w:rsidP="00CB4A15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7AC462D3" w14:textId="1889964F" w:rsidR="00CE4CEE" w:rsidRPr="00667500" w:rsidRDefault="00CE4CEE" w:rsidP="002803A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75" w:name="_Toc1512735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63C0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55</w:t>
      </w:r>
      <w:r w:rsidR="00F63C0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ພັນທະ ຂອງຜູ້ເສຍ ແລະ ຜູ້ມອບ ອາກອນລາຍໄດ້</w:t>
      </w:r>
      <w:bookmarkEnd w:id="75"/>
    </w:p>
    <w:p w14:paraId="5B103D0D" w14:textId="77777777" w:rsidR="00CE4CEE" w:rsidRPr="00667500" w:rsidRDefault="00CE4CEE" w:rsidP="008A612D">
      <w:pPr>
        <w:tabs>
          <w:tab w:val="left" w:pos="1418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ຜູ້ເສຍ ແລະ ຜູ້ມອບ ອາກອນລາຍໄດ້ ມີ ພັນທະ ດັ່ງນີ້:</w:t>
      </w:r>
    </w:p>
    <w:p w14:paraId="1902F411" w14:textId="77777777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 ແລະ ນໍາໃຊ້ເລກປະຈໍາຕົວຜູ້ເສຍອາກອນ 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159E993" w14:textId="71581B81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ຄິດໄລ່ເກັບ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ຫັກ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ແຈ້ງເສຍ ແລະ ມອບ</w:t>
      </w:r>
      <w:r w:rsidR="00F63C09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 ໃຫ້ຖືກຕ້ອງ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ແລະ ທັນເວລາ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1626520" w14:textId="77777777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ຮັບຜິດຊອບຕໍ່ການຄິດໄລ່ເກັບ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ຫັກ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ແຈ້ງເສຍ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ຂໍຍົກເວັ້ນ ຫຼື ຫຼຸດຜ່ອນ ອັດຕາ ຫຼື ປະເພດ ອາກອນລາຍໄດ້ ທີ່ບໍ່ຖືກຕ້ອງ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6CE435C" w14:textId="3C2063DD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ລາຍງານບັນຊີເງິນຝາກຂອງຕົນຢູ່ ທະນາຄານ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ຄັງເງິນແຫ່ງຊາດ ຫຼື ສະຖາບັນການເງິນອື່ນ ໃຫ້ແກ່ຂະແໜງສ່ວຍສາອາກອນ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1FAE5E2" w14:textId="692E9F2F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ສະຫຼຸບການມອບພັນທະໃນປີ ແລະ ສ້າງແຜນການຄິດໄລ່ການມອບອາກອນລາຍໄດ້ໃນປີຖັດໄປ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151D131" w14:textId="59D63EC3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ສະໜອງເອກະສານບັນຊີ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ໃບເກັບເງິນ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ໃບຢັ້ງຢືນຖານະການເງິນ ແລະ ເອກະສານອື່ນ ທີ່ພົວພັນກັບວຽກງານອາກອນລາຍໄດ້ 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AD30038" w14:textId="77777777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ລາຍງານອາກອນລາຍໄດ້ ທີ່ໄດ້ຮັບການຍົກເວັ້ນ ຫຼື ຫຼຸດຜ່ອນ ໃຫ້ແກ່ຂະແໜງສ່ວຍສາອາກອນ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BBC3FC2" w14:textId="77777777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ປະຕິບັດຂໍ້ຕົກລົງຂອງການກວດກາ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FE6CB7F" w14:textId="31A5B938" w:rsidR="00CE4CEE" w:rsidRPr="003B1285" w:rsidRDefault="00CE4CEE" w:rsidP="00C96404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4F1915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ພັນທະອື່ນ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ຕາມທີ່ໄດ້ກໍານົດໄວ້ໃນກົດໝາຍ.</w:t>
      </w:r>
    </w:p>
    <w:p w14:paraId="24198EB2" w14:textId="77777777" w:rsidR="00CE4CEE" w:rsidRPr="00B63971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384080D" w14:textId="367A2668" w:rsidR="00CE4CEE" w:rsidRPr="00667500" w:rsidRDefault="00CE4CEE" w:rsidP="00C804B8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76" w:name="_Toc1512735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1259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56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1259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ພັນທະ</w:t>
      </w:r>
      <w:r w:rsidR="0071259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ຂອງບຸກຄົນ ແລະ ການຈັດຕັ້ງ ທີ່ກ່ຽວຂ້ອງ</w:t>
      </w:r>
      <w:bookmarkEnd w:id="76"/>
    </w:p>
    <w:p w14:paraId="7B3595D6" w14:textId="2F76E65D" w:rsidR="00CE4CEE" w:rsidRPr="003B1285" w:rsidRDefault="00CE4CEE" w:rsidP="009808CF">
      <w:pPr>
        <w:tabs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 ແລະ ການຈັດຕັ້ງທີ່ກ່ຽວຂ້ອງ ມີ</w:t>
      </w:r>
      <w:r w:rsidR="009808CF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ພັນທະ ດັ່ງນີ້:</w:t>
      </w:r>
    </w:p>
    <w:p w14:paraId="51C23F02" w14:textId="77777777" w:rsidR="00CE4CEE" w:rsidRPr="003B1285" w:rsidRDefault="00CE4CEE" w:rsidP="00C11FC0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ສະໜອງຂໍ້ມູນ ຂອງຜູ້ເສຍອາກອນ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ຜູ້ມອບອາກອນ ແລະ ໃຫ້ການຮ່ວມມື ກ່ຽວກັບວຽກງານອາກອນລາຍໄດ້ ຕໍ່ຂະແໜງສ່ວຍສາອາກອນ ຕາມພາລະບົດບາດຂອງຕົນ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3F80AC4" w14:textId="77777777" w:rsidR="00CE4CEE" w:rsidRPr="003B1285" w:rsidRDefault="00CE4CEE" w:rsidP="00C11FC0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ແຈ້ງ ແລະ ລາຍງານການລະເມີດກົດໝາຍ ແລະ ລະບຽບການ ກ່ຽວກັບວຽກງານອາກອນລາຍໄດ້ ຕໍ່ຂະແໜງສ່ວຍສາອາກອນ ໂດຍໄດ້ຮັບການປົກປ້ອງ ແລະ ຮັກສາຄວາມລັບ 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5216283" w14:textId="18AC0BC0" w:rsidR="007F5E11" w:rsidRDefault="00B96B45" w:rsidP="007F5E11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</w:t>
      </w:r>
      <w:r w:rsidR="00CE4CEE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ພັນທະອື່ນ ຕາມທີ່ໄດ້ກໍານົດໄວ້ໃນກົດໝາຍ.</w:t>
      </w:r>
    </w:p>
    <w:p w14:paraId="1B4B7E39" w14:textId="77777777" w:rsidR="00FE6C15" w:rsidRPr="00FE6C15" w:rsidRDefault="00FE6C15" w:rsidP="00FE6C15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34C6B6C1" w14:textId="447E2A1B" w:rsidR="00CE4CEE" w:rsidRPr="003B1285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77" w:name="_Toc15127355"/>
      <w:r w:rsidRPr="003B1285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3B1285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</w:t>
      </w:r>
      <w:bookmarkEnd w:id="77"/>
    </w:p>
    <w:p w14:paraId="465DCADA" w14:textId="5AD01E2E" w:rsidR="00CE4CEE" w:rsidRPr="003B1285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78" w:name="_Toc15127356"/>
      <w:r w:rsidRPr="003B1285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ສິດ ແລະ ໜ້າທີ່ ຂອງພະນັກງານ ແລະ ເຈົ້າໜ້າທີ່ສ່ວຍສາອາກອນ</w:t>
      </w:r>
      <w:bookmarkEnd w:id="78"/>
    </w:p>
    <w:p w14:paraId="173BE4A4" w14:textId="77777777" w:rsidR="00CE4CEE" w:rsidRPr="00796AA3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FBF1A14" w14:textId="53BE2FD5" w:rsidR="00CE4CEE" w:rsidRPr="00667500" w:rsidRDefault="00CE4CEE" w:rsidP="00D45E1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79" w:name="_Toc1512735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13B5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57</w:t>
      </w:r>
      <w:r w:rsidR="00813B5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ສິດ</w:t>
      </w:r>
      <w:r w:rsidR="00813B5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ຂອງພະນັກງານ ແລະ ເຈົ້າໜ້າທີ່ສ່ວຍສາອາກອນ</w:t>
      </w:r>
      <w:bookmarkEnd w:id="79"/>
    </w:p>
    <w:p w14:paraId="11585B71" w14:textId="77777777" w:rsidR="00CE4CEE" w:rsidRPr="003B1285" w:rsidRDefault="00CE4CEE" w:rsidP="00D45E19">
      <w:pPr>
        <w:tabs>
          <w:tab w:val="left" w:pos="1701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 ແລະ ເຈົ້າໜ້າທີ່ສ່ວຍສາອາກອນ ມີ ສິດ ດັ່ງນີ້:</w:t>
      </w:r>
    </w:p>
    <w:p w14:paraId="05B8C05E" w14:textId="16A2C8BE" w:rsidR="00CE4CEE" w:rsidRPr="003B1285" w:rsidRDefault="00CE4CEE" w:rsidP="004B162C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="00EA20C7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ການຮ່ວມມ</w:t>
      </w:r>
      <w:r w:rsidR="00A803F3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ື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ອຳນວຍຄວາມສະດວກ ກ່ຽວກັບວຽກງານອາກອນລາຍໄດ້ ຈາກບຸກ</w:t>
      </w:r>
      <w:r w:rsidR="00D45E19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ທັງພາກລັດ ແລະ ເອກະຊົນ  ເມື່ອມີຄວາມຈໍາເປັນ ຫຼື ມີການຮ້ອງຂໍຈາກຂະ</w:t>
      </w:r>
      <w:r w:rsid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ແໜງສ່ວຍສາອາກອນ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BB8801C" w14:textId="77777777" w:rsidR="00CE4CEE" w:rsidRPr="003B1285" w:rsidRDefault="00CE4CEE" w:rsidP="004B162C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ພົວພັນກັບ ບຸກຄົນ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ການຈັດຕັ້ງທີ່ກ່ຽວຂ້ອງ ເພື່ອເກັບກໍາຂໍ້ມູນຕ່າງໆ ກ່ຽວກັບວຽກງານອາກອນລາຍໄດ້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0178139" w14:textId="62D4E20C" w:rsidR="00CE4CEE" w:rsidRPr="003B1285" w:rsidRDefault="00CE4CEE" w:rsidP="004B162C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ທວງໃຫ້ ບຸກຄົນ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</w:t>
      </w:r>
      <w:r w:rsidR="00825B8F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ຫຼື ການຈັດຕັ້ງທີ່ກ່ຽວຂ້ອງ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ສະໜອງເອກະສານ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 ກ່ຽວກັບວຽກງານອາກອນລາຍໄດ້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0C53362" w14:textId="77777777" w:rsidR="00CE4CEE" w:rsidRPr="003B1285" w:rsidRDefault="00CE4CEE" w:rsidP="004B162C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585121F9" w14:textId="77777777" w:rsidR="00CF5C96" w:rsidRPr="00667500" w:rsidRDefault="00CF5C96" w:rsidP="00CF5C96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B913289" w14:textId="52240B32" w:rsidR="00CE4CEE" w:rsidRPr="00667500" w:rsidRDefault="00CE4CEE" w:rsidP="0063155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80" w:name="_Toc1512735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3366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lang w:bidi="lo-LA"/>
        </w:rPr>
        <w:t>58</w:t>
      </w:r>
      <w:r w:rsidR="0023366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ໜ້າທີ່</w:t>
      </w:r>
      <w:r w:rsidR="00813B5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813B5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ຂອງ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ພະນັກງານ ແລະ ເຈົ້າໜ້າທີ່ສ່ວຍສາອາກອນ</w:t>
      </w:r>
      <w:bookmarkEnd w:id="80"/>
    </w:p>
    <w:p w14:paraId="4C4C8CE2" w14:textId="77777777" w:rsidR="00CE4CEE" w:rsidRPr="003B1285" w:rsidRDefault="00CE4CEE" w:rsidP="00631559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 ແລະ ເຈົ້າໜ້າທີ່ສ່ວຍສາອາກອນ ມີ ໜ້າທີ່ ດັ່ງນີ້:</w:t>
      </w:r>
    </w:p>
    <w:p w14:paraId="2FC58F26" w14:textId="51CB297C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ກົດໝາຍ ແລະ ລະບຽບການ</w:t>
      </w:r>
      <w:r w:rsidR="00CB270A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="00CB270A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 ໃຫ້ແກ່ ບຸກຄົນ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B270A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 ແລະ ການຈັດຕັ້ງ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9115E80" w14:textId="77777777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ປະຕິບັດຕາມ 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 ກ່ຽວກັບວຽກງານອາກອນລາຍໄດ້ ແລະ ກົດໝາຍອື່ນທີ່ກ່ຽວຂ້ອງ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A632918" w14:textId="77777777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ສະໜອງຂໍ້ມູນ ຂ່າວສານ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ແນະນໍາ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ອະທິບາຍ  ກ່ຽວກັບວຽກງານອາກອນລາຍໄດ້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92C5A55" w14:textId="72487B6A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 ການຄິດໄລ່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ການແຈ້ງ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ການຂໍຄືນ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ການຍົກເວັ້ນ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ການຫຼຸດຜ່ອນ ແລະ ການມ</w:t>
      </w:r>
      <w:r w:rsidR="00681363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ອບ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="00513D5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1314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ຕາມກົດໝາຍ;</w:t>
      </w:r>
      <w:r w:rsidR="005710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                                                                                                   </w:t>
      </w:r>
      <w:r w:rsidR="0071314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  </w:t>
      </w:r>
    </w:p>
    <w:p w14:paraId="059235D7" w14:textId="77777777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ທວງໜີ້ອາກອນລາຍໄດ້ຄ້າງມອບ ຕາມກົດໝາຍ ແລະ ລະບຽບການ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5282D1B" w14:textId="38BE520B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ຮັກສາຂໍ້ມູນຄວາມລັບຂອງຜູ້ເສຍອາກອນ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15740E6" w14:textId="77777777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ຊຸກຍູ້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ການແຈ້ງເສຍອາກອນ ແລະ ການຊຳລະອາກອນລາຍໄດ້ ຜ່ານທະນາຄານ ເພື່ອມອບເຂົ້າງົບປະມານແຫ່ງລັດ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B61741A" w14:textId="6B5420E5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ປະສານສົມທົບກັບຂະແໜງການ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 ແລະ </w:t>
      </w:r>
      <w:r w:rsidR="00631559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ອົງການປົກຄອງທ້ອງຖິ່ນທີ່ກ່ຽວຂ້ອງ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4AFB3EF" w14:textId="77777777" w:rsidR="00CE4CEE" w:rsidRPr="003B1285" w:rsidRDefault="00CE4CEE" w:rsidP="00C7742E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 ແລະ ພິຈາລະນາ ແກ້ໄຂຄໍາສະເໜີຂອງຜູ້ເສຍອາກອນ ຕາມຂອບເຂດສິດຂອງຕົນ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9FBEEC7" w14:textId="4E3666EE" w:rsidR="002A7AB5" w:rsidRDefault="00CE4CEE" w:rsidP="003B1285">
      <w:pPr>
        <w:pStyle w:val="ListParagraph"/>
        <w:numPr>
          <w:ilvl w:val="0"/>
          <w:numId w:val="26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 ຕາມທີ່ໄດ້ກໍານົດໄວ້ໃນກົດໝາຍ.</w:t>
      </w:r>
    </w:p>
    <w:p w14:paraId="641A867D" w14:textId="68A667AA" w:rsidR="007178EF" w:rsidRPr="007178EF" w:rsidRDefault="007178EF" w:rsidP="007178EF">
      <w:pPr>
        <w:pStyle w:val="ListParagraph"/>
        <w:tabs>
          <w:tab w:val="left" w:pos="1701"/>
          <w:tab w:val="left" w:pos="1843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ab/>
      </w:r>
    </w:p>
    <w:p w14:paraId="2B2F1227" w14:textId="72BC79EA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81" w:name="_Toc15127359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</w:t>
      </w:r>
      <w:bookmarkEnd w:id="81"/>
    </w:p>
    <w:p w14:paraId="47D826CE" w14:textId="3796AEFE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82" w:name="_Toc15127360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ຂໍ້ຫ້າມ</w:t>
      </w:r>
      <w:bookmarkEnd w:id="82"/>
    </w:p>
    <w:p w14:paraId="4A558600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4E028DAF" w14:textId="36EB1F11" w:rsidR="00CE4CEE" w:rsidRPr="00667500" w:rsidRDefault="00CE4CEE" w:rsidP="00B1136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83" w:name="_Toc15127361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94CF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59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94CF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ຂໍ້ຫ້າມທົ່ວໄປ</w:t>
      </w:r>
      <w:bookmarkEnd w:id="83"/>
    </w:p>
    <w:p w14:paraId="53024AB0" w14:textId="49B8307B" w:rsidR="00CE4CEE" w:rsidRPr="003B1285" w:rsidRDefault="00CE4CEE" w:rsidP="00B1136C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ຫ້າມ</w:t>
      </w:r>
      <w:r w:rsidR="0045371A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ມີ</w:t>
      </w:r>
      <w:r w:rsidR="0045371A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ພຶດຕິກໍາ ດັ່ງນີ້:</w:t>
      </w:r>
    </w:p>
    <w:p w14:paraId="19F83328" w14:textId="75139C6D" w:rsidR="00CE4CEE" w:rsidRPr="003B1285" w:rsidRDefault="00CE4CEE" w:rsidP="0043488D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ປະຕິເສດການສະໜອງຂໍ້ມູນ</w:t>
      </w:r>
      <w:r w:rsidR="00194CF7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ດ້ານອາກອນລາຍໄດ້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1CF4A9D" w14:textId="6E8E5E57" w:rsidR="00CE4CEE" w:rsidRPr="003B1285" w:rsidRDefault="00CE4CEE" w:rsidP="0043488D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="00E63EEB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ມື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ກະທໍາຜິດ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ປົກປິດ ແລະ ຊຸກເຊື່ອງ ຫຼື ປົກປ້ອງ ຜູ້ກະທໍາຜິດ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ກົດໜ່ວງຖ່ວງດຶງ ຫຼື ຂັດຂວາງການຈັດຕັ້ງປະຕິບັດວຽກງານອາກອນລາຍໄດ້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86E5501" w14:textId="77777777" w:rsidR="00CE4CEE" w:rsidRPr="003B1285" w:rsidRDefault="00CE4CEE" w:rsidP="0043488D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ໝິ່ນປະໝາດ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ບັງຄັບ ນາບຂູ່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ທໍາຮ້າຍຮ່າງກາຍ ພະນັກງານ-ລັດຖະກອນ ແລະ ເຈົ້າໜ້າທີ່ສ່ວຍສາອາກອນ ຫຼື ຜູ້ເສຍອາກອນລາຍໄດ້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BBFFDBF" w14:textId="77777777" w:rsidR="00CE4CEE" w:rsidRPr="003B1285" w:rsidRDefault="00CE4CEE" w:rsidP="0043488D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3F76884A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1575B1F" w14:textId="15D2B763" w:rsidR="00CE4CEE" w:rsidRPr="00667500" w:rsidRDefault="00CE4CEE" w:rsidP="00192BF3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84" w:name="_Toc1512736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94CF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60</w:t>
      </w:r>
      <w:r w:rsidR="00194CF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ຂໍ້ຫ້າມສໍາລັບພະນັກງານ-ລັດຖະກອນ ແລະ ເຈົ້າໜ້າທີ່ສ່ວຍສາອາກອນ</w:t>
      </w:r>
      <w:bookmarkEnd w:id="84"/>
    </w:p>
    <w:p w14:paraId="4F4F7EBD" w14:textId="77777777" w:rsidR="00CE4CEE" w:rsidRPr="003B1285" w:rsidRDefault="00CE4CEE" w:rsidP="00192BF3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ຫ້າມ ພະນັກງານ-ລັດຖະກອນ ແລະ ເຈົ້າໜ້າທີ່ສ່ວຍສາອາກອນ ມີ ພຶດຕິກໍາ ດັ່ງນີ້:</w:t>
      </w:r>
    </w:p>
    <w:p w14:paraId="37BE07A1" w14:textId="68E18283" w:rsidR="00CE4CEE" w:rsidRPr="003B1285" w:rsidRDefault="00CE4CEE" w:rsidP="0043488D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ເປີດເຜີຍຄວາມລັບຂອງລັດ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ທາງລັດຖະການ ແລະ ຂໍ້ມູນສ່ວນຕົວ</w:t>
      </w:r>
      <w:r w:rsidR="00194CF7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ຂອງຜູ້ເສຍອາກອນລາຍໄດ້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ກົດໜ່ວງຖ່ວງດຶງ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5B061A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</w:t>
      </w:r>
      <w:r w:rsidR="005B061A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ີ່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ນເລີ້ໃນການປະຕິບັດໜ້າທີ່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ປະລະໜ້າທີ່ ແລະ ຂາດຄວາມຮັບຜິດ</w:t>
      </w:r>
      <w:r w:rsidR="00B6397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ຊອບຕໍ່ວຽກງານທີ່ໄດ້ຮັບມອບໝາຍ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103785B5" w14:textId="1C093D9A" w:rsidR="00CE4CEE" w:rsidRPr="003B1285" w:rsidRDefault="00CE4CEE" w:rsidP="0043488D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ສວຍໃຊ້ໜ້າທີ່ຕຳແໜ່ງ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ຂໍເອົາ</w:t>
      </w:r>
      <w:r w:rsidR="00AC1AE9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ທວງເອົາ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ຮັບ</w:t>
      </w:r>
      <w:r w:rsidR="00AC1AE9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ສິນບົນ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ບັງຄັບ ນາບຂູ່ ຜູ້ເສຍອາກອນລາຍໄດ້ ຊຶ່ງພາໃຫ້ເສຍຜົນປະໂຫຍດຂອງລັດ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D11188B" w14:textId="77777777" w:rsidR="00CE4CEE" w:rsidRPr="003B1285" w:rsidRDefault="00CE4CEE" w:rsidP="0043488D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ເກັບອາກອນລາຍໄດ້ ໂດຍບໍ່ຖືກຕ້ອງ ຕາມກົດໝາຍ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3E75148" w14:textId="77777777" w:rsidR="00CE4CEE" w:rsidRPr="003B1285" w:rsidRDefault="00CE4CEE" w:rsidP="0043488D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ນໍາເອົາເງິນອາກອນລາຍໄດ້ ທີ່ເກັບໄດ້ໄປນໍາໃຊ້ ໂດຍບໍ່ມອບເຂົ້າງົບປະມານແຫ່ງລັດ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C260741" w14:textId="77777777" w:rsidR="00CE4CEE" w:rsidRPr="003B1285" w:rsidRDefault="00CE4CEE" w:rsidP="0043488D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09F12920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03C3624E" w14:textId="124A756E" w:rsidR="00CE4CEE" w:rsidRPr="00667500" w:rsidRDefault="00CE4CEE" w:rsidP="00A87C5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85" w:name="_Toc1512736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>ມາດຕາ</w:t>
      </w:r>
      <w:r w:rsidR="00194CF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61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94CF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ຂໍ້ຫ້າມສໍາລັບ ຜູ້ເສຍ ແລະ ຜູ້ມອບ ອາກອນ</w:t>
      </w:r>
      <w:bookmarkEnd w:id="85"/>
    </w:p>
    <w:p w14:paraId="799F0E38" w14:textId="77777777" w:rsidR="00CE4CEE" w:rsidRPr="003B1285" w:rsidRDefault="00CE4CEE" w:rsidP="00A87C55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ຫ້າມ ຜູ້ເສຍ ແລະ ຜູ້ມອບ ອາກອນ ມີ ພຶດຕິກໍາ ດັ່ງນີ້:</w:t>
      </w:r>
    </w:p>
    <w:p w14:paraId="65F169E9" w14:textId="01A2785E" w:rsidR="00CE4CEE" w:rsidRPr="003B1285" w:rsidRDefault="00CE4CEE" w:rsidP="0043488D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ທໍາລາຍຂໍ້ມູນຫຼັກຖານ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ເຊື່ອງອຳ ປິດບັງລາຍຮັບ ຫຼື ການລະເມີດກົດໝາຍ ທີ່ຕິດພັນກັບການເສຍ ຫຼື ການມອບ</w:t>
      </w:r>
      <w:r w:rsidR="00A87C55" w:rsidRPr="003B12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ອາກອນລາຍໄດ້ຂອງຕົນ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978FB50" w14:textId="696BCBA7" w:rsidR="00CE4CEE" w:rsidRPr="003B1285" w:rsidRDefault="00CE4CEE" w:rsidP="0043488D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ໃຫ້ສິນບົນ ຫຼື ຄ່າຈ້າງລາງວັນ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194CF7"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ສົມຮູ້ຮ່ວມຄິດ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ກັບພະນັກງານ-ລັດຖະກອນ ຫຼື ເຈົ້າໜ້າທີ່ສ່ວຍສາອາກອນ ເອົາເງິນຂອງລັດ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14E2CF1" w14:textId="77777777" w:rsidR="00CE4CEE" w:rsidRPr="003B1285" w:rsidRDefault="00CE4CEE" w:rsidP="0043488D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 ໃບເກັບເງິນ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ໃບຮັບເງິນ ຫຼື ເອກະສານອື່ນ ກ່ຽວກັບອາກອນລາຍໄດ້</w:t>
      </w:r>
      <w:r w:rsidRPr="003B128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FC5D3A8" w14:textId="359DCD54" w:rsidR="00A962AF" w:rsidRDefault="00CE4CEE" w:rsidP="00E42A5B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B128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52E3D812" w14:textId="77777777" w:rsidR="007178EF" w:rsidRPr="007178EF" w:rsidRDefault="007178EF" w:rsidP="007178EF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0"/>
          <w:szCs w:val="20"/>
        </w:rPr>
      </w:pPr>
    </w:p>
    <w:p w14:paraId="1B1D609D" w14:textId="2FDF9F02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86" w:name="_Toc15127364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VII</w:t>
      </w:r>
      <w:bookmarkEnd w:id="86"/>
    </w:p>
    <w:p w14:paraId="511019FC" w14:textId="64457686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87" w:name="_Toc15127365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ການຄຸ້ມຄອງ ແລະ ການກວດກາ ວຽກງານອາກອນລາຍໄດ້</w:t>
      </w:r>
      <w:bookmarkEnd w:id="87"/>
    </w:p>
    <w:p w14:paraId="71C1C62A" w14:textId="11E8C204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88" w:name="_Toc1512736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1</w:t>
      </w:r>
      <w:bookmarkEnd w:id="88"/>
    </w:p>
    <w:p w14:paraId="31DC2F7F" w14:textId="3A8D75F0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89" w:name="_Toc1512736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ການຄຸ້ມຄອງວຽກງານອາກອນລາຍໄດ້</w:t>
      </w:r>
      <w:bookmarkEnd w:id="89"/>
    </w:p>
    <w:p w14:paraId="6716E6E3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74A484CD" w14:textId="0308C4F3" w:rsidR="00CE4CEE" w:rsidRPr="003A6845" w:rsidRDefault="00CE4CEE" w:rsidP="00F53F53">
      <w:pPr>
        <w:pStyle w:val="Heading3"/>
        <w:tabs>
          <w:tab w:val="left" w:pos="1418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0" w:name="_Toc15127368"/>
      <w:r w:rsidRPr="003A684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AD644A" w:rsidRPr="003A684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3A684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3A6845">
        <w:rPr>
          <w:rFonts w:ascii="Phetsarath OT" w:eastAsia="Phetsarath OT" w:hAnsi="Phetsarath OT" w:cs="Phetsarath OT"/>
          <w:b/>
          <w:bCs/>
          <w:color w:val="auto"/>
        </w:rPr>
        <w:t>62</w:t>
      </w:r>
      <w:r w:rsidR="00AD644A" w:rsidRPr="003A684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3A6845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ອົງການຄຸ້ມຄອງວຽກງານອາກອນລາຍໄດ້</w:t>
      </w:r>
      <w:bookmarkEnd w:id="90"/>
    </w:p>
    <w:p w14:paraId="6687B3B7" w14:textId="0720724F" w:rsidR="00CE4CEE" w:rsidRPr="00E42A5B" w:rsidRDefault="00CE4CEE" w:rsidP="00F53F5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ເປັນຜູ້ຄຸ້ມຄອງວຽກງານອາກອນລາຍໄດ້ ຢ່າງລວມສູນ</w:t>
      </w:r>
      <w:r w:rsidR="003A6845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ເປັນເອກະພາບ ໃນຂອບເຂດທົ່ວປະເທດ  ໂດຍມອບໃຫ້ກະຊວງການເງິນ </w:t>
      </w:r>
      <w:r w:rsidR="00AC11AB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ຮັບຜິດຊອບໂດຍກົງ  ແລະ ເປັນເຈົ້າການປະສານສົມທົບ ກັບບັນດາກະຊວງ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 ແລະ  ອົງການປົກຄອງທ້ອງຖິ່ນ ທີ່ກ່ຽວຂ້ອງ.</w:t>
      </w:r>
    </w:p>
    <w:p w14:paraId="7F066E6F" w14:textId="348553FE" w:rsidR="00CE4CEE" w:rsidRPr="00E42A5B" w:rsidRDefault="00CE4CEE" w:rsidP="006A5E8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="00F53F53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ການຄຸ້ມຄອງວຽກງານອາກອນລາຍໄດ້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ປະກອບດ້ວຍ:</w:t>
      </w:r>
    </w:p>
    <w:p w14:paraId="34C79B4D" w14:textId="77777777" w:rsidR="00CE4CEE" w:rsidRPr="00E42A5B" w:rsidRDefault="00CE4CEE" w:rsidP="00204F39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firstLine="55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89D9FED" w14:textId="77777777" w:rsidR="00CE4CEE" w:rsidRPr="00E42A5B" w:rsidRDefault="00CE4CEE" w:rsidP="00204F39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firstLine="5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ກົມສ່ວຍສາອາກອນ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20D47D4" w14:textId="77777777" w:rsidR="00CE4CEE" w:rsidRPr="00E42A5B" w:rsidRDefault="00CE4CEE" w:rsidP="00204F39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firstLine="5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 ປະຈໍາແຂວງ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28945BD" w14:textId="77777777" w:rsidR="00CE4CEE" w:rsidRPr="00E42A5B" w:rsidRDefault="00CE4CEE" w:rsidP="00204F39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firstLine="55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 ປະຈໍາເມືອງ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ນະຄອນ.</w:t>
      </w:r>
    </w:p>
    <w:p w14:paraId="77454691" w14:textId="77777777" w:rsidR="00A4440A" w:rsidRPr="007178EF" w:rsidRDefault="00A4440A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7B11087" w14:textId="7B84F5C0" w:rsidR="00CE4CEE" w:rsidRPr="00667500" w:rsidRDefault="00CE4CEE" w:rsidP="00EE611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1" w:name="_Toc15127369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1315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63</w:t>
      </w:r>
      <w:r w:rsidR="0091315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ສິດ ແລະ ໜ້າທີ່ ຂອງກະຊວງການເງິນ</w:t>
      </w:r>
      <w:bookmarkEnd w:id="91"/>
    </w:p>
    <w:p w14:paraId="1ED3DB98" w14:textId="77777777" w:rsidR="00CE4CEE" w:rsidRPr="00E42A5B" w:rsidRDefault="00CE4CEE" w:rsidP="00440F5D">
      <w:pPr>
        <w:tabs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ໃນການຄຸ້ມຄອງວຽກງານອາກອນລາຍໄດ້ ກະຊວງການເງິນ ມີ ສິດ ແລະ ໜ້າທີ່ ດັ່ງນີ້:</w:t>
      </w:r>
    </w:p>
    <w:p w14:paraId="409C13CF" w14:textId="4146EA43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7132F2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ປັບປຸງ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ກ່ຽວກັບວຽກງານອາກອນລາຍໄດ້ ເພື່ອສະ</w:t>
      </w:r>
      <w:r w:rsidR="001C6490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ເໜີ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ພິຈາລະນາ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EB0D1E1" w14:textId="6335FE52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ຜັນຂະຫຍາຍ ນະໂຍບາຍ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 ແລະ ກົດໝາຍ ກ່ຽວກັບວຽກງານອາກອນລາຍໄດ້ ເປັນ</w:t>
      </w:r>
      <w:r w:rsidR="001C6490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11AB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ແຜນການ,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 ແລະ/ຫຼື ໂຄງການ ແລະ ຈັດຕັ້ງປະຕິບັດ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0706AE0" w14:textId="7D7AB38F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ໂຄສະນາ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ແລະ ສຶກສາອົບຮົມ ນະໂຍບາຍ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ນິຕິກໍາອື່ນ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3C0C774" w14:textId="77777777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ແລະ ຊຸກຍູ້ ການຈັດຕັ້ງປະຕິບັດວຽກງານວິຊາສະເພາະ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ນິຕິກໍາອື່ນ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5B069D5" w14:textId="5230F760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ແລະ ກວດກາ</w:t>
      </w:r>
      <w:r w:rsidR="001C6490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ການຄິດໄລ່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ການໄລ່ລຽງອາກອນ</w:t>
      </w:r>
      <w:r w:rsidR="001C6490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ຂອງເຈົ້າໜ້າທີ່ສ່ວຍສາອາກອນ ແລະ ຜູ້ເສຍອາກອນ ໃຫ້ຖືກຕ້ອງຕາມກົດໝາຍ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BD8EF2A" w14:textId="77777777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ແກ້ໄຂຄໍາສະເໜີ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C5BEF7C" w14:textId="61C4BF78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ປະສານສົມທົບກັບກະຊວງ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ຂະແໜງການອື່ນ ແລະ ອົງການປົກຄອງທ້ອງຖິ່ນທີ່ກ່ຽວຂ້ອງ 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DFF17A0" w14:textId="77777777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 ຮ່ວມມືກັບຕ່າງປະເທດ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E3A3C13" w14:textId="34F8ADF8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 ການຈັດຕັ້ງປະຕິບ</w:t>
      </w:r>
      <w:r w:rsidR="00116047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ັດວຽກງານອາກອນລາຍໄດ້ ໃຫ້ລັດຖະບານ</w:t>
      </w:r>
      <w:r w:rsidR="00116047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ຢ່າງເປັນປົກກະຕິ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B1F94C6" w14:textId="77777777" w:rsidR="00CE4CEE" w:rsidRPr="00E42A5B" w:rsidRDefault="00CE4CEE" w:rsidP="00F84793">
      <w:pPr>
        <w:pStyle w:val="ListParagraph"/>
        <w:numPr>
          <w:ilvl w:val="0"/>
          <w:numId w:val="31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259B2AC0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CC3D1C7" w14:textId="5EF59A62" w:rsidR="00CE4CEE" w:rsidRPr="00667500" w:rsidRDefault="00CE4CEE" w:rsidP="00C17EC3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2" w:name="_Toc15127370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565A7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64</w:t>
      </w:r>
      <w:r w:rsidR="00C17EC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</w:t>
      </w:r>
      <w:r w:rsidR="00565A7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ແລະ ໜ້າທີ່ ຂອງກົມສ່ວຍສາອາກອນ</w:t>
      </w:r>
      <w:bookmarkEnd w:id="92"/>
    </w:p>
    <w:p w14:paraId="0F53AAD2" w14:textId="077A606A" w:rsidR="00CE4CEE" w:rsidRPr="00E42A5B" w:rsidRDefault="00CE4CEE" w:rsidP="00FD73AC">
      <w:pPr>
        <w:tabs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ໃນການຄຸ້ມຄອງວຽກງານອາກອນລາຍໄດ້ ກົມສ່ວຍສາອາກອນ ມີ ສິດ ແລະ ໜ້າທີ່ ຕາມຂອບເຂດຄວາມຮັບຜິດຊອບ</w:t>
      </w:r>
      <w:r w:rsidR="00790C54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14:paraId="17CCE081" w14:textId="3BD1F9C0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 ນະໂຍບາຍ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 ແລະ </w:t>
      </w:r>
      <w:r w:rsidR="0054030E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ແຜນການ,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 ຫຼື ໂຄງການ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9CD80C4" w14:textId="2735580A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="00381D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ແລະ ສຶກສາອົບຮົມ ນະໂຍບາຍ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ນິຕິກໍາອື່ນ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BD1B91E" w14:textId="77777777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ແລະ ກວດກາ 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7B78C8A" w14:textId="77777777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 ຂໍ້ຕົກລົງ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ຄໍາແນະນໍາ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ແຈ້ງການ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ໃບສັ່ງມອບ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ໃບເລັ່ງທວງ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ໃບຄິດໄລ່ ທີ່ຕິດພັນກັບວຽກງານອາກອນລາຍໄດ້ ລວມທັງລົບລ້າງເອກະສານດັ່ງກ່າວທີ່ບໍ່ຖືກຕ້ອງ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7975F66" w14:textId="30744C9D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ນໍາໃຊ້ລະບົບ</w:t>
      </w:r>
      <w:r w:rsidR="0038275B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ເຕັກໂນໂລຊີ</w:t>
      </w:r>
      <w:r w:rsidR="0038275B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8275B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38275B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ເຂົ້າໃນວຽກງານອາກອນລາຍໄດ້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533C105" w14:textId="77777777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ແກ້ໄຂຄໍາສະເໜີ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D80A50D" w14:textId="77777777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ປະສານສົມທົບກັບພາກສ່ວນອື່ນທີ່ກ່ຽວຂ້ອງ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B489B18" w14:textId="1A50ECD2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="007B0197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ຮ່ວມມືກັບຕ່າງປະເທດ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ກ່ຽວກັບວຽກງານອາກອນລາຍໄດ້ ຕາມການມອບໝາຍ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5B72CA79" w14:textId="77777777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 ວຽກງານອາກອນລາຍໄດ້ ໃຫ້ກະຊວງການເງິນ ຢ່າງເປັນປົກກະຕິ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DCE6D61" w14:textId="77777777" w:rsidR="00CE4CEE" w:rsidRPr="00E42A5B" w:rsidRDefault="00CE4CEE" w:rsidP="00F84793">
      <w:pPr>
        <w:pStyle w:val="ListParagraph"/>
        <w:numPr>
          <w:ilvl w:val="0"/>
          <w:numId w:val="3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ນໍາໃຊ້ສິດ ແລະ ປະຕິບັດໜ້າທີ່ອື່ນ ຕາມທີ່ໄດ້ກໍານົດໄວ້ໃນກົດໝາຍ.</w:t>
      </w:r>
    </w:p>
    <w:p w14:paraId="534711E1" w14:textId="77777777" w:rsidR="00CE4CEE" w:rsidRPr="00E42A5B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</w:p>
    <w:p w14:paraId="6885D74D" w14:textId="04770637" w:rsidR="00CE4CEE" w:rsidRPr="00667500" w:rsidRDefault="00CE4CEE" w:rsidP="004D27E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3" w:name="_Toc15127371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B019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65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B019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ໜ້າທີ່ ຂອງສ່ວຍສາອາກອນປະຈໍາ ແຂວງ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 xml:space="preserve">,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ນະຄອນຫຼວງ</w:t>
      </w:r>
      <w:bookmarkEnd w:id="93"/>
    </w:p>
    <w:p w14:paraId="71A19AC2" w14:textId="20B6ACF1" w:rsidR="00CE4CEE" w:rsidRPr="00E42A5B" w:rsidRDefault="00CE4CEE" w:rsidP="004D27E1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ໃນການຄຸ້ມຄອງວຽກງານອາກອນລາຍໄດ້ ສ່ວຍສາອາກອນປະຈໍາ ແຂວງ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 ມີ</w:t>
      </w:r>
      <w:r w:rsidR="004E4A50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ຕາມຂອບເຂດຄວາມຮັບຜິດຊອບ</w:t>
      </w:r>
      <w:r w:rsidR="0054030E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14:paraId="5FBAF2FF" w14:textId="04D003AD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="0054030E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ແຜນການພັດທະນາ ແລະ ກົນໄກການຄຸ້ມຄອງວຽກງານອາກອນລາຍໄດ້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2208F77B" w14:textId="23C623AD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ກົດໝາຍ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ຄໍາສັ່ງ ແລະ ນິຕິກໍາອື່ນ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D0AF12A" w14:textId="77777777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 ນໍາພາ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ການຈັດຕັ້ງປະຕິບັດກົດໝາຍ ທີ່ກ່ຽວຂ້ອງຢ່າງເປັນປົກກະຕິ ເພື່ອຄຸ້ມຄອງລາຍຮັບອາກອນລາຍໄດ້ ໃຫ້ຖືກຕ້ອງ ຄົບຖ້ວນ ແລະ ທັນເວລາ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7D2BD0A" w14:textId="77777777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 ຂໍ້ຕົກລົງ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ຄໍາແນະນໍາ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ແຈ້ງການ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ໃບສັ່ງມອບ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ໃບເລັ່ງທວງ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ໃບຄິດໄລ່ ທີ່ຕິດພັນກັບວຽກງານອາກອນລາຍໄດ້ ລວມທັງລົບລ້າງເອກະສານດັ່ງກ່າວທີ່ບໍ່ຖືກຕ້ອງ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AAAE7E0" w14:textId="09311F35" w:rsidR="00CE4CEE" w:rsidRPr="00E42A5B" w:rsidRDefault="00F97EA7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ລະບອບບັນຊີແຫ່ງ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ໃນການບັນທຶກ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ທຸກຮ່ວງລາຍຮັບອາກອນລາຍໄດ້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ສົມທົບກັບຄັງເງິນແຫ່ງຊາດປະຈໍາ ແຂວງ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 ເພື່ອສ້າງບົດສະຫຼຸບ ແລະ ວິໄຈຕົວເລກລາຍຮັບ</w:t>
      </w:r>
      <w:r w:rsidR="00CE4CEE" w:rsidRPr="00E42A5B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98E3B89" w14:textId="1EFDEE90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  ຕິດຕາມການຄິດໄລ່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="00F97EA7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ການໄລ່ລຽງອາກອນ</w:t>
      </w:r>
      <w:r w:rsidR="00F97EA7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97EA7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ເຈົ້າໜ້າທີ່ສ່ວຍສາອາກອນ  ແລະ  ຜູ້ເສຍອາກອນລາຍໄດ້ ໃຫ້ຖືກຕ້ອງ ແລະ ເຂັ້ມງວດ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08EFBB1" w14:textId="4C18BE77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ນໍາໃຊ້ເຕັກໂນໂລຊີ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F97EA7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ແລະ ຫັນການເຄື່ອນໄຫວວຽກງານອາກອນລາຍໄດ້ ໃຫ້ເປັນທັນສະໄໝ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85A9821" w14:textId="5F35C184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ນໍາໃຊ້ງົບປະມານ ແລະ ເງິນບຳເນັດ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54030E"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</w:t>
      </w:r>
      <w:r w:rsidR="0054030E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ປະກອນ ຮັບໃຊ້ວຽກງານອາກອນລາຍໄດ້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68B1A3A" w14:textId="29C8A9CD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 ອົງການປົກຄອງຂອງແຂວງ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ພະແນກການເງິນ ແລະ ພະແນກ</w:t>
      </w:r>
      <w:r w:rsid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ການອື່ນ ກ່ຽວກັບວຽກງານອາກອນລາຍໄດ້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517A2705" w14:textId="77777777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ຊຸກຍູ້ ການຈັດຕັ້ງປະຕິບັດວຽກງານອາກອນລາຍໄດ້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637BFB6" w14:textId="77777777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 ຮ່ວມມືກັບຕ່າງປະເທດ ກ່ຽວກັບວຽກງານອາກອນລາຍໄດ້ ຕາມການມອບໝາຍ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3C27B3D" w14:textId="513D69AF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 ການຈັດຕັ້ງປະຕິບັດວຽກງານອາກອນລາຍໄດ້ ໃຫ້ກົມສ່ວຍສາອາກອນ ແລະ</w:t>
      </w:r>
      <w:r w:rsidR="00F97EA7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ເຈົ້າແຂວງ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ເຈົ້າຄອງນະຄອນຫຼວງ ຢ່າງເປັນປົກກະຕິ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6FEAFFF" w14:textId="146572D9" w:rsidR="00CE4CEE" w:rsidRPr="00E42A5B" w:rsidRDefault="00CE4CEE" w:rsidP="008F47B1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</w:t>
      </w:r>
      <w:r w:rsid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E42A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="0054030E" w:rsidRPr="00E42A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3B2A580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83ED80" w14:textId="3DA057E0" w:rsidR="00CE4CEE" w:rsidRPr="00667500" w:rsidRDefault="00CE4CEE" w:rsidP="00E4235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4" w:name="_Toc1512737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>ມາດຕາ</w:t>
      </w:r>
      <w:r w:rsidR="00F97EA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66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F97EA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ໜ້າທີ່ ຂອງ ສ່ວຍສາອາກອນປະຈໍາ ເມືອງ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 xml:space="preserve">,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ເທດສະບານ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 xml:space="preserve">,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ນະຄອນ</w:t>
      </w:r>
      <w:bookmarkEnd w:id="94"/>
    </w:p>
    <w:p w14:paraId="4B3B24B6" w14:textId="44B95B46" w:rsidR="00CE4CEE" w:rsidRPr="00BD56D6" w:rsidRDefault="00CE4CEE" w:rsidP="0080204B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ໃນການຄຸ້ມຄອງວຽກງານອາກອນລາຍໄດ້ ສ່ວຍສາອາກອນປະຈໍາ ເມືອງ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 ມີສິດ ແລະ ໜ້າທີ່ ຕາມຂອບເຂດຄວາມຮັບຜິດຊອບ</w:t>
      </w:r>
      <w:r w:rsidR="00814296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14:paraId="36FC3275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 ນະໂຍບາຍ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ແຜນພັດທະນາ ແລະ ກົນໄກການຄຸ້ມຄອງວຽກງານອາກອນລາຍໄດ້ ໃຫ້ໄດ້ຮັບຜົນດີ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04289244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ກົດໝາຍ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ຄໍາສັ່ງ ແລະ ນິຕິກໍາອື່ນ ກ່ຽວກັບວຽກງານອາກອນລາຍໄດ້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37FF36D" w14:textId="040CDC0F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ການຈັດຕັ້ງປະຕິບັດກົດໝາຍ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ນິຕິກໍາອື່ນ</w:t>
      </w:r>
      <w:r w:rsidR="0080204B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 ຢ່າງເປັນປົກກະຕິ ແລະ ເປັນເອກະພາບ ເພື່ອຄຸ້ມຄອງລາຍຮັບອາກອນລາຍໄດ້ ໃຫ້ຖືກຕ້ອງ</w:t>
      </w:r>
      <w:r w:rsidR="00F97EA7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ແລະ ທັນເວລາ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EAA6354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 ຂໍ້ຕົກລົງ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ຄໍາແນະນໍາ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ແຈ້ງການ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ໃບສັ່ງມອບ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ໃບເລັ່ງທວງ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ໃບຄິດໄລ່ ທີ່ຕິດພັນກັບວຽກງານອາກອນລາຍໄດ້ ລວມທັງລົບລ້າງເອກະສານດັ່ງກ່າວທີ່ບໍ່ຖືກຕ້ອງ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9B17956" w14:textId="23555F1C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ຈັດຕັ້ງປະຕິບັດລະບົບບັນຊີແຫ່ງລັດ ໃນການບັນທຶກທຸກຮ່ວງລາຍຮັບອາກອນລາຍໄດ້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ສົມທົບກັບຄັງເງິນແຫ່ງຊາດປະຈໍາ ເມືອງ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 ເພື່ອສະຫຼຸບ ແລະ ວິໄຈຕົວເລກລາຍຮັບ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888C0C4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 ຕິດຕາມການຄິດໄລ່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ການໄລ່ລຽງອາກອນ ຂອງເຈົ້າໜ້າທີ່ສ່ວຍສາອາກອນ ແລະ ຜູ້ເສຍອາກອນລາຍໄດ້ ໃຫ້ຖືກຕ້ອງ ແລະ ເຂັ້ມງວດ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15807F5" w14:textId="16DD0F74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ນໍາໃຊ້ເຕັກໂນໂລຊີ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F97EA7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ແລະ ຫັນການເຄື່ອນໄຫວວຽກງານອາກອນລາຍໄດ້</w:t>
      </w:r>
      <w:r w:rsidR="00F97EA7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ໃຫ້ເປັນທັນສະໄໝ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935F2EE" w14:textId="2E77807C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ນໍາໃຊ້ງົບປະມານ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ເງິນບຳເນັດ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840B4F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 ແລະ ວັດຖ</w:t>
      </w:r>
      <w:r w:rsidR="00840B4F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ປະກອນ ຮັບໃຊ້ວຽກງານອາກອນລາຍໄດ້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5B585C1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 ກັບອົງການປົກຄອງເມືອງ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ຫ້ອງການການເງິນ ແລະ ຫ້ອງການອື່ນ ກ່ຽວກັບວຽກງານອາກອນລາຍໄດ້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FD9092A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ການຈັດຕັ້ງປະຕິບັດວຽກງານອາກອນລາຍໄດ້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0441781D" w14:textId="77777777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 ການຈັດຕັ້ງປະຕິບັດວຽກງານອາກອນລາຍໄດ້ ໃຫ້ສ່ວຍສາອາກອນປະຈໍາແຂວງ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 ແລະ ເຈົ້າເມືອງ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ຫົວໜ້າເທດສະບານ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ເຈົ້ານະຄອນ ຢ່າງເປັນປົກກະຕິ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EA99A92" w14:textId="1C954A40" w:rsidR="00CE4CEE" w:rsidRPr="00BD56D6" w:rsidRDefault="00CE4CEE" w:rsidP="00847529">
      <w:pPr>
        <w:pStyle w:val="ListParagraph"/>
        <w:numPr>
          <w:ilvl w:val="0"/>
          <w:numId w:val="34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</w:t>
      </w:r>
      <w:r w:rsid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="00840B4F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B9BA90F" w14:textId="77777777" w:rsidR="00CE4CEE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B029617" w14:textId="77777777" w:rsidR="00041F17" w:rsidRDefault="00041F17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D44B165" w14:textId="77777777" w:rsidR="00041F17" w:rsidRPr="00667500" w:rsidRDefault="00041F17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DB16C02" w14:textId="4CB5347C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95" w:name="_Toc15127373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ໝວດທີ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2</w:t>
      </w:r>
      <w:bookmarkEnd w:id="95"/>
    </w:p>
    <w:p w14:paraId="6A894E1C" w14:textId="4E80266B" w:rsidR="00CE4CEE" w:rsidRPr="00667500" w:rsidRDefault="00CE4CEE" w:rsidP="002C5FF0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96" w:name="_Toc15127374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ການກວດກາວຽກງານອາກອນລາຍໄດ້</w:t>
      </w:r>
      <w:bookmarkEnd w:id="96"/>
    </w:p>
    <w:p w14:paraId="308669A8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F901192" w14:textId="6653517C" w:rsidR="00CE4CEE" w:rsidRPr="00667500" w:rsidRDefault="00CE4CEE" w:rsidP="00F7109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7" w:name="_Toc15127375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1F6B8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B6668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67</w:t>
      </w:r>
      <w:r w:rsidR="001F6B8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B6668"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ອົງການກວດກາວຽກງານອາກອນລາຍໄດ້</w:t>
      </w:r>
      <w:bookmarkEnd w:id="97"/>
    </w:p>
    <w:p w14:paraId="44FEE914" w14:textId="77777777" w:rsidR="00CE4CEE" w:rsidRPr="00BD56D6" w:rsidRDefault="00CE4CEE" w:rsidP="00F7109C">
      <w:pPr>
        <w:tabs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ອົງການກວດກາວຽກງານອາກອນລາຍໄດ້ ປະກອບດ້ວຍ:</w:t>
      </w:r>
    </w:p>
    <w:p w14:paraId="02407258" w14:textId="569A6A83" w:rsidR="00CE4CEE" w:rsidRPr="00BD56D6" w:rsidRDefault="00CE4CEE" w:rsidP="00FF71D1">
      <w:pPr>
        <w:pStyle w:val="ListParagraph"/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615A64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ກວດກາພາຍໃນ ຊຶ່ງແມ່ນອົງການດຽວກັນ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ກັບອົງການຄຸ້ມຄອງວຽກງານອາກອນລາຍໄດ້ ຕາມທີ່ໄດ້ກໍານົດໄວ້ໃນມາດຕາ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62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D6F57C8" w14:textId="2AF7BDFD" w:rsidR="00CE4CEE" w:rsidRPr="00667500" w:rsidRDefault="00F45E26" w:rsidP="00FF71D1">
      <w:pPr>
        <w:pStyle w:val="ListParagraph"/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ອົງການກວດກາພາຍນອກ ຊຶ່ງ</w:t>
      </w:r>
      <w:r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ສະພາປະຊາຊົນຂັ້ນແຂວງ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ອົງການກວດກາລັດແຕ່ລະຂັ້ນ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ອົງການກວດສອບແຫ່ງລັດ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ສື່ມວນຊົນ</w:t>
      </w:r>
      <w:r w:rsidR="001E1B83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ປະຊາຊົນ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ພາກສ່ວນອື່ນທີ່ກ່ຽວຂ້ອງ.</w:t>
      </w:r>
    </w:p>
    <w:p w14:paraId="33878E3E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268B15E" w14:textId="065093BC" w:rsidR="00CE4CEE" w:rsidRPr="00667500" w:rsidRDefault="00CE4CEE" w:rsidP="00C309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98" w:name="_Toc1512737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25A6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68</w:t>
      </w:r>
      <w:r w:rsidR="00C25A6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ເນື້ອໃນການກວດກາ</w:t>
      </w:r>
      <w:bookmarkEnd w:id="98"/>
    </w:p>
    <w:p w14:paraId="356962FA" w14:textId="77777777" w:rsidR="00CE4CEE" w:rsidRPr="00BD56D6" w:rsidRDefault="00CE4CEE" w:rsidP="00C30905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ການກວດກາວຽກງານອາກອນລາຍໄດ້ ມີ ເນື້ອໃນຕົ້ນຕໍ ດັ່ງນີ້:</w:t>
      </w:r>
    </w:p>
    <w:p w14:paraId="2706E62A" w14:textId="77777777" w:rsidR="00CE4CEE" w:rsidRPr="00BD56D6" w:rsidRDefault="00CE4CEE" w:rsidP="00BB3CE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 ກົດໝາຍ ແລະ ນິຕິກໍາອື່ນ ກ່ຽວກັບວຽກງານອາກອນລາຍໄດ້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EB8AED3" w14:textId="77777777" w:rsidR="00CE4CEE" w:rsidRPr="00BD56D6" w:rsidRDefault="00CE4CEE" w:rsidP="00BB3CE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 ແລະ ການເຄື່ອນໄຫວ ຂອງອົງການຄຸ້ມຄອງວຽກງານອາກອນລາຍໄດ້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E17BF21" w14:textId="77777777" w:rsidR="00CE4CEE" w:rsidRPr="00BD56D6" w:rsidRDefault="00CE4CEE" w:rsidP="00BB3CE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ການນໍາໃຊ້ສິດ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ການປະຕິບັດໜ້າທີ່ ແລະ ການນໍາໃຊ້ມາດຕະການຕໍ່ຜູ້ລະເມີດ.</w:t>
      </w:r>
    </w:p>
    <w:p w14:paraId="100C0CBD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9516788" w14:textId="268966E4" w:rsidR="00CE4CEE" w:rsidRPr="00BD56D6" w:rsidRDefault="00CE4CEE" w:rsidP="004842F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spacing w:val="-4"/>
        </w:rPr>
      </w:pPr>
      <w:bookmarkStart w:id="99" w:name="_Toc1512737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25A6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69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C25A6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cs/>
          <w:lang w:bidi="lo-LA"/>
        </w:rPr>
        <w:t>ການກວດກາທາງດ້ານວິຊາການ</w:t>
      </w:r>
      <w:bookmarkEnd w:id="99"/>
    </w:p>
    <w:p w14:paraId="02FDA114" w14:textId="77777777" w:rsidR="00CE4CEE" w:rsidRPr="00BD56D6" w:rsidRDefault="00CE4CEE" w:rsidP="004842F9">
      <w:pPr>
        <w:tabs>
          <w:tab w:val="left" w:pos="156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ການກວດກາທາງດ້ານວິຊາການ ກ່ຽວກັບອາກອນລາຍໄດ້ ມີ ດັ່ງນີ້:</w:t>
      </w:r>
    </w:p>
    <w:p w14:paraId="5719397B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ແຜນການການມອບພັນທະອາກອນລາຍໄດ້ ຂອງຜູ້ເສຍອາກອນ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DBF0CE2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ການແຈ້ງເສຍອາກອນລາຍໄດ້ ຂອງຜູ້ເສຍອາກອນ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55E2BD8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ການກວດກາຫຼັງການແຈ້ງເສຍອາກອນລາຍໄດ້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8C4CD1F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ການຂໍຫັກ ແລະ ສົ່ງຄືນ 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0FDD4F6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ສະຖານທີ່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ວັດຖູປະກອນ ແລະ ເອກະສານ ກ່ຽວກັບການຄິດໄລ່ອາກອນລາຍໄດ້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4DFABC5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ການໂອນລາຄາ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3CD8C91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ບົດສະຫຼຸບລາຍງານການເງິນ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F967504" w14:textId="77777777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ກົນໄກຄຸ້ມຄອງຄວາມສ່ຽງຂອງຜູ້ເສຍອາກອນລາຍໄດ້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A13C1DE" w14:textId="003D0569" w:rsidR="00CE4CEE" w:rsidRPr="00BD56D6" w:rsidRDefault="00CE4CEE" w:rsidP="00BB3CE2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ເນື້ອໃນອື່ນ</w:t>
      </w:r>
      <w:r w:rsidR="00C25A67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ທີ່ກ່ຽວຂ້ອງກັບວຽກງານອາກອນລາຍໄດ້.</w:t>
      </w:r>
    </w:p>
    <w:p w14:paraId="030129F5" w14:textId="77777777" w:rsidR="00CE4CEE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E1D784A" w14:textId="77777777" w:rsidR="00560C23" w:rsidRPr="00667500" w:rsidRDefault="00560C23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EB35A58" w14:textId="031983E0" w:rsidR="00CE4CEE" w:rsidRPr="00667500" w:rsidRDefault="00CE4CEE" w:rsidP="0072137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00" w:name="_Toc1512737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06498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70</w:t>
      </w:r>
      <w:r w:rsidR="0006498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ຮູບການການກວດກາ</w:t>
      </w:r>
      <w:bookmarkEnd w:id="100"/>
    </w:p>
    <w:p w14:paraId="219DC09C" w14:textId="77777777" w:rsidR="00CE4CEE" w:rsidRPr="00BD56D6" w:rsidRDefault="00CE4CEE" w:rsidP="00721379">
      <w:pPr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ການກວດກາວຽກງານອາກອນລາຍໄດ້ ມີ ສາມ ຮູບການ ດັ່ງນີ້:</w:t>
      </w:r>
    </w:p>
    <w:p w14:paraId="3BF2D499" w14:textId="77777777" w:rsidR="00CE4CEE" w:rsidRPr="00BD56D6" w:rsidRDefault="00CE4CEE" w:rsidP="00BB3CE2">
      <w:pPr>
        <w:pStyle w:val="ListParagraph"/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ການກວດກາປົກກະຕິ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6DD2C6B3" w14:textId="77777777" w:rsidR="00CE4CEE" w:rsidRPr="00BD56D6" w:rsidRDefault="00CE4CEE" w:rsidP="00BB3CE2">
      <w:pPr>
        <w:pStyle w:val="ListParagraph"/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 ໂດຍມີການເເຈ້ງໃຫ້ຮູ້ລ່ວງໜ້າ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A1DA80E" w14:textId="2D95C4EE" w:rsidR="00CE4CEE" w:rsidRPr="00BD56D6" w:rsidRDefault="004D1F7B" w:rsidP="00BB3CE2">
      <w:pPr>
        <w:pStyle w:val="ListParagraph"/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="00CE4CEE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ແບບກະທັນຫັນ.</w:t>
      </w:r>
    </w:p>
    <w:p w14:paraId="6EC4F1A2" w14:textId="77777777" w:rsidR="00CE4CEE" w:rsidRPr="00BD56D6" w:rsidRDefault="00CE4CEE" w:rsidP="00721379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ການກວດກາປົກກະຕິ ແມ່ນ ການກວດກາທີ່ດໍາເນີນຕາມແຜນການຢ່າງເປັນປະຈໍາ ແລະ ມີກໍານົດເວລາແນ່ນອນ.</w:t>
      </w:r>
    </w:p>
    <w:p w14:paraId="1476B7CF" w14:textId="1B0320DE" w:rsidR="00CE4CEE" w:rsidRPr="00BD56D6" w:rsidRDefault="00CE4CEE" w:rsidP="00721379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ການກວດກາໂດຍມີການແຈ້ງໃຫ້ຮູ້ລ່ວງໜ້າ ແມ່ນ</w:t>
      </w:r>
      <w:r w:rsidR="00007291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D1F7B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ນອກແຜນ</w:t>
      </w:r>
      <w:r w:rsidR="004D1F7B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ເມື່ອເຫັນວ່າມີຄວາມຈໍາເປັນ ຊຶ່ງຕ້ອງໄດ້ແຈ້ງໃຫ້ຜູ້ຖືກກວດກາ ຮູ້ກ່ອນລ່ວງໜ້າ.</w:t>
      </w:r>
    </w:p>
    <w:p w14:paraId="29763FAA" w14:textId="77777777" w:rsidR="00CE4CEE" w:rsidRPr="00BD56D6" w:rsidRDefault="00CE4CEE" w:rsidP="00721379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ການກວດກາແບບກະທັນຫັນ ແມ່ນ ການກວດກາໂດຍຮີບດ່ວນ ແລະ ນອກແຜນການ ຊຶ່ງບໍ່ໄດ້ແຈ້ງໃຫ້ຜູ້ຖືກກວດກາຮູ້ລ່ວງໜ້າ.</w:t>
      </w:r>
    </w:p>
    <w:p w14:paraId="37F929B4" w14:textId="10ECDA83" w:rsidR="007178EF" w:rsidRDefault="00E122B8" w:rsidP="007178EF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D56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ການກວດກາຕໍ່ເປົ້າໝາຍໃດໜຶ່</w:t>
      </w:r>
      <w:r w:rsidRPr="00BD56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ງ </w:t>
      </w:r>
      <w:r w:rsidRPr="00BD56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ໃຫ້ດໍາເນີນຢູ່</w:t>
      </w:r>
      <w:r w:rsidRPr="00BD56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ຫ້ອງການຂະແໜງສ່ວຍສາອາກອນ ຫຼື </w:t>
      </w:r>
      <w:r w:rsidRPr="00BD56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ສໍານັກງານ</w:t>
      </w:r>
      <w:r w:rsidRPr="00BD56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ສະຖານທີ່ດໍາເນີນທຸລະກິດ </w:t>
      </w:r>
      <w:r w:rsidRPr="00BD56D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ຂອງຫົວໜ່ວຍວິສາຫະກິດ.</w:t>
      </w:r>
    </w:p>
    <w:p w14:paraId="6CC1B0CF" w14:textId="77777777" w:rsidR="007178EF" w:rsidRPr="007178EF" w:rsidRDefault="007178EF" w:rsidP="007178EF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</w:p>
    <w:p w14:paraId="5A3CC032" w14:textId="00BFF246" w:rsidR="00CE4CEE" w:rsidRPr="00BD56D6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</w:pPr>
      <w:bookmarkStart w:id="101" w:name="_Toc15127379"/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 xml:space="preserve">ພາກທີ </w:t>
      </w:r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  <w:t>VIII</w:t>
      </w:r>
      <w:bookmarkEnd w:id="101"/>
    </w:p>
    <w:p w14:paraId="67A63526" w14:textId="264F4E60" w:rsidR="00CE4CEE" w:rsidRPr="00BD56D6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</w:rPr>
      </w:pPr>
      <w:bookmarkStart w:id="102" w:name="_Toc15127380"/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  <w:bookmarkEnd w:id="102"/>
    </w:p>
    <w:p w14:paraId="6E51DDBA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55B40A20" w14:textId="06E63328" w:rsidR="00CE4CEE" w:rsidRPr="00BD56D6" w:rsidRDefault="00CE4CEE" w:rsidP="009252C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spacing w:val="-4"/>
        </w:rPr>
      </w:pPr>
      <w:bookmarkStart w:id="103" w:name="_Toc15127381"/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cs/>
          <w:lang w:bidi="lo-LA"/>
        </w:rPr>
        <w:t>ມາດຕາ</w:t>
      </w:r>
      <w:r w:rsidR="00534F1D" w:rsidRPr="00BD56D6">
        <w:rPr>
          <w:rFonts w:ascii="Phetsarath OT" w:eastAsia="Phetsarath OT" w:hAnsi="Phetsarath OT" w:cs="Phetsarath OT" w:hint="cs"/>
          <w:b/>
          <w:bCs/>
          <w:color w:val="auto"/>
          <w:spacing w:val="-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</w:rPr>
        <w:t>71</w:t>
      </w:r>
      <w:r w:rsidR="00534F1D" w:rsidRPr="00BD56D6">
        <w:rPr>
          <w:rFonts w:ascii="Phetsarath OT" w:eastAsia="Phetsarath OT" w:hAnsi="Phetsarath OT" w:cs="Phetsarath OT" w:hint="cs"/>
          <w:b/>
          <w:bCs/>
          <w:color w:val="auto"/>
          <w:spacing w:val="-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b/>
          <w:bCs/>
          <w:color w:val="auto"/>
          <w:spacing w:val="-4"/>
          <w:cs/>
          <w:lang w:bidi="lo-LA"/>
        </w:rPr>
        <w:t xml:space="preserve"> ນະໂຍບາຍຕໍ່ຜູ້ມີຜົນງານ</w:t>
      </w:r>
      <w:bookmarkEnd w:id="103"/>
    </w:p>
    <w:p w14:paraId="76F55AA5" w14:textId="6F47BDDD" w:rsidR="00CE4CEE" w:rsidRPr="00BD56D6" w:rsidRDefault="00CE4CEE" w:rsidP="009252C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ທີ່ມີຜົົນງານດີເດັ່ນໃນການປະຕິບັດກົດໝາຍສະບັບນີ້ ເປັນຕົ້ນ</w:t>
      </w:r>
      <w:r w:rsidR="008244FE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ການເປັນແບບຢ່າງໃນການມອບພັນທະອາກອນລາຍໄດ້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ການປະກອບສ່ວນຢ່າງຕັ້ງໜ້າ</w:t>
      </w:r>
      <w:r w:rsidR="0008330B"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ເຂົ້າໃນການຈັດຕັ້ງປະຕິ</w:t>
      </w:r>
      <w:r w:rsidR="00B6397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ບັດວຽກງານອາກອນລາຍໄດ້ ຈະໄດ້ຮັບການຍ້ອງຍໍ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ອໍານວຍຄວາມສະດວກ ຫຼື ນະໂຍບາຍອື່ນ ຕາມລະບຽບການ.</w:t>
      </w:r>
    </w:p>
    <w:p w14:paraId="3DA350CC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bidi="lo-LA"/>
        </w:rPr>
      </w:pPr>
    </w:p>
    <w:p w14:paraId="3D5F6878" w14:textId="4777A006" w:rsidR="00CE4CEE" w:rsidRPr="00667500" w:rsidRDefault="00CE4CEE" w:rsidP="00FE5F9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04" w:name="_Toc15127382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8244FE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72</w:t>
      </w:r>
      <w:r w:rsidR="008244FE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ມາດຕະການຕໍ່ຜູ້ລະເມີດ</w:t>
      </w:r>
      <w:bookmarkEnd w:id="104"/>
    </w:p>
    <w:p w14:paraId="10378C94" w14:textId="45CD062E" w:rsidR="00CE4CEE" w:rsidRPr="00BD56D6" w:rsidRDefault="00CE4CEE" w:rsidP="00FE5F9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ທີ່ລະເມີດກົດໝາຍ ແລະ ລະບຽບການ ກ່ຽວກັບອາກອນລາຍໄດ້</w:t>
      </w:r>
      <w:r w:rsidR="008244FE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ຈະຖືກປະຕິບັດມາດຕະການ</w:t>
      </w:r>
      <w:r w:rsidR="008244FE" w:rsidRPr="00BD56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ກ່າວເຕືອນ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ລົງວິໄນ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BD56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ໃຊ້ແທນຄ່າເສຍຫາຍທາງແພ່ງ ຫຼື ຖືກລົງໂທດທາງອາຍາ ຕາມແຕ່ລະກໍລະນີເບົາ ຫຼື ໜັກ.</w:t>
      </w:r>
    </w:p>
    <w:p w14:paraId="3E18BA18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55A80AA0" w14:textId="633F3AD1" w:rsidR="00CE4CEE" w:rsidRPr="009C5214" w:rsidRDefault="00CE4CEE" w:rsidP="003A275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05" w:name="_Toc15127383"/>
      <w:r w:rsidRPr="009C5214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C53EE" w:rsidRPr="009C521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9C5214">
        <w:rPr>
          <w:rFonts w:ascii="Phetsarath OT" w:eastAsia="Phetsarath OT" w:hAnsi="Phetsarath OT" w:cs="Phetsarath OT"/>
          <w:b/>
          <w:bCs/>
          <w:color w:val="auto"/>
        </w:rPr>
        <w:t>73</w:t>
      </w:r>
      <w:r w:rsidRPr="009C5214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C53EE" w:rsidRPr="009C521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5710B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>ມາດຕະການ</w:t>
      </w:r>
      <w:r w:rsidRPr="009C5214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ປັບໃໝ</w:t>
      </w:r>
      <w:bookmarkEnd w:id="105"/>
    </w:p>
    <w:p w14:paraId="2AAC8926" w14:textId="4D951200" w:rsidR="00CE4CEE" w:rsidRPr="00667500" w:rsidRDefault="00CE4CEE" w:rsidP="003A2752">
      <w:pPr>
        <w:tabs>
          <w:tab w:val="left" w:pos="1701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66750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ທີ່ດໍາເນີນທຸລະກິດ ຫຼື ມີລາຍໄດ້ ຢູ່ ສປປ ລາວ ທີ່ລະເມີດກົດໝາຍ ແລະ ລະບຽບການ ກ່ຽວກັບວຽກງານອາກອນລາຍໄດ້ ຈະຖືກປັບໃໝ ຕາມແຕ່ລະກໍລະນີ ດັ່ງນີ້:</w:t>
      </w:r>
    </w:p>
    <w:p w14:paraId="3816354C" w14:textId="77777777" w:rsidR="00CE4CEE" w:rsidRPr="00350D94" w:rsidRDefault="00CE4CEE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ປັບໃໝ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>100.000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ຕໍ່ຄັ້ງ ສໍາລັບການບໍ່ປະກອບເລກປະຈໍາຕົວຜູ້ເສຍອາກອນ ໃສ່ໃນການແຈ້ງມອບອາກອນລາຍໄດ້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7076AD1" w14:textId="195F7440" w:rsidR="00CE4CEE" w:rsidRPr="00350D94" w:rsidRDefault="00CE4CEE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ປັບໃໝ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500.000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ຕໍ່ຄັ້ງ ສໍາລັບການແຈ້ງເສຍອາກອນລາຍໄດ້ຊັກຊ້າ ບໍ່ຖືກຕາມກໍານົດເວລາທີ່ກໍານົດໄວ້ໃນກົດໝາຍສະບັບນີ້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299B556" w14:textId="77777777" w:rsidR="00CE4CEE" w:rsidRPr="00350D94" w:rsidRDefault="00CE4CEE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ປັບໃໝ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1.000.000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ຕໍ່ການເລັ່ງທວງໜຶ່ງຄັ້ງ ສໍາລັບການບໍ່ສະໜອງເອກະສານ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 ກ່ຽວກັບວຽກງານອາກອນລາຍໄດ້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DCE5CD0" w14:textId="77777777" w:rsidR="00CE4CEE" w:rsidRPr="00350D94" w:rsidRDefault="00CE4CEE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ປັບໃໝ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1.500.000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ຕໍ່ຄັ້ງ ສໍາລັບການບໍ່ແຈ້ງເສຍອາກອນລາຍໄດ້ ຕາມກໍານົດເວລາທີ່ກໍານົດໄວ້ໃນກົດໝາຍສະບັບນີ້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0CB76B9" w14:textId="77777777" w:rsidR="00CE4CEE" w:rsidRPr="00350D94" w:rsidRDefault="00CE4CEE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ປັບໃໝ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3.000.000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ຕໍ່ຄັ້ງ ສໍາລັບການບໍ່ແຈ້ງການປ່ຽນແປງຂໍ້ມູນ ເປັນຕົ້ນ ທີ່ຕັ້ງວິສາຫະກິດ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ເລກໂທລະສັບ ແລະ ຂໍ້ມູນອື່ນ ໃສ່ໃນການແຈ້ງມອບອາກອນລາຍໄດ້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8967BEA" w14:textId="2ACC401A" w:rsidR="00CE4CEE" w:rsidRPr="00350D94" w:rsidRDefault="00C42E14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 ຫ້າສິບ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50%) 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ຂອງຈໍານວນອາກອນລາຍໄດ້ທີ່ຕ</w:t>
      </w:r>
      <w:r w:rsidR="00EE6530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ອງມອບຕື່ມ ຈາກການແຈ້ງເສຍບໍ່ຖືກຕ້ອງຕາມຄວາມເປັນຈິງ ຫຼື ບໍ່ຄົບຖ້ວນ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01C7848" w14:textId="10EC134B" w:rsidR="00CE4CEE" w:rsidRPr="00350D94" w:rsidRDefault="00C42E14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 ສູນຈຸດໜຶ່ງ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0,1%) 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ຕໍ່ວັນ ຂອງຈຳນວນອາກອນລາຍໄດ້ ທີ່ມອບຊັກຊ້າ ຕາມກໍານົດເວລາ ທີ່ກໍານົດໄວ້ໃນກົດໝາຍສະບັບນີ້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F3F2571" w14:textId="77777777" w:rsidR="00CE4CEE" w:rsidRPr="00667500" w:rsidRDefault="00CE4CEE" w:rsidP="00BB3CE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675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ສໍາລັບຈໍານວນອາກອນລາຍໄດ້ທີ່ຍັງຄ້າງມອບ ຈະຖືກປະຕິບັດມາດຕະການປັບໃໝ ດັ່ງນີ້: </w:t>
      </w:r>
    </w:p>
    <w:p w14:paraId="448C3E3C" w14:textId="3F21F9CC" w:rsidR="00CE4CEE" w:rsidRPr="00350D94" w:rsidRDefault="00C42E14" w:rsidP="00350D94">
      <w:pPr>
        <w:pStyle w:val="ListParagraph"/>
        <w:numPr>
          <w:ilvl w:val="0"/>
          <w:numId w:val="40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 ສາມສິບ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30%) 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ຂອງຈຳນວນອາກອນລາຍໄດ້ທີ່</w:t>
      </w:r>
      <w:r w:rsidR="00147C23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ຕ້ອງມອບ ສຳລັບການເລັ່ງທວງ ຄັ້ງທີ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533C6A00" w14:textId="3710A9F0" w:rsidR="00CE4CEE" w:rsidRPr="00350D94" w:rsidRDefault="00C42E14" w:rsidP="00350D94">
      <w:pPr>
        <w:pStyle w:val="ListParagraph"/>
        <w:numPr>
          <w:ilvl w:val="0"/>
          <w:numId w:val="40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 ຫົກສິບ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60%) 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ຂອງຈໍານວນອາກອນລາຍ</w:t>
      </w:r>
      <w:r w:rsidR="001431A9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ໄດ້ທີ່ຕ້ອງມອບ ສໍາລັບການເລັ່ງທວງ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ຄັ້ງທີສອງ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4FBB528C" w14:textId="585B869E" w:rsidR="00CE4CEE" w:rsidRPr="00350D94" w:rsidRDefault="00BC369B" w:rsidP="00350D94">
      <w:pPr>
        <w:pStyle w:val="ListParagraph"/>
        <w:numPr>
          <w:ilvl w:val="0"/>
          <w:numId w:val="40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 ຮ້ອຍ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100%) 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ຂອງຈຳນວນອາກອນລາຍ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ໄດ້ທີ່ຕ້ອງມອບ ສໍາລັບການເລັ່ງທວງຄັ້ງທີ</w:t>
      </w:r>
      <w:r w:rsidR="00CE4CEE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ສາມ.</w:t>
      </w:r>
    </w:p>
    <w:p w14:paraId="605AA8D0" w14:textId="1659D4AA" w:rsidR="00CE4CEE" w:rsidRPr="00350D94" w:rsidRDefault="00CE4CEE" w:rsidP="003F5B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ໃນກໍລະນີຜູ້ມີອາກອນລາຍໄດ້ຄ້າງມອບ ຫາກບໍ່ປະຕິບັດຕາມມາດຕະການດັ່ງກ່າວເທິງນີ້ ກໍຈະຖືກໂຈະການດໍາເນີນທຸລະກິດ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ຖອນທະບຽນວິສາຫະກິດ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ຖອນໃບອະນຸຍາດລົງທຶນ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ໃບອະນຸຍາດອື່ນ ຫຼື ຈະຖືກລົງໂທດຕາມກົດໝາຍ</w:t>
      </w:r>
      <w:r w:rsidR="00147C23" w:rsidRPr="00350D9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ແລ້ວແຕ່ກໍລະນີເບົາ ຫຼື ໜັກ.</w:t>
      </w:r>
    </w:p>
    <w:p w14:paraId="71D425A7" w14:textId="45D24A89" w:rsidR="00CE4CEE" w:rsidRPr="00350D94" w:rsidRDefault="00CE4CEE" w:rsidP="003F5B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ກຳນົດເວລາຂອງການເລັ່ງທວງແຕ່ລະຄັ້ງ ແມ່ນ ສິບ</w:t>
      </w:r>
      <w:r w:rsidR="0081144F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ວັນ ນັບແຕ່ວັນອອກໃບເລັ່ງທວງ ແລະ ສົ່ງໃຫ້ຜູ້ມອບອາກອນລາຍໄດ້ ທີ່ຍັງຄ້າງມອບອາກອນລາຍໄດ້ເປັນຕົ້ນໄປ.</w:t>
      </w:r>
    </w:p>
    <w:p w14:paraId="36DB76BA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C667D09" w14:textId="5435D46F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06" w:name="_Toc15127384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IX</w:t>
      </w:r>
      <w:bookmarkEnd w:id="106"/>
    </w:p>
    <w:p w14:paraId="22D79657" w14:textId="33CA9665" w:rsidR="00CE4CEE" w:rsidRPr="00667500" w:rsidRDefault="00CE4CEE" w:rsidP="002C5FF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07" w:name="_Toc15127385"/>
      <w:r w:rsidRPr="0066750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ບົດບັນຍັດສຸດທ້າຍ</w:t>
      </w:r>
      <w:bookmarkEnd w:id="107"/>
    </w:p>
    <w:p w14:paraId="43AF59CD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3914F147" w14:textId="1FEB3E53" w:rsidR="00CE4CEE" w:rsidRPr="00667500" w:rsidRDefault="00CE4CEE" w:rsidP="00A745F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08" w:name="_Toc15127386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564D0C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74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564D0C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ການປ່ຽນແປງອັດຕາອາກອນລາຍໄດ້</w:t>
      </w:r>
      <w:bookmarkEnd w:id="108"/>
    </w:p>
    <w:p w14:paraId="73790888" w14:textId="292D1960" w:rsidR="00CE4CEE" w:rsidRPr="00DC1887" w:rsidRDefault="00CE4CEE" w:rsidP="00A745F7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ໃນກໍລະນີຈໍາເປັນ ຮີບດ່ວນ </w:t>
      </w:r>
      <w:r w:rsidR="0083178B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</w:t>
      </w:r>
      <w:r w:rsidR="0083178B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ໄດ້</w:t>
      </w:r>
      <w:r w:rsidR="0083178B"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ປ່ຽນແປງ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ອັດຕາອາກອນລາຍໄດ້ ເພື່ອໃຫ້ສອດຄ່ອງກັບການຂະຫຍາຍຕົວທາງດ້ານເສດຖະກິດ-ສັງຄົມ ໃນແຕ່ລະໄລຍະ</w:t>
      </w:r>
      <w:r w:rsidR="00DC1887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ນັ້ນ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. ລັດຖະບານ ມີສິດ</w:t>
      </w:r>
      <w:r w:rsidR="0083178B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ໜ້າທີ່ 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ຄົ້ນຄວ້າ</w:t>
      </w:r>
      <w:r w:rsidR="00CA64C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ແລ້ວ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lastRenderedPageBreak/>
        <w:t>ສະເໜີ</w:t>
      </w:r>
      <w:r w:rsidR="0083178B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ຕໍ່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ຄະນະປະຈໍາສະພາແຫ່ງຊາດ </w:t>
      </w:r>
      <w:r w:rsidR="0083178B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ເພື່ອ</w:t>
      </w:r>
      <w:r w:rsidR="0083178B"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ພິຈາລະນານໍາສະເໜີຕໍ່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ປະທານປະເທດ ອອກລັດຖະບັນຍັດ </w:t>
      </w:r>
      <w:r w:rsidR="0083178B" w:rsidRPr="00DC188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ປະກາດ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ໃຊ້ເປັນການຊົ່ວຄາວ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ຫຼັງຈາກນັ້ນ ຄະນະປະຈໍາສະພາແຫ່ງຊາດ ຕ້ອງລາຍງານຕໍ່ກອງປະຊຸມສະພາແຫ່ງຊາດ </w:t>
      </w:r>
      <w:r w:rsidR="001B5346"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ເທື່ອ</w:t>
      </w:r>
      <w:r w:rsidRPr="00DC188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ຖັດໄປ.</w:t>
      </w:r>
    </w:p>
    <w:p w14:paraId="32C23F54" w14:textId="1EB4A107" w:rsidR="00E63EEB" w:rsidRPr="00350D94" w:rsidRDefault="00E63EEB" w:rsidP="00A745F7">
      <w:pPr>
        <w:spacing w:after="0" w:line="240" w:lineRule="auto"/>
        <w:ind w:left="426" w:firstLine="76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50D9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ການຈັດຕັ້ງອື່ນ ບໍ່ມີສິດປ່ຽນແປງອັດຕາອາກອນລາຍໄດ້.</w:t>
      </w:r>
    </w:p>
    <w:p w14:paraId="05493E26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65E1EB47" w14:textId="2E794593" w:rsidR="00CE4CEE" w:rsidRPr="00667500" w:rsidRDefault="00CE4CEE" w:rsidP="00A745F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09" w:name="_Toc15127387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564D0C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75</w:t>
      </w:r>
      <w:r w:rsidR="00564D0C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ການຈັດຕັ້ງປະຕິບັດ</w:t>
      </w:r>
      <w:bookmarkEnd w:id="109"/>
    </w:p>
    <w:p w14:paraId="270BFAD4" w14:textId="77777777" w:rsidR="00CE4CEE" w:rsidRPr="00350D94" w:rsidRDefault="00CE4CEE" w:rsidP="00A745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350D9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11A27069" w14:textId="77777777" w:rsidR="00CE4CEE" w:rsidRPr="007178EF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C8BAEB1" w14:textId="41B06107" w:rsidR="002A184E" w:rsidRPr="00667500" w:rsidRDefault="00CE4CEE" w:rsidP="00A745F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110" w:name="_Toc15127388"/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 w:rsidR="00FF548D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</w:rPr>
        <w:t>76</w:t>
      </w:r>
      <w:r w:rsidR="00FF548D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66750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ຜົນສັກສິດ</w:t>
      </w:r>
      <w:bookmarkEnd w:id="110"/>
    </w:p>
    <w:p w14:paraId="7A17E023" w14:textId="2BD67304" w:rsidR="006F1C41" w:rsidRPr="00350D94" w:rsidRDefault="006F1C41" w:rsidP="00A745F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ກົດໝາຍສະບັບນີ້ ມີຜົນສັກສິດ </w:t>
      </w:r>
      <w:r w:rsidR="00B639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ຫຼັງ ປະທານປະເທດ ແຫ່ງ ສາທາລະນະລັດ ປະຊາທິປະໄຕ ປະຊາຊົນລາວ ອອກລັດຖະດໍາລັດປະກາດໃຊ້ </w:t>
      </w:r>
      <w:r w:rsidR="00E702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ວັນທີ </w:t>
      </w:r>
      <w:r w:rsidRPr="00350D94">
        <w:rPr>
          <w:rFonts w:ascii="Phetsarath OT" w:hAnsi="Phetsarath OT" w:cs="Phetsarath OT"/>
          <w:spacing w:val="-4"/>
          <w:sz w:val="24"/>
          <w:szCs w:val="24"/>
        </w:rPr>
        <w:t>1</w:t>
      </w: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ມັງກອນ </w:t>
      </w:r>
      <w:r w:rsidRPr="00350D94">
        <w:rPr>
          <w:rFonts w:ascii="Phetsarath OT" w:hAnsi="Phetsarath OT" w:cs="Phetsarath OT"/>
          <w:spacing w:val="-4"/>
          <w:sz w:val="24"/>
          <w:szCs w:val="24"/>
        </w:rPr>
        <w:t xml:space="preserve">2020 </w:t>
      </w:r>
      <w:r w:rsidRPr="00350D9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ໄດ້ລົງຈົດໝາຍເຫດທາງລັດຖະການ ສິບຫ້າວັນ.</w:t>
      </w:r>
    </w:p>
    <w:p w14:paraId="4B3BA6A9" w14:textId="7D1D77DD" w:rsidR="00CE4CEE" w:rsidRPr="00350D94" w:rsidRDefault="00CE4CEE" w:rsidP="00A745F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ຂໍ້ກໍານົດ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ບົດບັນຍັດໃດ</w:t>
      </w:r>
      <w:r w:rsidR="00B960FC" w:rsidRPr="00350D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ທີ່ຂັດກັບກົດໝາຍສະບັບນີ້ ລ້ວນແຕ່ຖືກຍົກເລີກ.</w:t>
      </w:r>
    </w:p>
    <w:p w14:paraId="4A758247" w14:textId="77777777" w:rsidR="00CE4CEE" w:rsidRPr="00667500" w:rsidRDefault="00CE4CEE" w:rsidP="002C5FF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913BDC7" w14:textId="77777777" w:rsidR="00AD43FB" w:rsidRPr="00FF548D" w:rsidRDefault="00CE4CEE" w:rsidP="00FF548D">
      <w:pPr>
        <w:spacing w:after="0" w:line="240" w:lineRule="auto"/>
        <w:ind w:left="5040" w:firstLine="720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FF54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ປະທານສະພາແຫ່ງຊາດ</w:t>
      </w:r>
    </w:p>
    <w:sectPr w:rsidR="00AD43FB" w:rsidRPr="00FF548D" w:rsidSect="00041F17">
      <w:footerReference w:type="default" r:id="rId10"/>
      <w:pgSz w:w="11907" w:h="16839" w:code="9"/>
      <w:pgMar w:top="1474" w:right="1134" w:bottom="1985" w:left="1701" w:header="720" w:footer="70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84D6" w14:textId="77777777" w:rsidR="00387950" w:rsidRDefault="00387950" w:rsidP="00E61D2C">
      <w:pPr>
        <w:spacing w:after="0" w:line="240" w:lineRule="auto"/>
      </w:pPr>
      <w:r>
        <w:separator/>
      </w:r>
    </w:p>
  </w:endnote>
  <w:endnote w:type="continuationSeparator" w:id="0">
    <w:p w14:paraId="20D5AC8A" w14:textId="77777777" w:rsidR="00387950" w:rsidRDefault="00387950" w:rsidP="00E6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hetsarath OT" w:eastAsia="Phetsarath OT" w:hAnsi="Phetsarath OT" w:cs="Phetsarath OT"/>
      </w:rPr>
      <w:id w:val="-23633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DEE50" w14:textId="3798B8C4" w:rsidR="0080123B" w:rsidRPr="00CD3074" w:rsidRDefault="0080123B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CD3074">
          <w:rPr>
            <w:rFonts w:ascii="Phetsarath OT" w:eastAsia="Phetsarath OT" w:hAnsi="Phetsarath OT" w:cs="Phetsarath OT"/>
          </w:rPr>
          <w:fldChar w:fldCharType="begin"/>
        </w:r>
        <w:r w:rsidRPr="00CD3074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CD3074">
          <w:rPr>
            <w:rFonts w:ascii="Phetsarath OT" w:eastAsia="Phetsarath OT" w:hAnsi="Phetsarath OT" w:cs="Phetsarath OT"/>
          </w:rPr>
          <w:fldChar w:fldCharType="separate"/>
        </w:r>
        <w:r w:rsidR="000750A2">
          <w:rPr>
            <w:rFonts w:ascii="Phetsarath OT" w:eastAsia="Phetsarath OT" w:hAnsi="Phetsarath OT" w:cs="Phetsarath OT"/>
            <w:noProof/>
          </w:rPr>
          <w:t>28</w:t>
        </w:r>
        <w:r w:rsidRPr="00CD3074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48BE36E6" w14:textId="77777777" w:rsidR="0080123B" w:rsidRDefault="0080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2276F" w14:textId="77777777" w:rsidR="00387950" w:rsidRDefault="00387950" w:rsidP="00E61D2C">
      <w:pPr>
        <w:spacing w:after="0" w:line="240" w:lineRule="auto"/>
      </w:pPr>
      <w:r>
        <w:separator/>
      </w:r>
    </w:p>
  </w:footnote>
  <w:footnote w:type="continuationSeparator" w:id="0">
    <w:p w14:paraId="1DC12317" w14:textId="77777777" w:rsidR="00387950" w:rsidRDefault="00387950" w:rsidP="00E61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69A"/>
    <w:multiLevelType w:val="hybridMultilevel"/>
    <w:tmpl w:val="4AE807B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0055A"/>
    <w:multiLevelType w:val="hybridMultilevel"/>
    <w:tmpl w:val="4D287742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57AECD8">
      <w:start w:val="1"/>
      <w:numFmt w:val="bullet"/>
      <w:lvlText w:val="-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003D8"/>
    <w:multiLevelType w:val="hybridMultilevel"/>
    <w:tmpl w:val="7A1E5B5C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A529F"/>
    <w:multiLevelType w:val="hybridMultilevel"/>
    <w:tmpl w:val="176E263E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E65B4"/>
    <w:multiLevelType w:val="hybridMultilevel"/>
    <w:tmpl w:val="A720232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8887D3D"/>
    <w:multiLevelType w:val="hybridMultilevel"/>
    <w:tmpl w:val="3E802C2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26D17"/>
    <w:multiLevelType w:val="hybridMultilevel"/>
    <w:tmpl w:val="CFE417F4"/>
    <w:lvl w:ilvl="0" w:tplc="6BBC62C2">
      <w:numFmt w:val="bullet"/>
      <w:lvlText w:val="-"/>
      <w:lvlJc w:val="left"/>
      <w:pPr>
        <w:ind w:left="1495" w:hanging="360"/>
      </w:pPr>
      <w:rPr>
        <w:rFonts w:ascii="Phetsarath OT" w:eastAsia="Phetsarath OT" w:hAnsi="Phetsarath OT" w:cs="Phetsarath OT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08E7370D"/>
    <w:multiLevelType w:val="hybridMultilevel"/>
    <w:tmpl w:val="ED127832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3DF65A88">
      <w:start w:val="4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E129C"/>
    <w:multiLevelType w:val="hybridMultilevel"/>
    <w:tmpl w:val="5010E456"/>
    <w:lvl w:ilvl="0" w:tplc="957AECD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1732B"/>
    <w:multiLevelType w:val="hybridMultilevel"/>
    <w:tmpl w:val="5E54133C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A24D2E"/>
    <w:multiLevelType w:val="hybridMultilevel"/>
    <w:tmpl w:val="D0A26A72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D6F8B"/>
    <w:multiLevelType w:val="hybridMultilevel"/>
    <w:tmpl w:val="BAF863B6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4260E"/>
    <w:multiLevelType w:val="hybridMultilevel"/>
    <w:tmpl w:val="B4F240E0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B7AC6"/>
    <w:multiLevelType w:val="hybridMultilevel"/>
    <w:tmpl w:val="624EC354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A4BBD"/>
    <w:multiLevelType w:val="hybridMultilevel"/>
    <w:tmpl w:val="90D2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54E64"/>
    <w:multiLevelType w:val="hybridMultilevel"/>
    <w:tmpl w:val="18C6ED5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24353A8A"/>
    <w:multiLevelType w:val="hybridMultilevel"/>
    <w:tmpl w:val="1234CF10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452A3"/>
    <w:multiLevelType w:val="hybridMultilevel"/>
    <w:tmpl w:val="73C2758C"/>
    <w:lvl w:ilvl="0" w:tplc="D9900B48">
      <w:start w:val="1"/>
      <w:numFmt w:val="decimal"/>
      <w:lvlText w:val="%1."/>
      <w:lvlJc w:val="left"/>
      <w:pPr>
        <w:ind w:left="22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E532F"/>
    <w:multiLevelType w:val="hybridMultilevel"/>
    <w:tmpl w:val="27AC551A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B7FAA"/>
    <w:multiLevelType w:val="hybridMultilevel"/>
    <w:tmpl w:val="0ABC2B5E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975A00"/>
    <w:multiLevelType w:val="hybridMultilevel"/>
    <w:tmpl w:val="89B2E2B6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C7F43"/>
    <w:multiLevelType w:val="hybridMultilevel"/>
    <w:tmpl w:val="1130B32E"/>
    <w:lvl w:ilvl="0" w:tplc="C7F44FD4">
      <w:start w:val="1"/>
      <w:numFmt w:val="decimal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32FB087A"/>
    <w:multiLevelType w:val="hybridMultilevel"/>
    <w:tmpl w:val="5C8A7A06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206A3"/>
    <w:multiLevelType w:val="hybridMultilevel"/>
    <w:tmpl w:val="75BE8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E0177D"/>
    <w:multiLevelType w:val="hybridMultilevel"/>
    <w:tmpl w:val="B2785B72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54FE9"/>
    <w:multiLevelType w:val="hybridMultilevel"/>
    <w:tmpl w:val="CBFACCEE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429B5"/>
    <w:multiLevelType w:val="hybridMultilevel"/>
    <w:tmpl w:val="19FA0A22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D2AE3"/>
    <w:multiLevelType w:val="hybridMultilevel"/>
    <w:tmpl w:val="30E2CE2A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E59CE"/>
    <w:multiLevelType w:val="hybridMultilevel"/>
    <w:tmpl w:val="EA82162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541AB"/>
    <w:multiLevelType w:val="hybridMultilevel"/>
    <w:tmpl w:val="D7EAD5CC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878F4"/>
    <w:multiLevelType w:val="hybridMultilevel"/>
    <w:tmpl w:val="D9B6AB2A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D6218"/>
    <w:multiLevelType w:val="hybridMultilevel"/>
    <w:tmpl w:val="FCD8A960"/>
    <w:lvl w:ilvl="0" w:tplc="6BBC6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750BD"/>
    <w:multiLevelType w:val="hybridMultilevel"/>
    <w:tmpl w:val="17CE77FE"/>
    <w:lvl w:ilvl="0" w:tplc="32B21C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90DF7"/>
    <w:multiLevelType w:val="hybridMultilevel"/>
    <w:tmpl w:val="B9A6B774"/>
    <w:lvl w:ilvl="0" w:tplc="6BBC6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66AA4"/>
    <w:multiLevelType w:val="hybridMultilevel"/>
    <w:tmpl w:val="941C78A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96D91"/>
    <w:multiLevelType w:val="hybridMultilevel"/>
    <w:tmpl w:val="549C73F0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A7439"/>
    <w:multiLevelType w:val="hybridMultilevel"/>
    <w:tmpl w:val="F6E2D530"/>
    <w:lvl w:ilvl="0" w:tplc="32B21C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94AD7"/>
    <w:multiLevelType w:val="hybridMultilevel"/>
    <w:tmpl w:val="96EA37D6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B109B"/>
    <w:multiLevelType w:val="hybridMultilevel"/>
    <w:tmpl w:val="3672376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C0813"/>
    <w:multiLevelType w:val="hybridMultilevel"/>
    <w:tmpl w:val="F424C62E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91CE1"/>
    <w:multiLevelType w:val="hybridMultilevel"/>
    <w:tmpl w:val="0A5482C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09A7AA6">
      <w:start w:val="1"/>
      <w:numFmt w:val="decimal"/>
      <w:lvlText w:val="%2."/>
      <w:lvlJc w:val="left"/>
      <w:pPr>
        <w:ind w:left="2355" w:hanging="12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2287F"/>
    <w:multiLevelType w:val="hybridMultilevel"/>
    <w:tmpl w:val="7A8481C2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F1822"/>
    <w:multiLevelType w:val="hybridMultilevel"/>
    <w:tmpl w:val="1116ED94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36"/>
  </w:num>
  <w:num w:numId="4">
    <w:abstractNumId w:val="21"/>
  </w:num>
  <w:num w:numId="5">
    <w:abstractNumId w:val="1"/>
  </w:num>
  <w:num w:numId="6">
    <w:abstractNumId w:val="7"/>
  </w:num>
  <w:num w:numId="7">
    <w:abstractNumId w:val="20"/>
  </w:num>
  <w:num w:numId="8">
    <w:abstractNumId w:val="40"/>
  </w:num>
  <w:num w:numId="9">
    <w:abstractNumId w:val="37"/>
  </w:num>
  <w:num w:numId="10">
    <w:abstractNumId w:val="9"/>
  </w:num>
  <w:num w:numId="11">
    <w:abstractNumId w:val="16"/>
  </w:num>
  <w:num w:numId="12">
    <w:abstractNumId w:val="39"/>
  </w:num>
  <w:num w:numId="13">
    <w:abstractNumId w:val="38"/>
  </w:num>
  <w:num w:numId="14">
    <w:abstractNumId w:val="17"/>
  </w:num>
  <w:num w:numId="15">
    <w:abstractNumId w:val="3"/>
  </w:num>
  <w:num w:numId="16">
    <w:abstractNumId w:val="11"/>
  </w:num>
  <w:num w:numId="17">
    <w:abstractNumId w:val="30"/>
  </w:num>
  <w:num w:numId="18">
    <w:abstractNumId w:val="6"/>
  </w:num>
  <w:num w:numId="19">
    <w:abstractNumId w:val="2"/>
  </w:num>
  <w:num w:numId="20">
    <w:abstractNumId w:val="29"/>
  </w:num>
  <w:num w:numId="21">
    <w:abstractNumId w:val="31"/>
  </w:num>
  <w:num w:numId="22">
    <w:abstractNumId w:val="26"/>
  </w:num>
  <w:num w:numId="23">
    <w:abstractNumId w:val="19"/>
  </w:num>
  <w:num w:numId="24">
    <w:abstractNumId w:val="25"/>
  </w:num>
  <w:num w:numId="25">
    <w:abstractNumId w:val="27"/>
  </w:num>
  <w:num w:numId="26">
    <w:abstractNumId w:val="13"/>
  </w:num>
  <w:num w:numId="27">
    <w:abstractNumId w:val="12"/>
  </w:num>
  <w:num w:numId="28">
    <w:abstractNumId w:val="18"/>
  </w:num>
  <w:num w:numId="29">
    <w:abstractNumId w:val="5"/>
  </w:num>
  <w:num w:numId="30">
    <w:abstractNumId w:val="33"/>
  </w:num>
  <w:num w:numId="31">
    <w:abstractNumId w:val="42"/>
  </w:num>
  <w:num w:numId="32">
    <w:abstractNumId w:val="28"/>
  </w:num>
  <w:num w:numId="33">
    <w:abstractNumId w:val="35"/>
  </w:num>
  <w:num w:numId="34">
    <w:abstractNumId w:val="34"/>
  </w:num>
  <w:num w:numId="35">
    <w:abstractNumId w:val="0"/>
  </w:num>
  <w:num w:numId="36">
    <w:abstractNumId w:val="24"/>
  </w:num>
  <w:num w:numId="37">
    <w:abstractNumId w:val="22"/>
  </w:num>
  <w:num w:numId="38">
    <w:abstractNumId w:val="41"/>
  </w:num>
  <w:num w:numId="39">
    <w:abstractNumId w:val="10"/>
  </w:num>
  <w:num w:numId="40">
    <w:abstractNumId w:val="8"/>
  </w:num>
  <w:num w:numId="41">
    <w:abstractNumId w:val="15"/>
  </w:num>
  <w:num w:numId="42">
    <w:abstractNumId w:val="14"/>
  </w:num>
  <w:num w:numId="43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EE"/>
    <w:rsid w:val="00005E6E"/>
    <w:rsid w:val="000062A0"/>
    <w:rsid w:val="00007291"/>
    <w:rsid w:val="00011D3C"/>
    <w:rsid w:val="00015706"/>
    <w:rsid w:val="000158D9"/>
    <w:rsid w:val="00016040"/>
    <w:rsid w:val="00023348"/>
    <w:rsid w:val="0002688D"/>
    <w:rsid w:val="00032057"/>
    <w:rsid w:val="00032226"/>
    <w:rsid w:val="000328C0"/>
    <w:rsid w:val="00033B37"/>
    <w:rsid w:val="0004090F"/>
    <w:rsid w:val="0004179A"/>
    <w:rsid w:val="00041E8E"/>
    <w:rsid w:val="00041F17"/>
    <w:rsid w:val="000427DF"/>
    <w:rsid w:val="00052466"/>
    <w:rsid w:val="00056A2B"/>
    <w:rsid w:val="00060E56"/>
    <w:rsid w:val="00064986"/>
    <w:rsid w:val="000653F8"/>
    <w:rsid w:val="00074D25"/>
    <w:rsid w:val="000750A2"/>
    <w:rsid w:val="00076AC7"/>
    <w:rsid w:val="0008330B"/>
    <w:rsid w:val="00085E98"/>
    <w:rsid w:val="00090BCE"/>
    <w:rsid w:val="0009150A"/>
    <w:rsid w:val="00092AC0"/>
    <w:rsid w:val="00094A5F"/>
    <w:rsid w:val="000A1911"/>
    <w:rsid w:val="000A4B2D"/>
    <w:rsid w:val="000A7ABE"/>
    <w:rsid w:val="000B032A"/>
    <w:rsid w:val="000B09D6"/>
    <w:rsid w:val="000C001D"/>
    <w:rsid w:val="000D0DBD"/>
    <w:rsid w:val="000D67FD"/>
    <w:rsid w:val="000E03C2"/>
    <w:rsid w:val="000E07C2"/>
    <w:rsid w:val="000E1368"/>
    <w:rsid w:val="000E1CA6"/>
    <w:rsid w:val="000E3DC1"/>
    <w:rsid w:val="000F383A"/>
    <w:rsid w:val="000F40D3"/>
    <w:rsid w:val="000F7E0F"/>
    <w:rsid w:val="00103E8C"/>
    <w:rsid w:val="001040CE"/>
    <w:rsid w:val="00105106"/>
    <w:rsid w:val="00115044"/>
    <w:rsid w:val="00116047"/>
    <w:rsid w:val="001179A0"/>
    <w:rsid w:val="00117C9B"/>
    <w:rsid w:val="00125C91"/>
    <w:rsid w:val="001306DE"/>
    <w:rsid w:val="001314C8"/>
    <w:rsid w:val="00131B86"/>
    <w:rsid w:val="00136AEA"/>
    <w:rsid w:val="001425C9"/>
    <w:rsid w:val="00143156"/>
    <w:rsid w:val="001431A9"/>
    <w:rsid w:val="00144AFF"/>
    <w:rsid w:val="0014535C"/>
    <w:rsid w:val="00147C23"/>
    <w:rsid w:val="00150713"/>
    <w:rsid w:val="001519E9"/>
    <w:rsid w:val="001559AD"/>
    <w:rsid w:val="00156CE3"/>
    <w:rsid w:val="0016357E"/>
    <w:rsid w:val="001641F2"/>
    <w:rsid w:val="001715F4"/>
    <w:rsid w:val="00172FBA"/>
    <w:rsid w:val="00175506"/>
    <w:rsid w:val="001757C6"/>
    <w:rsid w:val="0017626E"/>
    <w:rsid w:val="0018088C"/>
    <w:rsid w:val="00181234"/>
    <w:rsid w:val="001831D4"/>
    <w:rsid w:val="00187550"/>
    <w:rsid w:val="001878A1"/>
    <w:rsid w:val="00190378"/>
    <w:rsid w:val="00192BF3"/>
    <w:rsid w:val="00194CF7"/>
    <w:rsid w:val="001965F3"/>
    <w:rsid w:val="001A07D1"/>
    <w:rsid w:val="001A35F8"/>
    <w:rsid w:val="001A3F69"/>
    <w:rsid w:val="001A5397"/>
    <w:rsid w:val="001B11C8"/>
    <w:rsid w:val="001B5346"/>
    <w:rsid w:val="001C1372"/>
    <w:rsid w:val="001C502D"/>
    <w:rsid w:val="001C634D"/>
    <w:rsid w:val="001C6490"/>
    <w:rsid w:val="001D1204"/>
    <w:rsid w:val="001D1205"/>
    <w:rsid w:val="001D16B5"/>
    <w:rsid w:val="001D215B"/>
    <w:rsid w:val="001D224C"/>
    <w:rsid w:val="001D4BC1"/>
    <w:rsid w:val="001D5289"/>
    <w:rsid w:val="001D565A"/>
    <w:rsid w:val="001E01A1"/>
    <w:rsid w:val="001E1B83"/>
    <w:rsid w:val="001E387A"/>
    <w:rsid w:val="001E3A8A"/>
    <w:rsid w:val="001F0195"/>
    <w:rsid w:val="001F18FC"/>
    <w:rsid w:val="001F2C4C"/>
    <w:rsid w:val="001F6B80"/>
    <w:rsid w:val="00200A93"/>
    <w:rsid w:val="00200E10"/>
    <w:rsid w:val="002021EF"/>
    <w:rsid w:val="002028C5"/>
    <w:rsid w:val="00204299"/>
    <w:rsid w:val="00204F39"/>
    <w:rsid w:val="00206303"/>
    <w:rsid w:val="00211D1F"/>
    <w:rsid w:val="00211D21"/>
    <w:rsid w:val="00214A0D"/>
    <w:rsid w:val="00217BCF"/>
    <w:rsid w:val="00221055"/>
    <w:rsid w:val="00221E66"/>
    <w:rsid w:val="002225B2"/>
    <w:rsid w:val="00225A6A"/>
    <w:rsid w:val="002263E6"/>
    <w:rsid w:val="00233667"/>
    <w:rsid w:val="00233CC4"/>
    <w:rsid w:val="002351A3"/>
    <w:rsid w:val="00235ACE"/>
    <w:rsid w:val="00243B3E"/>
    <w:rsid w:val="00251C54"/>
    <w:rsid w:val="00252732"/>
    <w:rsid w:val="00256377"/>
    <w:rsid w:val="00260807"/>
    <w:rsid w:val="002659CC"/>
    <w:rsid w:val="0026773B"/>
    <w:rsid w:val="002716BB"/>
    <w:rsid w:val="00273C00"/>
    <w:rsid w:val="0027432A"/>
    <w:rsid w:val="00274E68"/>
    <w:rsid w:val="00275530"/>
    <w:rsid w:val="0027634A"/>
    <w:rsid w:val="002803AB"/>
    <w:rsid w:val="002818F5"/>
    <w:rsid w:val="002963F3"/>
    <w:rsid w:val="00296CC6"/>
    <w:rsid w:val="002A184E"/>
    <w:rsid w:val="002A436F"/>
    <w:rsid w:val="002A7AB5"/>
    <w:rsid w:val="002A7DFE"/>
    <w:rsid w:val="002B02A7"/>
    <w:rsid w:val="002B546F"/>
    <w:rsid w:val="002B7454"/>
    <w:rsid w:val="002B7DB5"/>
    <w:rsid w:val="002C0C2A"/>
    <w:rsid w:val="002C2D54"/>
    <w:rsid w:val="002C402C"/>
    <w:rsid w:val="002C53EE"/>
    <w:rsid w:val="002C5FF0"/>
    <w:rsid w:val="002D496C"/>
    <w:rsid w:val="002E0537"/>
    <w:rsid w:val="002E746E"/>
    <w:rsid w:val="002F0AC4"/>
    <w:rsid w:val="002F1652"/>
    <w:rsid w:val="002F17FD"/>
    <w:rsid w:val="002F5B69"/>
    <w:rsid w:val="00300E97"/>
    <w:rsid w:val="003103A0"/>
    <w:rsid w:val="003118AF"/>
    <w:rsid w:val="00312CC8"/>
    <w:rsid w:val="003131D5"/>
    <w:rsid w:val="00314A73"/>
    <w:rsid w:val="00315A11"/>
    <w:rsid w:val="003176A5"/>
    <w:rsid w:val="00322728"/>
    <w:rsid w:val="003246BB"/>
    <w:rsid w:val="00325D05"/>
    <w:rsid w:val="003277B7"/>
    <w:rsid w:val="00330F2E"/>
    <w:rsid w:val="003401D4"/>
    <w:rsid w:val="0034023F"/>
    <w:rsid w:val="00343862"/>
    <w:rsid w:val="00344BF5"/>
    <w:rsid w:val="00350D94"/>
    <w:rsid w:val="00351086"/>
    <w:rsid w:val="00352E2E"/>
    <w:rsid w:val="003530B9"/>
    <w:rsid w:val="003531BD"/>
    <w:rsid w:val="0035449F"/>
    <w:rsid w:val="00364DB0"/>
    <w:rsid w:val="00365484"/>
    <w:rsid w:val="00366F91"/>
    <w:rsid w:val="003678EB"/>
    <w:rsid w:val="00370EFF"/>
    <w:rsid w:val="00373E65"/>
    <w:rsid w:val="0037447C"/>
    <w:rsid w:val="003774C1"/>
    <w:rsid w:val="00381D4F"/>
    <w:rsid w:val="0038275B"/>
    <w:rsid w:val="00383045"/>
    <w:rsid w:val="00386B25"/>
    <w:rsid w:val="00387950"/>
    <w:rsid w:val="00390A23"/>
    <w:rsid w:val="00397958"/>
    <w:rsid w:val="003A1D21"/>
    <w:rsid w:val="003A2752"/>
    <w:rsid w:val="003A2DB4"/>
    <w:rsid w:val="003A30AC"/>
    <w:rsid w:val="003A3876"/>
    <w:rsid w:val="003A6099"/>
    <w:rsid w:val="003A6845"/>
    <w:rsid w:val="003B1285"/>
    <w:rsid w:val="003B4377"/>
    <w:rsid w:val="003B7916"/>
    <w:rsid w:val="003B7E80"/>
    <w:rsid w:val="003C083F"/>
    <w:rsid w:val="003C0CFD"/>
    <w:rsid w:val="003C6FCD"/>
    <w:rsid w:val="003D2DDE"/>
    <w:rsid w:val="003D44C2"/>
    <w:rsid w:val="003E0D32"/>
    <w:rsid w:val="003E1D02"/>
    <w:rsid w:val="003E675A"/>
    <w:rsid w:val="003F04F9"/>
    <w:rsid w:val="003F1A86"/>
    <w:rsid w:val="003F5BF2"/>
    <w:rsid w:val="003F7890"/>
    <w:rsid w:val="003F78A6"/>
    <w:rsid w:val="00401196"/>
    <w:rsid w:val="0040310A"/>
    <w:rsid w:val="00404F2C"/>
    <w:rsid w:val="004063D1"/>
    <w:rsid w:val="004076ED"/>
    <w:rsid w:val="004108EC"/>
    <w:rsid w:val="00411405"/>
    <w:rsid w:val="004121F5"/>
    <w:rsid w:val="00413A10"/>
    <w:rsid w:val="00415A58"/>
    <w:rsid w:val="0042112C"/>
    <w:rsid w:val="00423E0E"/>
    <w:rsid w:val="004256B1"/>
    <w:rsid w:val="00425FB3"/>
    <w:rsid w:val="00427DC6"/>
    <w:rsid w:val="004343F5"/>
    <w:rsid w:val="0043488D"/>
    <w:rsid w:val="00437EC8"/>
    <w:rsid w:val="00440F5D"/>
    <w:rsid w:val="00442021"/>
    <w:rsid w:val="00444199"/>
    <w:rsid w:val="00444D77"/>
    <w:rsid w:val="0044642B"/>
    <w:rsid w:val="00447260"/>
    <w:rsid w:val="00447F7B"/>
    <w:rsid w:val="00450D5D"/>
    <w:rsid w:val="00451221"/>
    <w:rsid w:val="00452903"/>
    <w:rsid w:val="00452FEE"/>
    <w:rsid w:val="0045371A"/>
    <w:rsid w:val="00453A4D"/>
    <w:rsid w:val="00455C65"/>
    <w:rsid w:val="0046098B"/>
    <w:rsid w:val="0046132E"/>
    <w:rsid w:val="00466309"/>
    <w:rsid w:val="0047065A"/>
    <w:rsid w:val="00473181"/>
    <w:rsid w:val="0047384D"/>
    <w:rsid w:val="0047616A"/>
    <w:rsid w:val="00480647"/>
    <w:rsid w:val="00483D0F"/>
    <w:rsid w:val="004842F9"/>
    <w:rsid w:val="00485628"/>
    <w:rsid w:val="00486A77"/>
    <w:rsid w:val="00490795"/>
    <w:rsid w:val="00490B75"/>
    <w:rsid w:val="004910C1"/>
    <w:rsid w:val="00492B1A"/>
    <w:rsid w:val="00493267"/>
    <w:rsid w:val="0049392F"/>
    <w:rsid w:val="00493EF6"/>
    <w:rsid w:val="00495FD5"/>
    <w:rsid w:val="0049660A"/>
    <w:rsid w:val="00497B8F"/>
    <w:rsid w:val="004A0203"/>
    <w:rsid w:val="004A3938"/>
    <w:rsid w:val="004A63CB"/>
    <w:rsid w:val="004B162C"/>
    <w:rsid w:val="004B2F9C"/>
    <w:rsid w:val="004B35B9"/>
    <w:rsid w:val="004B5EEF"/>
    <w:rsid w:val="004C02DF"/>
    <w:rsid w:val="004C34A4"/>
    <w:rsid w:val="004C373E"/>
    <w:rsid w:val="004C4DA3"/>
    <w:rsid w:val="004C5C6F"/>
    <w:rsid w:val="004D1F7B"/>
    <w:rsid w:val="004D2582"/>
    <w:rsid w:val="004D27E1"/>
    <w:rsid w:val="004D57AE"/>
    <w:rsid w:val="004E2CB4"/>
    <w:rsid w:val="004E4A50"/>
    <w:rsid w:val="004E577F"/>
    <w:rsid w:val="004E6A1B"/>
    <w:rsid w:val="004F1915"/>
    <w:rsid w:val="004F464A"/>
    <w:rsid w:val="005056D4"/>
    <w:rsid w:val="00506649"/>
    <w:rsid w:val="00506B5B"/>
    <w:rsid w:val="0050757B"/>
    <w:rsid w:val="00513B41"/>
    <w:rsid w:val="00513D50"/>
    <w:rsid w:val="0051687D"/>
    <w:rsid w:val="005169C2"/>
    <w:rsid w:val="00517A4F"/>
    <w:rsid w:val="00526976"/>
    <w:rsid w:val="005276BE"/>
    <w:rsid w:val="00531E3B"/>
    <w:rsid w:val="0053381C"/>
    <w:rsid w:val="00534F1D"/>
    <w:rsid w:val="0053741E"/>
    <w:rsid w:val="0054030E"/>
    <w:rsid w:val="005447FF"/>
    <w:rsid w:val="005468A6"/>
    <w:rsid w:val="00552769"/>
    <w:rsid w:val="00552AC5"/>
    <w:rsid w:val="005530FD"/>
    <w:rsid w:val="0055702A"/>
    <w:rsid w:val="00560C23"/>
    <w:rsid w:val="00561062"/>
    <w:rsid w:val="00564D0C"/>
    <w:rsid w:val="00564FB0"/>
    <w:rsid w:val="00565006"/>
    <w:rsid w:val="00565A79"/>
    <w:rsid w:val="0057092F"/>
    <w:rsid w:val="00571028"/>
    <w:rsid w:val="005710BC"/>
    <w:rsid w:val="005721D1"/>
    <w:rsid w:val="005730DB"/>
    <w:rsid w:val="00573D7D"/>
    <w:rsid w:val="00581237"/>
    <w:rsid w:val="005819B5"/>
    <w:rsid w:val="00581ECF"/>
    <w:rsid w:val="0058342B"/>
    <w:rsid w:val="00586E02"/>
    <w:rsid w:val="005874C6"/>
    <w:rsid w:val="00590700"/>
    <w:rsid w:val="00590D70"/>
    <w:rsid w:val="005936EF"/>
    <w:rsid w:val="005A09A9"/>
    <w:rsid w:val="005A282C"/>
    <w:rsid w:val="005A3409"/>
    <w:rsid w:val="005A4653"/>
    <w:rsid w:val="005A5048"/>
    <w:rsid w:val="005A5C90"/>
    <w:rsid w:val="005A7834"/>
    <w:rsid w:val="005B061A"/>
    <w:rsid w:val="005B0794"/>
    <w:rsid w:val="005B1D48"/>
    <w:rsid w:val="005B300A"/>
    <w:rsid w:val="005B3709"/>
    <w:rsid w:val="005B4D70"/>
    <w:rsid w:val="005C24A4"/>
    <w:rsid w:val="005C2A2D"/>
    <w:rsid w:val="005C3479"/>
    <w:rsid w:val="005C398E"/>
    <w:rsid w:val="005C50D7"/>
    <w:rsid w:val="005C566B"/>
    <w:rsid w:val="005D1E91"/>
    <w:rsid w:val="005D5F69"/>
    <w:rsid w:val="005E03A3"/>
    <w:rsid w:val="005E20F6"/>
    <w:rsid w:val="005E2200"/>
    <w:rsid w:val="005E5B9C"/>
    <w:rsid w:val="005F2191"/>
    <w:rsid w:val="00600241"/>
    <w:rsid w:val="00602285"/>
    <w:rsid w:val="00603388"/>
    <w:rsid w:val="00614F45"/>
    <w:rsid w:val="00615A64"/>
    <w:rsid w:val="006237F9"/>
    <w:rsid w:val="00624C98"/>
    <w:rsid w:val="006262BC"/>
    <w:rsid w:val="0062781D"/>
    <w:rsid w:val="006306E4"/>
    <w:rsid w:val="00631559"/>
    <w:rsid w:val="006333FA"/>
    <w:rsid w:val="00634BE8"/>
    <w:rsid w:val="00636ABD"/>
    <w:rsid w:val="00654C47"/>
    <w:rsid w:val="00660359"/>
    <w:rsid w:val="00666B41"/>
    <w:rsid w:val="00667500"/>
    <w:rsid w:val="00667C81"/>
    <w:rsid w:val="00670086"/>
    <w:rsid w:val="00670674"/>
    <w:rsid w:val="0067114C"/>
    <w:rsid w:val="00674A8F"/>
    <w:rsid w:val="0068099E"/>
    <w:rsid w:val="00680F2A"/>
    <w:rsid w:val="00681363"/>
    <w:rsid w:val="00685CE1"/>
    <w:rsid w:val="006879B2"/>
    <w:rsid w:val="0069075D"/>
    <w:rsid w:val="006A59BC"/>
    <w:rsid w:val="006A5E8C"/>
    <w:rsid w:val="006B14F9"/>
    <w:rsid w:val="006B245B"/>
    <w:rsid w:val="006B2E7B"/>
    <w:rsid w:val="006B4BA2"/>
    <w:rsid w:val="006B64CF"/>
    <w:rsid w:val="006B6596"/>
    <w:rsid w:val="006C05C8"/>
    <w:rsid w:val="006C1C5B"/>
    <w:rsid w:val="006C2702"/>
    <w:rsid w:val="006C6E82"/>
    <w:rsid w:val="006C7F15"/>
    <w:rsid w:val="006D0775"/>
    <w:rsid w:val="006D2E5D"/>
    <w:rsid w:val="006E273D"/>
    <w:rsid w:val="006E3C90"/>
    <w:rsid w:val="006E4051"/>
    <w:rsid w:val="006E47A8"/>
    <w:rsid w:val="006E4931"/>
    <w:rsid w:val="006F1132"/>
    <w:rsid w:val="006F1C41"/>
    <w:rsid w:val="006F7847"/>
    <w:rsid w:val="006F79B1"/>
    <w:rsid w:val="0070151E"/>
    <w:rsid w:val="00702AC5"/>
    <w:rsid w:val="007040B3"/>
    <w:rsid w:val="007115F7"/>
    <w:rsid w:val="00712599"/>
    <w:rsid w:val="00713146"/>
    <w:rsid w:val="007132F2"/>
    <w:rsid w:val="0071596D"/>
    <w:rsid w:val="00716292"/>
    <w:rsid w:val="00716F31"/>
    <w:rsid w:val="007178EF"/>
    <w:rsid w:val="00721379"/>
    <w:rsid w:val="00731DF2"/>
    <w:rsid w:val="00733082"/>
    <w:rsid w:val="007336ED"/>
    <w:rsid w:val="00737149"/>
    <w:rsid w:val="00737D0C"/>
    <w:rsid w:val="00740DC1"/>
    <w:rsid w:val="0074171F"/>
    <w:rsid w:val="00745D92"/>
    <w:rsid w:val="007464EF"/>
    <w:rsid w:val="007525B0"/>
    <w:rsid w:val="007564FA"/>
    <w:rsid w:val="0076046A"/>
    <w:rsid w:val="00764EEE"/>
    <w:rsid w:val="00765EEA"/>
    <w:rsid w:val="00772169"/>
    <w:rsid w:val="00772F4C"/>
    <w:rsid w:val="0077378D"/>
    <w:rsid w:val="00773F80"/>
    <w:rsid w:val="00775914"/>
    <w:rsid w:val="0078111E"/>
    <w:rsid w:val="00781343"/>
    <w:rsid w:val="0078312E"/>
    <w:rsid w:val="007853E8"/>
    <w:rsid w:val="00790C54"/>
    <w:rsid w:val="00794B37"/>
    <w:rsid w:val="00794D2A"/>
    <w:rsid w:val="00795390"/>
    <w:rsid w:val="00796AA3"/>
    <w:rsid w:val="0079713E"/>
    <w:rsid w:val="007A05E7"/>
    <w:rsid w:val="007A582C"/>
    <w:rsid w:val="007B0197"/>
    <w:rsid w:val="007B421B"/>
    <w:rsid w:val="007B6668"/>
    <w:rsid w:val="007C1F59"/>
    <w:rsid w:val="007C2CFF"/>
    <w:rsid w:val="007D023A"/>
    <w:rsid w:val="007D1162"/>
    <w:rsid w:val="007D137C"/>
    <w:rsid w:val="007D545D"/>
    <w:rsid w:val="007D6BB3"/>
    <w:rsid w:val="007E2D5D"/>
    <w:rsid w:val="007E30FB"/>
    <w:rsid w:val="007E49AF"/>
    <w:rsid w:val="007E73B8"/>
    <w:rsid w:val="007F31D9"/>
    <w:rsid w:val="007F4443"/>
    <w:rsid w:val="007F45CD"/>
    <w:rsid w:val="007F58AA"/>
    <w:rsid w:val="007F5E11"/>
    <w:rsid w:val="007F7EDB"/>
    <w:rsid w:val="0080123B"/>
    <w:rsid w:val="0080204B"/>
    <w:rsid w:val="0080700C"/>
    <w:rsid w:val="0081144F"/>
    <w:rsid w:val="008120EB"/>
    <w:rsid w:val="00813B55"/>
    <w:rsid w:val="00814296"/>
    <w:rsid w:val="008143BE"/>
    <w:rsid w:val="00816619"/>
    <w:rsid w:val="0081683C"/>
    <w:rsid w:val="00822D84"/>
    <w:rsid w:val="008244FE"/>
    <w:rsid w:val="00825148"/>
    <w:rsid w:val="0082530B"/>
    <w:rsid w:val="00825B8F"/>
    <w:rsid w:val="00827197"/>
    <w:rsid w:val="00827689"/>
    <w:rsid w:val="008279CF"/>
    <w:rsid w:val="00827AC2"/>
    <w:rsid w:val="00827CD7"/>
    <w:rsid w:val="00830E95"/>
    <w:rsid w:val="00831629"/>
    <w:rsid w:val="0083178B"/>
    <w:rsid w:val="00833E9A"/>
    <w:rsid w:val="00835107"/>
    <w:rsid w:val="00840113"/>
    <w:rsid w:val="0084057D"/>
    <w:rsid w:val="00840B4F"/>
    <w:rsid w:val="00840C5E"/>
    <w:rsid w:val="00841ECA"/>
    <w:rsid w:val="0084211A"/>
    <w:rsid w:val="008439A8"/>
    <w:rsid w:val="008447DA"/>
    <w:rsid w:val="00844DC1"/>
    <w:rsid w:val="00847529"/>
    <w:rsid w:val="00851194"/>
    <w:rsid w:val="00852178"/>
    <w:rsid w:val="008566B2"/>
    <w:rsid w:val="00857E6D"/>
    <w:rsid w:val="00861B2D"/>
    <w:rsid w:val="00862E10"/>
    <w:rsid w:val="00863C25"/>
    <w:rsid w:val="00864F63"/>
    <w:rsid w:val="00866322"/>
    <w:rsid w:val="00867EAD"/>
    <w:rsid w:val="00871317"/>
    <w:rsid w:val="0087314F"/>
    <w:rsid w:val="008733F3"/>
    <w:rsid w:val="0087553C"/>
    <w:rsid w:val="008761B0"/>
    <w:rsid w:val="0088031B"/>
    <w:rsid w:val="00881C44"/>
    <w:rsid w:val="00883459"/>
    <w:rsid w:val="00886E86"/>
    <w:rsid w:val="008946D3"/>
    <w:rsid w:val="008A033F"/>
    <w:rsid w:val="008A612D"/>
    <w:rsid w:val="008A6594"/>
    <w:rsid w:val="008A6685"/>
    <w:rsid w:val="008B1536"/>
    <w:rsid w:val="008B2093"/>
    <w:rsid w:val="008B791D"/>
    <w:rsid w:val="008C4693"/>
    <w:rsid w:val="008D0F11"/>
    <w:rsid w:val="008D2F25"/>
    <w:rsid w:val="008D3155"/>
    <w:rsid w:val="008D4A17"/>
    <w:rsid w:val="008D5666"/>
    <w:rsid w:val="008E113A"/>
    <w:rsid w:val="008E1737"/>
    <w:rsid w:val="008E5CAB"/>
    <w:rsid w:val="008E5CCD"/>
    <w:rsid w:val="008F101F"/>
    <w:rsid w:val="008F134D"/>
    <w:rsid w:val="008F47B1"/>
    <w:rsid w:val="008F51A6"/>
    <w:rsid w:val="008F7AE6"/>
    <w:rsid w:val="00904AFD"/>
    <w:rsid w:val="009104A4"/>
    <w:rsid w:val="0091229E"/>
    <w:rsid w:val="0091315B"/>
    <w:rsid w:val="00921567"/>
    <w:rsid w:val="009252C7"/>
    <w:rsid w:val="0092621D"/>
    <w:rsid w:val="0092694E"/>
    <w:rsid w:val="00932E8A"/>
    <w:rsid w:val="00933414"/>
    <w:rsid w:val="009336DF"/>
    <w:rsid w:val="00934655"/>
    <w:rsid w:val="009347C8"/>
    <w:rsid w:val="00934E96"/>
    <w:rsid w:val="009360F1"/>
    <w:rsid w:val="0094579A"/>
    <w:rsid w:val="00946596"/>
    <w:rsid w:val="0095430F"/>
    <w:rsid w:val="00956EC1"/>
    <w:rsid w:val="009620D6"/>
    <w:rsid w:val="00962AFC"/>
    <w:rsid w:val="00963E50"/>
    <w:rsid w:val="00973EC1"/>
    <w:rsid w:val="00975D70"/>
    <w:rsid w:val="00977670"/>
    <w:rsid w:val="00977FC2"/>
    <w:rsid w:val="009807BE"/>
    <w:rsid w:val="009808CF"/>
    <w:rsid w:val="00981902"/>
    <w:rsid w:val="00984B77"/>
    <w:rsid w:val="00985812"/>
    <w:rsid w:val="009877F5"/>
    <w:rsid w:val="00992596"/>
    <w:rsid w:val="0099390F"/>
    <w:rsid w:val="00996ED4"/>
    <w:rsid w:val="009A01DE"/>
    <w:rsid w:val="009A45C7"/>
    <w:rsid w:val="009A5EEE"/>
    <w:rsid w:val="009A68F6"/>
    <w:rsid w:val="009B086C"/>
    <w:rsid w:val="009B75C6"/>
    <w:rsid w:val="009C1048"/>
    <w:rsid w:val="009C48FE"/>
    <w:rsid w:val="009C5214"/>
    <w:rsid w:val="009C7FCC"/>
    <w:rsid w:val="009D04F5"/>
    <w:rsid w:val="009D0876"/>
    <w:rsid w:val="009D2BDF"/>
    <w:rsid w:val="009D4759"/>
    <w:rsid w:val="009D4E35"/>
    <w:rsid w:val="009E6998"/>
    <w:rsid w:val="009E7B9A"/>
    <w:rsid w:val="009F07FC"/>
    <w:rsid w:val="009F16A5"/>
    <w:rsid w:val="009F5137"/>
    <w:rsid w:val="00A01F69"/>
    <w:rsid w:val="00A10C17"/>
    <w:rsid w:val="00A12D04"/>
    <w:rsid w:val="00A13621"/>
    <w:rsid w:val="00A15EED"/>
    <w:rsid w:val="00A211E4"/>
    <w:rsid w:val="00A26044"/>
    <w:rsid w:val="00A3013B"/>
    <w:rsid w:val="00A316D8"/>
    <w:rsid w:val="00A31BF0"/>
    <w:rsid w:val="00A31CA8"/>
    <w:rsid w:val="00A323D6"/>
    <w:rsid w:val="00A34F11"/>
    <w:rsid w:val="00A35E45"/>
    <w:rsid w:val="00A4202C"/>
    <w:rsid w:val="00A4440A"/>
    <w:rsid w:val="00A4547D"/>
    <w:rsid w:val="00A46D44"/>
    <w:rsid w:val="00A518BE"/>
    <w:rsid w:val="00A537E9"/>
    <w:rsid w:val="00A5510F"/>
    <w:rsid w:val="00A5626B"/>
    <w:rsid w:val="00A56ABB"/>
    <w:rsid w:val="00A57047"/>
    <w:rsid w:val="00A613A7"/>
    <w:rsid w:val="00A62238"/>
    <w:rsid w:val="00A63866"/>
    <w:rsid w:val="00A66552"/>
    <w:rsid w:val="00A6721F"/>
    <w:rsid w:val="00A745F7"/>
    <w:rsid w:val="00A803E2"/>
    <w:rsid w:val="00A803F3"/>
    <w:rsid w:val="00A83AC2"/>
    <w:rsid w:val="00A87C55"/>
    <w:rsid w:val="00A905F9"/>
    <w:rsid w:val="00A91342"/>
    <w:rsid w:val="00A94EC1"/>
    <w:rsid w:val="00A962AF"/>
    <w:rsid w:val="00A96481"/>
    <w:rsid w:val="00AA61E1"/>
    <w:rsid w:val="00AB27FB"/>
    <w:rsid w:val="00AB2E7E"/>
    <w:rsid w:val="00AB36D1"/>
    <w:rsid w:val="00AC11AB"/>
    <w:rsid w:val="00AC1AE9"/>
    <w:rsid w:val="00AC37A8"/>
    <w:rsid w:val="00AC475C"/>
    <w:rsid w:val="00AD39D3"/>
    <w:rsid w:val="00AD43FB"/>
    <w:rsid w:val="00AD5E11"/>
    <w:rsid w:val="00AD644A"/>
    <w:rsid w:val="00AE5F60"/>
    <w:rsid w:val="00AE7BB7"/>
    <w:rsid w:val="00AF274E"/>
    <w:rsid w:val="00AF6080"/>
    <w:rsid w:val="00B0566F"/>
    <w:rsid w:val="00B05DB3"/>
    <w:rsid w:val="00B07E77"/>
    <w:rsid w:val="00B1007B"/>
    <w:rsid w:val="00B1136C"/>
    <w:rsid w:val="00B1276D"/>
    <w:rsid w:val="00B159CC"/>
    <w:rsid w:val="00B24515"/>
    <w:rsid w:val="00B3188D"/>
    <w:rsid w:val="00B31F60"/>
    <w:rsid w:val="00B3484A"/>
    <w:rsid w:val="00B37F9A"/>
    <w:rsid w:val="00B416D3"/>
    <w:rsid w:val="00B4486E"/>
    <w:rsid w:val="00B44E1A"/>
    <w:rsid w:val="00B45CA2"/>
    <w:rsid w:val="00B464F5"/>
    <w:rsid w:val="00B514D2"/>
    <w:rsid w:val="00B52A9A"/>
    <w:rsid w:val="00B54426"/>
    <w:rsid w:val="00B54ACB"/>
    <w:rsid w:val="00B54D9E"/>
    <w:rsid w:val="00B567A8"/>
    <w:rsid w:val="00B56D20"/>
    <w:rsid w:val="00B63971"/>
    <w:rsid w:val="00B669B9"/>
    <w:rsid w:val="00B67430"/>
    <w:rsid w:val="00B67974"/>
    <w:rsid w:val="00B71299"/>
    <w:rsid w:val="00B72E0A"/>
    <w:rsid w:val="00B76227"/>
    <w:rsid w:val="00B82CF8"/>
    <w:rsid w:val="00B84C46"/>
    <w:rsid w:val="00B85688"/>
    <w:rsid w:val="00B861B9"/>
    <w:rsid w:val="00B93826"/>
    <w:rsid w:val="00B9413F"/>
    <w:rsid w:val="00B95CE3"/>
    <w:rsid w:val="00B960FC"/>
    <w:rsid w:val="00B96B45"/>
    <w:rsid w:val="00BA2B5D"/>
    <w:rsid w:val="00BA73F1"/>
    <w:rsid w:val="00BB29BB"/>
    <w:rsid w:val="00BB3C6E"/>
    <w:rsid w:val="00BB3CE2"/>
    <w:rsid w:val="00BB4690"/>
    <w:rsid w:val="00BB7D0B"/>
    <w:rsid w:val="00BC369B"/>
    <w:rsid w:val="00BD247F"/>
    <w:rsid w:val="00BD56D6"/>
    <w:rsid w:val="00BD5F66"/>
    <w:rsid w:val="00BD7428"/>
    <w:rsid w:val="00BE136F"/>
    <w:rsid w:val="00BE677A"/>
    <w:rsid w:val="00BF587A"/>
    <w:rsid w:val="00C065F7"/>
    <w:rsid w:val="00C07A93"/>
    <w:rsid w:val="00C11B3E"/>
    <w:rsid w:val="00C11FC0"/>
    <w:rsid w:val="00C13DF8"/>
    <w:rsid w:val="00C15226"/>
    <w:rsid w:val="00C165CE"/>
    <w:rsid w:val="00C165F3"/>
    <w:rsid w:val="00C17C4F"/>
    <w:rsid w:val="00C17EC3"/>
    <w:rsid w:val="00C2139C"/>
    <w:rsid w:val="00C216B7"/>
    <w:rsid w:val="00C220D2"/>
    <w:rsid w:val="00C22DBC"/>
    <w:rsid w:val="00C25A67"/>
    <w:rsid w:val="00C25BF1"/>
    <w:rsid w:val="00C30905"/>
    <w:rsid w:val="00C321EC"/>
    <w:rsid w:val="00C35685"/>
    <w:rsid w:val="00C37C15"/>
    <w:rsid w:val="00C4151E"/>
    <w:rsid w:val="00C42309"/>
    <w:rsid w:val="00C42E14"/>
    <w:rsid w:val="00C45266"/>
    <w:rsid w:val="00C47B7A"/>
    <w:rsid w:val="00C52E18"/>
    <w:rsid w:val="00C55D45"/>
    <w:rsid w:val="00C621C1"/>
    <w:rsid w:val="00C64E59"/>
    <w:rsid w:val="00C71794"/>
    <w:rsid w:val="00C7742E"/>
    <w:rsid w:val="00C77B7A"/>
    <w:rsid w:val="00C804B8"/>
    <w:rsid w:val="00C81B79"/>
    <w:rsid w:val="00C81E05"/>
    <w:rsid w:val="00C83126"/>
    <w:rsid w:val="00C84FA4"/>
    <w:rsid w:val="00C907A7"/>
    <w:rsid w:val="00C921B9"/>
    <w:rsid w:val="00C96404"/>
    <w:rsid w:val="00CA178F"/>
    <w:rsid w:val="00CA2745"/>
    <w:rsid w:val="00CA64C2"/>
    <w:rsid w:val="00CB270A"/>
    <w:rsid w:val="00CB46F7"/>
    <w:rsid w:val="00CB4A15"/>
    <w:rsid w:val="00CB660F"/>
    <w:rsid w:val="00CC0C39"/>
    <w:rsid w:val="00CC22EE"/>
    <w:rsid w:val="00CC2D1A"/>
    <w:rsid w:val="00CC321D"/>
    <w:rsid w:val="00CC6E17"/>
    <w:rsid w:val="00CD2C39"/>
    <w:rsid w:val="00CD3074"/>
    <w:rsid w:val="00CD3F19"/>
    <w:rsid w:val="00CD73D7"/>
    <w:rsid w:val="00CE2772"/>
    <w:rsid w:val="00CE2F09"/>
    <w:rsid w:val="00CE4CEE"/>
    <w:rsid w:val="00CE713F"/>
    <w:rsid w:val="00CF4F52"/>
    <w:rsid w:val="00CF5C96"/>
    <w:rsid w:val="00CF5E64"/>
    <w:rsid w:val="00CF7972"/>
    <w:rsid w:val="00D000E8"/>
    <w:rsid w:val="00D011F2"/>
    <w:rsid w:val="00D04078"/>
    <w:rsid w:val="00D06AB9"/>
    <w:rsid w:val="00D15DA3"/>
    <w:rsid w:val="00D17810"/>
    <w:rsid w:val="00D206E3"/>
    <w:rsid w:val="00D24E68"/>
    <w:rsid w:val="00D268E4"/>
    <w:rsid w:val="00D30DB6"/>
    <w:rsid w:val="00D32C5D"/>
    <w:rsid w:val="00D33956"/>
    <w:rsid w:val="00D3769F"/>
    <w:rsid w:val="00D40C08"/>
    <w:rsid w:val="00D44F70"/>
    <w:rsid w:val="00D45420"/>
    <w:rsid w:val="00D45E19"/>
    <w:rsid w:val="00D47062"/>
    <w:rsid w:val="00D50718"/>
    <w:rsid w:val="00D51DE0"/>
    <w:rsid w:val="00D5232A"/>
    <w:rsid w:val="00D63973"/>
    <w:rsid w:val="00D63E66"/>
    <w:rsid w:val="00D674D2"/>
    <w:rsid w:val="00D70603"/>
    <w:rsid w:val="00D73BB8"/>
    <w:rsid w:val="00D74B7B"/>
    <w:rsid w:val="00D74EB0"/>
    <w:rsid w:val="00D76693"/>
    <w:rsid w:val="00D77368"/>
    <w:rsid w:val="00D77714"/>
    <w:rsid w:val="00D81DF5"/>
    <w:rsid w:val="00D836D0"/>
    <w:rsid w:val="00D856E2"/>
    <w:rsid w:val="00D86825"/>
    <w:rsid w:val="00D8759A"/>
    <w:rsid w:val="00D8773C"/>
    <w:rsid w:val="00D8788E"/>
    <w:rsid w:val="00D87E16"/>
    <w:rsid w:val="00D91745"/>
    <w:rsid w:val="00D91968"/>
    <w:rsid w:val="00D92535"/>
    <w:rsid w:val="00D93104"/>
    <w:rsid w:val="00D932F6"/>
    <w:rsid w:val="00D93870"/>
    <w:rsid w:val="00D956F0"/>
    <w:rsid w:val="00DA0039"/>
    <w:rsid w:val="00DA25B0"/>
    <w:rsid w:val="00DA4757"/>
    <w:rsid w:val="00DB12C4"/>
    <w:rsid w:val="00DB4651"/>
    <w:rsid w:val="00DB5D41"/>
    <w:rsid w:val="00DB76CD"/>
    <w:rsid w:val="00DC03E7"/>
    <w:rsid w:val="00DC1887"/>
    <w:rsid w:val="00DC3F53"/>
    <w:rsid w:val="00DC637B"/>
    <w:rsid w:val="00DC7DF4"/>
    <w:rsid w:val="00DD2BA0"/>
    <w:rsid w:val="00DE1071"/>
    <w:rsid w:val="00DE2C67"/>
    <w:rsid w:val="00DE30A8"/>
    <w:rsid w:val="00DF0033"/>
    <w:rsid w:val="00DF26A8"/>
    <w:rsid w:val="00E0652E"/>
    <w:rsid w:val="00E06E29"/>
    <w:rsid w:val="00E07941"/>
    <w:rsid w:val="00E11D7F"/>
    <w:rsid w:val="00E122B8"/>
    <w:rsid w:val="00E14CE1"/>
    <w:rsid w:val="00E176F5"/>
    <w:rsid w:val="00E17B29"/>
    <w:rsid w:val="00E20AAF"/>
    <w:rsid w:val="00E20DEA"/>
    <w:rsid w:val="00E21EF4"/>
    <w:rsid w:val="00E220DB"/>
    <w:rsid w:val="00E26D12"/>
    <w:rsid w:val="00E3372B"/>
    <w:rsid w:val="00E400FA"/>
    <w:rsid w:val="00E42351"/>
    <w:rsid w:val="00E42A5B"/>
    <w:rsid w:val="00E54CD0"/>
    <w:rsid w:val="00E56A25"/>
    <w:rsid w:val="00E61D2C"/>
    <w:rsid w:val="00E63EEB"/>
    <w:rsid w:val="00E64543"/>
    <w:rsid w:val="00E7021E"/>
    <w:rsid w:val="00E7100A"/>
    <w:rsid w:val="00E71841"/>
    <w:rsid w:val="00E71969"/>
    <w:rsid w:val="00E71F6B"/>
    <w:rsid w:val="00E76EB7"/>
    <w:rsid w:val="00E8516D"/>
    <w:rsid w:val="00E864DD"/>
    <w:rsid w:val="00E9555A"/>
    <w:rsid w:val="00E97936"/>
    <w:rsid w:val="00E97D3A"/>
    <w:rsid w:val="00EA11EE"/>
    <w:rsid w:val="00EA16C7"/>
    <w:rsid w:val="00EA20C7"/>
    <w:rsid w:val="00EA44D2"/>
    <w:rsid w:val="00EA7576"/>
    <w:rsid w:val="00EB1FC9"/>
    <w:rsid w:val="00EB24A1"/>
    <w:rsid w:val="00EB256F"/>
    <w:rsid w:val="00EB3BAB"/>
    <w:rsid w:val="00EB50A0"/>
    <w:rsid w:val="00EB5FF2"/>
    <w:rsid w:val="00EC09B9"/>
    <w:rsid w:val="00EC23E7"/>
    <w:rsid w:val="00EC2B28"/>
    <w:rsid w:val="00EC5099"/>
    <w:rsid w:val="00EC6C98"/>
    <w:rsid w:val="00ED3AF9"/>
    <w:rsid w:val="00ED5336"/>
    <w:rsid w:val="00ED5C3B"/>
    <w:rsid w:val="00EE4DDF"/>
    <w:rsid w:val="00EE52E4"/>
    <w:rsid w:val="00EE5EF7"/>
    <w:rsid w:val="00EE6111"/>
    <w:rsid w:val="00EE6530"/>
    <w:rsid w:val="00EF0A91"/>
    <w:rsid w:val="00EF1C1E"/>
    <w:rsid w:val="00EF2358"/>
    <w:rsid w:val="00EF4569"/>
    <w:rsid w:val="00EF466A"/>
    <w:rsid w:val="00EF6014"/>
    <w:rsid w:val="00F060DE"/>
    <w:rsid w:val="00F0784C"/>
    <w:rsid w:val="00F13E49"/>
    <w:rsid w:val="00F150D3"/>
    <w:rsid w:val="00F15298"/>
    <w:rsid w:val="00F164A2"/>
    <w:rsid w:val="00F16EB8"/>
    <w:rsid w:val="00F30F41"/>
    <w:rsid w:val="00F34881"/>
    <w:rsid w:val="00F34C7B"/>
    <w:rsid w:val="00F35621"/>
    <w:rsid w:val="00F37DA6"/>
    <w:rsid w:val="00F40361"/>
    <w:rsid w:val="00F42F72"/>
    <w:rsid w:val="00F45E26"/>
    <w:rsid w:val="00F53F53"/>
    <w:rsid w:val="00F60B97"/>
    <w:rsid w:val="00F61A11"/>
    <w:rsid w:val="00F61A32"/>
    <w:rsid w:val="00F631BA"/>
    <w:rsid w:val="00F63B50"/>
    <w:rsid w:val="00F63C09"/>
    <w:rsid w:val="00F6405D"/>
    <w:rsid w:val="00F65284"/>
    <w:rsid w:val="00F671C0"/>
    <w:rsid w:val="00F7109C"/>
    <w:rsid w:val="00F718A7"/>
    <w:rsid w:val="00F82938"/>
    <w:rsid w:val="00F84793"/>
    <w:rsid w:val="00F851B8"/>
    <w:rsid w:val="00F85F6A"/>
    <w:rsid w:val="00F86CD4"/>
    <w:rsid w:val="00F86F2D"/>
    <w:rsid w:val="00F8799E"/>
    <w:rsid w:val="00F9015A"/>
    <w:rsid w:val="00F979A7"/>
    <w:rsid w:val="00F97EA7"/>
    <w:rsid w:val="00FA09AF"/>
    <w:rsid w:val="00FA0BB4"/>
    <w:rsid w:val="00FA305B"/>
    <w:rsid w:val="00FA70D1"/>
    <w:rsid w:val="00FB1916"/>
    <w:rsid w:val="00FB362E"/>
    <w:rsid w:val="00FB47AA"/>
    <w:rsid w:val="00FC27A7"/>
    <w:rsid w:val="00FC2A07"/>
    <w:rsid w:val="00FC5076"/>
    <w:rsid w:val="00FC632F"/>
    <w:rsid w:val="00FD33F7"/>
    <w:rsid w:val="00FD470E"/>
    <w:rsid w:val="00FD73AC"/>
    <w:rsid w:val="00FE0128"/>
    <w:rsid w:val="00FE2384"/>
    <w:rsid w:val="00FE5F95"/>
    <w:rsid w:val="00FE6A6C"/>
    <w:rsid w:val="00FE6C15"/>
    <w:rsid w:val="00FE6E8D"/>
    <w:rsid w:val="00FE7AEB"/>
    <w:rsid w:val="00FF03D3"/>
    <w:rsid w:val="00FF3AF0"/>
    <w:rsid w:val="00FF548D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E3E4B"/>
  <w15:docId w15:val="{2BEB2B3B-1C6E-4D50-A452-17BAC9FE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2C"/>
  </w:style>
  <w:style w:type="paragraph" w:styleId="Footer">
    <w:name w:val="footer"/>
    <w:basedOn w:val="Normal"/>
    <w:link w:val="FooterChar"/>
    <w:uiPriority w:val="99"/>
    <w:unhideWhenUsed/>
    <w:rsid w:val="00E6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2C"/>
  </w:style>
  <w:style w:type="paragraph" w:styleId="ListParagraph">
    <w:name w:val="List Paragraph"/>
    <w:basedOn w:val="Normal"/>
    <w:uiPriority w:val="34"/>
    <w:qFormat/>
    <w:rsid w:val="00984B77"/>
    <w:pPr>
      <w:ind w:left="720"/>
      <w:contextualSpacing/>
    </w:pPr>
  </w:style>
  <w:style w:type="table" w:styleId="TableGrid">
    <w:name w:val="Table Grid"/>
    <w:basedOn w:val="TableNormal"/>
    <w:uiPriority w:val="59"/>
    <w:rsid w:val="00A537E9"/>
    <w:pPr>
      <w:spacing w:after="0" w:line="240" w:lineRule="auto"/>
    </w:pPr>
    <w:rPr>
      <w:rFonts w:ascii="Phetsarath OT" w:hAnsi="Phetsarath OT" w:cs="Phetsarath OT"/>
      <w:sz w:val="24"/>
      <w:szCs w:val="24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50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04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1504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15044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115044"/>
    <w:pPr>
      <w:spacing w:after="100"/>
      <w:ind w:left="660"/>
    </w:pPr>
    <w:rPr>
      <w:rFonts w:eastAsiaTheme="minorEastAsia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115044"/>
    <w:pPr>
      <w:spacing w:after="100"/>
      <w:ind w:left="880"/>
    </w:pPr>
    <w:rPr>
      <w:rFonts w:eastAsiaTheme="minorEastAsia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115044"/>
    <w:pPr>
      <w:spacing w:after="100"/>
      <w:ind w:left="1100"/>
    </w:pPr>
    <w:rPr>
      <w:rFonts w:eastAsiaTheme="minorEastAsia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115044"/>
    <w:pPr>
      <w:spacing w:after="100"/>
      <w:ind w:left="1320"/>
    </w:pPr>
    <w:rPr>
      <w:rFonts w:eastAsiaTheme="minorEastAsia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115044"/>
    <w:pPr>
      <w:spacing w:after="100"/>
      <w:ind w:left="1540"/>
    </w:pPr>
    <w:rPr>
      <w:rFonts w:eastAsiaTheme="minorEastAsia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115044"/>
    <w:pPr>
      <w:spacing w:after="100"/>
      <w:ind w:left="1760"/>
    </w:pPr>
    <w:rPr>
      <w:rFonts w:eastAsiaTheme="minorEastAsia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1150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50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DA3C-8467-4B43-99AF-9CF134A1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7771</Words>
  <Characters>44295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Anousone INTHA</cp:lastModifiedBy>
  <cp:revision>2</cp:revision>
  <cp:lastPrinted>2019-12-27T08:45:00Z</cp:lastPrinted>
  <dcterms:created xsi:type="dcterms:W3CDTF">2023-04-20T03:53:00Z</dcterms:created>
  <dcterms:modified xsi:type="dcterms:W3CDTF">2023-04-20T03:53:00Z</dcterms:modified>
</cp:coreProperties>
</file>