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6BEA8" w14:textId="0005A798" w:rsidR="00D9406F" w:rsidRPr="00DA2ACC" w:rsidRDefault="00D9406F" w:rsidP="00AC6B11">
      <w:pPr>
        <w:spacing w:after="0" w:line="240" w:lineRule="atLeast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DA2ACC">
        <w:rPr>
          <w:rFonts w:ascii="Phetsarath OT" w:eastAsia="Phetsarath OT" w:hAnsi="Phetsarath OT" w:cs="Phetsarath OT"/>
          <w:b/>
          <w:bCs/>
          <w:noProof/>
          <w:color w:val="000000" w:themeColor="text1"/>
          <w:sz w:val="24"/>
          <w:szCs w:val="24"/>
          <w:lang w:eastAsia="zh-CN" w:bidi="lo-LA"/>
        </w:rPr>
        <w:drawing>
          <wp:anchor distT="0" distB="0" distL="114300" distR="114300" simplePos="0" relativeHeight="251659264" behindDoc="1" locked="0" layoutInCell="1" allowOverlap="1" wp14:anchorId="6D882ACA" wp14:editId="0737D471">
            <wp:simplePos x="0" y="0"/>
            <wp:positionH relativeFrom="column">
              <wp:posOffset>2517775</wp:posOffset>
            </wp:positionH>
            <wp:positionV relativeFrom="paragraph">
              <wp:posOffset>635</wp:posOffset>
            </wp:positionV>
            <wp:extent cx="774684" cy="720000"/>
            <wp:effectExtent l="0" t="0" r="698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684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78AEC" w14:textId="77777777" w:rsidR="00D9406F" w:rsidRPr="00DA2ACC" w:rsidRDefault="00D9406F" w:rsidP="00AC6B11">
      <w:pPr>
        <w:spacing w:after="0" w:line="240" w:lineRule="atLeast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</w:p>
    <w:p w14:paraId="08E4BDC4" w14:textId="77777777" w:rsidR="00AC6B11" w:rsidRPr="00DA2ACC" w:rsidRDefault="00AC6B11" w:rsidP="00AC6B11">
      <w:pPr>
        <w:spacing w:after="0" w:line="240" w:lineRule="atLeast"/>
        <w:rPr>
          <w:rFonts w:ascii="Phetsarath OT" w:eastAsia="Phetsarath OT" w:hAnsi="Phetsarath OT" w:cs="Phetsarath OT"/>
          <w:b/>
          <w:bCs/>
          <w:color w:val="000000" w:themeColor="text1"/>
          <w:sz w:val="16"/>
          <w:szCs w:val="16"/>
          <w:lang w:bidi="lo-LA"/>
        </w:rPr>
      </w:pPr>
    </w:p>
    <w:p w14:paraId="1599656A" w14:textId="11B09488" w:rsidR="00D9406F" w:rsidRPr="00DA2ACC" w:rsidRDefault="00D9406F" w:rsidP="00D9406F">
      <w:pPr>
        <w:spacing w:after="0" w:line="240" w:lineRule="atLeast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DA2AC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38D459A4" w14:textId="593AE142" w:rsidR="00D9406F" w:rsidRPr="00DA2ACC" w:rsidRDefault="00D9406F" w:rsidP="00D9406F">
      <w:pPr>
        <w:spacing w:after="0" w:line="240" w:lineRule="atLeast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DA2AC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457FC304" w14:textId="7749C766" w:rsidR="00D9406F" w:rsidRPr="00DA2ACC" w:rsidRDefault="00D9406F" w:rsidP="00D9406F">
      <w:pPr>
        <w:spacing w:after="0" w:line="240" w:lineRule="atLeast"/>
        <w:jc w:val="center"/>
        <w:rPr>
          <w:rFonts w:ascii="Phetsarath OT" w:eastAsia="Phetsarath OT" w:hAnsi="Phetsarath OT" w:cs="Phetsarath OT"/>
          <w:color w:val="000000" w:themeColor="text1"/>
          <w:sz w:val="20"/>
          <w:szCs w:val="20"/>
          <w:lang w:bidi="lo-LA"/>
        </w:rPr>
      </w:pPr>
    </w:p>
    <w:p w14:paraId="51695382" w14:textId="66A5BD62" w:rsidR="00D9406F" w:rsidRPr="00DA2ACC" w:rsidRDefault="00D9406F" w:rsidP="00D9406F">
      <w:pPr>
        <w:spacing w:after="0" w:line="240" w:lineRule="atLeast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DA2AC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ສະພາແຫ່ງຊາດ</w:t>
      </w:r>
      <w:r w:rsidRPr="00DA2AC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ab/>
      </w:r>
      <w:r w:rsidRPr="00DA2AC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ab/>
      </w:r>
      <w:r w:rsidRPr="00DA2AC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ab/>
      </w:r>
      <w:r w:rsidRPr="00DA2AC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ab/>
      </w:r>
      <w:r w:rsidRPr="00DA2ACC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                                 </w:t>
      </w:r>
      <w:r w:rsidR="004715D0" w:rsidRPr="00DA2AC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   </w:t>
      </w:r>
      <w:r w:rsidRPr="00DA2AC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ເລກທີ</w:t>
      </w:r>
      <w:r w:rsidRPr="00DA2AC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 1</w:t>
      </w:r>
      <w:r w:rsidRPr="00DA2ACC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3</w:t>
      </w:r>
      <w:r w:rsidRPr="00DA2AC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 </w:t>
      </w:r>
      <w:r w:rsidRPr="00DA2AC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/ສພຊ </w:t>
      </w:r>
      <w:r w:rsidRPr="00DA2ACC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         </w:t>
      </w:r>
    </w:p>
    <w:p w14:paraId="50B58103" w14:textId="0BAD82A3" w:rsidR="00D9406F" w:rsidRPr="00DA2ACC" w:rsidRDefault="00D9406F" w:rsidP="00D9406F">
      <w:pPr>
        <w:spacing w:after="0" w:line="240" w:lineRule="atLeast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</w:pPr>
      <w:r w:rsidRPr="00DA2ACC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                                                         </w:t>
      </w:r>
      <w:r w:rsidR="00AC6B11" w:rsidRPr="00DA2ACC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   </w:t>
      </w:r>
      <w:r w:rsidRPr="00DA2AC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ນະຄອນຫຼວງວຽງຈັນ</w:t>
      </w:r>
      <w:r w:rsidRPr="00DA2AC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, </w:t>
      </w:r>
      <w:r w:rsidRPr="00DA2AC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ວັນທີ </w:t>
      </w:r>
      <w:r w:rsidRPr="00DA2AC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17 </w:t>
      </w:r>
      <w:r w:rsidRPr="00DA2ACC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ພະຈິກ 2021</w:t>
      </w:r>
    </w:p>
    <w:p w14:paraId="5E232150" w14:textId="77777777" w:rsidR="00D9406F" w:rsidRPr="00DA2ACC" w:rsidRDefault="00D9406F" w:rsidP="00D9406F">
      <w:pPr>
        <w:spacing w:after="0" w:line="240" w:lineRule="atLeast"/>
        <w:jc w:val="center"/>
        <w:rPr>
          <w:rFonts w:ascii="Phetsarath OT" w:eastAsia="Phetsarath OT" w:hAnsi="Phetsarath OT" w:cs="Phetsarath OT"/>
          <w:color w:val="000000" w:themeColor="text1"/>
          <w:sz w:val="20"/>
          <w:szCs w:val="20"/>
          <w:lang w:bidi="lo-LA"/>
        </w:rPr>
      </w:pPr>
    </w:p>
    <w:p w14:paraId="031D583E" w14:textId="77777777" w:rsidR="00AC6B11" w:rsidRPr="00DA2ACC" w:rsidRDefault="00D9406F" w:rsidP="00D9406F">
      <w:pPr>
        <w:spacing w:after="0" w:line="240" w:lineRule="atLeast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lang w:bidi="lo-LA"/>
        </w:rPr>
      </w:pPr>
      <w:bookmarkStart w:id="0" w:name="_GoBack"/>
      <w:r w:rsidRPr="00DA2ACC"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cs/>
          <w:lang w:bidi="lo-LA"/>
        </w:rPr>
        <w:t>ກົດໝາຍ</w:t>
      </w:r>
    </w:p>
    <w:p w14:paraId="6E4E08AA" w14:textId="77777777" w:rsidR="00AC6B11" w:rsidRPr="00DA2ACC" w:rsidRDefault="00D9406F" w:rsidP="00AC6B11">
      <w:pPr>
        <w:spacing w:after="0" w:line="240" w:lineRule="atLeast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lang w:bidi="lo-LA"/>
        </w:rPr>
      </w:pPr>
      <w:r w:rsidRPr="00DA2ACC"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cs/>
          <w:lang w:bidi="lo-LA"/>
        </w:rPr>
        <w:t>ວ່າດ້ວຍການປັບປຸງບາງມາດຕາຂອງກົດໝາຍ</w:t>
      </w:r>
    </w:p>
    <w:p w14:paraId="1A559D51" w14:textId="42AF493C" w:rsidR="00D9406F" w:rsidRPr="00DA2ACC" w:rsidRDefault="00D9406F" w:rsidP="00AC6B11">
      <w:pPr>
        <w:spacing w:after="0" w:line="240" w:lineRule="atLeast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lang w:bidi="lo-LA"/>
        </w:rPr>
      </w:pPr>
      <w:r w:rsidRPr="00DA2ACC"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cs/>
          <w:lang w:bidi="lo-LA"/>
        </w:rPr>
        <w:t>ວ່າດ້ວຍງົບປະມານແຫ່ງລັດ</w:t>
      </w:r>
      <w:bookmarkEnd w:id="0"/>
    </w:p>
    <w:p w14:paraId="6180F5EE" w14:textId="77777777" w:rsidR="00D9406F" w:rsidRPr="00DA2ACC" w:rsidRDefault="00D9406F" w:rsidP="00D9406F">
      <w:pPr>
        <w:spacing w:after="0" w:line="240" w:lineRule="atLeast"/>
        <w:rPr>
          <w:rFonts w:ascii="Phetsarath OT" w:eastAsia="Phetsarath OT" w:hAnsi="Phetsarath OT" w:cs="Phetsarath OT"/>
          <w:color w:val="000000" w:themeColor="text1"/>
          <w:sz w:val="20"/>
          <w:szCs w:val="20"/>
          <w:cs/>
          <w:lang w:bidi="lo-LA"/>
        </w:rPr>
      </w:pPr>
    </w:p>
    <w:p w14:paraId="2B678C92" w14:textId="5156BFFB" w:rsidR="00D9406F" w:rsidRPr="00DA2ACC" w:rsidRDefault="00D9406F" w:rsidP="00AC6B11">
      <w:pPr>
        <w:pStyle w:val="Heading1"/>
        <w:spacing w:before="0" w:line="240" w:lineRule="auto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bookmarkStart w:id="1" w:name="_Toc70592780"/>
      <w:bookmarkStart w:id="2" w:name="_Toc81395964"/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ມາດຕາ</w:t>
      </w:r>
      <w:r w:rsidR="00AC6B11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Pr="00DA2ACC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1</w:t>
      </w:r>
      <w:bookmarkEnd w:id="1"/>
      <w:r w:rsidR="00AC6B11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ຈຸດປະສົງ</w:t>
      </w:r>
      <w:bookmarkEnd w:id="2"/>
    </w:p>
    <w:p w14:paraId="3E88801A" w14:textId="367B0AC2" w:rsidR="00D9406F" w:rsidRPr="00DA2ACC" w:rsidRDefault="00D9406F" w:rsidP="00AC6B11">
      <w:pPr>
        <w:spacing w:after="0" w:line="240" w:lineRule="atLeast"/>
        <w:ind w:left="426" w:firstLine="652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ກົດໝາຍສະບັບນີ້ ກໍານົດເນື້ອໃນການປັບປຸງບາງມາດຕາຂອງກົດໝາຍ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ວ່າດ້ວຍງົບປະມານແຫ່ງລັດ 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ເພື່ອໃຫ້ສອດຄ່ອງກັບການຈັດຕັ້ງປະຕິບັດຕົວຈິງ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.</w:t>
      </w:r>
    </w:p>
    <w:p w14:paraId="6F3021C7" w14:textId="77777777" w:rsidR="00AC6B11" w:rsidRPr="00DA2ACC" w:rsidRDefault="00AC6B11" w:rsidP="00AC6B11">
      <w:pPr>
        <w:spacing w:after="0" w:line="240" w:lineRule="atLeast"/>
        <w:ind w:left="426" w:firstLine="652"/>
        <w:jc w:val="both"/>
        <w:rPr>
          <w:rFonts w:ascii="Phetsarath OT" w:hAnsi="Phetsarath OT" w:cs="Phetsarath OT"/>
          <w:color w:val="000000" w:themeColor="text1"/>
          <w:sz w:val="20"/>
          <w:szCs w:val="20"/>
          <w:lang w:bidi="lo-LA"/>
        </w:rPr>
      </w:pPr>
    </w:p>
    <w:p w14:paraId="15A72EBA" w14:textId="5EEB5250" w:rsidR="00D9406F" w:rsidRPr="00DA2ACC" w:rsidRDefault="00AC6B11" w:rsidP="00AC6B11">
      <w:pPr>
        <w:pStyle w:val="Heading1"/>
        <w:spacing w:before="0" w:line="240" w:lineRule="auto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bookmarkStart w:id="3" w:name="_Toc81395965"/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ມາດຕາ  2  </w:t>
      </w:r>
      <w:bookmarkEnd w:id="3"/>
      <w:r w:rsidR="008F0BD1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ມາດຕາຂອງກົດໝາຍທີ່ມີການປັບປຸງ</w:t>
      </w:r>
    </w:p>
    <w:p w14:paraId="594A8E37" w14:textId="2E276C3E" w:rsidR="00AC6B11" w:rsidRPr="00DA2ACC" w:rsidRDefault="00E2368B" w:rsidP="00E2368B">
      <w:pPr>
        <w:spacing w:after="0" w:line="240" w:lineRule="auto"/>
        <w:ind w:firstLine="1092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fr-F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ມາດຕາທີ່ມີການປັບປຸງ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 w:bidi="lo-LA"/>
        </w:rPr>
        <w:t>ເນື້ອໃນ ມີ ດັ່ງນີ້:</w:t>
      </w:r>
    </w:p>
    <w:p w14:paraId="282C4337" w14:textId="601FC2F7" w:rsidR="00D9406F" w:rsidRPr="00DA2ACC" w:rsidRDefault="00AC6B11" w:rsidP="00E2368B">
      <w:pPr>
        <w:pStyle w:val="Heading2"/>
        <w:numPr>
          <w:ilvl w:val="0"/>
          <w:numId w:val="29"/>
        </w:numPr>
        <w:spacing w:before="0" w:line="240" w:lineRule="auto"/>
        <w:ind w:left="1560" w:hanging="284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bookmarkStart w:id="4" w:name="_Toc81395966"/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ມາດຕາ  </w:t>
      </w:r>
      <w:r w:rsidRPr="00DA2ACC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3</w:t>
      </w: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ການອະທິບາຍຄໍາສັບ</w:t>
      </w:r>
      <w:bookmarkEnd w:id="4"/>
    </w:p>
    <w:p w14:paraId="451B6BBF" w14:textId="5BEF8707" w:rsidR="00D9406F" w:rsidRPr="00DA2ACC" w:rsidRDefault="00D9406F" w:rsidP="001E2C49">
      <w:pPr>
        <w:spacing w:after="0" w:line="240" w:lineRule="auto"/>
        <w:ind w:firstLine="2744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ຄໍາສັບທີ່ນໍາໃຊ້ໃນກົດໝາຍສະບັບນີ້ ມີຄວາມໝາຍ ດັ່ງນີ້</w:t>
      </w: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/>
        </w:rPr>
        <w:t>:</w:t>
      </w:r>
    </w:p>
    <w:p w14:paraId="48016543" w14:textId="23867419" w:rsidR="00D9406F" w:rsidRPr="00DA2ACC" w:rsidRDefault="00D9406F" w:rsidP="001E2C49">
      <w:pPr>
        <w:numPr>
          <w:ilvl w:val="0"/>
          <w:numId w:val="18"/>
        </w:numPr>
        <w:tabs>
          <w:tab w:val="left" w:pos="1782"/>
          <w:tab w:val="left" w:pos="1985"/>
          <w:tab w:val="left" w:pos="2552"/>
          <w:tab w:val="left" w:pos="2977"/>
          <w:tab w:val="left" w:pos="3119"/>
        </w:tabs>
        <w:spacing w:after="0" w:line="240" w:lineRule="auto"/>
        <w:ind w:left="1985" w:right="2" w:firstLine="850"/>
        <w:contextualSpacing/>
        <w:jc w:val="both"/>
        <w:rPr>
          <w:b/>
          <w:noProof/>
          <w:color w:val="000000" w:themeColor="text1"/>
          <w:spacing w:val="-4"/>
          <w:sz w:val="24"/>
          <w:szCs w:val="24"/>
          <w:lang w:val="pt-BR"/>
        </w:rPr>
      </w:pPr>
      <w:r w:rsidRPr="00DA2ACC">
        <w:rPr>
          <w:rFonts w:ascii="Phetsarath OT" w:hAnsi="Phetsarath OT" w:cs="Phetsarath OT" w:hint="cs"/>
          <w:bCs/>
          <w:noProof/>
          <w:color w:val="000000" w:themeColor="text1"/>
          <w:spacing w:val="-4"/>
          <w:sz w:val="24"/>
          <w:szCs w:val="24"/>
          <w:cs/>
          <w:lang w:val="fr-FR" w:bidi="lo-LA"/>
        </w:rPr>
        <w:t>ການ</w:t>
      </w:r>
      <w:r w:rsidRPr="00DA2ACC">
        <w:rPr>
          <w:rFonts w:ascii="Phetsarath OT" w:hAnsi="Phetsarath OT" w:cs="Phetsarath OT"/>
          <w:b/>
          <w:bCs/>
          <w:noProof/>
          <w:color w:val="000000" w:themeColor="text1"/>
          <w:spacing w:val="-4"/>
          <w:sz w:val="24"/>
          <w:szCs w:val="24"/>
          <w:cs/>
          <w:lang w:val="fr-FR" w:bidi="lo-LA"/>
        </w:rPr>
        <w:t>ດຸນ</w:t>
      </w:r>
      <w:r w:rsidRPr="00DA2ACC">
        <w:rPr>
          <w:rFonts w:ascii="Phetsarath OT" w:hAnsi="Phetsarath OT" w:cs="Phetsarath OT" w:hint="cs"/>
          <w:bCs/>
          <w:noProof/>
          <w:color w:val="000000" w:themeColor="text1"/>
          <w:spacing w:val="-4"/>
          <w:sz w:val="24"/>
          <w:szCs w:val="24"/>
          <w:cs/>
          <w:lang w:val="fr-FR" w:bidi="lo-LA"/>
        </w:rPr>
        <w:t>ດ່ຽງ</w:t>
      </w:r>
      <w:r w:rsidRPr="00DA2ACC">
        <w:rPr>
          <w:rFonts w:ascii="Phetsarath OT" w:hAnsi="Phetsarath OT" w:cs="Phetsarath OT"/>
          <w:b/>
          <w:bCs/>
          <w:noProof/>
          <w:color w:val="000000" w:themeColor="text1"/>
          <w:spacing w:val="-4"/>
          <w:sz w:val="24"/>
          <w:szCs w:val="24"/>
          <w:cs/>
          <w:lang w:val="fr-FR" w:bidi="lo-LA"/>
        </w:rPr>
        <w:t>ງົບປະມານ​ແຫ່​</w:t>
      </w:r>
      <w:r w:rsidRPr="00DA2ACC">
        <w:rPr>
          <w:rFonts w:ascii="Phetsarath OT" w:hAnsi="Phetsarath OT" w:cs="Phetsarath OT" w:hint="cs"/>
          <w:bCs/>
          <w:noProof/>
          <w:color w:val="000000" w:themeColor="text1"/>
          <w:spacing w:val="-4"/>
          <w:sz w:val="24"/>
          <w:szCs w:val="24"/>
          <w:cs/>
          <w:lang w:val="fr-FR" w:bidi="lo-LA"/>
        </w:rPr>
        <w:t>ງ</w:t>
      </w:r>
      <w:r w:rsidRPr="00DA2ACC">
        <w:rPr>
          <w:rFonts w:ascii="Phetsarath OT" w:hAnsi="Phetsarath OT" w:cs="Phetsarath OT"/>
          <w:b/>
          <w:bCs/>
          <w:noProof/>
          <w:color w:val="000000" w:themeColor="text1"/>
          <w:spacing w:val="-4"/>
          <w:sz w:val="24"/>
          <w:szCs w:val="24"/>
          <w:cs/>
          <w:lang w:val="fr-FR" w:bidi="lo-LA"/>
        </w:rPr>
        <w:t>ລັດ</w:t>
      </w:r>
      <w:r w:rsidRPr="00DA2ACC">
        <w:rPr>
          <w:rFonts w:ascii="Phetsarath OT" w:hAnsi="Phetsarath OT" w:cs="Phetsarath OT"/>
          <w:b/>
          <w:bCs/>
          <w:noProof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/>
          <w:noProof/>
          <w:color w:val="000000" w:themeColor="text1"/>
          <w:spacing w:val="-4"/>
          <w:sz w:val="24"/>
          <w:szCs w:val="24"/>
          <w:cs/>
          <w:lang w:val="fr-FR" w:bidi="lo-LA"/>
        </w:rPr>
        <w:t>ໝາຍ​ເຖິງ ການ​ສົມທ</w:t>
      </w:r>
      <w:r w:rsidRPr="00DA2ACC">
        <w:rPr>
          <w:rFonts w:ascii="Phetsarath OT" w:hAnsi="Phetsarath OT" w:cs="Phetsarath OT" w:hint="cs"/>
          <w:noProof/>
          <w:color w:val="000000" w:themeColor="text1"/>
          <w:spacing w:val="-4"/>
          <w:sz w:val="24"/>
          <w:szCs w:val="24"/>
          <w:cs/>
          <w:lang w:val="fr-FR" w:bidi="lo-LA"/>
        </w:rPr>
        <w:t>ຽບ</w:t>
      </w:r>
      <w:r w:rsidRPr="00DA2ACC">
        <w:rPr>
          <w:rFonts w:ascii="Phetsarath OT" w:hAnsi="Phetsarath OT" w:cs="Phetsarath OT"/>
          <w:noProof/>
          <w:color w:val="000000" w:themeColor="text1"/>
          <w:spacing w:val="-4"/>
          <w:sz w:val="24"/>
          <w:szCs w:val="24"/>
          <w:cs/>
          <w:lang w:val="fr-FR" w:bidi="lo-LA"/>
        </w:rPr>
        <w:t>ລະຫວ່າງ ຕົວ​​ເລກ​ລວມຍອດ​ລາຍ​ຮັບ​</w:t>
      </w:r>
      <w:r w:rsidRPr="00DA2ACC">
        <w:rPr>
          <w:rFonts w:ascii="Phetsarath OT" w:hAnsi="Phetsarath OT" w:cs="Phetsarath OT"/>
          <w:noProof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644BF4" w:rsidRPr="00DA2ACC">
        <w:rPr>
          <w:rFonts w:ascii="Phetsarath OT" w:hAnsi="Phetsarath OT" w:cs="Phetsarath OT"/>
          <w:noProof/>
          <w:color w:val="000000" w:themeColor="text1"/>
          <w:spacing w:val="-4"/>
          <w:sz w:val="24"/>
          <w:szCs w:val="24"/>
          <w:cs/>
          <w:lang w:val="fr-FR" w:bidi="lo-LA"/>
        </w:rPr>
        <w:t>ກັບ</w:t>
      </w:r>
      <w:r w:rsidRPr="00DA2ACC">
        <w:rPr>
          <w:rFonts w:ascii="Phetsarath OT" w:hAnsi="Phetsarath OT" w:cs="Phetsarath OT"/>
          <w:noProof/>
          <w:color w:val="000000" w:themeColor="text1"/>
          <w:spacing w:val="-4"/>
          <w:sz w:val="24"/>
          <w:szCs w:val="24"/>
          <w:cs/>
          <w:lang w:val="fr-FR" w:bidi="lo-LA"/>
        </w:rPr>
        <w:t>ຕົວ​ເລກ​ລວມຍອດ​ລາຍ​ຈ່າຍ​ງົບປະມານ​ແຫ່ງ​ລັດ ​ໃນ​ໄລຍະ</w:t>
      </w:r>
      <w:r w:rsidRPr="00DA2ACC">
        <w:rPr>
          <w:rFonts w:ascii="Phetsarath OT" w:hAnsi="Phetsarath OT" w:cs="Phetsarath OT"/>
          <w:noProof/>
          <w:color w:val="000000" w:themeColor="text1"/>
          <w:spacing w:val="-4"/>
          <w:sz w:val="24"/>
          <w:szCs w:val="24"/>
          <w:highlight w:val="yellow"/>
          <w:cs/>
          <w:lang w:val="fr-FR" w:bidi="lo-LA"/>
        </w:rPr>
        <w:t>​</w:t>
      </w:r>
      <w:r w:rsidRPr="00DA2ACC">
        <w:rPr>
          <w:rFonts w:ascii="Phetsarath OT" w:hAnsi="Phetsarath OT" w:cs="Phetsarath OT"/>
          <w:noProof/>
          <w:color w:val="000000" w:themeColor="text1"/>
          <w:spacing w:val="-4"/>
          <w:sz w:val="24"/>
          <w:szCs w:val="24"/>
          <w:cs/>
          <w:lang w:val="fr-FR" w:bidi="lo-LA"/>
        </w:rPr>
        <w:t>ໃດ​ໜຶ່ງ</w:t>
      </w:r>
      <w:r w:rsidR="00C3296D" w:rsidRPr="00DA2ACC">
        <w:rPr>
          <w:rFonts w:ascii="Phetsarath OT" w:hAnsi="Phetsarath OT" w:cs="Phetsarath OT" w:hint="cs"/>
          <w:noProof/>
          <w:color w:val="000000" w:themeColor="text1"/>
          <w:spacing w:val="-4"/>
          <w:sz w:val="24"/>
          <w:szCs w:val="24"/>
          <w:cs/>
          <w:lang w:val="fr-FR" w:bidi="lo-LA"/>
        </w:rPr>
        <w:t xml:space="preserve">  </w:t>
      </w:r>
      <w:r w:rsidRPr="00DA2ACC">
        <w:rPr>
          <w:rFonts w:ascii="Phetsarath OT" w:hAnsi="Phetsarath OT" w:cs="Phetsarath OT"/>
          <w:noProof/>
          <w:color w:val="000000" w:themeColor="text1"/>
          <w:spacing w:val="-4"/>
          <w:sz w:val="24"/>
          <w:szCs w:val="24"/>
          <w:highlight w:val="yellow"/>
          <w:cs/>
          <w:lang w:val="fr-FR" w:bidi="lo-LA"/>
        </w:rPr>
        <w:t>​</w:t>
      </w:r>
      <w:r w:rsidR="00A253C2" w:rsidRPr="00DA2ACC">
        <w:rPr>
          <w:rFonts w:ascii="Phetsarath OT" w:hAnsi="Phetsarath OT" w:cs="Phetsarath OT"/>
          <w:noProof/>
          <w:color w:val="000000" w:themeColor="text1"/>
          <w:spacing w:val="-4"/>
          <w:sz w:val="24"/>
          <w:szCs w:val="24"/>
          <w:cs/>
          <w:lang w:val="fr-FR" w:bidi="lo-LA"/>
        </w:rPr>
        <w:t>ເ</w:t>
      </w:r>
      <w:r w:rsidR="00A253C2" w:rsidRPr="00DA2ACC">
        <w:rPr>
          <w:rFonts w:ascii="Phetsarath OT" w:hAnsi="Phetsarath OT" w:cs="Phetsarath OT" w:hint="cs"/>
          <w:noProof/>
          <w:color w:val="000000" w:themeColor="text1"/>
          <w:spacing w:val="-4"/>
          <w:sz w:val="24"/>
          <w:szCs w:val="24"/>
          <w:cs/>
          <w:lang w:val="fr-FR" w:bidi="lo-LA"/>
        </w:rPr>
        <w:t>ພື່ອໃຫ້ເຫັນວ່າ</w:t>
      </w:r>
      <w:r w:rsidR="00A253C2" w:rsidRPr="00DA2ACC">
        <w:rPr>
          <w:rFonts w:ascii="Phetsarath OT" w:hAnsi="Phetsarath OT" w:cs="Phetsarath OT"/>
          <w:noProof/>
          <w:color w:val="000000" w:themeColor="text1"/>
          <w:spacing w:val="-4"/>
          <w:sz w:val="24"/>
          <w:szCs w:val="24"/>
          <w:cs/>
          <w:lang w:val="fr-FR" w:bidi="lo-LA"/>
        </w:rPr>
        <w:t>​</w:t>
      </w:r>
      <w:r w:rsidRPr="00DA2ACC">
        <w:rPr>
          <w:rFonts w:ascii="Phetsarath OT" w:hAnsi="Phetsarath OT" w:cs="Phetsarath OT" w:hint="cs"/>
          <w:noProof/>
          <w:color w:val="000000" w:themeColor="text1"/>
          <w:spacing w:val="-4"/>
          <w:sz w:val="24"/>
          <w:szCs w:val="24"/>
          <w:cs/>
          <w:lang w:val="fr-FR" w:bidi="lo-LA"/>
        </w:rPr>
        <w:t>ງົບປະມານ</w:t>
      </w:r>
      <w:r w:rsidR="00471FFD" w:rsidRPr="00DA2ACC">
        <w:rPr>
          <w:rFonts w:ascii="Phetsarath OT" w:hAnsi="Phetsarath OT" w:cs="Phetsarath OT" w:hint="cs"/>
          <w:noProof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DA2ACC">
        <w:rPr>
          <w:rFonts w:ascii="Phetsarath OT" w:hAnsi="Phetsarath OT" w:cs="Phetsarath OT" w:hint="cs"/>
          <w:noProof/>
          <w:color w:val="000000" w:themeColor="text1"/>
          <w:spacing w:val="-4"/>
          <w:sz w:val="24"/>
          <w:szCs w:val="24"/>
          <w:cs/>
          <w:lang w:val="fr-FR" w:bidi="lo-LA"/>
        </w:rPr>
        <w:t>ສົມດຸນ, ເກີນດຸນ ຫຼື ຂາດດຸນ;</w:t>
      </w:r>
      <w:r w:rsidRPr="00DA2ACC">
        <w:rPr>
          <w:rFonts w:ascii="Phetsarath OT" w:hAnsi="Phetsarath OT" w:cs="Phetsarath OT"/>
          <w:noProof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</w:p>
    <w:p w14:paraId="7896A43C" w14:textId="782097AE" w:rsidR="00D9406F" w:rsidRPr="00DA2ACC" w:rsidRDefault="00D9406F" w:rsidP="001E2C49">
      <w:pPr>
        <w:numPr>
          <w:ilvl w:val="0"/>
          <w:numId w:val="18"/>
        </w:numPr>
        <w:tabs>
          <w:tab w:val="left" w:pos="1800"/>
          <w:tab w:val="left" w:pos="1985"/>
          <w:tab w:val="left" w:pos="2552"/>
          <w:tab w:val="left" w:pos="2977"/>
          <w:tab w:val="left" w:pos="3119"/>
        </w:tabs>
        <w:spacing w:after="0" w:line="240" w:lineRule="atLeast"/>
        <w:ind w:left="1985" w:right="2" w:firstLine="850"/>
        <w:contextualSpacing/>
        <w:jc w:val="both"/>
        <w:rPr>
          <w:rFonts w:ascii="Phetsarath OT" w:hAnsi="Phetsarath OT" w:cs="Phetsarath OT"/>
          <w:bCs/>
          <w:noProof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bCs/>
          <w:noProof/>
          <w:color w:val="000000" w:themeColor="text1"/>
          <w:sz w:val="24"/>
          <w:szCs w:val="24"/>
          <w:cs/>
          <w:lang w:val="fr-FR" w:bidi="lo-LA"/>
        </w:rPr>
        <w:t xml:space="preserve">ການຊ່ວຍໜູນເພື່ອດຸນດ່ຽງງົບປະມານ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ໝາຍເຖິງ ການຊ່ວຍໜູນຈາກງົບປະມານແຫ່ງລັດຂັ້ນສູນກາງ ໃຫ້ງົບປະມານທ້ອງຖິ່ນ ທີ່ນອນໃນແຜນງົບປະມານແຫ່ງລັດປະຈໍາປີ;</w:t>
      </w:r>
    </w:p>
    <w:p w14:paraId="46279D63" w14:textId="3455CC2B" w:rsidR="00D9406F" w:rsidRPr="00DA2ACC" w:rsidRDefault="00D9406F" w:rsidP="001E2C49">
      <w:pPr>
        <w:numPr>
          <w:ilvl w:val="0"/>
          <w:numId w:val="18"/>
        </w:numPr>
        <w:tabs>
          <w:tab w:val="left" w:pos="1800"/>
          <w:tab w:val="left" w:pos="1985"/>
          <w:tab w:val="left" w:pos="2552"/>
          <w:tab w:val="left" w:pos="2977"/>
          <w:tab w:val="left" w:pos="3119"/>
        </w:tabs>
        <w:spacing w:after="0" w:line="240" w:lineRule="atLeast"/>
        <w:ind w:left="1985" w:right="2" w:firstLine="850"/>
        <w:contextualSpacing/>
        <w:jc w:val="both"/>
        <w:rPr>
          <w:rFonts w:ascii="Phetsarath OT" w:hAnsi="Phetsarath OT" w:cs="Phetsarath OT"/>
          <w:b/>
          <w:noProof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bCs/>
          <w:noProof/>
          <w:color w:val="000000" w:themeColor="text1"/>
          <w:sz w:val="24"/>
          <w:szCs w:val="24"/>
          <w:cs/>
          <w:lang w:val="fr-FR" w:bidi="lo-LA"/>
        </w:rPr>
        <w:t xml:space="preserve">ການຊ່ວຍໜູນງົບປະມານທີ່ມີເປົ້າໝາຍສະເພາະ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ໝາຍເຖິງ ການຊ່ວຍໜູນງົບປະມານ</w:t>
      </w:r>
      <w:r w:rsidR="00471FFD"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ແຫ່ງລັດ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ຈາກສູນກາງ</w:t>
      </w:r>
      <w:r w:rsidRPr="00DA2ACC">
        <w:rPr>
          <w:rFonts w:ascii="Phetsarath OT" w:hAnsi="Phetsarath OT" w:cs="Phetsarath OT"/>
          <w:b/>
          <w:noProof/>
          <w:color w:val="000000" w:themeColor="text1"/>
          <w:sz w:val="24"/>
          <w:szCs w:val="24"/>
          <w:lang w:val="fr-FR" w:bidi="lo-LA"/>
        </w:rPr>
        <w:t xml:space="preserve">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ໃຫ້ທ້ອງຖິ່ນ ເພື່ອປະຕິບັດແຜນງານ, ໂຄງການລະດັບຊາດ ທີ່ປະຕິບັດຢູ່ທ້ອງຖິ່ນ</w:t>
      </w:r>
      <w:r w:rsidRPr="00DA2ACC">
        <w:rPr>
          <w:rFonts w:ascii="Phetsarath OT" w:hAnsi="Phetsarath OT" w:cs="Phetsarath OT"/>
          <w:b/>
          <w:noProof/>
          <w:color w:val="000000" w:themeColor="text1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ເປັນຕົ້ນ ແກ້ໄຂຜົນກະທົບຈາກໄພພິບັດ, ພະຍາດລະ</w:t>
      </w:r>
      <w:r w:rsidR="00471FFD"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ບາດຮຸນແຮງ, ການຜະລິດເປັນສິນຄ້າ ແລະ ຄໍ້າປະກັນສະບຽງອາຫານ ແລະ ອື່ນໆ;</w:t>
      </w:r>
    </w:p>
    <w:p w14:paraId="78CDC816" w14:textId="5A86503B" w:rsidR="00D9406F" w:rsidRPr="00DA2ACC" w:rsidRDefault="00D9406F" w:rsidP="001E2C49">
      <w:pPr>
        <w:numPr>
          <w:ilvl w:val="0"/>
          <w:numId w:val="18"/>
        </w:numPr>
        <w:tabs>
          <w:tab w:val="left" w:pos="1800"/>
          <w:tab w:val="left" w:pos="1985"/>
          <w:tab w:val="left" w:pos="2552"/>
          <w:tab w:val="left" w:pos="2977"/>
          <w:tab w:val="left" w:pos="3119"/>
        </w:tabs>
        <w:spacing w:after="0" w:line="240" w:lineRule="atLeast"/>
        <w:ind w:left="1985" w:right="2" w:firstLine="850"/>
        <w:contextualSpacing/>
        <w:jc w:val="both"/>
        <w:rPr>
          <w:rFonts w:ascii="Phetsarath OT" w:hAnsi="Phetsarath OT" w:cs="Phetsarath OT"/>
          <w:b/>
          <w:noProof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bCs/>
          <w:noProof/>
          <w:color w:val="000000" w:themeColor="text1"/>
          <w:sz w:val="24"/>
          <w:szCs w:val="24"/>
          <w:cs/>
          <w:lang w:val="fr-FR" w:bidi="lo-LA"/>
        </w:rPr>
        <w:t>ແຜນ</w:t>
      </w:r>
      <w:r w:rsidRPr="00DA2ACC">
        <w:rPr>
          <w:rFonts w:ascii="Phetsarath OT" w:hAnsi="Phetsarath OT" w:cs="Phetsarath OT" w:hint="cs"/>
          <w:bCs/>
          <w:noProof/>
          <w:color w:val="000000" w:themeColor="text1"/>
          <w:sz w:val="24"/>
          <w:szCs w:val="24"/>
          <w:cs/>
          <w:lang w:val="pt-BR" w:bidi="lo-LA"/>
        </w:rPr>
        <w:t>ງົບປະມານແຫ່ງລັດ</w:t>
      </w:r>
      <w:r w:rsidR="004D188C"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D188C" w:rsidRPr="00DA2ACC">
        <w:rPr>
          <w:rFonts w:ascii="Phetsarath OT" w:hAnsi="Phetsarath OT" w:cs="Phetsarath OT" w:hint="cs"/>
          <w:bCs/>
          <w:noProof/>
          <w:color w:val="000000" w:themeColor="text1"/>
          <w:sz w:val="24"/>
          <w:szCs w:val="24"/>
          <w:cs/>
          <w:lang w:val="pt-BR" w:bidi="lo-LA"/>
        </w:rPr>
        <w:t>ຫ້າ</w:t>
      </w:r>
      <w:r w:rsidRPr="00DA2ACC">
        <w:rPr>
          <w:rFonts w:ascii="Phetsarath OT" w:hAnsi="Phetsarath OT" w:cs="Phetsarath OT" w:hint="cs"/>
          <w:bCs/>
          <w:noProof/>
          <w:color w:val="000000" w:themeColor="text1"/>
          <w:sz w:val="24"/>
          <w:szCs w:val="24"/>
          <w:cs/>
          <w:lang w:val="pt-BR" w:bidi="lo-LA"/>
        </w:rPr>
        <w:t>ປີ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pt-BR" w:bidi="lo-LA"/>
        </w:rPr>
        <w:t xml:space="preserve"> ໝາຍເຖິງ</w:t>
      </w:r>
      <w:r w:rsidR="00644BF4"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pt-BR" w:bidi="lo-LA"/>
        </w:rPr>
        <w:t>ການກ</w:t>
      </w:r>
      <w:r w:rsidR="00644BF4"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pt-BR" w:bidi="lo-LA"/>
        </w:rPr>
        <w:t xml:space="preserve">ໍານົດນະໂຍບາຍການເງິນແຫ່ງລັດ ແລະ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pt-BR" w:bidi="lo-LA"/>
        </w:rPr>
        <w:t>ການຄາດຄະເນຕົວເລກ ລາຍຮັບ, ລາຍຈ່າຍ ແລະ ການດຸນດ່ຽງງົບປະ</w:t>
      </w:r>
      <w:r w:rsidR="004D188C"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pt-BR" w:bidi="lo-LA"/>
        </w:rPr>
        <w:t>ມານແຫ່ງລັດໄລຍະ ຫ້າ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pt-BR" w:bidi="lo-LA"/>
        </w:rPr>
        <w:t>ປີ;</w:t>
      </w:r>
    </w:p>
    <w:p w14:paraId="0981EE21" w14:textId="05E97705" w:rsidR="00D9406F" w:rsidRPr="00DA2ACC" w:rsidRDefault="00D9406F" w:rsidP="001E2C49">
      <w:pPr>
        <w:numPr>
          <w:ilvl w:val="0"/>
          <w:numId w:val="18"/>
        </w:numPr>
        <w:tabs>
          <w:tab w:val="left" w:pos="1800"/>
          <w:tab w:val="left" w:pos="1985"/>
          <w:tab w:val="left" w:pos="2552"/>
          <w:tab w:val="left" w:pos="2977"/>
          <w:tab w:val="left" w:pos="3119"/>
        </w:tabs>
        <w:spacing w:after="0" w:line="240" w:lineRule="atLeast"/>
        <w:ind w:left="1985" w:right="2" w:firstLine="850"/>
        <w:contextualSpacing/>
        <w:jc w:val="both"/>
        <w:rPr>
          <w:rFonts w:ascii="Phetsarath OT" w:hAnsi="Phetsarath OT" w:cs="Phetsarath OT"/>
          <w:b/>
          <w:noProof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bCs/>
          <w:noProof/>
          <w:color w:val="000000" w:themeColor="text1"/>
          <w:sz w:val="24"/>
          <w:szCs w:val="24"/>
          <w:cs/>
          <w:lang w:val="fr-FR" w:bidi="lo-LA"/>
        </w:rPr>
        <w:t xml:space="preserve">ງົບປະມານໄລຍະກາງ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ໝາຍເຖິງ ການຄາດຄະເນແຜນງົບປະມານແຫ່ງລັດ</w:t>
      </w:r>
      <w:r w:rsidRPr="00DA2ACC">
        <w:rPr>
          <w:rFonts w:ascii="Phetsarath OT" w:hAnsi="Phetsarath OT" w:cs="Phetsarath OT"/>
          <w:b/>
          <w:noProof/>
          <w:color w:val="000000" w:themeColor="text1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ໃນໄລຍະ</w:t>
      </w:r>
      <w:r w:rsidR="004715D0" w:rsidRPr="00DA2ACC">
        <w:rPr>
          <w:rFonts w:ascii="Phetsarath OT" w:hAnsi="Phetsarath OT" w:cs="Phetsarath OT"/>
          <w:b/>
          <w:noProof/>
          <w:color w:val="000000" w:themeColor="text1"/>
          <w:sz w:val="24"/>
          <w:szCs w:val="24"/>
          <w:lang w:val="fr-FR" w:bidi="lo-LA"/>
        </w:rPr>
        <w:t xml:space="preserve">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ສາມປີ ທີ່ກຳນົດແຜນລະອຽດໜຶ່ງປີ ແລະ ກຳນົດຂອບງົບປະມານ</w:t>
      </w:r>
      <w:r w:rsidR="004D188C" w:rsidRPr="00DA2ACC">
        <w:rPr>
          <w:rFonts w:ascii="Phetsarath OT" w:hAnsi="Phetsarath OT" w:cs="Phetsarath OT"/>
          <w:b/>
          <w:noProof/>
          <w:color w:val="000000" w:themeColor="text1"/>
          <w:sz w:val="24"/>
          <w:szCs w:val="24"/>
          <w:lang w:val="fr-FR" w:bidi="lo-LA"/>
        </w:rPr>
        <w:t xml:space="preserve">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ສອງປີ</w:t>
      </w:r>
      <w:r w:rsidR="004D188C" w:rsidRPr="00DA2ACC">
        <w:rPr>
          <w:rFonts w:ascii="Phetsarath OT" w:hAnsi="Phetsarath OT" w:cs="Phetsarath OT"/>
          <w:b/>
          <w:noProof/>
          <w:color w:val="000000" w:themeColor="text1"/>
          <w:sz w:val="24"/>
          <w:szCs w:val="24"/>
          <w:lang w:val="fr-FR" w:bidi="lo-LA"/>
        </w:rPr>
        <w:t xml:space="preserve">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ຖັດໄປ;</w:t>
      </w:r>
    </w:p>
    <w:p w14:paraId="58991E4F" w14:textId="6887B0EA" w:rsidR="00D9406F" w:rsidRPr="00DA2ACC" w:rsidRDefault="00D9406F" w:rsidP="001E2C49">
      <w:pPr>
        <w:numPr>
          <w:ilvl w:val="0"/>
          <w:numId w:val="18"/>
        </w:numPr>
        <w:tabs>
          <w:tab w:val="left" w:pos="1800"/>
          <w:tab w:val="left" w:pos="1985"/>
          <w:tab w:val="left" w:pos="2552"/>
          <w:tab w:val="left" w:pos="2977"/>
          <w:tab w:val="left" w:pos="3119"/>
        </w:tabs>
        <w:spacing w:after="0" w:line="240" w:lineRule="atLeast"/>
        <w:ind w:left="1985" w:right="2" w:firstLine="850"/>
        <w:contextualSpacing/>
        <w:jc w:val="both"/>
        <w:rPr>
          <w:rFonts w:ascii="Phetsarath OT" w:hAnsi="Phetsarath OT" w:cs="Phetsarath OT"/>
          <w:b/>
          <w:noProof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bCs/>
          <w:noProof/>
          <w:color w:val="000000" w:themeColor="text1"/>
          <w:sz w:val="24"/>
          <w:szCs w:val="24"/>
          <w:cs/>
          <w:lang w:val="fr-FR" w:bidi="lo-LA"/>
        </w:rPr>
        <w:lastRenderedPageBreak/>
        <w:t xml:space="preserve">ຫົວໜ່ວຍງົບປະມານ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ໝາຍເຖິງ ອົງການຈັດຕັ້ງຂອງ</w:t>
      </w:r>
      <w:r w:rsidR="007D6A3C"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 xml:space="preserve">ພັກ-ລັດ,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ແນວລາວສ້າງຊາດ,</w:t>
      </w:r>
      <w:r w:rsidR="007D6A3C"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 xml:space="preserve"> ສະຫະພັນນັກຮົບເກົ່າລາວ,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 xml:space="preserve"> ອົງການຈັດຕັ້ງມະຫາຊົນ</w:t>
      </w:r>
      <w:r w:rsidR="00175023"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 xml:space="preserve">ຂັ້ນສູນກາງ </w:t>
      </w:r>
      <w:r w:rsidR="00175023"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 xml:space="preserve"> ແລະ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ທ້ອງຖິ່ນ ທີ່ໄດ້ຮັບມອບສິດຈາກລັດຖະບານ ໃນການສ້າງແຜນ, ການຈັດຕັ້ງປະຕິບັດ ແລະ ການສະຫຼຸບງົບປະມານແຫ່ງລັດ;</w:t>
      </w:r>
    </w:p>
    <w:p w14:paraId="5DA093DF" w14:textId="003E322B" w:rsidR="00D9406F" w:rsidRPr="00DA2ACC" w:rsidRDefault="00D9406F" w:rsidP="001E2C49">
      <w:pPr>
        <w:numPr>
          <w:ilvl w:val="0"/>
          <w:numId w:val="18"/>
        </w:numPr>
        <w:tabs>
          <w:tab w:val="left" w:pos="1800"/>
          <w:tab w:val="left" w:pos="1985"/>
          <w:tab w:val="left" w:pos="2694"/>
          <w:tab w:val="left" w:pos="2977"/>
          <w:tab w:val="left" w:pos="3119"/>
          <w:tab w:val="left" w:pos="3261"/>
        </w:tabs>
        <w:spacing w:after="0" w:line="240" w:lineRule="atLeast"/>
        <w:ind w:left="1985" w:right="92" w:firstLine="850"/>
        <w:contextualSpacing/>
        <w:jc w:val="both"/>
        <w:rPr>
          <w:rFonts w:ascii="Phetsarath OT" w:hAnsi="Phetsarath OT" w:cs="Phetsarath OT"/>
          <w:b/>
          <w:noProof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bCs/>
          <w:noProof/>
          <w:color w:val="000000" w:themeColor="text1"/>
          <w:spacing w:val="-4"/>
          <w:sz w:val="24"/>
          <w:szCs w:val="24"/>
          <w:cs/>
          <w:lang w:val="fr-FR" w:bidi="lo-LA"/>
        </w:rPr>
        <w:t>ຫົວ</w:t>
      </w:r>
      <w:r w:rsidRPr="00DA2ACC">
        <w:rPr>
          <w:rFonts w:ascii="Phetsarath OT" w:hAnsi="Phetsarath OT" w:cs="Phetsarath OT" w:hint="cs"/>
          <w:bCs/>
          <w:noProof/>
          <w:color w:val="000000" w:themeColor="text1"/>
          <w:spacing w:val="-4"/>
          <w:sz w:val="24"/>
          <w:szCs w:val="24"/>
          <w:cs/>
          <w:lang w:val="pt-BR" w:bidi="lo-LA"/>
        </w:rPr>
        <w:t>ໜ່ວຍບໍລິຫານວິຊາການກຸ້ມຕົນເອງ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pt-BR" w:bidi="lo-LA"/>
        </w:rPr>
        <w:t xml:space="preserve"> ໝາຍເຖິງ </w:t>
      </w:r>
      <w:r w:rsidRPr="00DA2ACC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ຫົວໜ່ວຍງົບ</w:t>
      </w:r>
      <w:r w:rsidR="004715D0" w:rsidRPr="00DA2ACC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ປະມານ</w:t>
      </w:r>
      <w:r w:rsidR="00DE4894" w:rsidRPr="00DA2ACC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ແຫ່ງລັດ </w:t>
      </w:r>
      <w:r w:rsidRPr="00DA2ACC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ຂັ້ນໜຶ່ງ ຫຼື ຂັ້ນສອງ </w:t>
      </w:r>
      <w:r w:rsidRPr="00DA2ACC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ທີ່ມີລາຍຮັບຄ່າ</w:t>
      </w:r>
      <w:r w:rsidRPr="00DA2ACC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ບໍລິການທາງດ້ານວິຊາການທີ່ພຽງພໍກັບບາງພາກລາຍຈ່າຍ ຫຼື</w:t>
      </w:r>
      <w:r w:rsidRPr="00DA2ACC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b/>
          <w:color w:val="000000" w:themeColor="text1"/>
          <w:spacing w:val="-4"/>
          <w:sz w:val="24"/>
          <w:szCs w:val="24"/>
          <w:cs/>
          <w:lang w:val="pt-BR" w:bidi="lo-LA"/>
        </w:rPr>
        <w:t>ລາຍຈ່າຍຂອງຕົນທັງໝົດ</w:t>
      </w:r>
      <w:r w:rsidRPr="00DA2ACC">
        <w:rPr>
          <w:rFonts w:ascii="Phetsarath OT" w:hAnsi="Phetsarath OT" w:cs="Phetsarath OT" w:hint="cs"/>
          <w:b/>
          <w:color w:val="000000" w:themeColor="text1"/>
          <w:spacing w:val="-4"/>
          <w:sz w:val="24"/>
          <w:szCs w:val="24"/>
          <w:cs/>
          <w:lang w:val="pt-BR" w:bidi="lo-LA"/>
        </w:rPr>
        <w:t>;</w:t>
      </w:r>
    </w:p>
    <w:p w14:paraId="7455B49D" w14:textId="437D5170" w:rsidR="00D9406F" w:rsidRPr="00DA2ACC" w:rsidRDefault="00D9406F" w:rsidP="001E2C49">
      <w:pPr>
        <w:numPr>
          <w:ilvl w:val="0"/>
          <w:numId w:val="18"/>
        </w:numPr>
        <w:tabs>
          <w:tab w:val="left" w:pos="1800"/>
          <w:tab w:val="left" w:pos="1985"/>
          <w:tab w:val="left" w:pos="2694"/>
          <w:tab w:val="left" w:pos="2977"/>
          <w:tab w:val="left" w:pos="3119"/>
          <w:tab w:val="left" w:pos="3261"/>
        </w:tabs>
        <w:spacing w:after="0" w:line="240" w:lineRule="atLeast"/>
        <w:ind w:left="1985" w:right="92" w:firstLine="850"/>
        <w:contextualSpacing/>
        <w:jc w:val="both"/>
        <w:rPr>
          <w:rFonts w:ascii="Phetsarath OT" w:hAnsi="Phetsarath OT" w:cs="Phetsarath OT"/>
          <w:bCs/>
          <w:noProof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bCs/>
          <w:noProof/>
          <w:color w:val="000000" w:themeColor="text1"/>
          <w:spacing w:val="-4"/>
          <w:sz w:val="24"/>
          <w:szCs w:val="24"/>
          <w:cs/>
          <w:lang w:val="fr-FR" w:bidi="lo-LA"/>
        </w:rPr>
        <w:t xml:space="preserve">ຜູ້ສັ່ງການເອກ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ໝາຍເຖິງ ລັດຖະມົນຕີກະຊວງການເງິນ ທີ່ໄດ້ຮັບມອບສິດຈາກລັດຖະບານ ໃນການຄຸ້ມຄອງບໍລິຫານ ແລະ ກວດກາການຈັດຕັ້ງປະຕິບັດງົບປະ</w:t>
      </w:r>
      <w:r w:rsidR="004715D0" w:rsidRPr="00DA2ACC">
        <w:rPr>
          <w:rFonts w:ascii="Phetsarath OT" w:hAnsi="Phetsarath OT" w:cs="Phetsarath OT"/>
          <w:b/>
          <w:noProof/>
          <w:color w:val="000000" w:themeColor="text1"/>
          <w:spacing w:val="-4"/>
          <w:sz w:val="24"/>
          <w:szCs w:val="24"/>
          <w:lang w:val="fr-FR" w:bidi="lo-LA"/>
        </w:rPr>
        <w:t xml:space="preserve">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ມານ ແລະ ການເງິນແຫ່ງລັດ;</w:t>
      </w:r>
    </w:p>
    <w:p w14:paraId="16FEECBD" w14:textId="4AD01D7D" w:rsidR="00D9406F" w:rsidRPr="00DA2ACC" w:rsidRDefault="00D9406F" w:rsidP="001E2C49">
      <w:pPr>
        <w:numPr>
          <w:ilvl w:val="0"/>
          <w:numId w:val="18"/>
        </w:numPr>
        <w:tabs>
          <w:tab w:val="left" w:pos="1800"/>
          <w:tab w:val="left" w:pos="1985"/>
          <w:tab w:val="left" w:pos="2694"/>
          <w:tab w:val="left" w:pos="2977"/>
          <w:tab w:val="left" w:pos="3119"/>
          <w:tab w:val="left" w:pos="3261"/>
        </w:tabs>
        <w:spacing w:after="0" w:line="240" w:lineRule="atLeast"/>
        <w:ind w:left="1985" w:right="92" w:firstLine="850"/>
        <w:contextualSpacing/>
        <w:jc w:val="both"/>
        <w:rPr>
          <w:rFonts w:ascii="Phetsarath OT" w:hAnsi="Phetsarath OT" w:cs="Phetsarath OT"/>
          <w:b/>
          <w:noProof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bCs/>
          <w:noProof/>
          <w:color w:val="000000" w:themeColor="text1"/>
          <w:spacing w:val="-4"/>
          <w:sz w:val="24"/>
          <w:szCs w:val="24"/>
          <w:cs/>
          <w:lang w:val="fr-FR" w:bidi="lo-LA"/>
        </w:rPr>
        <w:t xml:space="preserve">ຜູ້ສັ່ງການ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ໝາຍເຖິງ ລັດຖະມົນຕີ</w:t>
      </w:r>
      <w:r w:rsidR="009B25C8"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,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 xml:space="preserve"> ຫົວໜ້າອົງການ, ເຈົ້າແຂວງ, ເຈົ້າຄອງນະຄອນຫຼວງ ຊຶ່ງເປັນຜູ້ຮັບຜິດຊອບໃນການຈັດຕັ້ງປະຕິບັດແຜນງ</w:t>
      </w:r>
      <w:r w:rsidR="009B25C8"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 xml:space="preserve">ົບປະມານ </w:t>
      </w:r>
      <w:r w:rsidR="00565B41"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ໃນຂະ</w:t>
      </w:r>
      <w:r w:rsidR="009B25C8"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ແໜງ</w:t>
      </w:r>
      <w:r w:rsidR="004715D0" w:rsidRPr="00DA2ACC">
        <w:rPr>
          <w:rFonts w:ascii="Phetsarath OT" w:hAnsi="Phetsarath OT" w:cs="Phetsarath OT"/>
          <w:b/>
          <w:noProof/>
          <w:color w:val="000000" w:themeColor="text1"/>
          <w:spacing w:val="-4"/>
          <w:sz w:val="24"/>
          <w:szCs w:val="24"/>
          <w:lang w:val="fr-FR" w:bidi="lo-LA"/>
        </w:rPr>
        <w:t xml:space="preserve"> </w:t>
      </w:r>
      <w:r w:rsidR="009B25C8"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 xml:space="preserve">ການ, ອົງການ </w:t>
      </w:r>
      <w:r w:rsidR="00565B41"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ແລະ ທ້ອງຖິ່ນ</w:t>
      </w:r>
      <w:r w:rsidR="009B25C8"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ຂອງຕົນ;</w:t>
      </w:r>
    </w:p>
    <w:p w14:paraId="4CCCD252" w14:textId="447624FD" w:rsidR="00D9406F" w:rsidRPr="00DA2ACC" w:rsidRDefault="00D9406F" w:rsidP="001E2C49">
      <w:pPr>
        <w:numPr>
          <w:ilvl w:val="0"/>
          <w:numId w:val="18"/>
        </w:numPr>
        <w:tabs>
          <w:tab w:val="left" w:pos="1800"/>
          <w:tab w:val="left" w:pos="1985"/>
          <w:tab w:val="left" w:pos="2694"/>
          <w:tab w:val="left" w:pos="2977"/>
          <w:tab w:val="left" w:pos="3119"/>
          <w:tab w:val="left" w:pos="3261"/>
        </w:tabs>
        <w:spacing w:after="0" w:line="240" w:lineRule="atLeast"/>
        <w:ind w:left="1985" w:right="92" w:firstLine="850"/>
        <w:contextualSpacing/>
        <w:jc w:val="both"/>
        <w:rPr>
          <w:rFonts w:ascii="Phetsarath OT" w:hAnsi="Phetsarath OT" w:cs="Phetsarath OT"/>
          <w:b/>
          <w:noProof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bCs/>
          <w:noProof/>
          <w:color w:val="000000" w:themeColor="text1"/>
          <w:spacing w:val="-4"/>
          <w:sz w:val="24"/>
          <w:szCs w:val="24"/>
          <w:cs/>
          <w:lang w:val="fr-FR" w:bidi="lo-LA"/>
        </w:rPr>
        <w:t xml:space="preserve">ເງິນແຮລັດຖະບານ ແລະ ເງິນແຮທ້ອງຖິ່ນ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ໝາຍເຖິງ ຮ່ວງເງິນທີ່ກໍານົດໃນແຜນລາຍຈ່າຍງົບປະມານແຫ່ງລັດ</w:t>
      </w:r>
      <w:r w:rsidR="00430675"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ປະຈໍາປີ ເພື່ອນໍາໃຊ້ເຂົ້າໃນຄວາມຕ້ອງການບັງ</w:t>
      </w:r>
      <w:r w:rsidR="001E2C49" w:rsidRPr="00DA2ACC">
        <w:rPr>
          <w:rFonts w:ascii="Phetsarath OT" w:hAnsi="Phetsarath OT" w:cs="Phetsarath OT"/>
          <w:b/>
          <w:noProof/>
          <w:color w:val="000000" w:themeColor="text1"/>
          <w:spacing w:val="-4"/>
          <w:sz w:val="24"/>
          <w:szCs w:val="24"/>
          <w:lang w:val="fr-FR" w:bidi="lo-LA"/>
        </w:rPr>
        <w:t xml:space="preserve">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ເອີນ, ຮີບດ່ວນ ແລະ ເຫດສຸດວິໄສ ເປັນຕົ້ນ ວຽກງານປ້ອງກັນຊາດ-ປ້ອງກັນ</w:t>
      </w:r>
      <w:r w:rsidR="00565B41"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ຄວາມສະ</w:t>
      </w:r>
      <w:r w:rsidR="004715D0" w:rsidRPr="00DA2ACC">
        <w:rPr>
          <w:rFonts w:ascii="Phetsarath OT" w:hAnsi="Phetsarath OT" w:cs="Phetsarath OT"/>
          <w:b/>
          <w:noProof/>
          <w:color w:val="000000" w:themeColor="text1"/>
          <w:spacing w:val="-4"/>
          <w:sz w:val="24"/>
          <w:szCs w:val="24"/>
          <w:lang w:val="fr-FR" w:bidi="lo-LA"/>
        </w:rPr>
        <w:t xml:space="preserve"> </w:t>
      </w:r>
      <w:r w:rsidR="00565B41"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ຫງົບ, ໄພທໍາມະຊາດ, ພະຍາດລະ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ບາດ;</w:t>
      </w:r>
    </w:p>
    <w:p w14:paraId="68AD6E73" w14:textId="0A77218F" w:rsidR="00D9406F" w:rsidRPr="00DA2ACC" w:rsidRDefault="00D9406F" w:rsidP="001E2C49">
      <w:pPr>
        <w:numPr>
          <w:ilvl w:val="0"/>
          <w:numId w:val="18"/>
        </w:numPr>
        <w:tabs>
          <w:tab w:val="left" w:pos="1800"/>
          <w:tab w:val="left" w:pos="1985"/>
          <w:tab w:val="left" w:pos="2694"/>
          <w:tab w:val="left" w:pos="2977"/>
          <w:tab w:val="left" w:pos="3119"/>
          <w:tab w:val="left" w:pos="3261"/>
        </w:tabs>
        <w:spacing w:after="0" w:line="240" w:lineRule="atLeast"/>
        <w:ind w:left="1985" w:right="92" w:firstLine="850"/>
        <w:contextualSpacing/>
        <w:jc w:val="both"/>
        <w:rPr>
          <w:rFonts w:ascii="Phetsarath OT" w:hAnsi="Phetsarath OT" w:cs="Phetsarath OT"/>
          <w:b/>
          <w:noProof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bCs/>
          <w:noProof/>
          <w:color w:val="000000" w:themeColor="text1"/>
          <w:sz w:val="24"/>
          <w:szCs w:val="24"/>
          <w:cs/>
          <w:lang w:val="fr-FR" w:bidi="lo-LA"/>
        </w:rPr>
        <w:t xml:space="preserve">ຄັງສະສົມແຫ່ງລັດ </w:t>
      </w:r>
      <w:r w:rsidR="00EC26E9"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 xml:space="preserve">ໝາຍເຖິງ ການສະສົມ ສະກຸນເງິນຕາ ແລະ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ວັດຖຸ</w:t>
      </w:r>
      <w:r w:rsidR="00EC26E9"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ມີຄ່າ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 xml:space="preserve"> ຊຶ່ງລັດ</w:t>
      </w:r>
      <w:r w:rsidR="0079724A"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ຖະບານ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ເປັນຜູ້</w:t>
      </w:r>
      <w:r w:rsidRPr="00DA2ACC">
        <w:rPr>
          <w:rFonts w:ascii="Phetsarath OT" w:hAnsi="Phetsarath OT" w:cs="Phetsarath OT"/>
          <w:b/>
          <w:noProof/>
          <w:color w:val="000000" w:themeColor="text1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ຄຸ້ມຄອງ, ຮັກສາ ເພື່ອ</w:t>
      </w:r>
      <w:r w:rsidR="0079724A"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ນຳໃຊ້ເຂົ້າໃນການ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ຊຸກຍູ້ການພັດທະນາ ແລະ</w:t>
      </w:r>
      <w:r w:rsidR="00565B41"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 xml:space="preserve"> ຮັບປະກັນສະຖຽນລະພາບທາງດ້ານເສດຖະ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ກິດຂອງຊາດ;</w:t>
      </w:r>
    </w:p>
    <w:p w14:paraId="607329BC" w14:textId="368D7502" w:rsidR="00D9406F" w:rsidRPr="00DA2ACC" w:rsidRDefault="00D9406F" w:rsidP="001E2C49">
      <w:pPr>
        <w:numPr>
          <w:ilvl w:val="0"/>
          <w:numId w:val="18"/>
        </w:numPr>
        <w:tabs>
          <w:tab w:val="left" w:pos="1800"/>
          <w:tab w:val="left" w:pos="1985"/>
          <w:tab w:val="left" w:pos="2694"/>
          <w:tab w:val="left" w:pos="2977"/>
          <w:tab w:val="left" w:pos="3119"/>
          <w:tab w:val="left" w:pos="3261"/>
        </w:tabs>
        <w:spacing w:after="0" w:line="240" w:lineRule="atLeast"/>
        <w:ind w:left="1985" w:right="92" w:firstLine="850"/>
        <w:contextualSpacing/>
        <w:jc w:val="both"/>
        <w:rPr>
          <w:rFonts w:ascii="Phetsarath OT" w:hAnsi="Phetsarath OT" w:cs="Phetsarath OT"/>
          <w:b/>
          <w:noProof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bCs/>
          <w:noProof/>
          <w:color w:val="000000" w:themeColor="text1"/>
          <w:spacing w:val="-4"/>
          <w:sz w:val="24"/>
          <w:szCs w:val="24"/>
          <w:cs/>
          <w:lang w:val="fr-FR" w:bidi="lo-LA"/>
        </w:rPr>
        <w:t xml:space="preserve">ຮ່ວງສະສົມແຫ່ງລັດ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ໝາຍເຖິງ ຮ່ວງເງິນຂອງລັດຖະບານ ທີ່ກໍານົດໃນແຜນລາຍຈ່າຍງົບປະມານແຫ່ງລັດ</w:t>
      </w:r>
      <w:r w:rsidR="00430675"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 xml:space="preserve">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ປະຈໍາປີ ຊຶ່ງຄິດໄລ່ຈາກຍອດລາຍຮັບພາຍໃນ ໂດຍບໍ່</w:t>
      </w:r>
      <w:r w:rsidR="001E2C49" w:rsidRPr="00DA2ACC">
        <w:rPr>
          <w:rFonts w:ascii="Phetsarath OT" w:hAnsi="Phetsarath OT" w:cs="Phetsarath OT"/>
          <w:b/>
          <w:noProof/>
          <w:color w:val="000000" w:themeColor="text1"/>
          <w:spacing w:val="-4"/>
          <w:sz w:val="24"/>
          <w:szCs w:val="24"/>
          <w:lang w:val="fr-FR" w:bidi="lo-LA"/>
        </w:rPr>
        <w:t xml:space="preserve">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ລວມລາຍຮັບຈາກຊັບພະຍາກອນທໍາມະຊາດ; ລາຍຮັບເກີນແຜນງົບປະມານປະຈໍາປີ ແລະ ລາຍຮັບຈາກຊັບພະຍາກອນທໍາມະຊາດ ໃນຂອບເຂດທີ່ລັດຖະບານຕົກລົງ ສະສົມໄວ້ໃນແຕ່ລະປີ;</w:t>
      </w:r>
    </w:p>
    <w:p w14:paraId="3D150A15" w14:textId="2F59682F" w:rsidR="00D9406F" w:rsidRPr="00DA2ACC" w:rsidRDefault="00D9406F" w:rsidP="001E2C49">
      <w:pPr>
        <w:numPr>
          <w:ilvl w:val="0"/>
          <w:numId w:val="18"/>
        </w:numPr>
        <w:tabs>
          <w:tab w:val="left" w:pos="1800"/>
          <w:tab w:val="left" w:pos="1985"/>
          <w:tab w:val="left" w:pos="2694"/>
          <w:tab w:val="left" w:pos="2977"/>
          <w:tab w:val="left" w:pos="3119"/>
          <w:tab w:val="left" w:pos="3261"/>
        </w:tabs>
        <w:spacing w:after="0" w:line="240" w:lineRule="atLeast"/>
        <w:ind w:left="1985" w:right="92" w:firstLine="850"/>
        <w:contextualSpacing/>
        <w:jc w:val="both"/>
        <w:rPr>
          <w:rFonts w:ascii="Phetsarath OT" w:hAnsi="Phetsarath OT" w:cs="Phetsarath OT"/>
          <w:bCs/>
          <w:noProof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bCs/>
          <w:noProof/>
          <w:color w:val="000000" w:themeColor="text1"/>
          <w:sz w:val="24"/>
          <w:szCs w:val="24"/>
          <w:cs/>
          <w:lang w:val="fr-FR" w:bidi="lo-LA"/>
        </w:rPr>
        <w:t xml:space="preserve">ກອງ​ທຶນ​ຂອງ​ລັດ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ໝາຍ​ເຖິງ ການຈັດ​ຕັ້ງໜຶ່ງ ທີ່​ລັດຖະບານ​ອະນຸຍາດໃຫ້​ສ້າງ​ຕັ້ງ​ຂຶ້ນ ເພື່ອປະຕິບັດ​​ງົບປະມານສະເພາະເປົ້າໝາຍໃດໜຶ່ງ ຕາມ​ລະບຽບການ​;</w:t>
      </w:r>
    </w:p>
    <w:p w14:paraId="6B3099F9" w14:textId="77EF882F" w:rsidR="00D9406F" w:rsidRPr="00DA2ACC" w:rsidRDefault="00D9406F" w:rsidP="001E2C49">
      <w:pPr>
        <w:numPr>
          <w:ilvl w:val="0"/>
          <w:numId w:val="18"/>
        </w:numPr>
        <w:tabs>
          <w:tab w:val="left" w:pos="1800"/>
          <w:tab w:val="left" w:pos="1985"/>
          <w:tab w:val="left" w:pos="2694"/>
          <w:tab w:val="left" w:pos="2977"/>
          <w:tab w:val="left" w:pos="3119"/>
          <w:tab w:val="left" w:pos="3261"/>
        </w:tabs>
        <w:spacing w:after="0" w:line="240" w:lineRule="atLeast"/>
        <w:ind w:left="1985" w:right="92" w:firstLine="850"/>
        <w:contextualSpacing/>
        <w:jc w:val="both"/>
        <w:rPr>
          <w:rFonts w:ascii="Phetsarath OT" w:hAnsi="Phetsarath OT" w:cs="Phetsarath OT"/>
          <w:b/>
          <w:noProof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bCs/>
          <w:noProof/>
          <w:color w:val="000000" w:themeColor="text1"/>
          <w:sz w:val="24"/>
          <w:szCs w:val="24"/>
          <w:cs/>
          <w:lang w:val="fr-FR" w:bidi="lo-LA"/>
        </w:rPr>
        <w:t xml:space="preserve">ວິໄນການເງິນ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ໝາຍ​ເຖິງ ການ​ເຄົາລົບ ​ແລະ ປະຕິບັດກົດໝາຍ ແລະ ​ລະບຽບ</w:t>
      </w:r>
      <w:r w:rsidR="00565B41"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 xml:space="preserve">ການ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z w:val="24"/>
          <w:szCs w:val="24"/>
          <w:cs/>
          <w:lang w:val="fr-FR" w:bidi="lo-LA"/>
        </w:rPr>
        <w:t>ກ່ຽວກັບ</w:t>
      </w:r>
      <w:r w:rsidRPr="00DA2ACC">
        <w:rPr>
          <w:rFonts w:ascii="Phetsarath OT" w:hAnsi="Phetsarath OT" w:cs="Phetsarath OT"/>
          <w:b/>
          <w:noProof/>
          <w:color w:val="000000" w:themeColor="text1"/>
          <w:sz w:val="24"/>
          <w:szCs w:val="24"/>
          <w:cs/>
          <w:lang w:val="fr-FR" w:bidi="lo-LA"/>
        </w:rPr>
        <w:t>ການ​ເງິນ ຢ່າງ​ເຂັ້ມ​ງວດ;</w:t>
      </w:r>
    </w:p>
    <w:p w14:paraId="428FD733" w14:textId="71E7BBA8" w:rsidR="00D9406F" w:rsidRPr="00DA2ACC" w:rsidRDefault="00D9406F" w:rsidP="001E2C49">
      <w:pPr>
        <w:numPr>
          <w:ilvl w:val="0"/>
          <w:numId w:val="18"/>
        </w:numPr>
        <w:tabs>
          <w:tab w:val="left" w:pos="1800"/>
          <w:tab w:val="left" w:pos="1985"/>
          <w:tab w:val="left" w:pos="2694"/>
          <w:tab w:val="left" w:pos="2977"/>
          <w:tab w:val="left" w:pos="3119"/>
          <w:tab w:val="left" w:pos="3261"/>
        </w:tabs>
        <w:spacing w:after="0" w:line="240" w:lineRule="atLeast"/>
        <w:ind w:left="1985" w:right="92" w:firstLine="850"/>
        <w:contextualSpacing/>
        <w:jc w:val="both"/>
        <w:rPr>
          <w:b/>
          <w:noProof/>
          <w:color w:val="000000" w:themeColor="text1"/>
          <w:spacing w:val="-4"/>
          <w:sz w:val="24"/>
          <w:szCs w:val="24"/>
          <w:lang w:val="pt-BR"/>
        </w:rPr>
      </w:pPr>
      <w:r w:rsidRPr="00DA2ACC">
        <w:rPr>
          <w:rFonts w:ascii="Phetsarath OT" w:hAnsi="Phetsarath OT" w:cs="Phetsarath OT" w:hint="cs"/>
          <w:bCs/>
          <w:noProof/>
          <w:color w:val="000000" w:themeColor="text1"/>
          <w:spacing w:val="-4"/>
          <w:sz w:val="24"/>
          <w:szCs w:val="24"/>
          <w:cs/>
          <w:lang w:val="fr-FR" w:bidi="lo-LA"/>
        </w:rPr>
        <w:t xml:space="preserve">ກໍານົດໝາຍການຈັດສັນງົບປະມານແຫ່ງລັດ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ໝາຍເຖິງ ການກໍານົດວົງເງິນ ທີ່ຈະຈັດສັນໃຫ້ຂະແໜງການ</w:t>
      </w:r>
      <w:r w:rsidRPr="00DA2ACC">
        <w:rPr>
          <w:rFonts w:ascii="Phetsarath OT" w:hAnsi="Phetsarath OT" w:cs="Phetsarath OT"/>
          <w:b/>
          <w:noProof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ແລະ</w:t>
      </w:r>
      <w:r w:rsidRPr="00DA2ACC">
        <w:rPr>
          <w:rFonts w:ascii="Phetsarath OT" w:hAnsi="Phetsarath OT" w:cs="Phetsarath OT"/>
          <w:b/>
          <w:noProof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ທ້ອງຖິ່ນ</w:t>
      </w:r>
      <w:r w:rsidRPr="00DA2ACC">
        <w:rPr>
          <w:rFonts w:ascii="Phetsarath OT" w:hAnsi="Phetsarath OT" w:cs="Phetsarath OT"/>
          <w:b/>
          <w:noProof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ໂດຍອີງຕາມລັກສະນະ,</w:t>
      </w:r>
      <w:r w:rsidRPr="00DA2ACC">
        <w:rPr>
          <w:rFonts w:ascii="Phetsarath OT" w:hAnsi="Phetsarath OT" w:cs="Phetsarath OT"/>
          <w:b/>
          <w:noProof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ຄວາມຮັບຜິດຊອບ,</w:t>
      </w:r>
      <w:r w:rsidRPr="00DA2ACC">
        <w:rPr>
          <w:rFonts w:ascii="Phetsarath OT" w:hAnsi="Phetsarath OT" w:cs="Phetsarath OT"/>
          <w:b/>
          <w:noProof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ຈຸດພິເສດ,</w:t>
      </w:r>
      <w:r w:rsidRPr="00DA2ACC">
        <w:rPr>
          <w:rFonts w:ascii="Phetsarath OT" w:hAnsi="Phetsarath OT" w:cs="Phetsarath OT"/>
          <w:b/>
          <w:noProof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ທີ່ຕັ້ງພູມສາດ, ຈໍານວນພົນ, ເນື້ອທີ່ ແລະ ຄວາມຮຽກຮ້ອງຕ້ອງ</w:t>
      </w:r>
      <w:r w:rsidR="001E2C49" w:rsidRPr="00DA2ACC">
        <w:rPr>
          <w:rFonts w:ascii="Phetsarath OT" w:hAnsi="Phetsarath OT" w:cs="Phetsarath OT"/>
          <w:b/>
          <w:noProof/>
          <w:color w:val="000000" w:themeColor="text1"/>
          <w:spacing w:val="-4"/>
          <w:sz w:val="24"/>
          <w:szCs w:val="24"/>
          <w:lang w:val="fr-FR" w:bidi="lo-LA"/>
        </w:rPr>
        <w:t xml:space="preserve"> </w:t>
      </w:r>
      <w:r w:rsidRPr="00DA2ACC">
        <w:rPr>
          <w:rFonts w:ascii="Phetsarath OT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ການໃນການພັດທະ</w:t>
      </w:r>
      <w:r w:rsidRPr="00DA2ACC">
        <w:rPr>
          <w:rFonts w:ascii="Phetsarath OT" w:hAnsi="Phetsarath OT" w:cs="Phetsarath OT"/>
          <w:b/>
          <w:noProof/>
          <w:color w:val="000000" w:themeColor="text1"/>
          <w:spacing w:val="-4"/>
          <w:sz w:val="24"/>
          <w:szCs w:val="24"/>
          <w:cs/>
          <w:lang w:val="fr-FR" w:bidi="lo-LA"/>
        </w:rPr>
        <w:t>ນາ</w:t>
      </w:r>
      <w:r w:rsidRPr="00DA2ACC">
        <w:rPr>
          <w:rFonts w:ascii="Phetsarath OT" w:hAnsi="Phetsarath OT" w:cs="Phetsarath OT"/>
          <w:bCs/>
          <w:noProof/>
          <w:color w:val="000000" w:themeColor="text1"/>
          <w:spacing w:val="-4"/>
          <w:sz w:val="24"/>
          <w:szCs w:val="24"/>
          <w:lang w:val="pt-BR" w:bidi="lo-LA"/>
        </w:rPr>
        <w:t>;</w:t>
      </w:r>
    </w:p>
    <w:p w14:paraId="585ECEAB" w14:textId="6DC0D3A1" w:rsidR="00D9406F" w:rsidRPr="00DA2ACC" w:rsidRDefault="00D9406F" w:rsidP="001E2C49">
      <w:pPr>
        <w:numPr>
          <w:ilvl w:val="0"/>
          <w:numId w:val="18"/>
        </w:numPr>
        <w:tabs>
          <w:tab w:val="left" w:pos="1800"/>
          <w:tab w:val="left" w:pos="1985"/>
          <w:tab w:val="left" w:pos="2694"/>
          <w:tab w:val="left" w:pos="2977"/>
          <w:tab w:val="left" w:pos="3119"/>
          <w:tab w:val="left" w:pos="3261"/>
        </w:tabs>
        <w:spacing w:after="0" w:line="240" w:lineRule="auto"/>
        <w:ind w:left="1985" w:right="92" w:firstLine="850"/>
        <w:contextualSpacing/>
        <w:jc w:val="both"/>
        <w:rPr>
          <w:b/>
          <w:noProof/>
          <w:color w:val="000000" w:themeColor="text1"/>
          <w:lang w:val="pt-BR"/>
        </w:rPr>
      </w:pPr>
      <w:r w:rsidRPr="00DA2ACC">
        <w:rPr>
          <w:rFonts w:ascii="Phetsarath OT" w:hAnsi="Phetsarath OT" w:cs="Phetsarath OT" w:hint="cs"/>
          <w:bCs/>
          <w:noProof/>
          <w:color w:val="000000" w:themeColor="text1"/>
          <w:sz w:val="24"/>
          <w:szCs w:val="24"/>
          <w:cs/>
          <w:lang w:val="fr-FR" w:bidi="lo-LA"/>
        </w:rPr>
        <w:t>ພະນັກງານ</w:t>
      </w:r>
      <w:r w:rsidRPr="00DA2AC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 w:bidi="lo-LA"/>
        </w:rPr>
        <w:t xml:space="preserve">ການເງິນ 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ໝາຍເຖິງ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ພະນັກງານຂອງຂະແໜງການການເງິນ ແລະ ພະນັກງານການເງິນຂອງຂະແໜງການອື່ນ.</w:t>
      </w:r>
    </w:p>
    <w:p w14:paraId="7CED0679" w14:textId="621722F5" w:rsidR="00AC6B11" w:rsidRPr="00DA2ACC" w:rsidRDefault="00AC6B11" w:rsidP="00AC6B11">
      <w:pPr>
        <w:tabs>
          <w:tab w:val="left" w:pos="1800"/>
          <w:tab w:val="left" w:pos="1962"/>
          <w:tab w:val="left" w:pos="2977"/>
        </w:tabs>
        <w:spacing w:after="0" w:line="240" w:lineRule="auto"/>
        <w:ind w:left="2552" w:right="92"/>
        <w:contextualSpacing/>
        <w:jc w:val="both"/>
        <w:rPr>
          <w:b/>
          <w:noProof/>
          <w:color w:val="000000" w:themeColor="text1"/>
          <w:lang w:val="pt-BR"/>
        </w:rPr>
      </w:pPr>
    </w:p>
    <w:p w14:paraId="2CA4F7E2" w14:textId="4FC65BA3" w:rsidR="004715D0" w:rsidRPr="00DA2ACC" w:rsidRDefault="004715D0" w:rsidP="00AC6B11">
      <w:pPr>
        <w:tabs>
          <w:tab w:val="left" w:pos="1800"/>
          <w:tab w:val="left" w:pos="1962"/>
          <w:tab w:val="left" w:pos="2977"/>
        </w:tabs>
        <w:spacing w:after="0" w:line="240" w:lineRule="auto"/>
        <w:ind w:left="2552" w:right="92"/>
        <w:contextualSpacing/>
        <w:jc w:val="both"/>
        <w:rPr>
          <w:b/>
          <w:noProof/>
          <w:color w:val="000000" w:themeColor="text1"/>
          <w:lang w:val="pt-BR"/>
        </w:rPr>
      </w:pPr>
    </w:p>
    <w:p w14:paraId="07B66172" w14:textId="77777777" w:rsidR="004715D0" w:rsidRPr="00DA2ACC" w:rsidRDefault="004715D0" w:rsidP="00AC6B11">
      <w:pPr>
        <w:tabs>
          <w:tab w:val="left" w:pos="1800"/>
          <w:tab w:val="left" w:pos="1962"/>
          <w:tab w:val="left" w:pos="2977"/>
        </w:tabs>
        <w:spacing w:after="0" w:line="240" w:lineRule="auto"/>
        <w:ind w:left="2552" w:right="92"/>
        <w:contextualSpacing/>
        <w:jc w:val="both"/>
        <w:rPr>
          <w:b/>
          <w:noProof/>
          <w:color w:val="000000" w:themeColor="text1"/>
          <w:cs/>
          <w:lang w:val="pt-BR"/>
        </w:rPr>
      </w:pPr>
    </w:p>
    <w:p w14:paraId="482B48C4" w14:textId="4618118C" w:rsidR="00D9406F" w:rsidRPr="00DA2ACC" w:rsidRDefault="00D9406F" w:rsidP="00E2368B">
      <w:pPr>
        <w:pStyle w:val="Heading2"/>
        <w:numPr>
          <w:ilvl w:val="0"/>
          <w:numId w:val="29"/>
        </w:numPr>
        <w:spacing w:before="0" w:line="240" w:lineRule="auto"/>
        <w:ind w:left="1560" w:hanging="284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bookmarkStart w:id="5" w:name="_Toc81395967"/>
      <w:r w:rsidRPr="00DA2ACC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ມາດຕາ</w:t>
      </w:r>
      <w:r w:rsidR="00E64600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Pr="00DA2ACC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6</w:t>
      </w:r>
      <w:r w:rsidR="00E64600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 </w:t>
      </w:r>
      <w:r w:rsidRPr="00DA2ACC">
        <w:rPr>
          <w:rFonts w:ascii="Saysettha Lao" w:eastAsia="Times New Roman" w:hAnsi="Saysettha Lao" w:cs="Phetsarath OT" w:hint="cs"/>
          <w:i/>
          <w:color w:val="000000" w:themeColor="text1"/>
          <w:sz w:val="24"/>
          <w:szCs w:val="24"/>
          <w:cs/>
          <w:lang w:bidi="lo-LA"/>
        </w:rPr>
        <w:t>ຫຼັກການກ່ຽວກັບງົບປະມານແຫ່ງລັດ</w:t>
      </w:r>
      <w:bookmarkEnd w:id="5"/>
    </w:p>
    <w:p w14:paraId="3F936E74" w14:textId="7AD178C4" w:rsidR="00D9406F" w:rsidRPr="00DA2ACC" w:rsidRDefault="00E64600" w:rsidP="001E2C49">
      <w:pPr>
        <w:tabs>
          <w:tab w:val="left" w:pos="-2250"/>
          <w:tab w:val="left" w:pos="2744"/>
        </w:tabs>
        <w:spacing w:after="0" w:line="240" w:lineRule="atLeast"/>
        <w:ind w:right="92"/>
        <w:contextualSpacing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 w:bidi="lo-LA"/>
        </w:rPr>
        <w:tab/>
      </w:r>
      <w:r w:rsidR="00D9406F" w:rsidRPr="00DA2AC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ຫຼັກການພື້ນຖານ </w:t>
      </w:r>
      <w:r w:rsidR="00565B41" w:rsidRPr="00DA2AC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 w:bidi="lo-LA"/>
        </w:rPr>
        <w:t>ກ່ຽວກັບ</w:t>
      </w:r>
      <w:r w:rsidR="00DE4894" w:rsidRPr="00DA2AC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val="pt-BR" w:bidi="lo-LA"/>
        </w:rPr>
        <w:t>ງົບປະມານແຫ່ງລັດ ມີ</w:t>
      </w:r>
      <w:r w:rsidR="004715D0" w:rsidRPr="00DA2ACC"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D9406F" w:rsidRPr="00DA2AC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val="pt-BR" w:bidi="lo-LA"/>
        </w:rPr>
        <w:t>ດັ່ງນີ້:</w:t>
      </w:r>
    </w:p>
    <w:p w14:paraId="27C47376" w14:textId="5EE0EB94" w:rsidR="009B611C" w:rsidRPr="00DA2ACC" w:rsidRDefault="00D9406F" w:rsidP="00E2368B">
      <w:pPr>
        <w:numPr>
          <w:ilvl w:val="0"/>
          <w:numId w:val="13"/>
        </w:numPr>
        <w:tabs>
          <w:tab w:val="left" w:pos="1980"/>
          <w:tab w:val="left" w:pos="2070"/>
          <w:tab w:val="left" w:pos="2410"/>
          <w:tab w:val="left" w:pos="2977"/>
          <w:tab w:val="left" w:pos="3119"/>
        </w:tabs>
        <w:spacing w:after="0" w:line="240" w:lineRule="atLeast"/>
        <w:ind w:left="1985" w:right="92" w:firstLine="850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ການລວມສູນ</w:t>
      </w:r>
      <w:r w:rsidR="009B611C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ເປັນເອກະພາບ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ແລະ ຄົບຖ້ວນ: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ທຸກແຫຼ່ງລາຍຮັບ-ລາຍຈ່າຍ ງົບປະມານແຫ່ງລັດ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16"/>
          <w:szCs w:val="16"/>
          <w:cs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ຕ້ອງໄດ້ລວມສູນ</w:t>
      </w:r>
      <w:r w:rsidR="009B611C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ເປັນເອກະພາບ ແລະ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ຄົບຖ້ວນ</w:t>
      </w:r>
      <w:r w:rsidR="009B611C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ດ້ວຍການຈົດຜ່ານລະບົບບັນຊີລວມສູນຄັງເງິນແຫ່ງຊາດ </w:t>
      </w:r>
      <w:r w:rsidR="009B611C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ຕາມ</w:t>
      </w:r>
      <w:r w:rsidR="00E70912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ທີ່ໄດ້ກຳນົດໄວ້ໃນ</w:t>
      </w:r>
      <w:r w:rsidR="009B611C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ກົດ</w:t>
      </w:r>
      <w:r w:rsidR="00DB40E8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ໝາຍ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;</w:t>
      </w:r>
      <w:r w:rsidR="009B611C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</w:p>
    <w:p w14:paraId="48A1E7F0" w14:textId="6BCE9522" w:rsidR="00D9406F" w:rsidRPr="00DA2ACC" w:rsidRDefault="00D9406F" w:rsidP="00E2368B">
      <w:pPr>
        <w:numPr>
          <w:ilvl w:val="0"/>
          <w:numId w:val="13"/>
        </w:numPr>
        <w:tabs>
          <w:tab w:val="left" w:pos="1980"/>
          <w:tab w:val="left" w:pos="2070"/>
          <w:tab w:val="left" w:pos="2410"/>
          <w:tab w:val="left" w:pos="2977"/>
          <w:tab w:val="left" w:pos="3119"/>
        </w:tabs>
        <w:spacing w:after="0" w:line="240" w:lineRule="atLeast"/>
        <w:ind w:left="1985" w:right="92" w:firstLine="850"/>
        <w:contextualSpacing/>
        <w:jc w:val="both"/>
        <w:rPr>
          <w:rFonts w:ascii="Phetsarath OT" w:eastAsia="Phetsarath OT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ຄວາມ​ໝັ້ນຄົງ​ຂອງ​ງົບປະມານ:</w:t>
      </w:r>
      <w:r w:rsidRPr="00DA2ACC">
        <w:rPr>
          <w:rFonts w:ascii="Phetsarath OT" w:eastAsia="Phetsarath OT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/>
          <w:i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ສ້າງ</w:t>
      </w:r>
      <w:r w:rsidRPr="00DA2ACC">
        <w:rPr>
          <w:rFonts w:ascii="Phetsarath OT" w:eastAsia="Phetsarath OT" w:hAnsi="Phetsarath OT" w:cs="Phetsarath OT"/>
          <w:i/>
          <w:color w:val="000000" w:themeColor="text1"/>
          <w:spacing w:val="-4"/>
          <w:sz w:val="24"/>
          <w:szCs w:val="24"/>
          <w:cs/>
          <w:lang w:val="pt-BR" w:bidi="lo-LA"/>
        </w:rPr>
        <w:t>ແຜນງົບປະມານແຫ່ງລັດ</w:t>
      </w:r>
      <w:r w:rsidR="00430675"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/>
          <w:i/>
          <w:color w:val="000000" w:themeColor="text1"/>
          <w:spacing w:val="-4"/>
          <w:sz w:val="24"/>
          <w:szCs w:val="24"/>
          <w:cs/>
          <w:lang w:val="pt-BR" w:bidi="lo-LA"/>
        </w:rPr>
        <w:t>ປະ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ຈໍາປີ</w:t>
      </w:r>
      <w:r w:rsidRPr="00DA2ACC">
        <w:rPr>
          <w:rFonts w:ascii="Phetsarath OT" w:eastAsia="Phetsarath OT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ຕ້ອງເລີ່ມຈາກຄວາມ​ສາມາດ​ຕົວ​ຈິງ​ຂອງ​ເສດຖະກິດ​ແຫ່ງ​ຊາດ ຮັບປະກັນການ</w:t>
      </w:r>
      <w:r w:rsidR="00471FFD"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ດຸ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ນດ່ຽງເສດ</w:t>
      </w:r>
      <w:r w:rsidR="00565B41"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ຖະກິດມະຫາພາກ ແລະ ສອດຄ່ອງ​ກັບ​ແຜນ​ພັດທະນາ​ເສດຖະກິດ-ສັງຄົມ​ແຫ່ງ​ຊາດ ​ໃນ​​ແຕ່ລະ​ໄລຍະ;</w:t>
      </w:r>
      <w:r w:rsidRPr="00DA2ACC">
        <w:rPr>
          <w:rFonts w:ascii="Phetsarath OT" w:eastAsia="Phetsarath OT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/>
          <w:i/>
          <w:color w:val="000000" w:themeColor="text1"/>
          <w:spacing w:val="-4"/>
          <w:sz w:val="24"/>
          <w:szCs w:val="24"/>
          <w:cs/>
          <w:lang w:val="pt-BR" w:bidi="lo-LA"/>
        </w:rPr>
        <w:t>ການສ້າງແຜນ ແລະ ການຈັດຕັ້ງ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ປະຕິບັດ</w:t>
      </w:r>
      <w:r w:rsidRPr="00DA2ACC">
        <w:rPr>
          <w:rFonts w:ascii="Phetsarath OT" w:eastAsia="Phetsarath OT" w:hAnsi="Phetsarath OT" w:cs="Phetsarath OT"/>
          <w:i/>
          <w:color w:val="000000" w:themeColor="text1"/>
          <w:spacing w:val="-4"/>
          <w:sz w:val="24"/>
          <w:szCs w:val="24"/>
          <w:cs/>
          <w:lang w:val="pt-BR" w:bidi="lo-LA"/>
        </w:rPr>
        <w:t>ງົບປະມານແຫ່ງລັດ ຕ້ອງເປັນສະກຸນເງິນກີບ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;</w:t>
      </w:r>
    </w:p>
    <w:p w14:paraId="064BCD1D" w14:textId="30425C13" w:rsidR="00D9406F" w:rsidRPr="00DA2ACC" w:rsidRDefault="00D9406F" w:rsidP="00E2368B">
      <w:pPr>
        <w:numPr>
          <w:ilvl w:val="0"/>
          <w:numId w:val="13"/>
        </w:numPr>
        <w:tabs>
          <w:tab w:val="left" w:pos="1980"/>
          <w:tab w:val="left" w:pos="2070"/>
          <w:tab w:val="left" w:pos="2410"/>
          <w:tab w:val="left" w:pos="2977"/>
          <w:tab w:val="left" w:pos="3119"/>
        </w:tabs>
        <w:spacing w:after="0" w:line="240" w:lineRule="atLeast"/>
        <w:ind w:left="1985" w:right="92" w:firstLine="850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pacing w:val="-6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6"/>
          <w:sz w:val="24"/>
          <w:szCs w:val="24"/>
          <w:cs/>
          <w:lang w:val="pt-BR" w:bidi="lo-LA"/>
        </w:rPr>
        <w:t>ຄວາມເປັນເອກະພາບ: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6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6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6"/>
          <w:sz w:val="24"/>
          <w:szCs w:val="24"/>
          <w:cs/>
          <w:lang w:val="pt-BR" w:bidi="lo-LA"/>
        </w:rPr>
        <w:t>ຈັດຕັ້ງປະຕິບັດແຜນງົບປະມານແຫ່ງລັດ</w:t>
      </w:r>
      <w:r w:rsidR="00430675" w:rsidRPr="00DA2ACC">
        <w:rPr>
          <w:rFonts w:ascii="Phetsarath OT" w:eastAsia="Times New Roman" w:hAnsi="Phetsarath OT" w:cs="Phetsarath OT" w:hint="cs"/>
          <w:i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6"/>
          <w:sz w:val="24"/>
          <w:szCs w:val="24"/>
          <w:cs/>
          <w:lang w:val="pt-BR" w:bidi="lo-LA"/>
        </w:rPr>
        <w:t>ປະຈໍາປີ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6"/>
          <w:sz w:val="24"/>
          <w:szCs w:val="24"/>
          <w:cs/>
          <w:lang w:val="pt-BR" w:bidi="lo-LA"/>
        </w:rPr>
        <w:t>ຕ້ອງ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6"/>
          <w:sz w:val="24"/>
          <w:szCs w:val="24"/>
          <w:cs/>
          <w:lang w:val="pt-BR" w:bidi="lo-LA"/>
        </w:rPr>
        <w:t>ໃຫ້ຖືກຕ້ອງ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6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6"/>
          <w:sz w:val="24"/>
          <w:szCs w:val="24"/>
          <w:cs/>
          <w:lang w:val="pt-BR" w:bidi="lo-LA"/>
        </w:rPr>
        <w:t>ຕາມແຜນການທີ່ສະພາແຫ່ງຊາດໄດ້ຮັບຮອງເອົາ</w:t>
      </w:r>
      <w:r w:rsidRPr="00DA2ACC">
        <w:rPr>
          <w:rFonts w:ascii="Phetsarath OT" w:eastAsia="Times New Roman" w:hAnsi="Phetsarath OT" w:cs="Phetsarath OT"/>
          <w:iCs/>
          <w:color w:val="000000" w:themeColor="text1"/>
          <w:spacing w:val="-6"/>
          <w:sz w:val="24"/>
          <w:szCs w:val="24"/>
          <w:lang w:val="pt-BR" w:bidi="lo-LA"/>
        </w:rPr>
        <w:t>,</w:t>
      </w:r>
      <w:r w:rsidR="00565B41" w:rsidRPr="00DA2ACC">
        <w:rPr>
          <w:rFonts w:ascii="Phetsarath OT" w:eastAsia="Times New Roman" w:hAnsi="Phetsarath OT" w:cs="Phetsarath OT" w:hint="cs"/>
          <w:i/>
          <w:color w:val="000000" w:themeColor="text1"/>
          <w:spacing w:val="-6"/>
          <w:sz w:val="24"/>
          <w:szCs w:val="24"/>
          <w:cs/>
          <w:lang w:val="pt-BR" w:bidi="lo-LA"/>
        </w:rPr>
        <w:t xml:space="preserve"> ບໍ່ອະນຸຍາດ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6"/>
          <w:sz w:val="24"/>
          <w:szCs w:val="24"/>
          <w:cs/>
          <w:lang w:val="pt-BR" w:bidi="lo-LA"/>
        </w:rPr>
        <w:t xml:space="preserve">ໃຫ້ຈ່າຍນອກແຜນ, ລົງທຶນກ່ອນ ແລະ ຈ່າຍເກີນແຜນງົບປະມານ;  </w:t>
      </w:r>
    </w:p>
    <w:p w14:paraId="29DA1740" w14:textId="23F5C40B" w:rsidR="00FA2B2C" w:rsidRPr="00DA2ACC" w:rsidRDefault="00D9406F" w:rsidP="00515BF2">
      <w:pPr>
        <w:numPr>
          <w:ilvl w:val="0"/>
          <w:numId w:val="13"/>
        </w:numPr>
        <w:tabs>
          <w:tab w:val="left" w:pos="1980"/>
          <w:tab w:val="left" w:pos="2070"/>
          <w:tab w:val="left" w:pos="2410"/>
          <w:tab w:val="left" w:pos="2977"/>
          <w:tab w:val="left" w:pos="3119"/>
        </w:tabs>
        <w:spacing w:after="0" w:line="240" w:lineRule="atLeast"/>
        <w:ind w:left="1985" w:right="92" w:firstLine="850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ການຂາດດຸນງົບປະມານແຫ່ງລັດ: ການຂາດດຸນ ໃຫ້ຂາດດຸນສະເພາະງົບປະ</w:t>
      </w:r>
      <w:r w:rsidR="004715D0"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ມານແຫ່ງລັດຂັ້ນສູນກາງ</w:t>
      </w:r>
      <w:r w:rsidR="004766B4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B323EA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ໃນຮ່ວງ</w:t>
      </w:r>
      <w:r w:rsidR="004766B4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ລາຍຈ່າຍລົງທຶນ</w:t>
      </w:r>
      <w:r w:rsidR="004715D0"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4766B4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ເພື່ອການພັດທະນາເທົ່ານັ້ນ. </w:t>
      </w:r>
      <w:r w:rsidR="00FA2B2C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ສຳລັບງົບ</w:t>
      </w:r>
      <w:r w:rsidR="004715D0"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FA2B2C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ປະມານທ້ອງຖິ່ນທີ່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ຂາດດຸນ</w:t>
      </w:r>
      <w:r w:rsidR="00B2339B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ຈະໄດ້ຮັບການດຸ່ນດ່ຽງຈາກ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ງົບປະມານແຫ່ງລັດຂັ້ນສູນກາງ</w:t>
      </w:r>
      <w:r w:rsidR="00B77D9B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ຕາມແຜນງົບປະມານປະຈໍາປີ ທີ່ສະພາແຫ່ງຊາດຮັບຮອງ</w:t>
      </w:r>
      <w:r w:rsidR="00B2339B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; </w:t>
      </w:r>
      <w:r w:rsidR="00C3296D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</w:p>
    <w:p w14:paraId="581BAA39" w14:textId="592E9AE1" w:rsidR="00891590" w:rsidRPr="00DA2ACC" w:rsidRDefault="00D9406F" w:rsidP="004766B4">
      <w:pPr>
        <w:numPr>
          <w:ilvl w:val="0"/>
          <w:numId w:val="13"/>
        </w:numPr>
        <w:tabs>
          <w:tab w:val="left" w:pos="1980"/>
          <w:tab w:val="left" w:pos="2070"/>
          <w:tab w:val="left" w:pos="2410"/>
          <w:tab w:val="left" w:pos="2977"/>
          <w:tab w:val="left" w:pos="3119"/>
        </w:tabs>
        <w:spacing w:after="0" w:line="240" w:lineRule="atLeast"/>
        <w:ind w:left="1985" w:right="92" w:firstLine="850"/>
        <w:contextualSpacing/>
        <w:jc w:val="both"/>
        <w:rPr>
          <w:rFonts w:ascii="Phetsarath OT" w:eastAsia="Phetsarath OT" w:hAnsi="Phetsarath OT" w:cs="Phetsarath OT"/>
          <w:i/>
          <w:strike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/>
        </w:rPr>
        <w:t>​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ດຸນ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/>
        </w:rPr>
        <w:t>​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ດ່ຽງງົບປະມານ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/>
        </w:rPr>
        <w:t>​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ແຫ່ງ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/>
        </w:rPr>
        <w:t>​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ລັດ:</w:t>
      </w:r>
      <w:r w:rsidRPr="00DA2ACC">
        <w:rPr>
          <w:rFonts w:ascii="Phetsarath OT" w:eastAsia="Phetsarath OT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891590"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​ດຸນ​ດ່ຽງງົບປະມານ​ແຫ່ງ​ລັດ</w:t>
      </w:r>
      <w:r w:rsidRPr="00DA2ACC">
        <w:rPr>
          <w:rFonts w:ascii="Phetsarath OT" w:eastAsia="Phetsarath OT" w:hAnsi="Phetsarath OT" w:cs="Phetsarath OT" w:hint="cs"/>
          <w:iCs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515BF2"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​ໄດ້​ມາ​ຈາກ​ການ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ກູ້​ຢືມ</w:t>
      </w:r>
      <w:r w:rsidR="00515BF2"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​ພາຍ​ໃນ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/>
        </w:rPr>
        <w:t xml:space="preserve">, </w:t>
      </w:r>
      <w:r w:rsidR="00400BF4"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ຕ່າງປະ​ເທດ</w:t>
      </w:r>
      <w:r w:rsidR="00253A67"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,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ການຂາຍຊັບສິນຂອງລັດ</w:t>
      </w:r>
      <w:r w:rsidR="00400BF4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ແລະ ແຫຼ່ງ</w:t>
      </w:r>
      <w:r w:rsidR="00515BF2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ທຶນ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ອື່ນ</w:t>
      </w:r>
      <w:r w:rsidR="003659AF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;</w:t>
      </w:r>
      <w:r w:rsidR="00253A67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</w:p>
    <w:p w14:paraId="5E49CDF7" w14:textId="6AEBED8C" w:rsidR="00D9406F" w:rsidRPr="00DA2ACC" w:rsidRDefault="00D9406F" w:rsidP="00E2368B">
      <w:pPr>
        <w:numPr>
          <w:ilvl w:val="0"/>
          <w:numId w:val="13"/>
        </w:numPr>
        <w:tabs>
          <w:tab w:val="left" w:pos="1980"/>
          <w:tab w:val="left" w:pos="2070"/>
          <w:tab w:val="left" w:pos="2410"/>
          <w:tab w:val="left" w:pos="2977"/>
          <w:tab w:val="left" w:pos="3119"/>
        </w:tabs>
        <w:spacing w:after="0" w:line="240" w:lineRule="atLeast"/>
        <w:ind w:left="1985" w:right="92" w:firstLine="850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>ປະສິ​ດທິຜົນ</w:t>
      </w:r>
      <w:r w:rsidRPr="00DA2ACC">
        <w:rPr>
          <w:rFonts w:ascii="Phetsarath OT" w:eastAsia="Times New Roman" w:hAnsi="Phetsarath OT" w:cs="Phetsarath OT" w:hint="cs"/>
          <w:i/>
          <w:noProof/>
          <w:color w:val="000000" w:themeColor="text1"/>
          <w:sz w:val="24"/>
          <w:szCs w:val="24"/>
          <w:cs/>
          <w:lang w:val="fr-FR" w:bidi="lo-LA"/>
        </w:rPr>
        <w:t xml:space="preserve"> ແລະ </w:t>
      </w:r>
      <w:r w:rsidRPr="00DA2ACC">
        <w:rPr>
          <w:rFonts w:ascii="Phetsarath OT" w:eastAsia="Times New Roman" w:hAnsi="Phetsarath OT" w:cs="Phetsarath OT"/>
          <w:i/>
          <w:noProof/>
          <w:color w:val="000000" w:themeColor="text1"/>
          <w:sz w:val="24"/>
          <w:szCs w:val="24"/>
          <w:cs/>
          <w:lang w:val="fr-FR" w:bidi="lo-LA"/>
        </w:rPr>
        <w:t>ຄວາມ​​ສາມາດ​ກວດ​ສອບ​ໄດ້:</w:t>
      </w:r>
      <w:r w:rsidRPr="00DA2ACC">
        <w:rPr>
          <w:rFonts w:ascii="Phetsarath OT" w:eastAsia="Times New Roman" w:hAnsi="Phetsarath OT" w:cs="Phetsarath OT"/>
          <w:i/>
          <w:noProof/>
          <w:color w:val="000000" w:themeColor="text1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 xml:space="preserve">ຂໍ້​ມູນ​​ງົບປະມານ​ແຫ່ງ​ລັດ ກ່ຽວກັບການ​ສ້າງ​ແຜນ, ການຈັດ​ຕັ້ງ​ປະຕິບັດ ​ແລະ ການ​ສະຫຼຸບ ຕ້ອງ​ຮັບປະກັນ​ຄວາມຊັດ​ເຈນ, ​ໂປ່​ງ​ໃສ, ເປີດເຜີຍ ​ແລະ ຕ້ອງ​ໄດ້​ຜ່ານ​ການ​ກວດກາ, ກວດກາ​ນ </w:t>
      </w:r>
      <w:r w:rsidRPr="00DA2ACC">
        <w:rPr>
          <w:rFonts w:eastAsia="Calibri" w:cs="Phetsarath OT" w:hint="cs"/>
          <w:color w:val="000000" w:themeColor="text1"/>
          <w:spacing w:val="-4"/>
          <w:szCs w:val="24"/>
          <w:cs/>
          <w:lang w:bidi="lo-LA"/>
        </w:rPr>
        <w:t xml:space="preserve">ຢ່າງເຂັ້ມງວດ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 xml:space="preserve"> ​ແລະ ຢັ້ງຢືນ ຈາກ​ອົງການກວດສອບແຫ່ງລັດ;</w:t>
      </w:r>
    </w:p>
    <w:p w14:paraId="506F718B" w14:textId="6466D014" w:rsidR="00D9406F" w:rsidRPr="00DA2ACC" w:rsidRDefault="00D9406F" w:rsidP="00E2368B">
      <w:pPr>
        <w:numPr>
          <w:ilvl w:val="0"/>
          <w:numId w:val="13"/>
        </w:numPr>
        <w:tabs>
          <w:tab w:val="left" w:pos="1980"/>
          <w:tab w:val="left" w:pos="2070"/>
          <w:tab w:val="left" w:pos="2410"/>
          <w:tab w:val="left" w:pos="2977"/>
          <w:tab w:val="left" w:pos="3119"/>
        </w:tabs>
        <w:spacing w:after="0" w:line="240" w:lineRule="atLeast"/>
        <w:ind w:left="1985" w:right="92" w:firstLine="850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pacing w:val="-2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2"/>
          <w:sz w:val="24"/>
          <w:szCs w:val="24"/>
          <w:cs/>
          <w:lang w:val="pt-BR" w:bidi="lo-LA"/>
        </w:rPr>
        <w:t>ການ​ແບ່ງ​ຄວາມ​ຮັບ​ຜິດ​ຊອບ ກ່ຽວກັບ​ລາຍ​ຮັບ ​ແລະ ລາຍ​ຈ່າຍ​ງົບປະມານ​ແຫ່ງ​ລັດ ລະຫວ່າງ​ສູນ​ກາງ ​ແລະ ທ້ອງ​ຖິ່ນ: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2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2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2"/>
          <w:sz w:val="24"/>
          <w:szCs w:val="24"/>
          <w:cs/>
          <w:lang w:val="pt-BR" w:bidi="lo-LA"/>
        </w:rPr>
        <w:t xml:space="preserve">​ຮັບປະກັນ​ຫຼັກການ​ລວມສູນປະຊາທິປະ​ໄຕ, 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2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2"/>
          <w:sz w:val="24"/>
          <w:szCs w:val="24"/>
          <w:cs/>
          <w:lang w:val="pt-BR" w:bidi="lo-LA"/>
        </w:rPr>
        <w:t>ປະຕິບັດ​ກົດໝາຍ ແລະ ລະບຽບການ ​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2"/>
          <w:sz w:val="24"/>
          <w:szCs w:val="24"/>
          <w:cs/>
          <w:lang w:val="pt-BR" w:bidi="lo-LA"/>
        </w:rPr>
        <w:t>ຕ້ອງໃຫ້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2"/>
          <w:sz w:val="24"/>
          <w:szCs w:val="24"/>
          <w:cs/>
          <w:lang w:val="pt-BR" w:bidi="lo-LA"/>
        </w:rPr>
        <w:t>ເຂັ້ມງວດ ແລະ ​ເປັນ​ເອກະ​ພາບ; ງົບປະມານ​ສູນ​ກາງຄຸ້ມຄອງ​ແຫຼ່ງລາຍ​ຮັບ​ສ່ວນໃຫຍ່ ​ເພື່ອ​ປະຕິບັດ​ລາຍ​ຈ່າຍ​ທີ່​ມີ​ຄວາມ​ສຳ</w:t>
      </w:r>
      <w:r w:rsidR="009D1D64" w:rsidRPr="00DA2ACC">
        <w:rPr>
          <w:rFonts w:ascii="Phetsarath OT" w:eastAsia="Times New Roman" w:hAnsi="Phetsarath OT" w:cs="Phetsarath OT" w:hint="cs"/>
          <w:i/>
          <w:color w:val="000000" w:themeColor="text1"/>
          <w:spacing w:val="-2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2"/>
          <w:sz w:val="24"/>
          <w:szCs w:val="24"/>
          <w:cs/>
          <w:lang w:val="pt-BR" w:bidi="lo-LA"/>
        </w:rPr>
        <w:t xml:space="preserve">ຄັນ​ລະດັບ​ຊາດ ​ແລະ ຊ່ວຍ​ໜູນ​ໃຫ້​ທ້ອງ​ຖິ່ນ </w:t>
      </w:r>
      <w:r w:rsidRPr="00DA2ACC">
        <w:rPr>
          <w:rFonts w:eastAsia="Calibri" w:cs="Phetsarath OT" w:hint="cs"/>
          <w:color w:val="000000" w:themeColor="text1"/>
          <w:spacing w:val="-2"/>
          <w:szCs w:val="24"/>
          <w:cs/>
          <w:lang w:bidi="lo-LA"/>
        </w:rPr>
        <w:t>ຕາມສະພາບຄວາມເປັນຈິງ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2"/>
          <w:sz w:val="24"/>
          <w:szCs w:val="24"/>
          <w:cs/>
          <w:lang w:val="pt-BR" w:bidi="lo-LA"/>
        </w:rPr>
        <w:t>;</w:t>
      </w:r>
    </w:p>
    <w:p w14:paraId="5E63C227" w14:textId="3977A3F2" w:rsidR="00D9406F" w:rsidRPr="00DA2ACC" w:rsidRDefault="00D9406F" w:rsidP="00E2368B">
      <w:pPr>
        <w:numPr>
          <w:ilvl w:val="0"/>
          <w:numId w:val="13"/>
        </w:numPr>
        <w:tabs>
          <w:tab w:val="left" w:pos="1980"/>
          <w:tab w:val="left" w:pos="2070"/>
          <w:tab w:val="left" w:pos="2410"/>
          <w:tab w:val="left" w:pos="2977"/>
          <w:tab w:val="left" w:pos="3119"/>
        </w:tabs>
        <w:spacing w:after="0" w:line="240" w:lineRule="atLeast"/>
        <w:ind w:left="1985" w:right="92" w:firstLine="850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>ການຄຸ້ມຄອງລວມສູນຕາມສາຍຕັ້ງ: ວຽກງານວິຊາສະເພາະ, ວຽກງານຄຸ້ມຄອງພະນັກງານ ແລະ ງົບປະມານ ຂອງຂະແໜງພາສີ, ຂະແໜງສ່ວຍສາອາກອນ ແລະ ຄັງເງິນແຫ່ງຊາດ ຕ້ອງຄຸ້ມຄອງລວມສູນຕາມສາຍຕັ້ງ;</w:t>
      </w:r>
    </w:p>
    <w:p w14:paraId="341C3825" w14:textId="27FB5BB5" w:rsidR="00D9406F" w:rsidRPr="00DA2ACC" w:rsidRDefault="00D9406F" w:rsidP="00E2368B">
      <w:pPr>
        <w:numPr>
          <w:ilvl w:val="0"/>
          <w:numId w:val="13"/>
        </w:numPr>
        <w:tabs>
          <w:tab w:val="left" w:pos="1980"/>
          <w:tab w:val="left" w:pos="2070"/>
          <w:tab w:val="left" w:pos="2410"/>
          <w:tab w:val="left" w:pos="2977"/>
          <w:tab w:val="left" w:pos="3119"/>
        </w:tabs>
        <w:spacing w:after="0" w:line="240" w:lineRule="atLeast"/>
        <w:ind w:left="1985" w:right="92" w:firstLine="850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ການຈັດສັນງົບປະມານແຫ່ງລັດ: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"/>
          <w:szCs w:val="2"/>
          <w:cs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ການຈັດສັນງົບປະມານແຫ່ງລັດ</w:t>
      </w:r>
      <w:r w:rsidR="00C64528"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ໃຫ້ຂະ</w:t>
      </w:r>
      <w:r w:rsidR="00C64528"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  <w:t xml:space="preserve">    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ແໜງການ ແລະ ທ້ອງຖິ່ນ ຕ້ອງປະຕິບັດຕາມກໍານົດໝາຍການຈັດສັນງົບປະມານ</w:t>
      </w:r>
      <w:r w:rsidR="00400BF4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ທີ່ສະພາແຫ່ງຊາດຮັບຮອງ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;</w:t>
      </w:r>
    </w:p>
    <w:p w14:paraId="39A2C573" w14:textId="777EAD04" w:rsidR="00D9406F" w:rsidRPr="00DA2ACC" w:rsidRDefault="00D9406F" w:rsidP="00E2368B">
      <w:pPr>
        <w:numPr>
          <w:ilvl w:val="0"/>
          <w:numId w:val="13"/>
        </w:numPr>
        <w:tabs>
          <w:tab w:val="left" w:pos="1980"/>
          <w:tab w:val="left" w:pos="2070"/>
          <w:tab w:val="left" w:pos="2552"/>
          <w:tab w:val="left" w:pos="2977"/>
          <w:tab w:val="left" w:pos="3119"/>
          <w:tab w:val="left" w:pos="3261"/>
        </w:tabs>
        <w:spacing w:after="0" w:line="240" w:lineRule="atLeast"/>
        <w:ind w:left="1985" w:right="92" w:firstLine="850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cs/>
          <w:lang w:val="pt-BR" w:bidi="lo-LA"/>
        </w:rPr>
        <w:t>ຄວາມຮັບຜິດຊອບ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: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ຈັດຕັ</w:t>
      </w:r>
      <w:r w:rsidR="009D1D64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້ງຂອງລັດ ທີ່ມີການພົວພັນກັບງົບປະ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ມານແຫ່ງລັດ ຕ້ອງ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cs/>
          <w:lang w:val="pt-BR" w:bidi="lo-LA"/>
        </w:rPr>
        <w:t>ມີຄວາມຮັບຜິດຊອບໃນ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ການຈັດຕັ້ງປະຕິບັດວຽກງານ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cs/>
          <w:lang w:val="pt-BR" w:bidi="lo-LA"/>
        </w:rPr>
        <w:t>ງົບປະມານແຫ່ງລັດ ຕາມ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ຂອບເຂດສິດ ແລະ ໜ້າທີ່ຂອງຕົນ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ຢ່າງເຂັ້ມງວດ;</w:t>
      </w:r>
    </w:p>
    <w:p w14:paraId="74DE0C07" w14:textId="69A4127D" w:rsidR="00E64600" w:rsidRPr="00DA2ACC" w:rsidRDefault="00D9406F" w:rsidP="00C64528">
      <w:pPr>
        <w:numPr>
          <w:ilvl w:val="0"/>
          <w:numId w:val="13"/>
        </w:numPr>
        <w:tabs>
          <w:tab w:val="left" w:pos="2552"/>
          <w:tab w:val="left" w:pos="2977"/>
          <w:tab w:val="left" w:pos="3119"/>
          <w:tab w:val="left" w:pos="3261"/>
        </w:tabs>
        <w:spacing w:after="0" w:line="240" w:lineRule="auto"/>
        <w:ind w:left="1985" w:right="92" w:firstLine="850"/>
        <w:contextualSpacing/>
        <w:rPr>
          <w:rFonts w:ascii="Phetsarath OT" w:eastAsia="Times New Roman" w:hAnsi="Phetsarath OT" w:cs="Phetsarath OT"/>
          <w:i/>
          <w:color w:val="000000" w:themeColor="text1"/>
          <w:sz w:val="24"/>
          <w:szCs w:val="24"/>
          <w:cs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>ຄວາມສະເໝີພາບບົດບາດຍິງ-ຊາຍ: ການສ້າງ ແລະ ການຈັດຕັ້ງປະຕິບັດແຜນງົບປະມານແຫ່ງລັດ ຕ້ອງຮັບປະກັນຄວາມສະເໝີພາບບົດບາດຍິງ-ຊາຍ.</w:t>
      </w:r>
    </w:p>
    <w:p w14:paraId="510C687D" w14:textId="209F36BE" w:rsidR="00D9406F" w:rsidRPr="00DA2ACC" w:rsidRDefault="007B2EDB" w:rsidP="00E2368B">
      <w:pPr>
        <w:pStyle w:val="Heading2"/>
        <w:numPr>
          <w:ilvl w:val="0"/>
          <w:numId w:val="29"/>
        </w:numPr>
        <w:spacing w:before="0" w:line="240" w:lineRule="auto"/>
        <w:ind w:left="1560" w:hanging="284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hyperlink w:anchor="_ມາດຕາ_10_ຫົວໜ່ວຍງົບປະມານຂອງອົງການບໍ" w:history="1">
        <w:bookmarkStart w:id="6" w:name="_Toc81395968"/>
        <w:r w:rsidR="00D9406F" w:rsidRPr="00DA2ACC">
          <w:rPr>
            <w:rFonts w:ascii="Phetsarath OT" w:eastAsia="Phetsarath OT" w:hAnsi="Phetsarath OT" w:cs="Phetsarath OT"/>
            <w:color w:val="000000" w:themeColor="text1"/>
            <w:szCs w:val="24"/>
            <w:cs/>
            <w:lang w:bidi="lo-LA"/>
          </w:rPr>
          <w:t>ມາດຕາ</w:t>
        </w:r>
        <w:r w:rsidR="00E2368B" w:rsidRPr="00DA2ACC">
          <w:rPr>
            <w:rFonts w:ascii="Phetsarath OT" w:eastAsia="Phetsarath OT" w:hAnsi="Phetsarath OT" w:cs="Phetsarath OT" w:hint="cs"/>
            <w:color w:val="000000" w:themeColor="text1"/>
            <w:szCs w:val="24"/>
            <w:cs/>
            <w:lang w:bidi="lo-LA"/>
          </w:rPr>
          <w:t xml:space="preserve">  </w:t>
        </w:r>
        <w:r w:rsidR="00E64600" w:rsidRPr="00DA2ACC">
          <w:rPr>
            <w:rFonts w:ascii="Phetsarath OT" w:eastAsia="Phetsarath OT" w:hAnsi="Phetsarath OT" w:cs="Phetsarath OT"/>
            <w:color w:val="000000" w:themeColor="text1"/>
            <w:szCs w:val="24"/>
            <w:cs/>
          </w:rPr>
          <w:t>8</w:t>
        </w:r>
        <w:r w:rsidR="00E2368B" w:rsidRPr="00DA2ACC">
          <w:rPr>
            <w:rFonts w:ascii="Phetsarath OT" w:eastAsia="Phetsarath OT" w:hAnsi="Phetsarath OT" w:cs="Phetsarath OT" w:hint="cs"/>
            <w:color w:val="000000" w:themeColor="text1"/>
            <w:szCs w:val="24"/>
            <w:cs/>
            <w:lang w:bidi="lo-LA"/>
          </w:rPr>
          <w:t xml:space="preserve">  </w:t>
        </w:r>
        <w:r w:rsidR="00D9406F" w:rsidRPr="00DA2ACC">
          <w:rPr>
            <w:rFonts w:ascii="Phetsarath OT" w:eastAsia="Phetsarath OT" w:hAnsi="Phetsarath OT" w:cs="Phetsarath OT" w:hint="cs"/>
            <w:color w:val="000000" w:themeColor="text1"/>
            <w:szCs w:val="24"/>
            <w:cs/>
            <w:lang w:bidi="lo-LA"/>
          </w:rPr>
          <w:t>ການຄຸ້ມຄອງລາຍຮັບ</w:t>
        </w:r>
        <w:r w:rsidR="00D9406F" w:rsidRPr="00DA2ACC">
          <w:rPr>
            <w:rFonts w:ascii="Phetsarath OT" w:eastAsia="Phetsarath OT" w:hAnsi="Phetsarath OT" w:cs="Phetsarath OT" w:hint="cs"/>
            <w:color w:val="000000" w:themeColor="text1"/>
            <w:szCs w:val="24"/>
            <w:cs/>
          </w:rPr>
          <w:t>-</w:t>
        </w:r>
        <w:r w:rsidR="00D9406F" w:rsidRPr="00DA2ACC">
          <w:rPr>
            <w:rFonts w:ascii="Phetsarath OT" w:eastAsia="Phetsarath OT" w:hAnsi="Phetsarath OT" w:cs="Phetsarath OT" w:hint="cs"/>
            <w:color w:val="000000" w:themeColor="text1"/>
            <w:szCs w:val="24"/>
            <w:cs/>
            <w:lang w:bidi="lo-LA"/>
          </w:rPr>
          <w:t>ລາຍຈ່າຍ</w:t>
        </w:r>
        <w:r w:rsidR="00D9406F" w:rsidRPr="00DA2ACC">
          <w:rPr>
            <w:rFonts w:ascii="Phetsarath OT" w:eastAsia="Phetsarath OT" w:hAnsi="Phetsarath OT" w:cs="Phetsarath OT" w:hint="cs"/>
            <w:color w:val="000000" w:themeColor="text1"/>
            <w:szCs w:val="24"/>
            <w:cs/>
          </w:rPr>
          <w:t xml:space="preserve"> </w:t>
        </w:r>
        <w:r w:rsidR="00D9406F" w:rsidRPr="00DA2ACC">
          <w:rPr>
            <w:rFonts w:ascii="Phetsarath OT" w:eastAsia="Phetsarath OT" w:hAnsi="Phetsarath OT" w:cs="Phetsarath OT" w:hint="cs"/>
            <w:color w:val="000000" w:themeColor="text1"/>
            <w:szCs w:val="24"/>
            <w:cs/>
            <w:lang w:bidi="lo-LA"/>
          </w:rPr>
          <w:t>ກອງທຶນຂອງລັດ</w:t>
        </w:r>
        <w:bookmarkEnd w:id="6"/>
      </w:hyperlink>
    </w:p>
    <w:p w14:paraId="6411541B" w14:textId="06D27F1D" w:rsidR="00D9406F" w:rsidRPr="00DA2ACC" w:rsidRDefault="00D9406F" w:rsidP="00C64528">
      <w:pPr>
        <w:pStyle w:val="ListParagraph"/>
        <w:tabs>
          <w:tab w:val="left" w:pos="-2250"/>
        </w:tabs>
        <w:spacing w:line="240" w:lineRule="atLeast"/>
        <w:ind w:left="1985" w:right="2" w:firstLine="759"/>
        <w:jc w:val="both"/>
        <w:rPr>
          <w:rFonts w:ascii="Phetsarath OT" w:eastAsia="Calibri" w:hAnsi="Phetsarath OT" w:cs="Phetsarath OT"/>
          <w:color w:val="000000" w:themeColor="text1"/>
          <w:spacing w:val="-4"/>
          <w:lang w:val="pt-BR" w:bidi="lo-LA"/>
        </w:rPr>
      </w:pP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cs/>
          <w:lang w:val="pt-BR" w:bidi="lo-LA"/>
        </w:rPr>
        <w:t>ລາຍຮັບ-ລາຍຈ່າຍ ກອງທຶນຂອງລັດ ຕ້ອງນອນໃນແຜນງົບປະມານແຫ່ງລັດ</w:t>
      </w:r>
      <w:r w:rsidR="00430675" w:rsidRPr="00DA2ACC">
        <w:rPr>
          <w:rFonts w:ascii="Phetsarath OT" w:eastAsia="Calibri" w:hAnsi="Phetsarath OT" w:cs="Phetsarath OT" w:hint="cs"/>
          <w:color w:val="000000" w:themeColor="text1"/>
          <w:spacing w:val="-4"/>
          <w:sz w:val="14"/>
          <w:szCs w:val="14"/>
          <w:cs/>
          <w:lang w:val="pt-BR" w:bidi="lo-LA"/>
        </w:rPr>
        <w:t xml:space="preserve"> 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cs/>
          <w:lang w:val="pt-BR" w:bidi="lo-LA"/>
        </w:rPr>
        <w:t>ປ</w:t>
      </w:r>
      <w:r w:rsidR="009D1D64" w:rsidRPr="00DA2ACC">
        <w:rPr>
          <w:rFonts w:ascii="Phetsarath OT" w:eastAsia="Calibri" w:hAnsi="Phetsarath OT" w:cs="Phetsarath OT" w:hint="cs"/>
          <w:color w:val="000000" w:themeColor="text1"/>
          <w:spacing w:val="-4"/>
          <w:cs/>
          <w:lang w:val="pt-BR" w:bidi="lo-LA"/>
        </w:rPr>
        <w:t>ະຈໍາປີ, ຈັດຕັ້ງປະຕິບັດຜ່ານລະບົບ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cs/>
          <w:lang w:val="pt-BR" w:bidi="lo-LA"/>
        </w:rPr>
        <w:t xml:space="preserve">ຄັງເງິນແຫ່ງຊາດ 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cs/>
          <w:lang w:val="pt-BR" w:bidi="lo-LA"/>
        </w:rPr>
        <w:t>ຫຼື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lang w:val="pt-BR" w:bidi="lo-LA"/>
        </w:rPr>
        <w:t xml:space="preserve"> 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cs/>
          <w:lang w:val="pt-BR" w:bidi="lo-LA"/>
        </w:rPr>
        <w:t>ທະນາຄານ</w:t>
      </w:r>
      <w:r w:rsidR="004766B4" w:rsidRPr="00DA2ACC">
        <w:rPr>
          <w:rFonts w:ascii="Phetsarath OT" w:eastAsia="Calibri" w:hAnsi="Phetsarath OT" w:cs="Phetsarath OT" w:hint="cs"/>
          <w:color w:val="000000" w:themeColor="text1"/>
          <w:spacing w:val="-4"/>
          <w:cs/>
          <w:lang w:val="pt-BR" w:bidi="lo-LA"/>
        </w:rPr>
        <w:t>ທຸລະກິດ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cs/>
          <w:lang w:val="pt-BR" w:bidi="lo-LA"/>
        </w:rPr>
        <w:t>ທີ່ໄດ້ຮັບອະນຸຍາດຈາກລັດຖະບານ</w:t>
      </w:r>
      <w:r w:rsidR="004D188C" w:rsidRPr="00DA2ACC">
        <w:rPr>
          <w:rFonts w:ascii="Phetsarath OT" w:eastAsia="Calibri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cs/>
          <w:lang w:val="pt-BR" w:bidi="lo-LA"/>
        </w:rPr>
        <w:t>ເພື່ອນໍາໃຊ້ເຂົ້າໃນເປົ້າໝາຍລາຍຈ່າຍ ຕາມລະບຽບການທີ່ລັດຖະບານອະນຸ</w:t>
      </w:r>
      <w:r w:rsidR="00C64528" w:rsidRPr="00DA2ACC">
        <w:rPr>
          <w:rFonts w:ascii="Phetsarath OT" w:eastAsia="Calibri" w:hAnsi="Phetsarath OT" w:cs="Phetsarath OT"/>
          <w:color w:val="000000" w:themeColor="text1"/>
          <w:spacing w:val="-4"/>
          <w:lang w:val="pt-BR" w:bidi="lo-LA"/>
        </w:rPr>
        <w:t xml:space="preserve"> 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cs/>
          <w:lang w:val="pt-BR" w:bidi="lo-LA"/>
        </w:rPr>
        <w:t>ມັດ. ທຸກລາຍຮັບ-ລາຍຈ່າຍ ກອງທຶນຂອງລັດ ຕ້ອງຢູ່ພາຍໃຕ້ການຄຸ້ມຄອງ, ຕິດຕາມ ແລະ ກວດກາຂອງຂະແໜງການທີ່ກ່ຽວຂ້ອງ ແລະ ຂອງຂະແໜງການການເງິນ.</w:t>
      </w:r>
    </w:p>
    <w:p w14:paraId="07D481B4" w14:textId="7AEFE4B1" w:rsidR="00D9406F" w:rsidRPr="00DA2ACC" w:rsidRDefault="00D9406F" w:rsidP="00BE1947">
      <w:pPr>
        <w:pStyle w:val="ListParagraph"/>
        <w:tabs>
          <w:tab w:val="left" w:pos="-2250"/>
        </w:tabs>
        <w:spacing w:line="240" w:lineRule="atLeast"/>
        <w:ind w:left="1985" w:right="92" w:firstLine="759"/>
        <w:jc w:val="both"/>
        <w:rPr>
          <w:rFonts w:ascii="Phetsarath OT" w:hAnsi="Phetsarath OT" w:cs="Phetsarath OT"/>
          <w:color w:val="000000" w:themeColor="text1"/>
          <w:spacing w:val="-4"/>
          <w:lang w:val="pt-BR" w:bidi="lo-LA"/>
        </w:rPr>
      </w:pP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cs/>
          <w:lang w:val="pt-BR" w:bidi="lo-LA"/>
        </w:rPr>
        <w:t>ທຸກ</w:t>
      </w:r>
      <w:r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>ແຫຼ່ງລາຍຮັບ-ລາຍຈ່າຍ ກອງທຶນຂອງລັດ ຕ້ອງສັງລວມເປັນເອກະສານຊ້ອນທ້າຍຄັດຕິດກັບແຜນງົບປະມານແຫ່ງລັດ</w:t>
      </w:r>
      <w:r w:rsidR="00430675"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>ປະຈໍາປີ ແລະ ໃນໄລຍະການຈັດຕັ້ງປະຕິບັດແຜນງົບປະມານປະຈຳປີ ຕ້ອງມີການສະຫຼຸບລາຍຮັບ-ລາຍຈ່າຍ ປະຈຳ</w:t>
      </w:r>
      <w:r w:rsidR="00430675"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>ເດືອນ, ງວດ, ປີ ແລະ ບົດສະ</w:t>
      </w:r>
      <w:r w:rsidR="004D188C"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>ຫຼຸ</w:t>
      </w:r>
      <w:r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ບຂາດຕົວ ຢ່າງເປັນປົກກະຕິ ໃຫ້ກະຊວງການເງິນ ແລະ ອົງການກວດສອບແຫ່ງລັດ. </w:t>
      </w:r>
    </w:p>
    <w:p w14:paraId="7E808D76" w14:textId="103D7478" w:rsidR="00D9406F" w:rsidRPr="00DA2ACC" w:rsidRDefault="00D9406F" w:rsidP="00BE1947">
      <w:pPr>
        <w:pStyle w:val="ListParagraph"/>
        <w:tabs>
          <w:tab w:val="left" w:pos="-2250"/>
        </w:tabs>
        <w:spacing w:line="240" w:lineRule="atLeast"/>
        <w:ind w:left="1985" w:right="2" w:firstLine="759"/>
        <w:jc w:val="both"/>
        <w:rPr>
          <w:rFonts w:ascii="Phetsarath OT" w:hAnsi="Phetsarath OT" w:cs="Phetsarath OT"/>
          <w:color w:val="000000" w:themeColor="text1"/>
          <w:spacing w:val="-2"/>
          <w:lang w:val="pt-BR" w:bidi="lo-LA"/>
        </w:rPr>
      </w:pPr>
      <w:r w:rsidRPr="00DA2ACC">
        <w:rPr>
          <w:rFonts w:ascii="Phetsarath OT" w:eastAsia="Calibri" w:hAnsi="Phetsarath OT" w:cs="Phetsarath OT" w:hint="cs"/>
          <w:color w:val="000000" w:themeColor="text1"/>
          <w:spacing w:val="-2"/>
          <w:cs/>
          <w:lang w:val="pt-BR" w:bidi="lo-LA"/>
        </w:rPr>
        <w:t>ສ່ວນ</w:t>
      </w:r>
      <w:r w:rsidRPr="00DA2ACC">
        <w:rPr>
          <w:rFonts w:ascii="Phetsarath OT" w:hAnsi="Phetsarath OT" w:cs="Phetsarath OT" w:hint="cs"/>
          <w:color w:val="000000" w:themeColor="text1"/>
          <w:spacing w:val="-2"/>
          <w:cs/>
          <w:lang w:val="pt-BR" w:bidi="lo-LA"/>
        </w:rPr>
        <w:t>ຍອດເຫຼືອລາຍຮັບຂອງກອງທຶນ</w:t>
      </w:r>
      <w:r w:rsidR="009D1D64" w:rsidRPr="00DA2ACC">
        <w:rPr>
          <w:rFonts w:ascii="Phetsarath OT" w:hAnsi="Phetsarath OT" w:cs="Phetsarath OT" w:hint="cs"/>
          <w:color w:val="000000" w:themeColor="text1"/>
          <w:spacing w:val="-2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2"/>
          <w:cs/>
          <w:lang w:val="pt-BR" w:bidi="lo-LA"/>
        </w:rPr>
        <w:t>ພາຍຫຼັງທີ່ມີການໄລ່ລຽງຂາດຕົວປະຈຳປີໃຫ້ຍົກຍອດເຂົ້າໄວ້ໃນບັນຊີກອງທຶນ</w:t>
      </w:r>
      <w:r w:rsidR="00B12688" w:rsidRPr="00DA2ACC">
        <w:rPr>
          <w:rFonts w:ascii="Phetsarath OT" w:hAnsi="Phetsarath OT" w:cs="Phetsarath OT" w:hint="cs"/>
          <w:color w:val="000000" w:themeColor="text1"/>
          <w:spacing w:val="-2"/>
          <w:cs/>
          <w:lang w:val="pt-BR" w:bidi="lo-LA"/>
        </w:rPr>
        <w:t xml:space="preserve"> ຫຼື </w:t>
      </w:r>
      <w:r w:rsidRPr="00DA2ACC">
        <w:rPr>
          <w:rFonts w:ascii="Phetsarath OT" w:hAnsi="Phetsarath OT" w:cs="Phetsarath OT" w:hint="cs"/>
          <w:color w:val="000000" w:themeColor="text1"/>
          <w:spacing w:val="-2"/>
          <w:cs/>
          <w:lang w:val="pt-BR" w:bidi="lo-LA"/>
        </w:rPr>
        <w:t>ມອບເຂົ້າງົບປະມານໃນປີຖັດໄປ ຕາມລະບຽບການ</w:t>
      </w:r>
      <w:r w:rsidR="00FC4F74" w:rsidRPr="00DA2ACC">
        <w:rPr>
          <w:rFonts w:ascii="Phetsarath OT" w:hAnsi="Phetsarath OT" w:cs="Phetsarath OT" w:hint="cs"/>
          <w:color w:val="000000" w:themeColor="text1"/>
          <w:spacing w:val="-2"/>
          <w:cs/>
          <w:lang w:val="pt-BR" w:bidi="lo-LA"/>
        </w:rPr>
        <w:t>ທີ່ກ່ຽວຂ້ອງ</w:t>
      </w:r>
      <w:r w:rsidRPr="00DA2ACC">
        <w:rPr>
          <w:rFonts w:ascii="Phetsarath OT" w:hAnsi="Phetsarath OT" w:cs="Phetsarath OT" w:hint="cs"/>
          <w:color w:val="000000" w:themeColor="text1"/>
          <w:spacing w:val="-2"/>
          <w:cs/>
          <w:lang w:val="pt-BR" w:bidi="lo-LA"/>
        </w:rPr>
        <w:t>.</w:t>
      </w:r>
    </w:p>
    <w:p w14:paraId="6E5F8CEE" w14:textId="167DECD0" w:rsidR="00D9406F" w:rsidRPr="00DA2ACC" w:rsidRDefault="00D9406F" w:rsidP="00BE1947">
      <w:pPr>
        <w:pStyle w:val="ListParagraph"/>
        <w:tabs>
          <w:tab w:val="left" w:pos="-2250"/>
        </w:tabs>
        <w:ind w:left="1985" w:right="2" w:firstLine="759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Calibri" w:hAnsi="Phetsarath OT" w:cs="Phetsarath OT" w:hint="cs"/>
          <w:color w:val="000000" w:themeColor="text1"/>
          <w:cs/>
          <w:lang w:val="pt-BR" w:bidi="lo-LA"/>
        </w:rPr>
        <w:t>ສໍາ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ລັບລາຍລະອຽດກ່ຽວກັບການຄຸ້ມຄອງ ລາຍຮັບ-ລາຍຈ່າຍ ຂອງກອງທຶນຂອງລັດ ໄດ້ກໍານົດໄວ້ໃນລະບຽບ</w:t>
      </w:r>
      <w:r w:rsidR="009D1D64"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ການ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ກ່ຽວກັບການຄຸ້ມຄອງການເງິນ-ງົບປະມານແຫ່ງລັດ. </w:t>
      </w:r>
    </w:p>
    <w:p w14:paraId="62AE66AB" w14:textId="77777777" w:rsidR="00D9406F" w:rsidRPr="00DA2ACC" w:rsidRDefault="00D9406F" w:rsidP="00E64600">
      <w:pPr>
        <w:spacing w:after="0" w:line="240" w:lineRule="auto"/>
        <w:ind w:right="92"/>
        <w:rPr>
          <w:rFonts w:ascii="Phetsarath OT" w:eastAsia="Phetsarath OT" w:hAnsi="Phetsarath OT" w:cs="Phetsarath OT"/>
          <w:color w:val="000000" w:themeColor="text1"/>
          <w:sz w:val="20"/>
          <w:szCs w:val="20"/>
          <w:cs/>
          <w:lang w:val="pt-BR" w:bidi="lo-LA"/>
        </w:rPr>
      </w:pPr>
    </w:p>
    <w:p w14:paraId="4DFCB540" w14:textId="77777777" w:rsidR="00C64528" w:rsidRPr="00DA2ACC" w:rsidRDefault="00E64600" w:rsidP="00C64528">
      <w:pPr>
        <w:pStyle w:val="Heading2"/>
        <w:numPr>
          <w:ilvl w:val="0"/>
          <w:numId w:val="29"/>
        </w:numPr>
        <w:spacing w:before="0" w:line="240" w:lineRule="auto"/>
        <w:ind w:left="1560" w:hanging="284"/>
        <w:rPr>
          <w:rFonts w:ascii="Phetsarath OT" w:eastAsia="Phetsarath OT" w:hAnsi="Phetsarath OT" w:cs="Phetsarath OT"/>
          <w:color w:val="000000" w:themeColor="text1"/>
          <w:szCs w:val="24"/>
          <w:lang w:val="pt-BR" w:bidi="lo-LA"/>
        </w:rPr>
      </w:pPr>
      <w:bookmarkStart w:id="7" w:name="_Toc70592783"/>
      <w:bookmarkStart w:id="8" w:name="_Toc51060363"/>
      <w:bookmarkStart w:id="9" w:name="_Toc81395969"/>
      <w:r w:rsidRPr="00DA2ACC">
        <w:rPr>
          <w:rFonts w:ascii="Phetsarath OT" w:eastAsia="Phetsarath OT" w:hAnsi="Phetsarath OT" w:cs="Phetsarath OT" w:hint="eastAsia"/>
          <w:color w:val="000000" w:themeColor="text1"/>
          <w:szCs w:val="24"/>
          <w:cs/>
          <w:lang w:bidi="lo-LA"/>
        </w:rPr>
        <w:t>ມາດຕາ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 </w:t>
      </w:r>
      <w:r w:rsidR="00D9406F" w:rsidRPr="00DA2ACC">
        <w:rPr>
          <w:rFonts w:ascii="Phetsarath OT" w:eastAsia="Phetsarath OT" w:hAnsi="Phetsarath OT" w:cs="Phetsarath OT" w:hint="eastAsia"/>
          <w:color w:val="000000" w:themeColor="text1"/>
          <w:szCs w:val="24"/>
          <w:rtl/>
          <w:lang w:bidi="ar-SA"/>
        </w:rPr>
        <w:t>10</w:t>
      </w:r>
      <w:bookmarkEnd w:id="7"/>
      <w:bookmarkEnd w:id="8"/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 xml:space="preserve">  </w:t>
      </w:r>
      <w:r w:rsidR="00E43C2C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>ການຄຸ້ມຄອງລາຍຮັບ-ລາຍຈ່າຍ ຂອງ</w:t>
      </w:r>
      <w:r w:rsidR="00D9406F" w:rsidRPr="00DA2AC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ຫົວໜ່ວຍງົບປະມານ</w:t>
      </w:r>
    </w:p>
    <w:p w14:paraId="57A590A7" w14:textId="72C225B9" w:rsidR="00D9406F" w:rsidRPr="00DA2ACC" w:rsidRDefault="00D9406F" w:rsidP="00C64528">
      <w:pPr>
        <w:pStyle w:val="Heading2"/>
        <w:spacing w:before="0" w:line="240" w:lineRule="auto"/>
        <w:ind w:left="2977" w:hanging="142"/>
        <w:rPr>
          <w:rFonts w:ascii="Phetsarath OT" w:eastAsia="Phetsarath OT" w:hAnsi="Phetsarath OT" w:cs="Phetsarath OT"/>
          <w:color w:val="000000" w:themeColor="text1"/>
          <w:szCs w:val="24"/>
          <w:lang w:val="pt-BR" w:bidi="lo-LA"/>
        </w:rPr>
      </w:pPr>
      <w:r w:rsidRPr="00DA2AC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ບໍລິຫານວິຊາການ</w:t>
      </w:r>
      <w:bookmarkEnd w:id="9"/>
    </w:p>
    <w:p w14:paraId="05AB2B0B" w14:textId="60255029" w:rsidR="00D9406F" w:rsidRPr="00DA2ACC" w:rsidRDefault="00F94BE5" w:rsidP="00BE1947">
      <w:pPr>
        <w:pStyle w:val="ListParagraph"/>
        <w:tabs>
          <w:tab w:val="left" w:pos="-2250"/>
          <w:tab w:val="left" w:pos="2127"/>
        </w:tabs>
        <w:spacing w:line="240" w:lineRule="atLeast"/>
        <w:ind w:left="1985" w:right="2" w:firstLine="885"/>
        <w:jc w:val="both"/>
        <w:rPr>
          <w:rFonts w:ascii="Phetsarath OT" w:eastAsia="Phetsarath OT" w:hAnsi="Phetsarath OT" w:cs="Phetsarath OT"/>
          <w:strike/>
          <w:color w:val="000000" w:themeColor="text1"/>
          <w:spacing w:val="-4"/>
          <w:lang w:val="pt-BR" w:bidi="lo-LA"/>
        </w:rPr>
      </w:pPr>
      <w:r w:rsidRPr="00DA2ACC">
        <w:rPr>
          <w:rFonts w:ascii="Phetsarath OT" w:hAnsi="Phetsarath OT" w:cs="Phetsarath OT" w:hint="eastAsia"/>
          <w:color w:val="000000" w:themeColor="text1"/>
          <w:spacing w:val="-4"/>
          <w:cs/>
          <w:lang w:val="pt-BR" w:bidi="lo-LA"/>
        </w:rPr>
        <w:t>ຫົວໜ່ວຍງົບປະມານ</w:t>
      </w:r>
      <w:r w:rsidR="00D9406F" w:rsidRPr="00DA2ACC">
        <w:rPr>
          <w:rFonts w:ascii="Phetsarath OT" w:hAnsi="Phetsarath OT" w:cs="Phetsarath OT" w:hint="eastAsia"/>
          <w:color w:val="000000" w:themeColor="text1"/>
          <w:spacing w:val="-4"/>
          <w:cs/>
          <w:lang w:val="pt-BR" w:bidi="lo-LA"/>
        </w:rPr>
        <w:t>ບໍລິຫານວິຊາການ</w:t>
      </w:r>
      <w:r w:rsidR="00D9406F"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="00D9406F" w:rsidRPr="00DA2ACC">
        <w:rPr>
          <w:rFonts w:ascii="Phetsarath OT" w:hAnsi="Phetsarath OT" w:cs="Phetsarath OT" w:hint="cs"/>
          <w:color w:val="000000" w:themeColor="text1"/>
          <w:spacing w:val="-4"/>
          <w:cs/>
          <w:lang w:bidi="lo-LA"/>
        </w:rPr>
        <w:t>ທີ່ຂຶ້ນກັບງົບປະມານແຫ່ງລັດ</w:t>
      </w:r>
      <w:r w:rsidR="00471FFD" w:rsidRPr="00DA2ACC">
        <w:rPr>
          <w:rFonts w:ascii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D9406F" w:rsidRPr="00DA2ACC">
        <w:rPr>
          <w:rFonts w:ascii="Phetsarath OT" w:hAnsi="Phetsarath OT" w:cs="Phetsarath OT" w:hint="cs"/>
          <w:color w:val="000000" w:themeColor="text1"/>
          <w:spacing w:val="-4"/>
          <w:cs/>
          <w:lang w:bidi="lo-LA"/>
        </w:rPr>
        <w:t xml:space="preserve">ຂັ້ນສູນກາງ ແລະ ທ້ອງຖິ່ນ </w:t>
      </w:r>
      <w:r w:rsidR="00D9406F" w:rsidRPr="00DA2ACC">
        <w:rPr>
          <w:rFonts w:ascii="Phetsarath OT" w:hAnsi="Phetsarath OT" w:cs="Phetsarath OT" w:hint="eastAsia"/>
          <w:color w:val="000000" w:themeColor="text1"/>
          <w:spacing w:val="-4"/>
          <w:cs/>
          <w:lang w:val="pt-BR" w:bidi="lo-LA"/>
        </w:rPr>
        <w:t>ທີ່ມີລາຍຮັບ</w:t>
      </w:r>
      <w:r w:rsidR="00D9406F"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="00D9406F" w:rsidRPr="00DA2ACC">
        <w:rPr>
          <w:rFonts w:ascii="Phetsarath OT" w:hAnsi="Phetsarath OT" w:cs="Phetsarath OT"/>
          <w:color w:val="000000" w:themeColor="text1"/>
          <w:spacing w:val="-4"/>
          <w:cs/>
          <w:lang w:val="pt-BR" w:bidi="lo-LA"/>
        </w:rPr>
        <w:t>ຕ້ອງ</w:t>
      </w:r>
      <w:r w:rsidR="00D9406F"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>ມອບເຂົ້າເປັນລາຍຮັບງົບປະມານແຫ່ງລັດ</w:t>
      </w:r>
      <w:r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="00D9406F"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>ຜ່ານລະ</w:t>
      </w:r>
      <w:r w:rsidR="00C64528" w:rsidRPr="00DA2ACC">
        <w:rPr>
          <w:rFonts w:ascii="Phetsarath OT" w:hAnsi="Phetsarath OT" w:cs="Phetsarath OT"/>
          <w:color w:val="000000" w:themeColor="text1"/>
          <w:spacing w:val="-4"/>
          <w:lang w:val="pt-BR" w:bidi="lo-LA"/>
        </w:rPr>
        <w:t xml:space="preserve"> </w:t>
      </w:r>
      <w:r w:rsidR="00D9406F"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>ບົບບັນຊີລວມສູນ</w:t>
      </w:r>
      <w:r w:rsidR="00D9406F" w:rsidRPr="00DA2ACC">
        <w:rPr>
          <w:rFonts w:ascii="Phetsarath OT" w:hAnsi="Phetsarath OT" w:cs="Phetsarath OT"/>
          <w:color w:val="000000" w:themeColor="text1"/>
          <w:spacing w:val="-4"/>
          <w:cs/>
          <w:lang w:val="pt-BR" w:bidi="lo-LA"/>
        </w:rPr>
        <w:t>ຄັງເງິນແຫ່ງຊາດ</w:t>
      </w:r>
      <w:r w:rsidR="00E43C2C"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. ລາຍຮັບວິຊາການດັ່ງກ່າວ </w:t>
      </w:r>
      <w:r w:rsidR="00D9406F" w:rsidRPr="00DA2ACC">
        <w:rPr>
          <w:rFonts w:ascii="Phetsarath OT" w:hAnsi="Phetsarath OT" w:cs="Phetsarath OT" w:hint="eastAsia"/>
          <w:color w:val="000000" w:themeColor="text1"/>
          <w:spacing w:val="-4"/>
          <w:cs/>
          <w:lang w:val="pt-BR" w:bidi="lo-LA"/>
        </w:rPr>
        <w:t>ຕ້ອງຄິດໄລ່</w:t>
      </w:r>
      <w:r w:rsidR="00D9406F"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ແລະ</w:t>
      </w:r>
      <w:r w:rsidR="00D9406F" w:rsidRPr="00DA2ACC">
        <w:rPr>
          <w:rFonts w:ascii="Phetsarath OT" w:hAnsi="Phetsarath OT" w:cs="Phetsarath OT" w:hint="cs"/>
          <w:b/>
          <w:bCs/>
          <w:color w:val="000000" w:themeColor="text1"/>
          <w:spacing w:val="-4"/>
          <w:cs/>
          <w:lang w:val="pt-BR" w:bidi="lo-LA"/>
        </w:rPr>
        <w:t xml:space="preserve"> </w:t>
      </w:r>
      <w:r w:rsidR="00D9406F" w:rsidRPr="00DA2ACC">
        <w:rPr>
          <w:rFonts w:ascii="Phetsarath OT" w:hAnsi="Phetsarath OT" w:cs="Phetsarath OT" w:hint="eastAsia"/>
          <w:color w:val="000000" w:themeColor="text1"/>
          <w:spacing w:val="-4"/>
          <w:cs/>
          <w:lang w:val="pt-BR" w:bidi="lo-LA"/>
        </w:rPr>
        <w:t>ສັງລວມເຂົ້າໃນແຜນງົບປະມານແຫ່ງລັດ</w:t>
      </w:r>
      <w:r w:rsidR="00430675"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="00D9406F" w:rsidRPr="00DA2ACC">
        <w:rPr>
          <w:rFonts w:ascii="Phetsarath OT" w:hAnsi="Phetsarath OT" w:cs="Phetsarath OT" w:hint="eastAsia"/>
          <w:color w:val="000000" w:themeColor="text1"/>
          <w:spacing w:val="-4"/>
          <w:cs/>
          <w:lang w:val="pt-BR" w:bidi="lo-LA"/>
        </w:rPr>
        <w:t>ປະຈໍາປີ ຂອງອົງການທີ່ກ່ຽວຂ້ອງ</w:t>
      </w:r>
      <w:r w:rsidR="00E43C2C"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="00D9406F" w:rsidRPr="00DA2ACC">
        <w:rPr>
          <w:rFonts w:ascii="Phetsarath OT" w:hAnsi="Phetsarath OT" w:cs="Phetsarath OT" w:hint="eastAsia"/>
          <w:color w:val="000000" w:themeColor="text1"/>
          <w:spacing w:val="-4"/>
          <w:cs/>
          <w:lang w:val="pt-BR" w:bidi="lo-LA"/>
        </w:rPr>
        <w:t>ຕາມລະບຽບການເງິນແຫ່ງລັດ</w:t>
      </w:r>
      <w:r w:rsidR="00E43C2C"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>.</w:t>
      </w:r>
      <w:r w:rsidR="00D9406F" w:rsidRPr="00DA2ACC">
        <w:rPr>
          <w:rFonts w:ascii="Phetsarath OT" w:hAnsi="Phetsarath OT" w:cs="Phetsarath OT" w:hint="eastAsia"/>
          <w:color w:val="000000" w:themeColor="text1"/>
          <w:spacing w:val="-4"/>
          <w:cs/>
          <w:lang w:val="pt-BR" w:bidi="lo-LA"/>
        </w:rPr>
        <w:t xml:space="preserve"> </w:t>
      </w:r>
    </w:p>
    <w:p w14:paraId="74F76AEC" w14:textId="17122E87" w:rsidR="00D9406F" w:rsidRPr="00DA2ACC" w:rsidRDefault="00D9406F" w:rsidP="00BE1947">
      <w:pPr>
        <w:pStyle w:val="ListParagraph"/>
        <w:tabs>
          <w:tab w:val="left" w:pos="-2250"/>
          <w:tab w:val="left" w:pos="2127"/>
        </w:tabs>
        <w:ind w:left="1985" w:right="2" w:firstLine="885"/>
        <w:jc w:val="both"/>
        <w:rPr>
          <w:rFonts w:ascii="Phetsarath OT" w:hAnsi="Phetsarath OT" w:cs="Phetsarath OT"/>
          <w:color w:val="000000" w:themeColor="text1"/>
          <w:spacing w:val="-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>ການຄຸ້ມຄອງລາຍຮັບ-ລາຍຈ່າຍ ຂອງຫົວໜ່ວຍງົບປະມານບໍລິຫານວິຊາການ ໃຫ້ປະຕິ</w:t>
      </w:r>
      <w:r w:rsidR="00E64600"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>ບັດ</w:t>
      </w:r>
      <w:r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ດັ່ງນີ້:</w:t>
      </w:r>
    </w:p>
    <w:p w14:paraId="52CDDF56" w14:textId="77777777" w:rsidR="00D9406F" w:rsidRPr="00DA2ACC" w:rsidRDefault="00D9406F" w:rsidP="00BE1947">
      <w:pPr>
        <w:numPr>
          <w:ilvl w:val="0"/>
          <w:numId w:val="16"/>
        </w:numPr>
        <w:tabs>
          <w:tab w:val="left" w:pos="1800"/>
          <w:tab w:val="left" w:pos="1962"/>
          <w:tab w:val="left" w:pos="3119"/>
          <w:tab w:val="left" w:pos="3261"/>
        </w:tabs>
        <w:spacing w:after="0" w:line="240" w:lineRule="atLeast"/>
        <w:ind w:left="1985" w:right="2" w:firstLine="992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ກໍລະນີ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ການປະຕິບັດລາຍຮັບ ບໍ່ໄດ້ຕາມແຜນ ຕ້ອງຫຼຸດແຜນລາຍຈ່າຍລົງ ຕາມຈຳນວນລາຍຮັບທີ່ເກັບບໍ່ໄດ້ຕາມແຜນ ແຕ່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ຕ້ອງໄລ່ລຽງໃຫ້ຖືກຕ້ອງຕາມລະບຽບການ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;</w:t>
      </w:r>
    </w:p>
    <w:p w14:paraId="3EFDCCF8" w14:textId="7627A539" w:rsidR="00D9406F" w:rsidRPr="00DA2ACC" w:rsidRDefault="00D9406F" w:rsidP="00BE1947">
      <w:pPr>
        <w:numPr>
          <w:ilvl w:val="0"/>
          <w:numId w:val="16"/>
        </w:numPr>
        <w:tabs>
          <w:tab w:val="left" w:pos="1800"/>
          <w:tab w:val="left" w:pos="1962"/>
          <w:tab w:val="left" w:pos="3119"/>
          <w:tab w:val="left" w:pos="3261"/>
        </w:tabs>
        <w:spacing w:after="0" w:line="240" w:lineRule="atLeast"/>
        <w:ind w:left="1985" w:right="2" w:firstLine="992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ກໍລະນີ </w:t>
      </w:r>
      <w:r w:rsidR="00DF0E4B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ປະຕິບັດ ແລະ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ມອບລາຍຮັບ ເຂົ້າງົບປະມານເກີນແຜນປະຈຳປີ, ສ່ວນທີ່ເກີນ</w:t>
      </w:r>
      <w:r w:rsidR="00B25037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ແຜນນັ້ນ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ໃຫ້ປະຕິບັດຕາມນະໂຍບາຍສົ່ງເສີມ</w:t>
      </w:r>
      <w:r w:rsidR="00065CC6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ການເກັບ ແລະ ນຳໃຊ້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ລາຍຮັບງົບ</w:t>
      </w:r>
      <w:r w:rsidR="002F00E9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ປະມານແຫ່ງລັດ ທີ່</w:t>
      </w:r>
      <w:r w:rsidR="00065CC6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ໄດ້ກຳນົດໄວ້ໃນມາດຕາ 49 ຂອງກົດໝາຍສະບັບນີ້.</w:t>
      </w:r>
    </w:p>
    <w:p w14:paraId="2A43A1F4" w14:textId="4CB604B4" w:rsidR="008A58F0" w:rsidRPr="00DA2ACC" w:rsidRDefault="00D9406F" w:rsidP="008A58F0">
      <w:pPr>
        <w:pStyle w:val="ListParagraph"/>
        <w:tabs>
          <w:tab w:val="left" w:pos="-2250"/>
          <w:tab w:val="left" w:pos="1692"/>
          <w:tab w:val="left" w:pos="1782"/>
        </w:tabs>
        <w:spacing w:line="240" w:lineRule="atLeast"/>
        <w:ind w:left="1985" w:right="2" w:firstLine="899"/>
        <w:jc w:val="both"/>
        <w:rPr>
          <w:rFonts w:ascii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>ຜ່ານການໄລ່ລຽງງົບປະມານຂາດຕົວປະຈໍາປີ ຖ້າມີຍອດເຫຼືອ</w:t>
      </w:r>
      <w:r w:rsidR="00B25037"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>ເງິນ</w:t>
      </w:r>
      <w:r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>ບໍລິຫານວິຊາການ ໃນລະບົບບັນຊີເງິນຝາກຄັງເງິນແຫ່ງຊາດ</w:t>
      </w:r>
      <w:r w:rsidR="003801B3"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 xml:space="preserve">ຕ້ອງມອບເຂົ້າງົບປະມານແຫ່ງລັດ ໃຫ້ຄົບຖ້ວນ. </w:t>
      </w:r>
    </w:p>
    <w:p w14:paraId="71DA038E" w14:textId="0046A41F" w:rsidR="00D9406F" w:rsidRPr="00DA2ACC" w:rsidRDefault="00D9406F" w:rsidP="00BE1947">
      <w:pPr>
        <w:pStyle w:val="ListParagraph"/>
        <w:tabs>
          <w:tab w:val="left" w:pos="-2250"/>
        </w:tabs>
        <w:ind w:left="1985" w:right="2" w:firstLine="899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>ສໍາ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ລັບລາຍລະອຽດກ່ຽວກັບ</w:t>
      </w:r>
      <w:r w:rsidR="00430675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ການຄຸ້ມຄອງລາຍຮັບ-ລາຍຈ່າຍຂອງຫົວໜ່ວຍບໍລິ</w:t>
      </w:r>
      <w:r w:rsidR="00F94BE5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ຫານວິຊາ</w:t>
      </w:r>
      <w:r w:rsidR="00F94BE5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ການ ລວມທັງຫົວໜ່ວຍບໍລິຫານວິຊາການ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ກຸ້ມຕົນເອງ ໄດ້ກຳນົດໄວ້ໃນລະບຽບ</w:t>
      </w:r>
      <w:r w:rsidR="00F94BE5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ການ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ກ່ຽວກັບ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ການຄຸ້ມຄອງການເງິນ-ງົບປະມານແຫ່ງລັດ.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  </w:t>
      </w:r>
      <w:r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</w:p>
    <w:p w14:paraId="331AFE05" w14:textId="4E702B5D" w:rsidR="0031759F" w:rsidRPr="00DA2ACC" w:rsidRDefault="00D9406F" w:rsidP="0031759F">
      <w:pPr>
        <w:pStyle w:val="ListParagraph"/>
        <w:ind w:left="0" w:right="92" w:firstLine="1422"/>
        <w:rPr>
          <w:rFonts w:ascii="Phetsarath OT" w:eastAsia="Phetsarath OT" w:hAnsi="Phetsarath OT" w:cs="Phetsarath OT"/>
          <w:color w:val="000000" w:themeColor="text1"/>
          <w:sz w:val="20"/>
          <w:szCs w:val="20"/>
          <w:cs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            </w:t>
      </w:r>
    </w:p>
    <w:p w14:paraId="1EF74650" w14:textId="313CB143" w:rsidR="00D9406F" w:rsidRPr="00DA2ACC" w:rsidRDefault="004116AE" w:rsidP="004116AE">
      <w:pPr>
        <w:pStyle w:val="Heading2"/>
        <w:numPr>
          <w:ilvl w:val="0"/>
          <w:numId w:val="29"/>
        </w:numPr>
        <w:spacing w:before="0" w:line="240" w:lineRule="auto"/>
        <w:ind w:left="1560" w:hanging="284"/>
        <w:rPr>
          <w:rFonts w:ascii="Phetsarath OT" w:eastAsia="Phetsarath OT" w:hAnsi="Phetsarath OT" w:cs="Phetsarath OT"/>
          <w:color w:val="000000" w:themeColor="text1"/>
          <w:szCs w:val="24"/>
          <w:lang w:val="pt-BR" w:bidi="lo-LA"/>
        </w:rPr>
      </w:pPr>
      <w:bookmarkStart w:id="10" w:name="_Toc51060371"/>
      <w:bookmarkStart w:id="11" w:name="_Toc66864955"/>
      <w:bookmarkStart w:id="12" w:name="_Toc81395970"/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ມາດຕາ  </w:t>
      </w:r>
      <w:r w:rsidR="00D9406F" w:rsidRPr="00DA2ACC">
        <w:rPr>
          <w:rFonts w:ascii="Phetsarath OT" w:eastAsia="Phetsarath OT" w:hAnsi="Phetsarath OT" w:cs="Phetsarath OT"/>
          <w:color w:val="000000" w:themeColor="text1"/>
          <w:szCs w:val="24"/>
          <w:rtl/>
          <w:cs/>
        </w:rPr>
        <w:t>16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 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ລາຍຮັບຈາກ ພາສີ ແລະ ສ່ວຍສາອາກອນ</w:t>
      </w:r>
      <w:bookmarkEnd w:id="10"/>
      <w:bookmarkEnd w:id="11"/>
      <w:bookmarkEnd w:id="12"/>
    </w:p>
    <w:p w14:paraId="0F51285B" w14:textId="0FD3A768" w:rsidR="00D9406F" w:rsidRPr="00DA2ACC" w:rsidRDefault="00D9406F" w:rsidP="00BE1947">
      <w:pPr>
        <w:spacing w:after="0" w:line="240" w:lineRule="atLeast"/>
        <w:ind w:left="426" w:firstLine="2458"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ລາຍຮັບຈາກ ພາສີ ແລະ ສ່ວຍສາອາກອນ ມີ ດັ່ງນີ້: </w:t>
      </w:r>
    </w:p>
    <w:p w14:paraId="3785F4DD" w14:textId="77777777" w:rsidR="00D9406F" w:rsidRPr="00DA2ACC" w:rsidRDefault="00D9406F" w:rsidP="00BE1947">
      <w:pPr>
        <w:numPr>
          <w:ilvl w:val="1"/>
          <w:numId w:val="3"/>
        </w:numPr>
        <w:tabs>
          <w:tab w:val="left" w:pos="2160"/>
          <w:tab w:val="left" w:pos="2700"/>
          <w:tab w:val="left" w:pos="3119"/>
          <w:tab w:val="left" w:pos="3261"/>
        </w:tabs>
        <w:spacing w:after="0" w:line="240" w:lineRule="auto"/>
        <w:ind w:left="426" w:right="91" w:firstLine="2551"/>
        <w:contextualSpacing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 w:bidi="lo-LA"/>
        </w:rPr>
        <w:t>ພາສີຂາອອກ-ຂາເຂົ້າ;</w:t>
      </w:r>
    </w:p>
    <w:p w14:paraId="290F98E7" w14:textId="77777777" w:rsidR="00D9406F" w:rsidRPr="00DA2ACC" w:rsidRDefault="00D9406F" w:rsidP="00BE1947">
      <w:pPr>
        <w:numPr>
          <w:ilvl w:val="1"/>
          <w:numId w:val="3"/>
        </w:numPr>
        <w:tabs>
          <w:tab w:val="left" w:pos="2142"/>
          <w:tab w:val="left" w:pos="2700"/>
          <w:tab w:val="left" w:pos="3119"/>
          <w:tab w:val="left" w:pos="3261"/>
        </w:tabs>
        <w:spacing w:after="0" w:line="240" w:lineRule="auto"/>
        <w:ind w:left="426" w:right="91" w:firstLine="2551"/>
        <w:contextualSpacing/>
        <w:jc w:val="both"/>
        <w:rPr>
          <w:rFonts w:ascii="Phetsarath OT" w:eastAsia="Times New Roman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 w:bidi="lo-LA"/>
        </w:rPr>
        <w:t>ອາກອນລາຍໄດ້;</w:t>
      </w:r>
    </w:p>
    <w:p w14:paraId="5669AEDB" w14:textId="77777777" w:rsidR="00D9406F" w:rsidRPr="00DA2ACC" w:rsidRDefault="00D9406F" w:rsidP="00BE1947">
      <w:pPr>
        <w:numPr>
          <w:ilvl w:val="1"/>
          <w:numId w:val="3"/>
        </w:numPr>
        <w:tabs>
          <w:tab w:val="left" w:pos="2160"/>
          <w:tab w:val="left" w:pos="2700"/>
          <w:tab w:val="left" w:pos="3119"/>
          <w:tab w:val="left" w:pos="3261"/>
        </w:tabs>
        <w:spacing w:after="0" w:line="240" w:lineRule="auto"/>
        <w:ind w:left="426" w:right="91" w:firstLine="2551"/>
        <w:contextualSpacing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 w:bidi="lo-LA"/>
        </w:rPr>
        <w:t>ອາກອນມູນຄ່າເພີ່ມ;</w:t>
      </w:r>
    </w:p>
    <w:p w14:paraId="38C2CEDE" w14:textId="77777777" w:rsidR="00BE1947" w:rsidRPr="00DA2ACC" w:rsidRDefault="00D9406F" w:rsidP="00BE1947">
      <w:pPr>
        <w:numPr>
          <w:ilvl w:val="1"/>
          <w:numId w:val="3"/>
        </w:numPr>
        <w:tabs>
          <w:tab w:val="left" w:pos="2160"/>
          <w:tab w:val="left" w:pos="2700"/>
          <w:tab w:val="left" w:pos="3119"/>
          <w:tab w:val="left" w:pos="3261"/>
        </w:tabs>
        <w:spacing w:after="0" w:line="240" w:lineRule="auto"/>
        <w:ind w:left="426" w:right="91" w:firstLine="2551"/>
        <w:contextualSpacing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 w:bidi="lo-LA"/>
        </w:rPr>
        <w:t>ອາກອນຊົມໃຊ້;</w:t>
      </w:r>
    </w:p>
    <w:p w14:paraId="7602CF81" w14:textId="12BB5BF0" w:rsidR="00D9406F" w:rsidRPr="00DA2ACC" w:rsidRDefault="00D9406F" w:rsidP="00BE1947">
      <w:pPr>
        <w:numPr>
          <w:ilvl w:val="1"/>
          <w:numId w:val="3"/>
        </w:numPr>
        <w:tabs>
          <w:tab w:val="left" w:pos="2160"/>
          <w:tab w:val="left" w:pos="2700"/>
          <w:tab w:val="left" w:pos="3119"/>
          <w:tab w:val="left" w:pos="3261"/>
        </w:tabs>
        <w:spacing w:after="0" w:line="240" w:lineRule="auto"/>
        <w:ind w:left="426" w:right="91" w:firstLine="2551"/>
        <w:contextualSpacing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 w:bidi="lo-LA"/>
        </w:rPr>
        <w:t>ອາກອນ ທີ່ດິນ ແລະ ຊັບສິນ;</w:t>
      </w:r>
    </w:p>
    <w:p w14:paraId="64DF77F4" w14:textId="77777777" w:rsidR="00D9406F" w:rsidRPr="00DA2ACC" w:rsidRDefault="00D9406F" w:rsidP="00BE1947">
      <w:pPr>
        <w:numPr>
          <w:ilvl w:val="1"/>
          <w:numId w:val="3"/>
        </w:numPr>
        <w:tabs>
          <w:tab w:val="left" w:pos="2160"/>
          <w:tab w:val="left" w:pos="2700"/>
          <w:tab w:val="left" w:pos="3119"/>
          <w:tab w:val="left" w:pos="3261"/>
        </w:tabs>
        <w:spacing w:after="0" w:line="240" w:lineRule="auto"/>
        <w:ind w:left="426" w:right="91" w:firstLine="2551"/>
        <w:contextualSpacing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 w:bidi="lo-LA"/>
        </w:rPr>
        <w:t>ອາກອນສິ່ງແວດລ້ອມ;</w:t>
      </w:r>
    </w:p>
    <w:p w14:paraId="66AF8D47" w14:textId="77777777" w:rsidR="00BE1947" w:rsidRPr="00DA2ACC" w:rsidRDefault="00D9406F" w:rsidP="00BE1947">
      <w:pPr>
        <w:numPr>
          <w:ilvl w:val="1"/>
          <w:numId w:val="3"/>
        </w:numPr>
        <w:tabs>
          <w:tab w:val="left" w:pos="2160"/>
          <w:tab w:val="left" w:pos="2700"/>
          <w:tab w:val="left" w:pos="3119"/>
          <w:tab w:val="left" w:pos="3261"/>
        </w:tabs>
        <w:spacing w:after="0" w:line="240" w:lineRule="auto"/>
        <w:ind w:left="426" w:right="91" w:firstLine="2551"/>
        <w:contextualSpacing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val="pt-BR" w:bidi="lo-LA"/>
        </w:rPr>
        <w:t>ຄ່າທໍານຽມ ແລະ ຄ່າບໍລິການ</w:t>
      </w:r>
      <w:r w:rsidRPr="00DA2AC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 w:bidi="lo-LA"/>
        </w:rPr>
        <w:t>;</w:t>
      </w:r>
    </w:p>
    <w:p w14:paraId="4D5700BA" w14:textId="2F210716" w:rsidR="00D9406F" w:rsidRPr="00DA2ACC" w:rsidRDefault="00D9406F" w:rsidP="00BE1947">
      <w:pPr>
        <w:numPr>
          <w:ilvl w:val="1"/>
          <w:numId w:val="3"/>
        </w:numPr>
        <w:tabs>
          <w:tab w:val="left" w:pos="2160"/>
          <w:tab w:val="left" w:pos="2700"/>
          <w:tab w:val="left" w:pos="3119"/>
          <w:tab w:val="left" w:pos="3261"/>
        </w:tabs>
        <w:spacing w:after="0" w:line="240" w:lineRule="auto"/>
        <w:ind w:left="426" w:right="91" w:firstLine="2551"/>
        <w:contextualSpacing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 w:bidi="lo-LA"/>
        </w:rPr>
        <w:t>ລາຍຮັບອື່ນ</w:t>
      </w:r>
      <w:r w:rsidR="00471FFD" w:rsidRPr="00DA2AC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 w:bidi="lo-LA"/>
        </w:rPr>
        <w:t>ຕາມ</w:t>
      </w:r>
      <w:r w:rsidR="00471FFD" w:rsidRPr="00DA2AC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 w:bidi="lo-LA"/>
        </w:rPr>
        <w:t>ທີ່ໄດ້ກຳນົດໄວ້ໃນ</w:t>
      </w:r>
      <w:r w:rsidRPr="00DA2AC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 w:bidi="lo-LA"/>
        </w:rPr>
        <w:t>ກົດໝາຍ.</w:t>
      </w:r>
    </w:p>
    <w:p w14:paraId="591DEC99" w14:textId="77777777" w:rsidR="004116AE" w:rsidRPr="00DA2ACC" w:rsidRDefault="004116AE" w:rsidP="004116AE">
      <w:pPr>
        <w:tabs>
          <w:tab w:val="left" w:pos="3119"/>
        </w:tabs>
        <w:spacing w:after="0" w:line="240" w:lineRule="auto"/>
        <w:ind w:left="2835" w:right="91"/>
        <w:contextualSpacing/>
        <w:rPr>
          <w:rFonts w:ascii="Phetsarath OT" w:eastAsia="Times New Roman" w:hAnsi="Phetsarath OT" w:cs="Phetsarath OT"/>
          <w:color w:val="000000" w:themeColor="text1"/>
          <w:sz w:val="20"/>
          <w:szCs w:val="20"/>
          <w:cs/>
          <w:lang w:val="pt-BR" w:bidi="lo-LA"/>
        </w:rPr>
      </w:pPr>
    </w:p>
    <w:p w14:paraId="1DC3D057" w14:textId="716DA3EC" w:rsidR="00D9406F" w:rsidRPr="00DA2ACC" w:rsidRDefault="00D9406F" w:rsidP="004116AE">
      <w:pPr>
        <w:pStyle w:val="Heading2"/>
        <w:numPr>
          <w:ilvl w:val="0"/>
          <w:numId w:val="29"/>
        </w:numPr>
        <w:spacing w:before="0" w:line="240" w:lineRule="auto"/>
        <w:ind w:left="1560" w:hanging="284"/>
        <w:rPr>
          <w:rFonts w:ascii="Phetsarath OT" w:eastAsia="Phetsarath OT" w:hAnsi="Phetsarath OT" w:cs="Phetsarath OT"/>
          <w:color w:val="000000" w:themeColor="text1"/>
          <w:szCs w:val="24"/>
          <w:lang w:val="pt-BR"/>
        </w:rPr>
      </w:pPr>
      <w:bookmarkStart w:id="13" w:name="_Toc81395971"/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ມາດຕາ</w:t>
      </w:r>
      <w:r w:rsidR="004116AE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 </w:t>
      </w:r>
      <w:r w:rsidRPr="00DA2ACC">
        <w:rPr>
          <w:rFonts w:ascii="Phetsarath OT" w:eastAsia="Phetsarath OT" w:hAnsi="Phetsarath OT" w:cs="Phetsarath OT"/>
          <w:color w:val="000000" w:themeColor="text1"/>
          <w:szCs w:val="24"/>
          <w:cs/>
        </w:rPr>
        <w:t>17</w:t>
      </w:r>
      <w:r w:rsidR="004116AE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 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ລາຍຮັບບໍ່ແມ່ນ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ພາສີ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ແລະ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ສ່ວຍສາອາກອນ</w:t>
      </w:r>
      <w:bookmarkEnd w:id="13"/>
    </w:p>
    <w:p w14:paraId="7C1C5B3D" w14:textId="236D466E" w:rsidR="00D9406F" w:rsidRPr="00DA2ACC" w:rsidRDefault="00D9406F" w:rsidP="00BE1947">
      <w:pPr>
        <w:spacing w:after="0" w:line="240" w:lineRule="auto"/>
        <w:ind w:left="425" w:firstLine="2445"/>
        <w:contextualSpacing/>
        <w:jc w:val="both"/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ລາຍຮັບບໍ່ແມ່ນ ພາສີ ແລະ ສ່ວຍສາອາກອນ ມີ</w:t>
      </w:r>
      <w:r w:rsidR="006F45F0"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ດັ່ງນີ້:</w:t>
      </w:r>
    </w:p>
    <w:p w14:paraId="66E537DB" w14:textId="77777777" w:rsidR="00D9406F" w:rsidRPr="00DA2ACC" w:rsidRDefault="00D9406F" w:rsidP="00BE1947">
      <w:pPr>
        <w:numPr>
          <w:ilvl w:val="0"/>
          <w:numId w:val="6"/>
        </w:numPr>
        <w:tabs>
          <w:tab w:val="left" w:pos="3119"/>
          <w:tab w:val="left" w:pos="3261"/>
        </w:tabs>
        <w:spacing w:after="0" w:line="240" w:lineRule="auto"/>
        <w:ind w:firstLine="997"/>
        <w:contextualSpacing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ຄ່າເຊົ່າ ແລະ ຄ່າສໍາປະທານ ຊັບສິນຂອງລັດ;</w:t>
      </w:r>
    </w:p>
    <w:p w14:paraId="029CC0C7" w14:textId="77777777" w:rsidR="00D9406F" w:rsidRPr="00DA2ACC" w:rsidRDefault="00D9406F" w:rsidP="00BE1947">
      <w:pPr>
        <w:numPr>
          <w:ilvl w:val="0"/>
          <w:numId w:val="6"/>
        </w:numPr>
        <w:tabs>
          <w:tab w:val="left" w:pos="3119"/>
          <w:tab w:val="left" w:pos="3261"/>
        </w:tabs>
        <w:spacing w:after="0" w:line="240" w:lineRule="auto"/>
        <w:ind w:firstLine="997"/>
        <w:contextualSpacing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ຄ່າ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ຊັບພະຍາກອນ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ທຳມະຊາດ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​;</w:t>
      </w:r>
    </w:p>
    <w:p w14:paraId="4F1960F5" w14:textId="77777777" w:rsidR="004116AE" w:rsidRPr="00DA2ACC" w:rsidRDefault="00D9406F" w:rsidP="00BE1947">
      <w:pPr>
        <w:numPr>
          <w:ilvl w:val="0"/>
          <w:numId w:val="6"/>
        </w:numPr>
        <w:tabs>
          <w:tab w:val="left" w:pos="3119"/>
          <w:tab w:val="left" w:pos="3261"/>
        </w:tabs>
        <w:spacing w:after="0" w:line="240" w:lineRule="auto"/>
        <w:ind w:firstLine="997"/>
        <w:contextualSpacing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 w:bidi="lo-LA"/>
        </w:rPr>
        <w:t>ຄ່າພາກຫຼວງ;</w:t>
      </w:r>
    </w:p>
    <w:p w14:paraId="4E981A7A" w14:textId="1BA964A2" w:rsidR="00D9406F" w:rsidRPr="00DA2ACC" w:rsidRDefault="00D9406F" w:rsidP="00BE1947">
      <w:pPr>
        <w:numPr>
          <w:ilvl w:val="0"/>
          <w:numId w:val="6"/>
        </w:numPr>
        <w:tabs>
          <w:tab w:val="left" w:pos="3119"/>
          <w:tab w:val="left" w:pos="3261"/>
        </w:tabs>
        <w:spacing w:after="0" w:line="240" w:lineRule="auto"/>
        <w:ind w:left="1985" w:firstLine="992"/>
        <w:contextualSpacing/>
        <w:jc w:val="both"/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ການຂາຍ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ການແລກປ່ຽນ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ການທົດແທນ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ການເວນຄືນ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ຊັບສິນຂອງລັດ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ການມອບ-ໂອນ ໃຫ້ລັດ ແລະ ຊັບສິນທີ່ບໍ່ມີເຈົ້າຂອງ ຫຼື ມູນມໍ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ຣ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ະດົກທີ່ບໍ່ມີ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ຜູ້ສື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ບທອດ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;</w:t>
      </w:r>
    </w:p>
    <w:p w14:paraId="3C3C89F8" w14:textId="77777777" w:rsidR="00D9406F" w:rsidRPr="00DA2ACC" w:rsidRDefault="00D9406F" w:rsidP="00BE1947">
      <w:pPr>
        <w:numPr>
          <w:ilvl w:val="0"/>
          <w:numId w:val="6"/>
        </w:numPr>
        <w:tabs>
          <w:tab w:val="left" w:pos="3119"/>
          <w:tab w:val="left" w:pos="3261"/>
        </w:tabs>
        <w:spacing w:after="0" w:line="240" w:lineRule="auto"/>
        <w:ind w:firstLine="997"/>
        <w:contextualSpacing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ເງິນປັນຜົນ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​​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ແລະ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ຂາຍ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ຮຸ້ນ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ຂອງ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ລັດຖະບານ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;</w:t>
      </w:r>
    </w:p>
    <w:p w14:paraId="7985CC27" w14:textId="77777777" w:rsidR="00D9406F" w:rsidRPr="00DA2ACC" w:rsidRDefault="00D9406F" w:rsidP="00BE1947">
      <w:pPr>
        <w:numPr>
          <w:ilvl w:val="0"/>
          <w:numId w:val="6"/>
        </w:numPr>
        <w:tabs>
          <w:tab w:val="left" w:pos="3119"/>
          <w:tab w:val="left" w:pos="3261"/>
        </w:tabs>
        <w:spacing w:after="0" w:line="240" w:lineRule="auto"/>
        <w:ind w:firstLine="997"/>
        <w:contextualSpacing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ລາຍຮັບດອກເບ້ຍເງິນໃຫ້ກູ້ຍືມຕໍ່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;</w:t>
      </w:r>
    </w:p>
    <w:p w14:paraId="1CF5E4F0" w14:textId="75B5A384" w:rsidR="00D9406F" w:rsidRPr="00DA2ACC" w:rsidRDefault="00D9406F" w:rsidP="00BE1947">
      <w:pPr>
        <w:numPr>
          <w:ilvl w:val="0"/>
          <w:numId w:val="6"/>
        </w:numPr>
        <w:tabs>
          <w:tab w:val="left" w:pos="3119"/>
          <w:tab w:val="left" w:pos="3261"/>
        </w:tabs>
        <w:spacing w:after="0" w:line="240" w:lineRule="auto"/>
        <w:ind w:firstLine="997"/>
        <w:contextualSpacing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ການປັບໃໝ, ການຂາຍ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ຊັບ, ວັດຖຸສິ່ງຂອງທີ່</w:t>
      </w:r>
      <w:r w:rsidR="00F94BE5"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ຖືກ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ຍຶດ ແລະ </w:t>
      </w:r>
      <w:r w:rsidR="00F94BE5"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ຖືກ</w:t>
      </w:r>
      <w:r w:rsidRPr="00DA2ACC">
        <w:rPr>
          <w:rFonts w:ascii="Phetsarath OT" w:hAnsi="Phetsarath OT" w:cs="Phetsarath OT"/>
          <w:i/>
          <w:color w:val="000000" w:themeColor="text1"/>
          <w:sz w:val="24"/>
          <w:szCs w:val="24"/>
          <w:cs/>
          <w:lang w:val="pt-BR" w:bidi="lo-LA"/>
        </w:rPr>
        <w:t>ຮິ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ບ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;</w:t>
      </w:r>
    </w:p>
    <w:p w14:paraId="205C8CE7" w14:textId="5806ED2F" w:rsidR="00D9406F" w:rsidRPr="00DA2ACC" w:rsidRDefault="00D9406F" w:rsidP="00BE1947">
      <w:pPr>
        <w:numPr>
          <w:ilvl w:val="0"/>
          <w:numId w:val="6"/>
        </w:numPr>
        <w:tabs>
          <w:tab w:val="left" w:pos="3119"/>
          <w:tab w:val="left" w:pos="3261"/>
        </w:tabs>
        <w:spacing w:after="0" w:line="240" w:lineRule="auto"/>
        <w:ind w:firstLine="997"/>
        <w:contextualSpacing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>ລາຍຮັບອື່ນ</w:t>
      </w:r>
      <w:r w:rsidR="00471FFD"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ຕາມ</w:t>
      </w:r>
      <w:r w:rsidR="00471FFD"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ທີ່ໄດ້ກຳນົດໄວ້ໃນ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ກົດໝາຍ.</w:t>
      </w:r>
    </w:p>
    <w:p w14:paraId="28CD66C3" w14:textId="77777777" w:rsidR="004116AE" w:rsidRPr="00DA2ACC" w:rsidRDefault="004116AE" w:rsidP="004116AE">
      <w:pPr>
        <w:tabs>
          <w:tab w:val="left" w:pos="3119"/>
        </w:tabs>
        <w:spacing w:after="0" w:line="240" w:lineRule="auto"/>
        <w:ind w:left="2835" w:right="91"/>
        <w:contextualSpacing/>
        <w:rPr>
          <w:rFonts w:ascii="Phetsarath OT" w:hAnsi="Phetsarath OT" w:cs="Phetsarath OT"/>
          <w:color w:val="000000" w:themeColor="text1"/>
          <w:sz w:val="20"/>
          <w:szCs w:val="20"/>
          <w:cs/>
          <w:lang w:val="pt-BR"/>
        </w:rPr>
      </w:pPr>
    </w:p>
    <w:p w14:paraId="199638DC" w14:textId="11D4358E" w:rsidR="00D9406F" w:rsidRPr="00DA2ACC" w:rsidRDefault="004116AE" w:rsidP="004116AE">
      <w:pPr>
        <w:pStyle w:val="Heading2"/>
        <w:numPr>
          <w:ilvl w:val="0"/>
          <w:numId w:val="29"/>
        </w:numPr>
        <w:spacing w:before="0" w:line="240" w:lineRule="auto"/>
        <w:ind w:left="1560" w:hanging="284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bookmarkStart w:id="14" w:name="_Toc81395972"/>
      <w:r w:rsidRPr="00DA2ACC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ມາດຕາ</w:t>
      </w: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Pr="00DA2ACC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19</w:t>
      </w: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 </w:t>
      </w:r>
      <w:r w:rsidR="00D9406F" w:rsidRPr="00DA2ACC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lo-LA"/>
        </w:rPr>
        <w:t>ລາຍຮັບຈາກການປະກອບສ່ວນຂອງສັງຄົມ</w:t>
      </w:r>
      <w:bookmarkEnd w:id="14"/>
    </w:p>
    <w:p w14:paraId="33101994" w14:textId="154F8766" w:rsidR="00D9406F" w:rsidRPr="00DA2ACC" w:rsidRDefault="00D9406F" w:rsidP="00BE1947">
      <w:pPr>
        <w:tabs>
          <w:tab w:val="left" w:pos="2884"/>
        </w:tabs>
        <w:spacing w:after="0" w:line="240" w:lineRule="atLeast"/>
        <w:ind w:left="1985" w:hanging="653"/>
        <w:jc w:val="both"/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  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="004116AE"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ab/>
      </w:r>
      <w:r w:rsidR="004116AE"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ab/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ລາຍຮັບຈາກການປະກອບສ່ວນຂອງສັງຄົມ ແມ່ນ</w:t>
      </w:r>
      <w:r w:rsidR="006F45F0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ໄດ້ມາຈາກ</w:t>
      </w:r>
      <w:r w:rsidR="00F94BE5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ການປະກອບ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ສ່ວນຂອງບຸກຄົນ, ນິຕິບຸກຄົນ ຫຼື ອົງການຈັດຕັ້ງ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ຈາກພາຍໃນ ແລະ ຕ່າງປະເທດ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ດັ່ງນີ້:</w:t>
      </w:r>
      <w:r w:rsidRPr="00DA2ACC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</w:p>
    <w:p w14:paraId="0BB20B73" w14:textId="77777777" w:rsidR="00D9406F" w:rsidRPr="00DA2ACC" w:rsidRDefault="00D9406F" w:rsidP="00BE1947">
      <w:pPr>
        <w:pStyle w:val="ListParagraph"/>
        <w:numPr>
          <w:ilvl w:val="0"/>
          <w:numId w:val="7"/>
        </w:numPr>
        <w:tabs>
          <w:tab w:val="left" w:pos="900"/>
          <w:tab w:val="left" w:pos="1152"/>
          <w:tab w:val="left" w:pos="1962"/>
          <w:tab w:val="left" w:pos="3261"/>
        </w:tabs>
        <w:spacing w:line="240" w:lineRule="atLeast"/>
        <w:ind w:left="1602" w:right="86" w:firstLine="1375"/>
        <w:jc w:val="both"/>
        <w:rPr>
          <w:rFonts w:ascii="Phetsarath OT" w:hAnsi="Phetsarath OT" w:cs="Phetsarath OT"/>
          <w:color w:val="000000" w:themeColor="text1"/>
          <w:lang w:val="pt-BR"/>
        </w:rPr>
      </w:pPr>
      <w:r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>ລາຍຮັບທີ່ເປັນ</w:t>
      </w:r>
      <w:r w:rsidRPr="00DA2ACC">
        <w:rPr>
          <w:rFonts w:ascii="Phetsarath OT" w:hAnsi="Phetsarath OT" w:cs="Phetsarath OT"/>
          <w:color w:val="000000" w:themeColor="text1"/>
          <w:cs/>
          <w:lang w:val="pt-BR" w:bidi="lo-LA"/>
        </w:rPr>
        <w:t>ເງິນ</w:t>
      </w:r>
      <w:r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>;</w:t>
      </w:r>
      <w:r w:rsidRPr="00DA2ACC">
        <w:rPr>
          <w:rFonts w:ascii="Phetsarath OT" w:hAnsi="Phetsarath OT" w:cs="Phetsarath OT"/>
          <w:color w:val="000000" w:themeColor="text1"/>
          <w:cs/>
          <w:lang w:val="pt-BR" w:bidi="lo-LA"/>
        </w:rPr>
        <w:t xml:space="preserve"> </w:t>
      </w:r>
    </w:p>
    <w:p w14:paraId="486DF599" w14:textId="77777777" w:rsidR="00D9406F" w:rsidRPr="00DA2ACC" w:rsidRDefault="00D9406F" w:rsidP="00BE1947">
      <w:pPr>
        <w:pStyle w:val="ListParagraph"/>
        <w:numPr>
          <w:ilvl w:val="0"/>
          <w:numId w:val="7"/>
        </w:numPr>
        <w:tabs>
          <w:tab w:val="left" w:pos="900"/>
          <w:tab w:val="left" w:pos="1152"/>
          <w:tab w:val="left" w:pos="1962"/>
          <w:tab w:val="left" w:pos="3261"/>
        </w:tabs>
        <w:spacing w:line="240" w:lineRule="atLeast"/>
        <w:ind w:left="1602" w:right="86" w:firstLine="1375"/>
        <w:jc w:val="both"/>
        <w:rPr>
          <w:rFonts w:ascii="Phetsarath OT" w:hAnsi="Phetsarath OT" w:cs="Phetsarath OT"/>
          <w:b/>
          <w:bCs/>
          <w:color w:val="000000" w:themeColor="text1"/>
          <w:lang w:val="pt-BR"/>
        </w:rPr>
      </w:pPr>
      <w:r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>ລາຍຮັບທີ່ເປັນ</w:t>
      </w:r>
      <w:r w:rsidRPr="00DA2ACC">
        <w:rPr>
          <w:rFonts w:ascii="Phetsarath OT" w:hAnsi="Phetsarath OT" w:cs="Phetsarath OT"/>
          <w:color w:val="000000" w:themeColor="text1"/>
          <w:cs/>
          <w:lang w:val="pt-BR" w:bidi="lo-LA"/>
        </w:rPr>
        <w:t>ວັດຖຸ</w:t>
      </w:r>
      <w:r w:rsidRPr="00DA2ACC">
        <w:rPr>
          <w:rFonts w:ascii="Phetsarath OT" w:eastAsia="Phetsarath OT" w:hAnsi="Phetsarath OT" w:cs="Phetsarath OT"/>
          <w:color w:val="000000" w:themeColor="text1"/>
          <w:cs/>
          <w:lang w:bidi="lo-LA"/>
        </w:rPr>
        <w:t>ສິ່ງຂອງ</w:t>
      </w:r>
      <w:r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>.</w:t>
      </w:r>
    </w:p>
    <w:p w14:paraId="3D73B89D" w14:textId="77777777" w:rsidR="00D9406F" w:rsidRPr="00DA2ACC" w:rsidRDefault="00D9406F" w:rsidP="00BE1947">
      <w:pPr>
        <w:pStyle w:val="ListParagraph"/>
        <w:tabs>
          <w:tab w:val="left" w:pos="900"/>
          <w:tab w:val="left" w:pos="1152"/>
          <w:tab w:val="left" w:pos="1985"/>
        </w:tabs>
        <w:ind w:left="1985" w:right="86" w:firstLine="899"/>
        <w:jc w:val="both"/>
        <w:rPr>
          <w:rFonts w:ascii="Phetsarath OT" w:hAnsi="Phetsarath OT" w:cs="Phetsarath OT"/>
          <w:color w:val="000000" w:themeColor="text1"/>
          <w:spacing w:val="-6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ການຄຸ້ມຄອງ ແລະ ການນຳໃຊ້ລາຍຮັບຈາກການປະກອບສ່ວນຂອງສັງຄົມ ຕ້ອງປະຕິບັດຕາມລະບຽບການໃນການໃຊ້ຈ່າຍງົບປະມານ ແລະ ໃຫ້ຖືກຕ້ອງຕາມເປົ້າໝາຍ. </w:t>
      </w:r>
    </w:p>
    <w:p w14:paraId="1B7E2432" w14:textId="77777777" w:rsidR="00D9406F" w:rsidRPr="00DA2ACC" w:rsidRDefault="00D9406F" w:rsidP="004116AE">
      <w:pPr>
        <w:pStyle w:val="ListParagraph"/>
        <w:ind w:left="0" w:right="86" w:firstLine="709"/>
        <w:rPr>
          <w:rFonts w:ascii="Phetsarath OT" w:hAnsi="Phetsarath OT" w:cs="Phetsarath OT"/>
          <w:b/>
          <w:bCs/>
          <w:color w:val="000000" w:themeColor="text1"/>
          <w:sz w:val="20"/>
          <w:szCs w:val="20"/>
          <w:rtl/>
          <w:cs/>
          <w:lang w:val="pt-BR"/>
        </w:rPr>
      </w:pPr>
    </w:p>
    <w:p w14:paraId="513F5EBD" w14:textId="0E68D63C" w:rsidR="00D9406F" w:rsidRPr="00DA2ACC" w:rsidRDefault="00D9406F" w:rsidP="004116AE">
      <w:pPr>
        <w:pStyle w:val="Heading2"/>
        <w:numPr>
          <w:ilvl w:val="0"/>
          <w:numId w:val="29"/>
        </w:numPr>
        <w:spacing w:before="0" w:line="240" w:lineRule="auto"/>
        <w:ind w:left="1560" w:hanging="284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bookmarkStart w:id="15" w:name="_Toc81395973"/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ມາດຕາ</w:t>
      </w:r>
      <w:r w:rsidR="004116AE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Pr="00DA2ACC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24</w:t>
      </w:r>
      <w:r w:rsidR="004116AE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ລະບົບການ</w:t>
      </w:r>
      <w:r w:rsidR="00941D86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ດຸນ</w:t>
      </w: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ດ່ຽງງົບປະມານ</w:t>
      </w:r>
    </w:p>
    <w:p w14:paraId="07226AEE" w14:textId="09255245" w:rsidR="00D9406F" w:rsidRPr="00DA2ACC" w:rsidRDefault="00D9406F" w:rsidP="00BE1947">
      <w:pPr>
        <w:tabs>
          <w:tab w:val="left" w:pos="2884"/>
        </w:tabs>
        <w:spacing w:after="0" w:line="240" w:lineRule="auto"/>
        <w:ind w:right="49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                   </w:t>
      </w:r>
      <w:r w:rsidR="004116AE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ab/>
      </w: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ລະບົບກ</w:t>
      </w:r>
      <w:r w:rsidR="00467124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ານ</w:t>
      </w:r>
      <w:r w:rsidR="00941D86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ດຸນ</w:t>
      </w:r>
      <w:r w:rsidR="00467124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ດ່ຽງງົບປະມານແຫ່ງລັດ ມີ ສາມ</w:t>
      </w: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ກໍລະນີ ດັ່ງນີ້:</w:t>
      </w:r>
    </w:p>
    <w:p w14:paraId="4E6CE003" w14:textId="4A37EE9F" w:rsidR="00D9406F" w:rsidRPr="00DA2ACC" w:rsidRDefault="00D9406F" w:rsidP="00BE1947">
      <w:pPr>
        <w:pStyle w:val="ListParagraph"/>
        <w:numPr>
          <w:ilvl w:val="0"/>
          <w:numId w:val="27"/>
        </w:numPr>
        <w:tabs>
          <w:tab w:val="left" w:pos="3261"/>
        </w:tabs>
        <w:ind w:left="0" w:right="49" w:firstLine="2977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ງົບປະມານແຫ່ງລັດ ສົມ</w:t>
      </w:r>
      <w:r w:rsidR="00941D86"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ດຸນ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;</w:t>
      </w:r>
    </w:p>
    <w:p w14:paraId="41DAABBB" w14:textId="0C659561" w:rsidR="00D9406F" w:rsidRPr="00DA2ACC" w:rsidRDefault="00D9406F" w:rsidP="00BE1947">
      <w:pPr>
        <w:pStyle w:val="ListParagraph"/>
        <w:numPr>
          <w:ilvl w:val="0"/>
          <w:numId w:val="27"/>
        </w:numPr>
        <w:tabs>
          <w:tab w:val="left" w:pos="3261"/>
        </w:tabs>
        <w:ind w:left="0" w:right="49" w:firstLine="2977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ງົບປະມານແຫ່ງລັດ ເກີນ</w:t>
      </w:r>
      <w:r w:rsidR="00941D86"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ດຸນ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;</w:t>
      </w:r>
    </w:p>
    <w:p w14:paraId="7CFAFA33" w14:textId="648FC8F6" w:rsidR="00D9406F" w:rsidRPr="00DA2ACC" w:rsidRDefault="00D9406F" w:rsidP="00BE1947">
      <w:pPr>
        <w:pStyle w:val="ListParagraph"/>
        <w:numPr>
          <w:ilvl w:val="0"/>
          <w:numId w:val="27"/>
        </w:numPr>
        <w:tabs>
          <w:tab w:val="left" w:pos="3261"/>
        </w:tabs>
        <w:ind w:left="0" w:right="49" w:firstLine="2977"/>
        <w:jc w:val="both"/>
        <w:rPr>
          <w:rFonts w:ascii="Phetsarath OT" w:eastAsia="Phetsarath OT" w:hAnsi="Phetsarath OT" w:cs="Phetsarath OT"/>
          <w:color w:val="000000" w:themeColor="text1"/>
          <w:lang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ງົບປະມານແຫ່ງລັດ ຂາດ</w:t>
      </w:r>
      <w:r w:rsidR="00941D86"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ດຸນ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.</w:t>
      </w:r>
    </w:p>
    <w:p w14:paraId="3E1523FE" w14:textId="77777777" w:rsidR="00941D86" w:rsidRPr="00DA2ACC" w:rsidRDefault="00941D86" w:rsidP="00941D86">
      <w:pPr>
        <w:pStyle w:val="ListParagraph"/>
        <w:tabs>
          <w:tab w:val="left" w:pos="3261"/>
        </w:tabs>
        <w:ind w:left="2977" w:right="49"/>
        <w:jc w:val="both"/>
        <w:rPr>
          <w:rFonts w:ascii="Phetsarath OT" w:eastAsia="Phetsarath OT" w:hAnsi="Phetsarath OT" w:cs="Phetsarath OT"/>
          <w:color w:val="000000" w:themeColor="text1"/>
          <w:lang w:bidi="lo-LA"/>
        </w:rPr>
      </w:pPr>
    </w:p>
    <w:p w14:paraId="5A24A8F8" w14:textId="33AEA556" w:rsidR="00D9406F" w:rsidRPr="00DA2ACC" w:rsidRDefault="00D9406F" w:rsidP="00BE1947">
      <w:pPr>
        <w:pStyle w:val="Heading2"/>
        <w:numPr>
          <w:ilvl w:val="0"/>
          <w:numId w:val="29"/>
        </w:numPr>
        <w:tabs>
          <w:tab w:val="left" w:pos="1560"/>
        </w:tabs>
        <w:spacing w:before="0" w:line="240" w:lineRule="auto"/>
        <w:ind w:left="2835" w:hanging="1559"/>
        <w:rPr>
          <w:rFonts w:ascii="Phetsarath OT" w:eastAsia="Phetsarath OT" w:hAnsi="Phetsarath OT" w:cs="Phetsarath OT"/>
          <w:color w:val="000000" w:themeColor="text1"/>
          <w:szCs w:val="24"/>
          <w:lang w:val="pt-BR" w:bidi="lo-LA"/>
        </w:rPr>
      </w:pPr>
      <w:r w:rsidRPr="00DA2AC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ມາດຕາ</w:t>
      </w:r>
      <w:r w:rsidR="004116AE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 </w:t>
      </w:r>
      <w:r w:rsidRPr="00DA2ACC">
        <w:rPr>
          <w:rFonts w:ascii="Phetsarath OT" w:eastAsia="Phetsarath OT" w:hAnsi="Phetsarath OT" w:cs="Phetsarath OT"/>
          <w:color w:val="000000" w:themeColor="text1"/>
          <w:szCs w:val="24"/>
          <w:cs/>
        </w:rPr>
        <w:t>26</w:t>
      </w:r>
      <w:r w:rsidR="004116AE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 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ການ</w:t>
      </w:r>
      <w:r w:rsidR="00DE3BAF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ສົມ</w:t>
      </w:r>
      <w:r w:rsidR="00941D86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ດຸນ</w:t>
      </w:r>
      <w:r w:rsidR="00DE3BAF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, ການ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ເກີນດຸນ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</w:rPr>
        <w:t xml:space="preserve">, 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ການຂາດດຸນ ແລະ ແຫຼ່ງທຶນດຸນດ່ຽງງົບປະມານແຫ່ງລັດ</w:t>
      </w:r>
      <w:bookmarkEnd w:id="15"/>
    </w:p>
    <w:p w14:paraId="5981C448" w14:textId="1CC61751" w:rsidR="00DE3BAF" w:rsidRPr="00DA2ACC" w:rsidRDefault="00DE3BAF" w:rsidP="00BE1947">
      <w:pPr>
        <w:spacing w:after="0" w:line="240" w:lineRule="atLeast"/>
        <w:ind w:left="1985" w:firstLine="899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ການສົມ</w:t>
      </w:r>
      <w:r w:rsidR="00941D86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ດຸນ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ງົບປະມ</w:t>
      </w:r>
      <w:r w:rsidR="00941D86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າ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ນແຫ່ງລັດ</w:t>
      </w:r>
      <w:r w:rsidR="00941D86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ແມ່ນ</w:t>
      </w:r>
      <w:r w:rsidR="00471FFD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ລວມຍອດລາຍຮັບເທົ່າກັບລວມຍອດລາຍຈ່າຍ.</w:t>
      </w:r>
    </w:p>
    <w:p w14:paraId="4B7310BA" w14:textId="19B14E08" w:rsidR="00D9406F" w:rsidRPr="00DA2ACC" w:rsidRDefault="00D9406F" w:rsidP="00BE1947">
      <w:pPr>
        <w:spacing w:after="0" w:line="240" w:lineRule="atLeast"/>
        <w:ind w:left="1985" w:firstLine="899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ການເກີນດຸນ</w:t>
      </w:r>
      <w:r w:rsidRPr="00DA2ACC">
        <w:rPr>
          <w:rFonts w:ascii="Phetsarath OT" w:hAnsi="Phetsarath OT" w:cs="Phetsarath OT"/>
          <w:noProof/>
          <w:color w:val="000000" w:themeColor="text1"/>
          <w:spacing w:val="-4"/>
          <w:sz w:val="24"/>
          <w:szCs w:val="24"/>
          <w:cs/>
          <w:lang w:val="fr-FR" w:bidi="lo-LA"/>
        </w:rPr>
        <w:t>ງົບປະມານ</w:t>
      </w:r>
      <w:r w:rsidRPr="00DA2ACC">
        <w:rPr>
          <w:rFonts w:ascii="Phetsarath OT" w:hAnsi="Phetsarath OT" w:cs="Phetsarath OT" w:hint="cs"/>
          <w:noProof/>
          <w:color w:val="000000" w:themeColor="text1"/>
          <w:spacing w:val="-4"/>
          <w:sz w:val="24"/>
          <w:szCs w:val="24"/>
          <w:cs/>
          <w:lang w:val="fr-FR" w:bidi="lo-LA"/>
        </w:rPr>
        <w:t>ແຫ່ງລັດ ແມ່ນ</w:t>
      </w:r>
      <w:r w:rsidRPr="00DA2ACC">
        <w:rPr>
          <w:rFonts w:ascii="Phetsarath OT" w:hAnsi="Phetsarath OT" w:cs="Phetsarath OT"/>
          <w:noProof/>
          <w:color w:val="000000" w:themeColor="text1"/>
          <w:spacing w:val="-4"/>
          <w:sz w:val="24"/>
          <w:szCs w:val="24"/>
          <w:cs/>
          <w:lang w:val="fr-FR" w:bidi="lo-LA"/>
        </w:rPr>
        <w:t>​ ລວມຍອດ​ລາຍ​ຮັບ ຫຼາຍ​ກວ່າ​ ລວມຍອດ​ລາຍ​ຈ່າ</w:t>
      </w:r>
      <w:r w:rsidRPr="00DA2ACC">
        <w:rPr>
          <w:rFonts w:ascii="Phetsarath OT" w:hAnsi="Phetsarath OT" w:cs="Phetsarath OT" w:hint="cs"/>
          <w:noProof/>
          <w:color w:val="000000" w:themeColor="text1"/>
          <w:spacing w:val="-4"/>
          <w:sz w:val="24"/>
          <w:szCs w:val="24"/>
          <w:cs/>
          <w:lang w:val="fr-FR" w:bidi="lo-LA"/>
        </w:rPr>
        <w:t xml:space="preserve">ຍ ຊຶ່ງການເກີນດຸນນັ້ນ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ລັດຖະບານເປັນຜູ້ຕົກລົງ ເພື່ອເພີ່ມໃຫ້ລາຍຈ່າຍໃດໜຶ່ງ ຫຼື ມອບເຂົ້າຄັງສະສົມແຫ່ງລັດ.</w:t>
      </w:r>
    </w:p>
    <w:p w14:paraId="5563186D" w14:textId="77777777" w:rsidR="00DE3BAF" w:rsidRPr="00DA2ACC" w:rsidRDefault="00D9406F" w:rsidP="00BE1947">
      <w:pPr>
        <w:spacing w:after="0" w:line="240" w:lineRule="atLeast"/>
        <w:ind w:left="1985" w:firstLine="899"/>
        <w:contextualSpacing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ການຂາດດຸນ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ງົບປະມານ​ແຫ່ງ​ລັດ ​ແມ່ນ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</w:t>
      </w:r>
      <w:r w:rsidRPr="00DA2AC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val="fr-FR" w:bidi="lo-LA"/>
        </w:rPr>
        <w:t xml:space="preserve">ລວມຍອດ​ລາຍ​ຮັບ </w:t>
      </w:r>
      <w:r w:rsidRPr="00DA2ACC">
        <w:rPr>
          <w:rFonts w:ascii="Phetsarath OT" w:hAnsi="Phetsarath OT" w:cs="Phetsarath OT" w:hint="cs"/>
          <w:noProof/>
          <w:color w:val="000000" w:themeColor="text1"/>
          <w:sz w:val="24"/>
          <w:szCs w:val="24"/>
          <w:cs/>
          <w:lang w:val="fr-FR" w:bidi="lo-LA"/>
        </w:rPr>
        <w:t>ໜ້ອຍ</w:t>
      </w:r>
      <w:r w:rsidRPr="00DA2ACC">
        <w:rPr>
          <w:rFonts w:ascii="Phetsarath OT" w:hAnsi="Phetsarath OT" w:cs="Phetsarath OT"/>
          <w:noProof/>
          <w:color w:val="000000" w:themeColor="text1"/>
          <w:sz w:val="24"/>
          <w:szCs w:val="24"/>
          <w:cs/>
          <w:lang w:val="fr-FR" w:bidi="lo-LA"/>
        </w:rPr>
        <w:t>​ກວ່າ​ ລວມຍອດ​ລາຍ​ຈ່າ</w:t>
      </w:r>
      <w:r w:rsidRPr="00DA2ACC">
        <w:rPr>
          <w:rFonts w:ascii="Phetsarath OT" w:hAnsi="Phetsarath OT" w:cs="Phetsarath OT" w:hint="cs"/>
          <w:noProof/>
          <w:color w:val="000000" w:themeColor="text1"/>
          <w:sz w:val="24"/>
          <w:szCs w:val="24"/>
          <w:cs/>
          <w:lang w:val="fr-FR" w:bidi="lo-LA"/>
        </w:rPr>
        <w:t>ຍ ຊຶ່ງການ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ຂາດ​ດຸນ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ນັ້ນ ໃຫ້ຂາດດຸນ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​ສະ​ເພາະ​ງົບປະມານ​ສູນ​ກາງ ​ເພື່ອ​ນໍາ​ໃຊ້​ສະ​ເພາະ​ເຂົ້າ​ໃນ​ການ​ລົງທຶນ​ເທົ່າ​ນັ້ນ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.</w:t>
      </w:r>
    </w:p>
    <w:p w14:paraId="18559939" w14:textId="3112F608" w:rsidR="00D9406F" w:rsidRPr="00DA2ACC" w:rsidRDefault="00DE3BAF" w:rsidP="00941D86">
      <w:pPr>
        <w:spacing w:after="0" w:line="240" w:lineRule="auto"/>
        <w:ind w:left="1985" w:right="49" w:firstLine="913"/>
        <w:jc w:val="both"/>
        <w:rPr>
          <w:rFonts w:ascii="Phetsarath OT" w:eastAsia="Phetsarath OT" w:hAnsi="Phetsarath OT" w:cs="Phetsarath OT"/>
          <w:b/>
          <w:bCs/>
          <w:color w:val="000000" w:themeColor="text1"/>
          <w:spacing w:val="-6"/>
          <w:sz w:val="24"/>
          <w:szCs w:val="24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ການຂາດ</w:t>
      </w:r>
      <w:r w:rsidR="00941D86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ດຸນ</w:t>
      </w: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ງົບປະມານແຫ່ງລັດ</w:t>
      </w:r>
      <w:r w:rsidR="00430675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ປະຈໍາປີ ຕ້ອງສອດຄ່ອງກັບຄວາມຕ້ອງການ ແລະ ຄວາມອາດສາມາດຂອງການເງິນແຫ່ງຊາດ.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ລະດັບການຂາດດຸນ ແລະ ແຫຼ່ງທຶນດຸນດ່ຽງການຂາດດຸນງົບປະມານແຫ່ງລັດ </w:t>
      </w:r>
      <w:r w:rsidR="00941D86" w:rsidRPr="00DA2ACC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ໃຫ້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ລັດຖະບານຄົ້ນຄວ້າ ແລ້ວນຳສະເໜີຕໍ່ສະພາແຫ່ງຊາດ ເພື່ອພິຈາລະນາຮັບຮອງ. </w:t>
      </w:r>
    </w:p>
    <w:p w14:paraId="26E3D788" w14:textId="77777777" w:rsidR="00D9406F" w:rsidRPr="00DA2ACC" w:rsidRDefault="00D9406F" w:rsidP="00BE1947">
      <w:pPr>
        <w:spacing w:after="0" w:line="240" w:lineRule="atLeast"/>
        <w:ind w:left="1985" w:firstLine="899"/>
        <w:contextualSpacing/>
        <w:jc w:val="both"/>
        <w:rPr>
          <w:rFonts w:ascii="Phetsarath OT" w:hAnsi="Phetsarath OT" w:cs="Phetsarath OT"/>
          <w:i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ແຫຼ່ງ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ທຶນ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ດຸນ​ດ່ຽງ​ງົບປະມານ​ແຫ່ງ​ລັດ ​ໄດ້​ມາ​ຈາກ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:</w:t>
      </w:r>
    </w:p>
    <w:p w14:paraId="0DD03C40" w14:textId="275880B8" w:rsidR="00D9406F" w:rsidRPr="00DA2ACC" w:rsidRDefault="00D9406F" w:rsidP="00BE1947">
      <w:pPr>
        <w:pStyle w:val="ListParagraph"/>
        <w:numPr>
          <w:ilvl w:val="0"/>
          <w:numId w:val="19"/>
        </w:numPr>
        <w:tabs>
          <w:tab w:val="left" w:pos="630"/>
          <w:tab w:val="left" w:pos="3119"/>
          <w:tab w:val="left" w:pos="3261"/>
        </w:tabs>
        <w:spacing w:line="240" w:lineRule="atLeast"/>
        <w:ind w:left="1985" w:right="86" w:firstLine="992"/>
        <w:jc w:val="both"/>
        <w:rPr>
          <w:rFonts w:ascii="Phetsarath OT" w:hAnsi="Phetsarath OT" w:cs="Phetsarath OT"/>
          <w:color w:val="000000" w:themeColor="text1"/>
          <w:lang w:val="pt-BR"/>
        </w:rPr>
      </w:pPr>
      <w:r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>ການກູ້ຢືມພາຍໃນ</w:t>
      </w:r>
      <w:r w:rsidRPr="00DA2ACC">
        <w:rPr>
          <w:rFonts w:ascii="Phetsarath OT" w:hAnsi="Phetsarath OT" w:cs="Phetsarath OT"/>
          <w:color w:val="000000" w:themeColor="text1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>ໄດ້ມາຈາກການລະດົມທຶນພາຍໃນ ດ້ວຍຮູບການກູ້ຢືມໂດຍກົງ</w:t>
      </w:r>
      <w:r w:rsidR="00467124"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>, ການຂາຍພັນທະບັດ ແລະ ຮູບການອື່ນ</w:t>
      </w:r>
      <w:r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 xml:space="preserve">; </w:t>
      </w:r>
    </w:p>
    <w:p w14:paraId="08A40D70" w14:textId="33A149D5" w:rsidR="00D9406F" w:rsidRPr="00DA2ACC" w:rsidRDefault="00D9406F" w:rsidP="00BE1947">
      <w:pPr>
        <w:pStyle w:val="ListParagraph"/>
        <w:numPr>
          <w:ilvl w:val="0"/>
          <w:numId w:val="19"/>
        </w:numPr>
        <w:tabs>
          <w:tab w:val="left" w:pos="630"/>
          <w:tab w:val="left" w:pos="3119"/>
          <w:tab w:val="left" w:pos="3261"/>
        </w:tabs>
        <w:spacing w:line="240" w:lineRule="atLeast"/>
        <w:ind w:left="1985" w:right="86" w:firstLine="992"/>
        <w:jc w:val="both"/>
        <w:rPr>
          <w:rFonts w:ascii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>ການກູ້</w:t>
      </w:r>
      <w:r w:rsidRPr="00DA2ACC">
        <w:rPr>
          <w:rFonts w:ascii="Phetsarath OT" w:hAnsi="Phetsarath OT" w:cs="Phetsarath OT"/>
          <w:i/>
          <w:color w:val="000000" w:themeColor="text1"/>
          <w:spacing w:val="-4"/>
          <w:cs/>
          <w:lang w:val="pt-BR" w:bidi="lo-LA"/>
        </w:rPr>
        <w:t>ຢືມ</w:t>
      </w:r>
      <w:r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>ຕ່າງປະເທດ ໄດ້ມາຈາກການລະດົມທຶນຈາກຕ່າງປະເທດ, ອົງການຈັດຕັ້ງສາກົນ, ອົງການຈັດຕັ້ງຮ່ວມມືສອງຝ່າຍ, ຫຼາຍຝ່າຍ ດ້ວຍຮູບການກູ້ຢືມໂດຍກົງ, ການ</w:t>
      </w:r>
      <w:r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 xml:space="preserve">ຂາຍພັນທະບັດ </w:t>
      </w:r>
      <w:r w:rsidR="00467124" w:rsidRPr="00DA2ACC">
        <w:rPr>
          <w:rFonts w:ascii="Phetsarath OT" w:hAnsi="Phetsarath OT" w:cs="Phetsarath OT" w:hint="cs"/>
          <w:color w:val="000000" w:themeColor="text1"/>
          <w:spacing w:val="-4"/>
          <w:cs/>
          <w:lang w:val="pt-BR" w:bidi="lo-LA"/>
        </w:rPr>
        <w:t>ແລະ ຮູບການອື່ນ</w:t>
      </w:r>
      <w:r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>;</w:t>
      </w:r>
    </w:p>
    <w:p w14:paraId="18A43F48" w14:textId="561950E8" w:rsidR="00D9406F" w:rsidRPr="00DA2ACC" w:rsidRDefault="00C95556" w:rsidP="00BE1947">
      <w:pPr>
        <w:pStyle w:val="ListParagraph"/>
        <w:numPr>
          <w:ilvl w:val="0"/>
          <w:numId w:val="19"/>
        </w:numPr>
        <w:tabs>
          <w:tab w:val="left" w:pos="630"/>
          <w:tab w:val="left" w:pos="2160"/>
          <w:tab w:val="left" w:pos="3119"/>
          <w:tab w:val="left" w:pos="3261"/>
        </w:tabs>
        <w:spacing w:line="240" w:lineRule="atLeast"/>
        <w:ind w:left="1985" w:right="86" w:firstLine="992"/>
        <w:jc w:val="both"/>
        <w:rPr>
          <w:rFonts w:ascii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>ການຂາຍຊັບສິນຂອງລັດ ໄດ້ມາຈາກ</w:t>
      </w:r>
      <w:r w:rsidR="00D9406F"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>ການຂາຍຮຸ້ນວິສາຫະກິດທີ່ລັດລົງ</w:t>
      </w:r>
      <w:r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D9406F"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>ທຶນ, ຂາຍຊັບສິນຄົງທີ່, ການຫັນຊັບສິນເປັນທຶນ ແລະ ອື່ນໆ;</w:t>
      </w:r>
    </w:p>
    <w:p w14:paraId="0D7A2418" w14:textId="48AD1882" w:rsidR="00D9406F" w:rsidRPr="00DA2ACC" w:rsidRDefault="00467124" w:rsidP="00BE1947">
      <w:pPr>
        <w:pStyle w:val="ListParagraph"/>
        <w:numPr>
          <w:ilvl w:val="0"/>
          <w:numId w:val="19"/>
        </w:numPr>
        <w:tabs>
          <w:tab w:val="left" w:pos="630"/>
          <w:tab w:val="left" w:pos="2160"/>
          <w:tab w:val="left" w:pos="3119"/>
          <w:tab w:val="left" w:pos="3261"/>
        </w:tabs>
        <w:spacing w:line="240" w:lineRule="atLeast"/>
        <w:ind w:left="1985" w:right="86" w:firstLine="992"/>
        <w:jc w:val="both"/>
        <w:rPr>
          <w:rFonts w:ascii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>ແຫຼ່ງທຶນອື່ນ</w:t>
      </w:r>
      <w:r w:rsidR="00D9406F"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>.</w:t>
      </w:r>
    </w:p>
    <w:p w14:paraId="33921336" w14:textId="77777777" w:rsidR="00C64528" w:rsidRPr="00DA2ACC" w:rsidRDefault="00C64528" w:rsidP="00C64528">
      <w:pPr>
        <w:pStyle w:val="ListParagraph"/>
        <w:tabs>
          <w:tab w:val="left" w:pos="630"/>
          <w:tab w:val="left" w:pos="2160"/>
          <w:tab w:val="left" w:pos="3119"/>
          <w:tab w:val="left" w:pos="3261"/>
        </w:tabs>
        <w:spacing w:line="240" w:lineRule="atLeast"/>
        <w:ind w:left="2977" w:right="86"/>
        <w:jc w:val="both"/>
        <w:rPr>
          <w:rFonts w:ascii="Phetsarath OT" w:hAnsi="Phetsarath OT" w:cs="Phetsarath OT"/>
          <w:color w:val="000000" w:themeColor="text1"/>
          <w:sz w:val="20"/>
          <w:szCs w:val="20"/>
          <w:cs/>
          <w:lang w:val="pt-BR" w:bidi="lo-LA"/>
        </w:rPr>
      </w:pPr>
    </w:p>
    <w:p w14:paraId="21C760CC" w14:textId="52848324" w:rsidR="00D9406F" w:rsidRPr="00DA2ACC" w:rsidRDefault="00D9406F" w:rsidP="00C95556">
      <w:pPr>
        <w:pStyle w:val="Heading2"/>
        <w:numPr>
          <w:ilvl w:val="0"/>
          <w:numId w:val="29"/>
        </w:numPr>
        <w:spacing w:before="0" w:line="240" w:lineRule="auto"/>
        <w:ind w:left="1701" w:hanging="425"/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</w:pPr>
      <w:bookmarkStart w:id="16" w:name="_Toc81395974"/>
      <w:r w:rsidRPr="00DA2AC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ມາດຕາ</w:t>
      </w:r>
      <w:r w:rsidR="00C95556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 </w:t>
      </w:r>
      <w:r w:rsidRPr="00DA2AC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27</w:t>
      </w:r>
      <w:r w:rsidR="00C95556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 xml:space="preserve">  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ຄວາມຮັບຜິດຊອບຂອງສະພາແຫ່ງຊາດ</w:t>
      </w:r>
      <w:bookmarkEnd w:id="16"/>
    </w:p>
    <w:p w14:paraId="44151724" w14:textId="77777777" w:rsidR="00C64528" w:rsidRPr="00DA2ACC" w:rsidRDefault="00C64528" w:rsidP="00C64528">
      <w:pPr>
        <w:pStyle w:val="ListParagraph"/>
        <w:spacing w:line="240" w:lineRule="atLeast"/>
        <w:ind w:left="2127" w:right="2" w:firstLine="897"/>
        <w:jc w:val="both"/>
        <w:rPr>
          <w:rFonts w:ascii="Phetsarath OT" w:hAnsi="Phetsarath OT" w:cs="Phetsarath OT"/>
          <w:i/>
          <w:color w:val="000000" w:themeColor="text1"/>
          <w:lang w:val="pt-BR" w:bidi="lo-LA"/>
        </w:rPr>
      </w:pPr>
      <w:r w:rsidRPr="00DA2ACC">
        <w:rPr>
          <w:rFonts w:ascii="Phetsarath OT" w:hAnsi="Phetsarath OT" w:cs="Phetsarath OT"/>
          <w:i/>
          <w:color w:val="000000" w:themeColor="text1"/>
          <w:cs/>
          <w:lang w:val="pt-BR" w:bidi="lo-LA"/>
        </w:rPr>
        <w:t>ໃນ​ວຽກ​ງານ​ການ​ເງິນ ​ແລະ ງົບປະມານ​ແຫ່ງ​ລັດ ສະພາ​ແຫ່ງຊາດ</w:t>
      </w:r>
      <w:r w:rsidRPr="00DA2ACC">
        <w:rPr>
          <w:rFonts w:ascii="Phetsarath OT" w:hAnsi="Phetsarath OT" w:cs="Phetsarath OT"/>
          <w:i/>
          <w:color w:val="000000" w:themeColor="text1"/>
          <w:lang w:val="pt-BR" w:bidi="lo-LA"/>
        </w:rPr>
        <w:t xml:space="preserve"> </w:t>
      </w:r>
      <w:r w:rsidRPr="00DA2ACC">
        <w:rPr>
          <w:rFonts w:ascii="Phetsarath OT" w:hAnsi="Phetsarath OT" w:cs="Phetsarath OT"/>
          <w:i/>
          <w:color w:val="000000" w:themeColor="text1"/>
          <w:cs/>
          <w:lang w:val="pt-BR" w:bidi="lo-LA"/>
        </w:rPr>
        <w:t>​ມີ​ຄວາມ​ຮັບຜິດຊອບ</w:t>
      </w:r>
      <w:r w:rsidRPr="00DA2ACC">
        <w:rPr>
          <w:rFonts w:ascii="Phetsarath OT" w:hAnsi="Phetsarath OT" w:cs="Phetsarath OT" w:hint="cs"/>
          <w:i/>
          <w:color w:val="000000" w:themeColor="text1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i/>
          <w:color w:val="000000" w:themeColor="text1"/>
          <w:cs/>
          <w:lang w:val="pt-BR" w:bidi="lo-LA"/>
        </w:rPr>
        <w:t>​ຕົ້ນຕໍ ດັ່ງ​ນີ້</w:t>
      </w:r>
      <w:r w:rsidRPr="00DA2ACC">
        <w:rPr>
          <w:rFonts w:ascii="Phetsarath OT" w:hAnsi="Phetsarath OT" w:cs="Phetsarath OT" w:hint="cs"/>
          <w:i/>
          <w:color w:val="000000" w:themeColor="text1"/>
          <w:cs/>
          <w:lang w:val="pt-BR" w:bidi="lo-LA"/>
        </w:rPr>
        <w:t>:</w:t>
      </w:r>
    </w:p>
    <w:p w14:paraId="3EE54D42" w14:textId="3F75504C" w:rsidR="00D9406F" w:rsidRPr="00DA2ACC" w:rsidRDefault="00D9406F" w:rsidP="00F26084">
      <w:pPr>
        <w:pStyle w:val="ListParagraph"/>
        <w:numPr>
          <w:ilvl w:val="0"/>
          <w:numId w:val="11"/>
        </w:numPr>
        <w:tabs>
          <w:tab w:val="left" w:pos="1782"/>
          <w:tab w:val="left" w:pos="1980"/>
          <w:tab w:val="left" w:pos="2160"/>
          <w:tab w:val="left" w:pos="3402"/>
          <w:tab w:val="left" w:pos="3544"/>
        </w:tabs>
        <w:ind w:left="2127" w:right="2" w:firstLine="1134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ພິຈາລະນາ​</w:t>
      </w:r>
      <w:r w:rsidR="00FD6A99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,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ຮັບຮອງ​ເອົາ</w:t>
      </w:r>
      <w:r w:rsidRPr="00DA2ACC">
        <w:rPr>
          <w:rFonts w:ascii="Phetsarath OT" w:eastAsia="Phetsarath OT" w:hAnsi="Phetsarath OT" w:cs="Phetsarath OT"/>
          <w:strike/>
          <w:color w:val="000000" w:themeColor="text1"/>
          <w:spacing w:val="-4"/>
          <w:cs/>
          <w:lang w:bidi="lo-LA"/>
        </w:rPr>
        <w:t>​</w:t>
      </w:r>
      <w:r w:rsidR="00DE3BAF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ກົດໝາຍ,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D259F8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ນະໂຍບາຍການເງິນ, ແຜນຍຸດທະສາດການເງິນ, ແຜນງົບປະມານແຫ່ງລັດ</w:t>
      </w:r>
      <w:r w:rsidR="00430675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B323EA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ຫ້າປີ, ແຜນງົບປະມານໄລຍະກາງ ແລະ </w:t>
      </w:r>
      <w:r w:rsidR="00D259F8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ປະຈຳປີ, ການດັດແກ້ແຜນງົບປະມານຫ້າປີ ແລະ ປະຈຳປີ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;</w:t>
      </w:r>
    </w:p>
    <w:p w14:paraId="7DD1AE45" w14:textId="12964F1A" w:rsidR="00D9406F" w:rsidRPr="00DA2ACC" w:rsidRDefault="00D9406F" w:rsidP="00F26084">
      <w:pPr>
        <w:pStyle w:val="ListParagraph"/>
        <w:numPr>
          <w:ilvl w:val="0"/>
          <w:numId w:val="11"/>
        </w:numPr>
        <w:tabs>
          <w:tab w:val="left" w:pos="1782"/>
          <w:tab w:val="left" w:pos="1980"/>
          <w:tab w:val="left" w:pos="2160"/>
          <w:tab w:val="left" w:pos="3402"/>
          <w:tab w:val="left" w:pos="3544"/>
        </w:tabs>
        <w:ind w:left="2127" w:right="2" w:firstLine="1134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ພິຈາລະນາ</w:t>
      </w:r>
      <w:r w:rsidR="0015734A"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, ຮັບຮອງ 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ກໍານົດໝາຍຈັດສັນງົບປະມານ, ອັດຕາສ່ວນການຂາດດຸ</w:t>
      </w:r>
      <w:r w:rsidR="00E07BAE"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ນງົບປະມານ, ແຫຼ່ງດຸນດ່ຽງງົບປະມານ, 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ການກູ້ຢືມເພື່ອດຸນດ່ຽງງົບປະມານ ແລະ ການຊຳລະໜີ້ສິນສາທາລະນະ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, 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ອັດຕາສ່ວນໜີ້ສິນຂອງລັດຖະບານ, ອັດຕາສ່ວນໜີ້ສິນສາ</w:t>
      </w:r>
      <w:r w:rsidR="00D259F8"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ທາລະນະ </w:t>
      </w:r>
      <w:r w:rsidR="006425C7"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ແລະ 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ບົດສະຫຼຸບຂາດຕົວການຈັດຕັ້ງປະຕິບັດງົບປະມານແຫ່ງລັດ</w:t>
      </w:r>
      <w:r w:rsidR="00430675"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ປະຈໍາປີ; </w:t>
      </w:r>
    </w:p>
    <w:p w14:paraId="70179057" w14:textId="2B65439B" w:rsidR="00D9406F" w:rsidRPr="00DA2ACC" w:rsidRDefault="00D9406F" w:rsidP="00F26084">
      <w:pPr>
        <w:pStyle w:val="ListParagraph"/>
        <w:numPr>
          <w:ilvl w:val="0"/>
          <w:numId w:val="11"/>
        </w:numPr>
        <w:tabs>
          <w:tab w:val="left" w:pos="1782"/>
          <w:tab w:val="left" w:pos="1980"/>
          <w:tab w:val="left" w:pos="2160"/>
          <w:tab w:val="left" w:pos="3402"/>
          <w:tab w:val="left" w:pos="3544"/>
        </w:tabs>
        <w:ind w:left="2127" w:right="2" w:firstLine="1134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</w:pPr>
      <w:r w:rsidRPr="00DA2ACC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>ພິຈາລະນາ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, </w:t>
      </w:r>
      <w:r w:rsidRPr="00DA2ACC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​ຮັບຮອງ​ເອົາ</w:t>
      </w:r>
      <w:r w:rsidR="00471FFD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Pr="00DA2ACC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​​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ແຜນການລົງທຶນຂອງລັດ</w:t>
      </w:r>
      <w:r w:rsidR="00430675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D259F8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ຫ້າປີ ແລະ ປະຈໍາປີ,</w:t>
      </w:r>
      <w:r w:rsidRPr="00DA2ACC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​</w:t>
      </w:r>
      <w:r w:rsidR="001F44AD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ແຜນຈັັດສັນງົບປະມານ</w:t>
      </w:r>
      <w:r w:rsidR="00B11682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ຂອງໂຄງການ</w:t>
      </w:r>
      <w:r w:rsidR="001F44AD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ລົງທຶນຂອງລັດປະເພດ </w:t>
      </w:r>
      <w:r w:rsidR="001F44AD" w:rsidRPr="00DA2ACC"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  <w:t>II</w:t>
      </w:r>
      <w:r w:rsidR="001F44AD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, </w:t>
      </w:r>
      <w:r w:rsidR="001F44AD" w:rsidRPr="00DA2ACC"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  <w:t>III</w:t>
      </w:r>
      <w:r w:rsidR="001F44AD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ແລະ </w:t>
      </w:r>
      <w:r w:rsidR="001F44AD" w:rsidRPr="00DA2ACC"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  <w:t>IV</w:t>
      </w:r>
      <w:r w:rsidR="00740EC9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; </w:t>
      </w:r>
      <w:r w:rsidRPr="00DA2ACC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ໂຄງການ​ລົງທຶນ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ປະເພດ</w:t>
      </w:r>
      <w:r w:rsidRPr="00DA2ACC"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  <w:t xml:space="preserve"> I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ແລະ ໂຄງການ</w:t>
      </w:r>
      <w:r w:rsidRPr="00DA2ACC">
        <w:rPr>
          <w:rFonts w:ascii="Phetsarath OT" w:eastAsia="Phetsarath OT" w:hAnsi="Phetsarath OT" w:cs="Phetsarath OT"/>
          <w:color w:val="000000" w:themeColor="text1"/>
          <w:spacing w:val="-4"/>
          <w:cs/>
          <w:lang w:bidi="lo-LA"/>
        </w:rPr>
        <w:t>ລົງທຶນຂອງລັດລະດັບຊາດ</w:t>
      </w:r>
      <w:r w:rsidR="00D259F8" w:rsidRPr="00DA2ACC"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  <w:t>,</w:t>
      </w:r>
      <w:r w:rsidR="00D259F8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ການດັດແກ້</w:t>
      </w:r>
      <w:r w:rsidR="00B11682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ແຜນ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ການລົງທຶນຂອງລັດ</w:t>
      </w:r>
      <w:r w:rsidR="00471FFD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="001F44AD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ຫ້າປີ ແລະ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ປະຈໍາປີ;</w:t>
      </w:r>
    </w:p>
    <w:p w14:paraId="53093C6F" w14:textId="459677EC" w:rsidR="00D9406F" w:rsidRPr="00DA2ACC" w:rsidRDefault="00D9406F" w:rsidP="00F26084">
      <w:pPr>
        <w:pStyle w:val="ListParagraph"/>
        <w:numPr>
          <w:ilvl w:val="0"/>
          <w:numId w:val="11"/>
        </w:numPr>
        <w:tabs>
          <w:tab w:val="left" w:pos="2160"/>
          <w:tab w:val="left" w:pos="3402"/>
          <w:tab w:val="left" w:pos="3544"/>
        </w:tabs>
        <w:ind w:left="2127" w:right="2" w:firstLine="1134"/>
        <w:jc w:val="both"/>
        <w:rPr>
          <w:rFonts w:ascii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>ພິຈາລະນາ, ຮັບຮອງເອົາ</w:t>
      </w:r>
      <w:r w:rsidR="00471FFD"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>ການກໍານົດ, ການປ່ຽນແປງ, ການຍົກເວັ້ນ, ການຍົກເລີກ, ການລົບລ້າງອັດຕາພາສີ ແລະ ສ່ວຍສາອາກອນ.</w:t>
      </w:r>
    </w:p>
    <w:p w14:paraId="40A7D94A" w14:textId="77777777" w:rsidR="00C95556" w:rsidRPr="00DA2ACC" w:rsidRDefault="00C95556" w:rsidP="00C95556">
      <w:pPr>
        <w:pStyle w:val="ListParagraph"/>
        <w:tabs>
          <w:tab w:val="left" w:pos="2160"/>
          <w:tab w:val="left" w:pos="3402"/>
        </w:tabs>
        <w:ind w:left="3119" w:right="92"/>
        <w:rPr>
          <w:rFonts w:ascii="Phetsarath OT" w:hAnsi="Phetsarath OT" w:cs="Phetsarath OT"/>
          <w:color w:val="000000" w:themeColor="text1"/>
          <w:sz w:val="20"/>
          <w:szCs w:val="20"/>
          <w:cs/>
          <w:lang w:val="pt-BR" w:bidi="lo-LA"/>
        </w:rPr>
      </w:pPr>
    </w:p>
    <w:p w14:paraId="24605EA5" w14:textId="05636A10" w:rsidR="00D9406F" w:rsidRPr="00DA2ACC" w:rsidRDefault="00D9406F" w:rsidP="00C95556">
      <w:pPr>
        <w:pStyle w:val="Heading2"/>
        <w:numPr>
          <w:ilvl w:val="0"/>
          <w:numId w:val="29"/>
        </w:numPr>
        <w:tabs>
          <w:tab w:val="left" w:pos="1701"/>
        </w:tabs>
        <w:spacing w:before="0" w:line="240" w:lineRule="auto"/>
        <w:ind w:hanging="218"/>
        <w:rPr>
          <w:rFonts w:ascii="Phetsarath OT" w:eastAsia="Phetsarath OT" w:hAnsi="Phetsarath OT" w:cs="Phetsarath OT"/>
          <w:color w:val="000000" w:themeColor="text1"/>
          <w:szCs w:val="24"/>
          <w:lang w:val="pt-BR" w:bidi="lo-LA"/>
        </w:rPr>
      </w:pPr>
      <w:bookmarkStart w:id="17" w:name="_Toc81395975"/>
      <w:r w:rsidRPr="00DA2AC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ມາດຕາ</w:t>
      </w:r>
      <w:r w:rsidR="00C95556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 xml:space="preserve">  </w:t>
      </w:r>
      <w:r w:rsidRPr="00DA2AC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29</w:t>
      </w:r>
      <w:r w:rsidR="00C95556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 xml:space="preserve">  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ຄວາມຮັບຜິດຊອບຂອງລັດຖະບານ</w:t>
      </w:r>
      <w:bookmarkEnd w:id="17"/>
    </w:p>
    <w:p w14:paraId="201B9E22" w14:textId="41E37C18" w:rsidR="00D9406F" w:rsidRPr="00DA2ACC" w:rsidRDefault="00D9406F" w:rsidP="00F26084">
      <w:pPr>
        <w:spacing w:after="0" w:line="240" w:lineRule="atLeast"/>
        <w:ind w:left="2127" w:right="2" w:firstLine="850"/>
        <w:contextualSpacing/>
        <w:jc w:val="both"/>
        <w:rPr>
          <w:rFonts w:ascii="Phetsarath OT" w:eastAsia="Phetsarath OT" w:hAnsi="Phetsarath OT" w:cs="Phetsarath OT"/>
          <w:i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Phetsarath OT" w:hAnsi="Phetsarath OT" w:cs="Phetsarath OT"/>
          <w:i/>
          <w:color w:val="000000" w:themeColor="text1"/>
          <w:sz w:val="24"/>
          <w:szCs w:val="24"/>
          <w:cs/>
          <w:lang w:val="pt-BR" w:bidi="lo-LA"/>
        </w:rPr>
        <w:t>ໃນ​ວຽກ​ງານ​ການ​ເງິນ ​ແລະ ງົບປະມານ​ແຫ່ງ​ລັດ ລັດຖະບານ​</w:t>
      </w:r>
      <w:r w:rsidRPr="00DA2ACC">
        <w:rPr>
          <w:rFonts w:ascii="Phetsarath OT" w:eastAsia="Phetsarath OT" w:hAnsi="Phetsarath OT" w:cs="Phetsarath OT"/>
          <w:i/>
          <w:color w:val="000000" w:themeColor="text1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/>
          <w:i/>
          <w:color w:val="000000" w:themeColor="text1"/>
          <w:sz w:val="24"/>
          <w:szCs w:val="24"/>
          <w:cs/>
          <w:lang w:val="pt-BR" w:bidi="lo-LA"/>
        </w:rPr>
        <w:t>ມີ​ຄວາມ​ຮັບຜິດ</w:t>
      </w:r>
      <w:r w:rsidR="004E61DB" w:rsidRPr="00DA2ACC">
        <w:rPr>
          <w:rFonts w:ascii="Phetsarath OT" w:eastAsia="Phetsarath OT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/>
          <w:i/>
          <w:color w:val="000000" w:themeColor="text1"/>
          <w:sz w:val="24"/>
          <w:szCs w:val="24"/>
          <w:cs/>
          <w:lang w:val="pt-BR" w:bidi="lo-LA"/>
        </w:rPr>
        <w:t>ຊອບ​ ດັ່ງ​ນີ້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>:</w:t>
      </w:r>
    </w:p>
    <w:p w14:paraId="6F24FBDB" w14:textId="38836875" w:rsidR="0079499A" w:rsidRPr="00DA2ACC" w:rsidRDefault="00D9406F" w:rsidP="00C64528">
      <w:pPr>
        <w:pStyle w:val="ListParagraph"/>
        <w:numPr>
          <w:ilvl w:val="0"/>
          <w:numId w:val="2"/>
        </w:numPr>
        <w:tabs>
          <w:tab w:val="left" w:pos="2977"/>
          <w:tab w:val="left" w:pos="3402"/>
          <w:tab w:val="left" w:pos="3544"/>
        </w:tabs>
        <w:ind w:left="2127" w:right="2" w:firstLine="992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ຄົ້ນຄວ້າ</w:t>
      </w:r>
      <w:r w:rsidR="00E07BAE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ແລະ ນໍາສະເໜີ</w:t>
      </w:r>
      <w:r w:rsidR="00471FFD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ຕໍ່ສະພາແຫ່ງຊາດ ກ່ຽວກັບ</w:t>
      </w:r>
      <w:r w:rsidR="00850211" w:rsidRPr="00DA2ACC"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  <w:t xml:space="preserve"> </w:t>
      </w:r>
      <w:r w:rsidR="00B11682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ກົດໝາຍ,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ນະໂຍ</w:t>
      </w:r>
      <w:r w:rsidR="00C95556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ບາຍການເງິນ, ແຜນຍຸດທະສາດການເງິນ,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cs/>
          <w:lang w:bidi="lo-LA"/>
        </w:rPr>
        <w:t xml:space="preserve"> </w:t>
      </w:r>
      <w:r w:rsidR="004E61DB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ແຜນງົບປະມານແຫ່ງລັດ ຫ້າ</w:t>
      </w:r>
      <w:r w:rsidR="00C95556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ປີ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, ງົບ</w:t>
      </w:r>
      <w:r w:rsidR="00B11682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ປະມານໄລຍະກາງ,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ປະຈໍາປີ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cs/>
          <w:lang w:bidi="lo-LA"/>
        </w:rPr>
        <w:t>,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ການດັດແກ້ແຜນງົ</w:t>
      </w:r>
      <w:r w:rsidR="00B11682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ບປະມານແຫ່ງລັດ ຫ້າປີ ແລະ ປະຈໍາປີ;</w:t>
      </w:r>
    </w:p>
    <w:p w14:paraId="29C3C2BF" w14:textId="66DF5CC2" w:rsidR="0079499A" w:rsidRPr="00DA2ACC" w:rsidRDefault="00B11682" w:rsidP="00C64528">
      <w:pPr>
        <w:pStyle w:val="ListParagraph"/>
        <w:numPr>
          <w:ilvl w:val="0"/>
          <w:numId w:val="2"/>
        </w:numPr>
        <w:tabs>
          <w:tab w:val="left" w:pos="2977"/>
          <w:tab w:val="left" w:pos="3402"/>
          <w:tab w:val="left" w:pos="3544"/>
        </w:tabs>
        <w:ind w:left="2127" w:right="2" w:firstLine="992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ຄົ້ນຄວ້າ ແລະ ນຳສະເໜີ</w:t>
      </w:r>
      <w:r w:rsidR="00471FFD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ຕໍ່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ສະພາແຫ່ງຊາດ ກ່ຽວກັບ</w:t>
      </w:r>
      <w:r w:rsidR="00850211" w:rsidRPr="00DA2ACC"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  <w:t xml:space="preserve"> 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ກໍານົດໝາຍຈັດສັນງົບປະມານ, ອັດຕາສ່ວນການຂາດດຸນງົບປະມານ, ແຫຼ່ງດຸນດ່ຽງງົບປະມານ, ການກູ້ຢືມເພື່ອດຸນດ່ຽງງົບປະມານ ແລະ ການຊຳລະໜີ້ສິນສາທາລະນະ,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10"/>
          <w:szCs w:val="10"/>
          <w:cs/>
          <w:lang w:bidi="lo-LA"/>
        </w:rPr>
        <w:t xml:space="preserve"> 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ອັດຕາສ່ວນໜີ້ສິນຂອງລັດ</w:t>
      </w:r>
      <w:r w:rsidR="00850211" w:rsidRPr="00DA2ACC"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  <w:t xml:space="preserve"> 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ຖະບານ</w:t>
      </w:r>
      <w:r w:rsidR="00F26084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, 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>ອັດຕາສ່ວນໜີ້ສິນສາທາລະນະ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ແລະ 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ບົດສະຫຼຸບຂາດຕົວການຈັດຕັ້</w:t>
      </w:r>
      <w:r w:rsidR="0079499A"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ງປະຕິບັດງົບ</w:t>
      </w:r>
      <w:r w:rsidR="00850211" w:rsidRPr="00DA2ACC">
        <w:rPr>
          <w:rFonts w:ascii="Phetsarath OT" w:eastAsia="Phetsarath OT" w:hAnsi="Phetsarath OT" w:cs="Phetsarath OT"/>
          <w:color w:val="000000" w:themeColor="text1"/>
          <w:lang w:val="pt-BR" w:bidi="lo-LA"/>
        </w:rPr>
        <w:t xml:space="preserve"> </w:t>
      </w:r>
      <w:r w:rsidR="0079499A"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ປະມານແຫ່ງລັດ</w:t>
      </w:r>
      <w:r w:rsidR="00430675"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="0079499A"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ປະຈໍາປີ;</w:t>
      </w:r>
    </w:p>
    <w:p w14:paraId="52DA84B1" w14:textId="21F67B4F" w:rsidR="0079499A" w:rsidRPr="00DA2ACC" w:rsidRDefault="00B11682" w:rsidP="00C64528">
      <w:pPr>
        <w:pStyle w:val="ListParagraph"/>
        <w:numPr>
          <w:ilvl w:val="0"/>
          <w:numId w:val="2"/>
        </w:numPr>
        <w:tabs>
          <w:tab w:val="left" w:pos="2977"/>
          <w:tab w:val="left" w:pos="3402"/>
          <w:tab w:val="left" w:pos="3544"/>
        </w:tabs>
        <w:ind w:left="2127" w:right="2" w:firstLine="992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ຄົ້ນຄວ້າ 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ແລະ</w:t>
      </w:r>
      <w:r w:rsidR="00D9406F" w:rsidRPr="00DA2ACC"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  <w:t xml:space="preserve"> 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ນໍາສະເໜີ</w:t>
      </w:r>
      <w:r w:rsidR="00471FFD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ຕໍ່ສະພາແຫ່ງຊາດ</w:t>
      </w:r>
      <w:r w:rsidR="00D9406F" w:rsidRPr="00DA2ACC"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  <w:t xml:space="preserve"> 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ກ່ຽວກັບ</w:t>
      </w:r>
      <w:r w:rsidR="00850211" w:rsidRPr="00DA2ACC"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ແຜນການລົງທຶນຂອງລັດ</w:t>
      </w:r>
      <w:r w:rsidR="00471FFD"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ຫ້າປີ ແລະ ປະຈໍາປີ, </w:t>
      </w:r>
      <w:r w:rsidRPr="00DA2ACC">
        <w:rPr>
          <w:rFonts w:ascii="Phetsarath OT" w:eastAsia="Phetsarath OT" w:hAnsi="Phetsarath OT" w:cs="Phetsarath OT"/>
          <w:color w:val="000000" w:themeColor="text1"/>
          <w:cs/>
          <w:lang w:bidi="lo-LA"/>
        </w:rPr>
        <w:t>​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ແຜນຈັັດສັນງົບປະມານຂອງໂຄງການລົງທຶນຂອງລັດປະ</w:t>
      </w:r>
      <w:r w:rsidR="00850211" w:rsidRPr="00DA2ACC">
        <w:rPr>
          <w:rFonts w:ascii="Phetsarath OT" w:eastAsia="Phetsarath OT" w:hAnsi="Phetsarath OT" w:cs="Phetsarath OT"/>
          <w:color w:val="000000" w:themeColor="text1"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ເພດ </w:t>
      </w:r>
      <w:r w:rsidRPr="00DA2ACC">
        <w:rPr>
          <w:rFonts w:ascii="Phetsarath OT" w:eastAsia="Phetsarath OT" w:hAnsi="Phetsarath OT" w:cs="Phetsarath OT"/>
          <w:color w:val="000000" w:themeColor="text1"/>
          <w:lang w:val="pt-BR" w:bidi="lo-LA"/>
        </w:rPr>
        <w:t>II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, </w:t>
      </w:r>
      <w:r w:rsidRPr="00DA2ACC">
        <w:rPr>
          <w:rFonts w:ascii="Phetsarath OT" w:eastAsia="Phetsarath OT" w:hAnsi="Phetsarath OT" w:cs="Phetsarath OT"/>
          <w:color w:val="000000" w:themeColor="text1"/>
          <w:lang w:val="pt-BR" w:bidi="lo-LA"/>
        </w:rPr>
        <w:t>III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ແລະ </w:t>
      </w:r>
      <w:r w:rsidRPr="00DA2ACC">
        <w:rPr>
          <w:rFonts w:ascii="Phetsarath OT" w:eastAsia="Phetsarath OT" w:hAnsi="Phetsarath OT" w:cs="Phetsarath OT"/>
          <w:color w:val="000000" w:themeColor="text1"/>
          <w:lang w:val="pt-BR" w:bidi="lo-LA"/>
        </w:rPr>
        <w:t>IV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; </w:t>
      </w:r>
      <w:r w:rsidRPr="00DA2ACC">
        <w:rPr>
          <w:rFonts w:ascii="Phetsarath OT" w:eastAsia="Phetsarath OT" w:hAnsi="Phetsarath OT" w:cs="Phetsarath OT"/>
          <w:color w:val="000000" w:themeColor="text1"/>
          <w:cs/>
          <w:lang w:bidi="lo-LA"/>
        </w:rPr>
        <w:t>ໂຄງການ​ລົງທຶນ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ປະເພດ</w:t>
      </w:r>
      <w:r w:rsidRPr="00DA2ACC">
        <w:rPr>
          <w:rFonts w:ascii="Phetsarath OT" w:eastAsia="Phetsarath OT" w:hAnsi="Phetsarath OT" w:cs="Phetsarath OT"/>
          <w:color w:val="000000" w:themeColor="text1"/>
          <w:lang w:val="pt-BR" w:bidi="lo-LA"/>
        </w:rPr>
        <w:t xml:space="preserve"> I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ແລະ ໂຄງການ</w:t>
      </w:r>
      <w:r w:rsidRPr="00DA2ACC">
        <w:rPr>
          <w:rFonts w:ascii="Phetsarath OT" w:eastAsia="Phetsarath OT" w:hAnsi="Phetsarath OT" w:cs="Phetsarath OT"/>
          <w:color w:val="000000" w:themeColor="text1"/>
          <w:cs/>
          <w:lang w:bidi="lo-LA"/>
        </w:rPr>
        <w:t>ລົງທຶນຂອງລັດລະດັບຊາດ</w:t>
      </w:r>
      <w:r w:rsidRPr="00DA2ACC">
        <w:rPr>
          <w:rFonts w:ascii="Phetsarath OT" w:eastAsia="Phetsarath OT" w:hAnsi="Phetsarath OT" w:cs="Phetsarath OT"/>
          <w:color w:val="000000" w:themeColor="text1"/>
          <w:lang w:val="pt-BR" w:bidi="lo-LA"/>
        </w:rPr>
        <w:t>,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ການດັດແກ້ແຜນການລົງທຶນຂອງລັດ</w:t>
      </w:r>
      <w:r w:rsidR="00430675"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ຫ້າປີ ແລະ ປະຈໍາປີ;</w:t>
      </w:r>
    </w:p>
    <w:p w14:paraId="45063CAA" w14:textId="07E550B5" w:rsidR="0079499A" w:rsidRPr="00DA2ACC" w:rsidRDefault="00406B1D" w:rsidP="00C64528">
      <w:pPr>
        <w:pStyle w:val="ListParagraph"/>
        <w:numPr>
          <w:ilvl w:val="0"/>
          <w:numId w:val="2"/>
        </w:numPr>
        <w:tabs>
          <w:tab w:val="left" w:pos="2977"/>
          <w:tab w:val="left" w:pos="3402"/>
          <w:tab w:val="left" w:pos="3544"/>
        </w:tabs>
        <w:ind w:left="2127" w:right="2" w:firstLine="992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ຄົ້ນຄວ້າ 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ແລະ ນໍາສະເໜີ</w:t>
      </w:r>
      <w:r w:rsidR="00471FFD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ຕໍ່ສະພາແຫ່ງຊາດ ກ່ຽວກັບ</w:t>
      </w:r>
      <w:r w:rsidR="00850211" w:rsidRPr="00DA2ACC"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  <w:t xml:space="preserve"> 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ການກໍານົດ, ການປ່ຽນແປງ, ການຍົກເວັ້ນ, ການຍົກເລີກ, ການລົບລ້າງອັດຕາ</w:t>
      </w:r>
      <w:r w:rsidR="00430675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ພາສີ ແລະ ສ່ວຍສາອາກອນ;</w:t>
      </w:r>
    </w:p>
    <w:p w14:paraId="2EB8AABA" w14:textId="11E66BB0" w:rsidR="0079499A" w:rsidRPr="00DA2ACC" w:rsidRDefault="006B71FA" w:rsidP="00C64528">
      <w:pPr>
        <w:pStyle w:val="ListParagraph"/>
        <w:numPr>
          <w:ilvl w:val="0"/>
          <w:numId w:val="2"/>
        </w:numPr>
        <w:tabs>
          <w:tab w:val="left" w:pos="2977"/>
          <w:tab w:val="left" w:pos="3402"/>
          <w:tab w:val="left" w:pos="3544"/>
        </w:tabs>
        <w:ind w:left="2127" w:right="2" w:firstLine="992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ອອກດໍາລັດ </w:t>
      </w:r>
      <w:r w:rsidR="00B323EA"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ແລະ ນິຕິກຳໃຕ້ກົດໝາຍ 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ກ່ຽວກັບແຜນງົບປະມານແຫ່ງລັດປະຈໍາປີ, ຊີ້ນໍາ, ຄຸ້ມຄອງ, ຕິດຕາມ, ກວດກາ ແລະ ກວດການການຈັດຕັ້ງປະຕິບັດແຜນງົບປະມານແຫ່ງລັດ;</w:t>
      </w:r>
    </w:p>
    <w:p w14:paraId="751918EF" w14:textId="4FBDECF1" w:rsidR="0079499A" w:rsidRPr="00DA2ACC" w:rsidRDefault="00406B1D" w:rsidP="00C64528">
      <w:pPr>
        <w:pStyle w:val="ListParagraph"/>
        <w:numPr>
          <w:ilvl w:val="0"/>
          <w:numId w:val="2"/>
        </w:numPr>
        <w:tabs>
          <w:tab w:val="left" w:pos="2977"/>
          <w:tab w:val="left" w:pos="3402"/>
          <w:tab w:val="left" w:pos="3544"/>
        </w:tabs>
        <w:ind w:left="2127" w:right="2" w:firstLine="992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ຊີ້ນຳ, ຊຸກຍູ້, ຕິດຕາມ ແລະ ກວດກາ</w:t>
      </w:r>
      <w:r w:rsidR="006B71FA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ການຈັດຕັ້ງປະຕິບັດນະໂຍບາຍການເງິນ, ແຜນຍຸດທະສາດ ແລະ ແຜນງົບປະມານ</w:t>
      </w:r>
      <w:r w:rsidR="006B71FA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ແຫ່ງລັດ;</w:t>
      </w:r>
    </w:p>
    <w:p w14:paraId="654791ED" w14:textId="31208389" w:rsidR="0079499A" w:rsidRPr="00DA2ACC" w:rsidRDefault="00D9406F" w:rsidP="00C64528">
      <w:pPr>
        <w:pStyle w:val="ListParagraph"/>
        <w:numPr>
          <w:ilvl w:val="0"/>
          <w:numId w:val="2"/>
        </w:numPr>
        <w:tabs>
          <w:tab w:val="left" w:pos="2977"/>
          <w:tab w:val="left" w:pos="3402"/>
          <w:tab w:val="left" w:pos="3544"/>
        </w:tabs>
        <w:ind w:left="2127" w:right="2" w:firstLine="992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ລາຍງານສະພາບການຈັດຕັ້ງປະຕິບັດ</w:t>
      </w:r>
      <w:r w:rsidR="004E61DB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ແຜນພັດທະນາເສດຖະກິດ-ສັງຄົມ</w:t>
      </w:r>
      <w:r w:rsidR="006425C7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ແຫ່ງຊາດ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ແລະ ແຜນງົບປະມານແຫ່ງລັດ</w:t>
      </w:r>
      <w:r w:rsidR="00471FFD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ປະຈໍາປີ ແລະ ຫ້າປີ ຕໍ່ສະພາແຫ່ງຊາດ;</w:t>
      </w:r>
    </w:p>
    <w:p w14:paraId="22D95034" w14:textId="3552734D" w:rsidR="0079499A" w:rsidRPr="00DA2ACC" w:rsidRDefault="00D9406F" w:rsidP="00C64528">
      <w:pPr>
        <w:pStyle w:val="ListParagraph"/>
        <w:numPr>
          <w:ilvl w:val="0"/>
          <w:numId w:val="2"/>
        </w:numPr>
        <w:tabs>
          <w:tab w:val="left" w:pos="2977"/>
          <w:tab w:val="left" w:pos="3402"/>
          <w:tab w:val="left" w:pos="3544"/>
        </w:tabs>
        <w:ind w:left="2127" w:right="2" w:firstLine="992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ຊີ້ນໍາກະຊວງການເງິນ, ບັນດາອົງການຂອງລັດ</w:t>
      </w:r>
      <w:r w:rsidR="00406B1D"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ຂັ້ນສູນກາງ ແລະ ທ້ອງ</w:t>
      </w:r>
      <w:r w:rsidR="00F26084"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ຖິ່ນ ປະຕິບັດລາຍຮັບ-ລາຍຈ່າຍ ງົບປະມານແຫ່ງລັດ ໃຫ້ຖືກຕ້ອງຕາມແຜນງົບປະມານ ທີ່ໄດ້ກໍານົດໄວ້ໃນກົດໝາຍ ແລະ ສັ່ງໂຈະລາຍຈ່າຍ ເມື່ອມີການລະເມີດກົດໝາຍກ່ຽວກັບການເງິນ;</w:t>
      </w:r>
    </w:p>
    <w:p w14:paraId="1F180A9B" w14:textId="0FC4FFAD" w:rsidR="00D9406F" w:rsidRPr="00DA2ACC" w:rsidRDefault="00D9406F" w:rsidP="00C64528">
      <w:pPr>
        <w:pStyle w:val="ListParagraph"/>
        <w:numPr>
          <w:ilvl w:val="0"/>
          <w:numId w:val="2"/>
        </w:numPr>
        <w:tabs>
          <w:tab w:val="left" w:pos="2977"/>
          <w:tab w:val="left" w:pos="3402"/>
          <w:tab w:val="left" w:pos="3544"/>
        </w:tabs>
        <w:ind w:left="2127" w:right="2" w:firstLine="992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ຕົກລົງສ້າງຕັ້ງ ຫຼື ຍຸບເລີກຫົວໜ່ວຍງົບປະມານແຫ່ງລັດຂັ້ນໜຶ່ງ;</w:t>
      </w:r>
      <w:r w:rsidR="00850211" w:rsidRPr="00DA2ACC"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ຕົກລົງມອບສິດໃຫ້ກະຊວງການເງິນ ອອກລະບຽບການ ແລະ</w:t>
      </w:r>
      <w:r w:rsidRPr="00DA2ACC"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ມາດຕະການຄຸ້ມຄອງເກັບລາຍຮັບ, ການຈັດຕັ້ງປະຕິບັດລາຍຈ່າຍງົບປະມານແຫ່ງລັດ</w:t>
      </w:r>
      <w:r w:rsidR="00471FFD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ໃຫ້ຖືກຕ້ອງຕາມກົດໝາຍ ແລະ ເປັນເອ</w:t>
      </w:r>
      <w:r w:rsidR="00DD4849" w:rsidRPr="00DA2ACC"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ກະພາບ</w:t>
      </w:r>
      <w:r w:rsidRPr="00DA2ACC"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ໃນຂອບເຂດທົ່ວປະເທດ.</w:t>
      </w:r>
    </w:p>
    <w:p w14:paraId="13915084" w14:textId="0355DC6A" w:rsidR="00867EA0" w:rsidRPr="00DA2ACC" w:rsidRDefault="00867EA0" w:rsidP="00867EA0">
      <w:pPr>
        <w:pStyle w:val="ListParagraph"/>
        <w:tabs>
          <w:tab w:val="left" w:pos="2977"/>
          <w:tab w:val="left" w:pos="3402"/>
          <w:tab w:val="left" w:pos="3544"/>
        </w:tabs>
        <w:ind w:left="3119" w:right="2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0"/>
          <w:lang w:val="pt-BR" w:bidi="lo-LA"/>
        </w:rPr>
      </w:pPr>
    </w:p>
    <w:p w14:paraId="0FF58BE1" w14:textId="77777777" w:rsidR="00430675" w:rsidRPr="00DA2ACC" w:rsidRDefault="00430675" w:rsidP="00867EA0">
      <w:pPr>
        <w:pStyle w:val="ListParagraph"/>
        <w:tabs>
          <w:tab w:val="left" w:pos="2977"/>
          <w:tab w:val="left" w:pos="3402"/>
          <w:tab w:val="left" w:pos="3544"/>
        </w:tabs>
        <w:ind w:left="3119" w:right="2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0"/>
          <w:cs/>
          <w:lang w:val="pt-BR" w:bidi="lo-LA"/>
        </w:rPr>
      </w:pPr>
    </w:p>
    <w:p w14:paraId="785B8F2F" w14:textId="58261015" w:rsidR="00D9406F" w:rsidRPr="00DA2ACC" w:rsidRDefault="00D9406F" w:rsidP="00C95556">
      <w:pPr>
        <w:pStyle w:val="Heading2"/>
        <w:numPr>
          <w:ilvl w:val="0"/>
          <w:numId w:val="29"/>
        </w:numPr>
        <w:tabs>
          <w:tab w:val="left" w:pos="1701"/>
        </w:tabs>
        <w:spacing w:before="0" w:line="240" w:lineRule="auto"/>
        <w:ind w:hanging="218"/>
        <w:rPr>
          <w:rFonts w:ascii="Phetsarath OT" w:eastAsia="Phetsarath OT" w:hAnsi="Phetsarath OT" w:cs="Phetsarath OT"/>
          <w:color w:val="000000" w:themeColor="text1"/>
          <w:szCs w:val="24"/>
          <w:lang w:val="pt-BR" w:bidi="lo-LA"/>
        </w:rPr>
      </w:pPr>
      <w:bookmarkStart w:id="18" w:name="_Toc81395976"/>
      <w:r w:rsidRPr="00DA2AC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ມາດຕາ</w:t>
      </w:r>
      <w:r w:rsidR="00C95556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 </w:t>
      </w:r>
      <w:r w:rsidRPr="00DA2AC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30</w:t>
      </w:r>
      <w:r w:rsidR="00C95556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 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ຄວາມຮັບຜິດຊອບຂອງກະຊວງການເງິນ</w:t>
      </w:r>
      <w:bookmarkEnd w:id="18"/>
    </w:p>
    <w:p w14:paraId="6B90E4B9" w14:textId="2D7BB01B" w:rsidR="00D9406F" w:rsidRPr="00DA2ACC" w:rsidRDefault="00D9406F" w:rsidP="00F26084">
      <w:pPr>
        <w:spacing w:after="0" w:line="240" w:lineRule="atLeast"/>
        <w:ind w:left="2127" w:right="2" w:firstLine="850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ໃນວຽກງານ</w:t>
      </w:r>
      <w:r w:rsidR="00471FFD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 xml:space="preserve">ການເງິນ ແລະ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ງົບປະມານແຫ່ງລັດ ກະຊວງການເງິນ ມີຄວາມຮັບ</w:t>
      </w:r>
      <w:r w:rsidR="00471FFD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A25DEA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ຜິດຊອບ ດັ່ງນີ້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:</w:t>
      </w:r>
    </w:p>
    <w:p w14:paraId="3911D1DA" w14:textId="30048AD6" w:rsidR="006B71FA" w:rsidRPr="00DA2ACC" w:rsidRDefault="00D9406F" w:rsidP="006B71FA">
      <w:pPr>
        <w:numPr>
          <w:ilvl w:val="0"/>
          <w:numId w:val="12"/>
        </w:numPr>
        <w:tabs>
          <w:tab w:val="left" w:pos="2127"/>
          <w:tab w:val="left" w:pos="2160"/>
          <w:tab w:val="left" w:pos="3402"/>
        </w:tabs>
        <w:spacing w:after="0" w:line="360" w:lineRule="exact"/>
        <w:ind w:left="2126" w:firstLine="993"/>
        <w:contextualSpacing/>
        <w:jc w:val="both"/>
        <w:rPr>
          <w:rFonts w:ascii="Phetsarath OT" w:eastAsia="Times New Roman" w:hAnsi="Phetsarath OT" w:cs="Phetsarath OT"/>
          <w:b/>
          <w:bCs/>
          <w:i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ຄົ້ນຄວ້າ</w:t>
      </w:r>
      <w:r w:rsidR="006B71FA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 xml:space="preserve"> ແລະ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ສ້າງ</w:t>
      </w:r>
      <w:r w:rsidR="006B71FA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 xml:space="preserve"> ກົດໝາຍ, 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cs/>
          <w:lang w:bidi="lo-LA"/>
        </w:rPr>
        <w:t>ນະໂຍບາຍການເງິນ</w:t>
      </w:r>
      <w:r w:rsidRPr="00DA2ACC">
        <w:rPr>
          <w:rFonts w:ascii="Phetsarath OT" w:eastAsia="Times New Roman" w:hAnsi="Phetsarath OT" w:cs="Phetsarath OT"/>
          <w:iCs/>
          <w:color w:val="000000" w:themeColor="text1"/>
          <w:spacing w:val="-4"/>
          <w:sz w:val="24"/>
          <w:szCs w:val="24"/>
          <w:lang w:val="pt-BR"/>
        </w:rPr>
        <w:t>,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/>
        </w:rPr>
        <w:t xml:space="preserve"> 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cs/>
          <w:lang w:bidi="lo-LA"/>
        </w:rPr>
        <w:t>ແຜນຍຸດທະສາດການເງິນ</w:t>
      </w:r>
      <w:r w:rsidRPr="00DA2ACC">
        <w:rPr>
          <w:rFonts w:ascii="Phetsarath OT" w:eastAsia="Times New Roman" w:hAnsi="Phetsarath OT" w:cs="Phetsarath OT"/>
          <w:iCs/>
          <w:color w:val="000000" w:themeColor="text1"/>
          <w:spacing w:val="-4"/>
          <w:sz w:val="24"/>
          <w:szCs w:val="24"/>
          <w:lang w:val="pt-BR"/>
        </w:rPr>
        <w:t>,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/>
        </w:rPr>
        <w:t xml:space="preserve"> </w:t>
      </w:r>
      <w:r w:rsidR="00C95556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ແຜນງົບປະມານແຫ່ງລັດ ຫ້າ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ປີ, ງົບປະມານໄລຍະກາງ</w:t>
      </w:r>
      <w:r w:rsidR="006B71FA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ປະຈໍາປີ</w:t>
      </w:r>
      <w:r w:rsidRPr="00DA2ACC">
        <w:rPr>
          <w:rFonts w:ascii="Phetsarath OT" w:eastAsia="Times New Roman" w:hAnsi="Phetsarath OT" w:cs="Phetsarath OT"/>
          <w:iCs/>
          <w:color w:val="000000" w:themeColor="text1"/>
          <w:spacing w:val="-4"/>
          <w:sz w:val="24"/>
          <w:szCs w:val="24"/>
          <w:lang w:val="pt-BR"/>
        </w:rPr>
        <w:t>,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/>
        </w:rPr>
        <w:t xml:space="preserve"> 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cs/>
          <w:lang w:bidi="lo-LA"/>
        </w:rPr>
        <w:t>ການດັດແກ້ແຜນງົບປະມານແຫ່ງລັດ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 xml:space="preserve"> ຫ້າປີ ແລະ 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cs/>
          <w:lang w:bidi="lo-LA"/>
        </w:rPr>
        <w:t>ປະຈໍາປີ</w:t>
      </w:r>
      <w:r w:rsidR="006B71FA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64237D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ເພື່ອສະເໜີລັດຖະບານພິຈາລະນາ</w:t>
      </w:r>
      <w:r w:rsidR="006B71FA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;</w:t>
      </w:r>
    </w:p>
    <w:p w14:paraId="30A38791" w14:textId="5A03E125" w:rsidR="00D9406F" w:rsidRPr="00DA2ACC" w:rsidRDefault="006B71FA" w:rsidP="006B71FA">
      <w:pPr>
        <w:numPr>
          <w:ilvl w:val="0"/>
          <w:numId w:val="12"/>
        </w:numPr>
        <w:tabs>
          <w:tab w:val="left" w:pos="2127"/>
          <w:tab w:val="left" w:pos="2160"/>
          <w:tab w:val="left" w:pos="3402"/>
        </w:tabs>
        <w:spacing w:after="0" w:line="360" w:lineRule="exact"/>
        <w:ind w:left="2126" w:firstLine="993"/>
        <w:contextualSpacing/>
        <w:jc w:val="both"/>
        <w:rPr>
          <w:rFonts w:ascii="Phetsarath OT" w:eastAsia="Times New Roman" w:hAnsi="Phetsarath OT" w:cs="Phetsarath OT"/>
          <w:b/>
          <w:bCs/>
          <w:i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0"/>
          <w:szCs w:val="24"/>
          <w:cs/>
          <w:lang w:bidi="lo-LA"/>
        </w:rPr>
        <w:t>ຄົ້ນຄວ້າ ແລະ ສ້າງ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bidi="lo-LA"/>
        </w:rPr>
        <w:t xml:space="preserve"> ກໍານົດໝາຍຈັດສັນງົບປະມານ, ອັດຕາສ່ວນການຂາດດຸນງົບປະມານ, ແຫຼ່ງດຸນດ່ຽງງົບປະມານ, ການກູ້ຢືມເພື່ອດຸນດ່ຽງງົບປະມານ ແລະ ການຊຳລະໜີ້ສິນສາທາລະນະ,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8"/>
          <w:szCs w:val="8"/>
          <w:cs/>
          <w:lang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bidi="lo-LA"/>
        </w:rPr>
        <w:t>ອັດຕາສ່ວນໜີ້ສິນຂອງລັດຖະບານ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val="pt-BR" w:bidi="lo-LA"/>
        </w:rPr>
        <w:t xml:space="preserve">,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bidi="lo-LA"/>
        </w:rPr>
        <w:t>ອັດຕາສ່ວນໜີ້ສິນສາທາລະ</w:t>
      </w:r>
      <w:r w:rsidR="00277B43" w:rsidRPr="00DA2ACC"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4"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0"/>
          <w:szCs w:val="24"/>
          <w:cs/>
          <w:lang w:bidi="lo-LA"/>
        </w:rPr>
        <w:t xml:space="preserve">ນະ </w:t>
      </w:r>
      <w:r w:rsidRPr="00DA2ACC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bidi="lo-LA"/>
        </w:rPr>
        <w:t xml:space="preserve">ແລະ </w:t>
      </w:r>
      <w:r w:rsidRPr="00DA2ACC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pt-BR" w:bidi="lo-LA"/>
        </w:rPr>
        <w:t>ບົດສະຫຼຸບຂາດຕົວການຈັດຕັ້ງປະຕິບັດງົບປະມານແຫ່ງລັດ</w:t>
      </w:r>
      <w:r w:rsidR="00430675" w:rsidRPr="00DA2ACC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  <w:lang w:val="pt-BR" w:bidi="lo-LA"/>
        </w:rPr>
        <w:t xml:space="preserve">ປະຈໍາປີ </w:t>
      </w:r>
      <w:r w:rsidR="00730A2F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ເພື່ອສະເໜີລັດຖະບານພິຈາລະ</w:t>
      </w:r>
      <w:r w:rsidR="00D9406F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ນາ</w:t>
      </w:r>
      <w:r w:rsidR="0064237D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;</w:t>
      </w:r>
    </w:p>
    <w:p w14:paraId="0C9490FB" w14:textId="584109F4" w:rsidR="00D9406F" w:rsidRPr="00DA2ACC" w:rsidRDefault="00D9406F" w:rsidP="00F26084">
      <w:pPr>
        <w:numPr>
          <w:ilvl w:val="0"/>
          <w:numId w:val="12"/>
        </w:numPr>
        <w:tabs>
          <w:tab w:val="left" w:pos="1980"/>
          <w:tab w:val="left" w:pos="2160"/>
          <w:tab w:val="left" w:pos="3402"/>
        </w:tabs>
        <w:spacing w:after="0" w:line="240" w:lineRule="atLeast"/>
        <w:ind w:left="2126" w:right="2" w:firstLine="993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ສ້າງລະບຽບການບັນຊີ ແລະ ສາລະບານງົບປະມານ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 xml:space="preserve">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ປິດບັນຊີງົບປະມານ ແລະ ການເປີດເຜີຍງົບປະມານ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;</w:t>
      </w:r>
    </w:p>
    <w:p w14:paraId="1960F5BC" w14:textId="61E1414D" w:rsidR="008D3DFE" w:rsidRPr="00DA2ACC" w:rsidRDefault="00D9406F" w:rsidP="008D3DFE">
      <w:pPr>
        <w:numPr>
          <w:ilvl w:val="0"/>
          <w:numId w:val="12"/>
        </w:numPr>
        <w:tabs>
          <w:tab w:val="left" w:pos="1980"/>
          <w:tab w:val="left" w:pos="2160"/>
          <w:tab w:val="left" w:pos="3402"/>
        </w:tabs>
        <w:spacing w:after="0" w:line="240" w:lineRule="atLeast"/>
        <w:ind w:left="2126" w:right="2" w:firstLine="993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ສັງລວມ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bidi="lo-LA"/>
        </w:rPr>
        <w:t>ແຜນງົບປະມານ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</w:rPr>
        <w:t xml:space="preserve">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bidi="lo-LA"/>
        </w:rPr>
        <w:t>ຄຸ້ມຄອງການຈັດຕັ້ງປະຕິບັດ, ສະເໜີດັດແກ້, ຕີລາຄາສະພາບການຈັດຕັ້ງປະຕິບັດ ແລະ ສ້າງບົດສະຫຼຸບງົບປະມານແຫ່ງລັດ</w:t>
      </w:r>
      <w:r w:rsidR="00430675"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bidi="lo-LA"/>
        </w:rPr>
        <w:t>ປະຈໍາປີ;</w:t>
      </w:r>
    </w:p>
    <w:p w14:paraId="766A00B9" w14:textId="37BFE99D" w:rsidR="00D9406F" w:rsidRPr="00DA2ACC" w:rsidRDefault="00D9406F" w:rsidP="008D3DFE">
      <w:pPr>
        <w:numPr>
          <w:ilvl w:val="0"/>
          <w:numId w:val="12"/>
        </w:numPr>
        <w:tabs>
          <w:tab w:val="left" w:pos="1980"/>
          <w:tab w:val="left" w:pos="2160"/>
          <w:tab w:val="left" w:pos="3402"/>
        </w:tabs>
        <w:spacing w:after="0" w:line="240" w:lineRule="atLeast"/>
        <w:ind w:left="2126" w:right="2" w:firstLine="993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ກູ້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ຢືມເງິນ ເພື່ອບໍລິຫານສະພາບຄ່ອງທາງດ້ານງົບປະມານ ພາຍໃນປີງົບປະ</w:t>
      </w:r>
      <w:r w:rsidR="00730A2F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ມານ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ຕາມການຕົກລົງຂອງລັດຖະບານ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;</w:t>
      </w:r>
    </w:p>
    <w:p w14:paraId="5BAAB1D7" w14:textId="140F041A" w:rsidR="00D9406F" w:rsidRPr="00DA2ACC" w:rsidRDefault="00D9406F" w:rsidP="00F26084">
      <w:pPr>
        <w:numPr>
          <w:ilvl w:val="0"/>
          <w:numId w:val="12"/>
        </w:numPr>
        <w:tabs>
          <w:tab w:val="left" w:pos="1980"/>
          <w:tab w:val="left" w:pos="2160"/>
          <w:tab w:val="left" w:pos="3402"/>
        </w:tabs>
        <w:spacing w:after="0" w:line="240" w:lineRule="atLeast"/>
        <w:ind w:left="2126" w:right="2" w:firstLine="993"/>
        <w:contextualSpacing/>
        <w:jc w:val="both"/>
        <w:rPr>
          <w:rFonts w:ascii="Phetsarath OT" w:eastAsia="Times New Roman" w:hAnsi="Phetsarath OT" w:cs="Phetsarath OT"/>
          <w:i/>
          <w:strike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ຈັດ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highlight w:val="yellow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ຕັ້ງ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 xml:space="preserve">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ຄຸ້ມ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ຄອງ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ເກັບ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ລາຍ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ຮັບງົບປະມານ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 xml:space="preserve"> 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ໃຫ້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ໄດ້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ຕາມ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ແຜນການ</w:t>
      </w:r>
      <w:r w:rsidR="00730A2F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 xml:space="preserve"> </w:t>
      </w:r>
      <w:r w:rsidR="00911A1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 xml:space="preserve">ຫຼື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ເກີນ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ແຜນການ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 xml:space="preserve"> ຕາມມະຕິຂອງສະພາແຫ່ງຊາດ</w:t>
      </w:r>
      <w:r w:rsidR="0064237D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,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ປະຕິບັດ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ລາຍ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ຈ່າຍ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="0064237D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ຕາມ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ແຜນ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ງົບປະມານ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ປະຈຳ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ປີ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ທີ່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ລັດຖະບານ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ມອບ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="008D3DFE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ໃຫ້;</w:t>
      </w:r>
    </w:p>
    <w:p w14:paraId="3E756FE1" w14:textId="375A98DB" w:rsidR="00D9406F" w:rsidRPr="00DA2ACC" w:rsidRDefault="00D9406F" w:rsidP="00F26084">
      <w:pPr>
        <w:numPr>
          <w:ilvl w:val="0"/>
          <w:numId w:val="12"/>
        </w:numPr>
        <w:tabs>
          <w:tab w:val="left" w:pos="1980"/>
          <w:tab w:val="left" w:pos="2160"/>
          <w:tab w:val="left" w:pos="3402"/>
        </w:tabs>
        <w:spacing w:after="0" w:line="240" w:lineRule="atLeast"/>
        <w:ind w:left="2126" w:right="2" w:firstLine="993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ເປັນເຈົ້າການໃນການພົວພັນ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/>
        </w:rPr>
        <w:t xml:space="preserve">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ຮ່ວມມືກັບການຈັດຕັ້ງການເງິນຕ່າງປະ</w:t>
      </w:r>
      <w:r w:rsidR="00F26084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ເທດ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/>
        </w:rPr>
        <w:t xml:space="preserve">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ອົງການການເງິນສາກົນ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/>
        </w:rPr>
        <w:t xml:space="preserve">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ການຈັດຕັ້ງອື່ນ ທີ່ມີສ່ວນພົວພັນວຽກງານການເງິນ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/>
        </w:rPr>
        <w:t xml:space="preserve">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ສ້າງຮ່າງສັນຍາກູ້ຢືມ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/>
        </w:rPr>
        <w:t xml:space="preserve">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ຊ່ວຍເຫຼືອລ້າກັບຕ່າງປະເທດ ແລະ ບັນດາສະຖາບັນການເງິນສາກົນ ເພື່ອ</w:t>
      </w:r>
      <w:r w:rsidR="00F26084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ນໍາສະເໜີລັດຖະບານພິຈາລະນາ;</w:t>
      </w:r>
    </w:p>
    <w:p w14:paraId="3A51DE5C" w14:textId="3771349B" w:rsidR="00D9406F" w:rsidRPr="00DA2ACC" w:rsidRDefault="00D9406F" w:rsidP="00F26084">
      <w:pPr>
        <w:numPr>
          <w:ilvl w:val="0"/>
          <w:numId w:val="12"/>
        </w:numPr>
        <w:tabs>
          <w:tab w:val="left" w:pos="1980"/>
          <w:tab w:val="left" w:pos="2160"/>
          <w:tab w:val="left" w:pos="3402"/>
        </w:tabs>
        <w:spacing w:after="0" w:line="240" w:lineRule="atLeast"/>
        <w:ind w:left="2126" w:right="2" w:firstLine="993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ຄຸ້ມຄອງເງິນກູ້ຢືມ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/>
        </w:rPr>
        <w:t xml:space="preserve">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ເງິນຊ່ວຍເຫຼືອລ້າ ແລະ ປະຕິບັດການຊໍາລະໜີ້ສິນຂອງລັດຖະບານ ຕາມທີ່ໄດ້ກໍານົດໄວ້ໃນສັນຍາ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/>
        </w:rPr>
        <w:t>;</w:t>
      </w:r>
    </w:p>
    <w:p w14:paraId="71CC3E2B" w14:textId="7D1FC636" w:rsidR="00D9406F" w:rsidRPr="00DA2ACC" w:rsidRDefault="00D9406F" w:rsidP="00F26084">
      <w:pPr>
        <w:numPr>
          <w:ilvl w:val="0"/>
          <w:numId w:val="12"/>
        </w:numPr>
        <w:tabs>
          <w:tab w:val="left" w:pos="1980"/>
          <w:tab w:val="left" w:pos="2160"/>
          <w:tab w:val="left" w:pos="3402"/>
        </w:tabs>
        <w:spacing w:after="0" w:line="240" w:lineRule="atLeast"/>
        <w:ind w:left="2126" w:right="2" w:firstLine="993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ຮັບຜິດຊອບຕໍ່ລັດຖະບານ ໃນການຄຸ້ມຄອງ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/>
        </w:rPr>
        <w:t xml:space="preserve">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ກວດກາການຈັດຕັ້ງປະຕິ</w:t>
      </w:r>
      <w:r w:rsidR="00F26084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ບັດງົບປະມານແຫ່ງລັດ ໃນຂອບເຂດທົ່ວປະເທດ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/>
        </w:rPr>
        <w:t xml:space="preserve">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ກວດກາບັນດາຫົວໜ່ວຍວິສາຫະກິດ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/>
        </w:rPr>
        <w:t xml:space="preserve">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ທຸລະກິດທັງພາກລັດ ແລະ ພາກເອກະຊົນ</w:t>
      </w:r>
      <w:r w:rsidR="00A25DEA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,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ຫົວໜ່ວຍງົບປະມານ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/>
        </w:rPr>
        <w:t xml:space="preserve">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ກອງທຶນຂອງລັດ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/>
        </w:rPr>
        <w:t xml:space="preserve">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ອົງ</w:t>
      </w:r>
      <w:r w:rsidR="00730A2F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ການບໍລິຫານວິຊາການແຕ່ລະຂັ້ນ ໃນການປະຕິບັດພັນທະ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ເຂົ້າງົບປະມານ</w:t>
      </w:r>
      <w:r w:rsidR="00277B43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ແຫ່ງລັດ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/>
        </w:rPr>
        <w:t>;</w:t>
      </w:r>
    </w:p>
    <w:p w14:paraId="1D3223C5" w14:textId="665B6DDE" w:rsidR="00911A1E" w:rsidRPr="00DA2ACC" w:rsidRDefault="00911A1E" w:rsidP="00F26084">
      <w:pPr>
        <w:numPr>
          <w:ilvl w:val="0"/>
          <w:numId w:val="12"/>
        </w:numPr>
        <w:tabs>
          <w:tab w:val="left" w:pos="1980"/>
          <w:tab w:val="left" w:pos="2160"/>
          <w:tab w:val="left" w:pos="3402"/>
        </w:tabs>
        <w:spacing w:after="0" w:line="240" w:lineRule="atLeast"/>
        <w:ind w:left="2126" w:right="2" w:firstLine="993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ຄົ້ນຄວ້າ ອອກນິຕິກຳ ໃນການຈັດຕັ້ງປະຕິບັດກົດໝາຍ, ນະໂຍບາຍການເງິນ, ຍຸດທະສາດການເງິນ ແລະ ແຜນງົບປະມານແຫ່ງລັດ ຕາມຂອບເຂດຄວາມຮັບຜິດຊອບຂອງຕົນ;</w:t>
      </w:r>
    </w:p>
    <w:p w14:paraId="409D70C7" w14:textId="75D5DEF0" w:rsidR="00911A1E" w:rsidRPr="00DA2ACC" w:rsidRDefault="00911A1E" w:rsidP="00911A1E">
      <w:pPr>
        <w:numPr>
          <w:ilvl w:val="0"/>
          <w:numId w:val="12"/>
        </w:numPr>
        <w:tabs>
          <w:tab w:val="left" w:pos="1980"/>
          <w:tab w:val="left" w:pos="2160"/>
          <w:tab w:val="left" w:pos="3402"/>
        </w:tabs>
        <w:spacing w:after="0" w:line="240" w:lineRule="atLeast"/>
        <w:ind w:left="2126" w:right="2" w:firstLine="993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ຊີ້ນໍາ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/>
        </w:rPr>
        <w:t xml:space="preserve">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ຕິດຕາມ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/>
        </w:rPr>
        <w:t xml:space="preserve">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ກວດກາການຈັດຕັ້ງປະຕິບັດລາຍຮັບ-ລາຍຈ່າຍ ງົບປະ ມານແຫ່ງລັດ ຕາມມະຕິຂອງສະພາແຫ່ງຊາດ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  <w:t xml:space="preserve"> 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ການມອບໝາຍຂອງລັດຖະບານ;</w:t>
      </w:r>
    </w:p>
    <w:p w14:paraId="4379F427" w14:textId="20AA0210" w:rsidR="00D9406F" w:rsidRPr="00DA2ACC" w:rsidRDefault="00D9406F" w:rsidP="00F26084">
      <w:pPr>
        <w:numPr>
          <w:ilvl w:val="0"/>
          <w:numId w:val="12"/>
        </w:numPr>
        <w:tabs>
          <w:tab w:val="left" w:pos="1980"/>
          <w:tab w:val="left" w:pos="2160"/>
          <w:tab w:val="left" w:pos="3402"/>
        </w:tabs>
        <w:spacing w:after="0" w:line="240" w:lineRule="atLeast"/>
        <w:ind w:left="2126" w:right="2" w:firstLine="993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>ຄຸ້ມຄອງ</w:t>
      </w:r>
      <w:r w:rsidR="00BE6A2C"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>ຄັງສະສົມແຫ່ງລັດ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/>
        </w:rPr>
        <w:t xml:space="preserve">, </w:t>
      </w:r>
      <w:r w:rsidR="00BE6A2C"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 xml:space="preserve">ເງິນແຮລັດຖະບານ,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>ກອງທຶນຂອງລັດ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/>
        </w:rPr>
        <w:t xml:space="preserve">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>ຊັບສິນ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/>
        </w:rPr>
        <w:t xml:space="preserve">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>ໜີ້ສິນ ແລະ ວັດຖຸມີຄ່າຂອງລັດ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/>
        </w:rPr>
        <w:t>;</w:t>
      </w:r>
    </w:p>
    <w:p w14:paraId="389851A9" w14:textId="7219271D" w:rsidR="00D9406F" w:rsidRPr="00DA2ACC" w:rsidRDefault="00D9406F" w:rsidP="00F26084">
      <w:pPr>
        <w:numPr>
          <w:ilvl w:val="0"/>
          <w:numId w:val="12"/>
        </w:numPr>
        <w:tabs>
          <w:tab w:val="left" w:pos="1980"/>
          <w:tab w:val="left" w:pos="2160"/>
          <w:tab w:val="left" w:pos="3402"/>
        </w:tabs>
        <w:spacing w:after="0" w:line="240" w:lineRule="atLeast"/>
        <w:ind w:left="2126" w:right="2" w:firstLine="993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>ປະສານສົມທົບກັບກະຊວງແຜນການ ແລະ ການລົງທຶນ ໃນການ</w:t>
      </w:r>
      <w:r w:rsidRPr="00DA2ACC">
        <w:rPr>
          <w:rFonts w:ascii="Phetsarath OT" w:eastAsia="Times New Roman" w:hAnsi="Phetsarath OT" w:cs="Phetsarath OT"/>
          <w:i/>
          <w:color w:val="000000" w:themeColor="text1"/>
          <w:sz w:val="24"/>
          <w:szCs w:val="24"/>
          <w:cs/>
          <w:lang w:val="pt-BR" w:bidi="lo-LA"/>
        </w:rPr>
        <w:t>ກໍານົດ​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>ເພດານ ແລະ ແຫຼ່ງທຶນ ສໍາລັບແຜນການລົງທຶນຂອງລັດ ໄລຍະກາງ ແລະ ປະຈໍາປີ ທີ່ນໍາໃຊ້ແຫຼ່ງທຶນ ພາຍໃນ ແລະ ຕ່າງປະເທດ ຢູ່ ສປປ ລາວ;</w:t>
      </w:r>
    </w:p>
    <w:p w14:paraId="4681A3E6" w14:textId="1993004A" w:rsidR="00D9406F" w:rsidRPr="00DA2ACC" w:rsidRDefault="00D9406F" w:rsidP="00F26084">
      <w:pPr>
        <w:numPr>
          <w:ilvl w:val="0"/>
          <w:numId w:val="12"/>
        </w:numPr>
        <w:tabs>
          <w:tab w:val="left" w:pos="1980"/>
          <w:tab w:val="left" w:pos="2160"/>
          <w:tab w:val="left" w:pos="3402"/>
        </w:tabs>
        <w:spacing w:after="0" w:line="240" w:lineRule="atLeast"/>
        <w:ind w:left="2126" w:right="2" w:firstLine="993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>ປະສານສົມທົບກັບບັນດາຂະແໜງການຂອງສູນກາງ ແລະ ອົງການປົກຄອງທ້ອງຖິ່ນ ສ້າງຮ່າງແຜນງົບປະມານແຫ່ງລັດ</w:t>
      </w:r>
      <w:r w:rsidR="00430675"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>ປະຈໍາປີ, ສະເໜີດັດແກ້ແຜນງົບ</w:t>
      </w:r>
      <w:r w:rsidR="00501D0E"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>ປ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>ະ</w:t>
      </w:r>
      <w:r w:rsidR="00F26084"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>ມານປະຈໍາປີ ເພື່ອສະເໜີລັດຖະບານ</w:t>
      </w:r>
      <w:r w:rsidRPr="00DA2ACC">
        <w:rPr>
          <w:rFonts w:ascii="Phetsarath OT" w:eastAsia="Times New Roman" w:hAnsi="Phetsarath OT" w:cs="Phetsarath OT"/>
          <w:i/>
          <w:color w:val="000000" w:themeColor="text1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>ພິຈາລະນາ;</w:t>
      </w:r>
    </w:p>
    <w:p w14:paraId="101C88EF" w14:textId="377EDE24" w:rsidR="00D9406F" w:rsidRPr="00DA2ACC" w:rsidRDefault="00D9406F" w:rsidP="0079499A">
      <w:pPr>
        <w:numPr>
          <w:ilvl w:val="0"/>
          <w:numId w:val="12"/>
        </w:numPr>
        <w:tabs>
          <w:tab w:val="left" w:pos="1980"/>
          <w:tab w:val="left" w:pos="2160"/>
          <w:tab w:val="left" w:pos="3402"/>
        </w:tabs>
        <w:spacing w:after="0" w:line="240" w:lineRule="atLeast"/>
        <w:ind w:left="2126" w:right="2" w:firstLine="993"/>
        <w:contextualSpacing/>
        <w:jc w:val="both"/>
        <w:rPr>
          <w:rFonts w:ascii="Phetsarath OT" w:eastAsia="Times New Roman" w:hAnsi="Phetsarath OT" w:cs="Phetsarath OT"/>
          <w:iCs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>ຊີ້ນໍາການສະຫຼຸບຂາດຕົວ ການຈັດຕັ້ງປະຕິບັດແຜນງົບປະມານແຫ່ງລັດ</w:t>
      </w:r>
      <w:r w:rsidR="00430675"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>ປະຈໍາປີ ເພື່ອລາຍງານໃຫ້ອົງການກວດສອບແຫ່ງລັດ ໃຫ້ທັນຕາມກໍານົດເວລາ.</w:t>
      </w:r>
    </w:p>
    <w:p w14:paraId="08479207" w14:textId="77777777" w:rsidR="00277B43" w:rsidRPr="00DA2ACC" w:rsidRDefault="00277B43" w:rsidP="00277B43">
      <w:pPr>
        <w:tabs>
          <w:tab w:val="left" w:pos="1980"/>
          <w:tab w:val="left" w:pos="2160"/>
          <w:tab w:val="left" w:pos="3402"/>
        </w:tabs>
        <w:spacing w:after="0" w:line="240" w:lineRule="atLeast"/>
        <w:ind w:left="3119" w:right="2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z w:val="20"/>
          <w:szCs w:val="20"/>
          <w:cs/>
          <w:lang w:val="pt-BR" w:bidi="lo-LA"/>
        </w:rPr>
      </w:pPr>
    </w:p>
    <w:p w14:paraId="31BDE449" w14:textId="098E8815" w:rsidR="00D9406F" w:rsidRPr="00DA2ACC" w:rsidRDefault="00C95556" w:rsidP="00C95556">
      <w:pPr>
        <w:pStyle w:val="Heading2"/>
        <w:spacing w:before="0" w:line="240" w:lineRule="auto"/>
        <w:ind w:firstLine="1276"/>
        <w:rPr>
          <w:rFonts w:ascii="Phetsarath OT" w:eastAsia="Phetsarath OT" w:hAnsi="Phetsarath OT" w:cs="Phetsarath OT"/>
          <w:color w:val="000000" w:themeColor="text1"/>
          <w:szCs w:val="24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13. </w:t>
      </w:r>
      <w:bookmarkStart w:id="19" w:name="_Toc81395977"/>
      <w:r w:rsidR="00D9406F" w:rsidRPr="00DA2AC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ມາດຕາ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 </w:t>
      </w:r>
      <w:r w:rsidR="00D9406F" w:rsidRPr="00DA2ACC">
        <w:rPr>
          <w:rFonts w:ascii="Phetsarath OT" w:eastAsia="Phetsarath OT" w:hAnsi="Phetsarath OT" w:cs="Phetsarath OT"/>
          <w:color w:val="000000" w:themeColor="text1"/>
          <w:szCs w:val="24"/>
          <w:cs/>
        </w:rPr>
        <w:t>40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 xml:space="preserve">  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ການແບ່ງຂັ້ນຄຸ້ມຄອງການເກັບລາຍຮັບງົບປະມານແຫ່ງລັດ</w:t>
      </w:r>
      <w:bookmarkEnd w:id="19"/>
    </w:p>
    <w:p w14:paraId="5CEB857B" w14:textId="44E0A8D5" w:rsidR="00D9406F" w:rsidRPr="00DA2ACC" w:rsidRDefault="00D9406F" w:rsidP="00F26084">
      <w:pPr>
        <w:spacing w:after="0" w:line="240" w:lineRule="auto"/>
        <w:ind w:firstLine="2977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ການແບ່ງຂັ້ນຄຸ້ມຄອງການເກັບລາຍຮັບງົບປະມານແຫ່ງລັດ ມີ</w:t>
      </w:r>
      <w:r w:rsidRPr="00DA2ACC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ດັ່ງນີ້</w:t>
      </w: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:</w:t>
      </w:r>
    </w:p>
    <w:p w14:paraId="526CAC07" w14:textId="77777777" w:rsidR="00D9406F" w:rsidRPr="00DA2ACC" w:rsidRDefault="00D9406F" w:rsidP="00F26084">
      <w:pPr>
        <w:pStyle w:val="ListParagraph"/>
        <w:numPr>
          <w:ilvl w:val="0"/>
          <w:numId w:val="20"/>
        </w:numPr>
        <w:tabs>
          <w:tab w:val="left" w:pos="2268"/>
          <w:tab w:val="left" w:pos="3261"/>
          <w:tab w:val="left" w:pos="3402"/>
        </w:tabs>
        <w:ind w:firstLine="2399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ລາຍ</w:t>
      </w:r>
      <w:r w:rsidRPr="00DA2ACC">
        <w:rPr>
          <w:rFonts w:ascii="Phetsarath OT" w:eastAsia="Phetsarath OT" w:hAnsi="Phetsarath OT" w:cs="Phetsarath OT"/>
          <w:color w:val="000000" w:themeColor="text1"/>
          <w:lang w:val="pt-BR"/>
        </w:rPr>
        <w:t>​</w:t>
      </w:r>
      <w:r w:rsidRPr="00DA2ACC">
        <w:rPr>
          <w:rFonts w:ascii="Phetsarath OT" w:eastAsia="Phetsarath OT" w:hAnsi="Phetsarath OT" w:cs="Phetsarath OT"/>
          <w:color w:val="000000" w:themeColor="text1"/>
          <w:cs/>
          <w:lang w:bidi="lo-LA"/>
        </w:rPr>
        <w:t>ຮັບ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ງົບປະມານແຫ່ງລັດ</w:t>
      </w:r>
      <w:r w:rsidRPr="00DA2ACC">
        <w:rPr>
          <w:rFonts w:ascii="Phetsarath OT" w:eastAsia="Phetsarath OT" w:hAnsi="Phetsarath OT" w:cs="Phetsarath OT"/>
          <w:color w:val="000000" w:themeColor="text1"/>
          <w:lang w:val="pt-BR"/>
        </w:rPr>
        <w:t>​</w:t>
      </w:r>
      <w:r w:rsidRPr="00DA2ACC">
        <w:rPr>
          <w:rFonts w:ascii="Phetsarath OT" w:eastAsia="Phetsarath OT" w:hAnsi="Phetsarath OT" w:cs="Phetsarath OT"/>
          <w:color w:val="000000" w:themeColor="text1"/>
          <w:cs/>
          <w:lang w:bidi="lo-LA"/>
        </w:rPr>
        <w:t>ທີ່</w:t>
      </w:r>
      <w:r w:rsidRPr="00DA2ACC">
        <w:rPr>
          <w:rFonts w:ascii="Phetsarath OT" w:eastAsia="Phetsarath OT" w:hAnsi="Phetsarath OT" w:cs="Phetsarath OT"/>
          <w:strike/>
          <w:color w:val="000000" w:themeColor="text1"/>
          <w:lang w:val="pt-BR"/>
        </w:rPr>
        <w:t>​</w:t>
      </w:r>
      <w:r w:rsidRPr="00DA2ACC">
        <w:rPr>
          <w:rFonts w:ascii="Phetsarath OT" w:eastAsia="Phetsarath OT" w:hAnsi="Phetsarath OT" w:cs="Phetsarath OT"/>
          <w:color w:val="000000" w:themeColor="text1"/>
          <w:cs/>
          <w:lang w:bidi="lo-LA"/>
        </w:rPr>
        <w:t>ສູນ</w:t>
      </w:r>
      <w:r w:rsidRPr="00DA2ACC">
        <w:rPr>
          <w:rFonts w:ascii="Phetsarath OT" w:eastAsia="Phetsarath OT" w:hAnsi="Phetsarath OT" w:cs="Phetsarath OT"/>
          <w:color w:val="000000" w:themeColor="text1"/>
          <w:lang w:val="pt-BR"/>
        </w:rPr>
        <w:t>​</w:t>
      </w:r>
      <w:r w:rsidRPr="00DA2ACC">
        <w:rPr>
          <w:rFonts w:ascii="Phetsarath OT" w:eastAsia="Phetsarath OT" w:hAnsi="Phetsarath OT" w:cs="Phetsarath OT"/>
          <w:color w:val="000000" w:themeColor="text1"/>
          <w:cs/>
          <w:lang w:bidi="lo-LA"/>
        </w:rPr>
        <w:t>ກາງ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 xml:space="preserve"> ຄຸ້ມຄອງການເກັບ;</w:t>
      </w:r>
    </w:p>
    <w:p w14:paraId="2E107B69" w14:textId="77777777" w:rsidR="00D9406F" w:rsidRPr="00DA2ACC" w:rsidRDefault="00D9406F" w:rsidP="00F26084">
      <w:pPr>
        <w:pStyle w:val="ListParagraph"/>
        <w:numPr>
          <w:ilvl w:val="0"/>
          <w:numId w:val="20"/>
        </w:numPr>
        <w:tabs>
          <w:tab w:val="left" w:pos="2268"/>
          <w:tab w:val="left" w:pos="3261"/>
          <w:tab w:val="left" w:pos="3402"/>
        </w:tabs>
        <w:ind w:firstLine="2399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ລາຍ</w:t>
      </w:r>
      <w:r w:rsidRPr="00DA2ACC">
        <w:rPr>
          <w:rFonts w:ascii="Phetsarath OT" w:eastAsia="Phetsarath OT" w:hAnsi="Phetsarath OT" w:cs="Phetsarath OT"/>
          <w:color w:val="000000" w:themeColor="text1"/>
          <w:lang w:val="pt-BR"/>
        </w:rPr>
        <w:t>​</w:t>
      </w:r>
      <w:r w:rsidRPr="00DA2ACC">
        <w:rPr>
          <w:rFonts w:ascii="Phetsarath OT" w:eastAsia="Phetsarath OT" w:hAnsi="Phetsarath OT" w:cs="Phetsarath OT"/>
          <w:color w:val="000000" w:themeColor="text1"/>
          <w:cs/>
          <w:lang w:bidi="lo-LA"/>
        </w:rPr>
        <w:t>ຮັບ</w:t>
      </w:r>
      <w:r w:rsidRPr="00DA2ACC">
        <w:rPr>
          <w:rFonts w:ascii="Phetsarath OT" w:eastAsia="Phetsarath OT" w:hAnsi="Phetsarath OT" w:cs="Phetsarath OT"/>
          <w:color w:val="000000" w:themeColor="text1"/>
          <w:lang w:val="pt-BR"/>
        </w:rPr>
        <w:t>​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ງົບປະມານແຫ່ງລັດ</w:t>
      </w:r>
      <w:r w:rsidRPr="00DA2ACC">
        <w:rPr>
          <w:rFonts w:ascii="Phetsarath OT" w:eastAsia="Phetsarath OT" w:hAnsi="Phetsarath OT" w:cs="Phetsarath OT"/>
          <w:color w:val="000000" w:themeColor="text1"/>
          <w:lang w:val="pt-BR"/>
        </w:rPr>
        <w:t>​</w:t>
      </w:r>
      <w:r w:rsidRPr="00DA2ACC">
        <w:rPr>
          <w:rFonts w:ascii="Phetsarath OT" w:eastAsia="Phetsarath OT" w:hAnsi="Phetsarath OT" w:cs="Phetsarath OT"/>
          <w:color w:val="000000" w:themeColor="text1"/>
          <w:cs/>
          <w:lang w:bidi="lo-LA"/>
        </w:rPr>
        <w:t>ທີ່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ທ້ອງຖິ່ນ 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bidi="lo-LA"/>
        </w:rPr>
        <w:t>ຄຸ້ມຄອງການເກັບ</w:t>
      </w:r>
      <w:r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.</w:t>
      </w:r>
    </w:p>
    <w:p w14:paraId="495B3014" w14:textId="4D401AFA" w:rsidR="00D9406F" w:rsidRPr="00DA2ACC" w:rsidRDefault="00D9406F" w:rsidP="00F26084">
      <w:pPr>
        <w:spacing w:after="0" w:line="240" w:lineRule="auto"/>
        <w:ind w:left="2127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ສຳລັບການແບ່ງປັນລາຍຮັບງົບປະມານແຫ່ງລັດ ລະຫວ່າງສູນກາງ ແລະ ທ້ອງ</w:t>
      </w:r>
      <w:r w:rsidR="00C95556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ຖິ່ນ</w:t>
      </w:r>
      <w:r w:rsidRPr="00DA2ACC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ໄດ້ກຳນົດໄວ້ໃນລະບຽບການຕ່າງຫາກ</w:t>
      </w:r>
      <w:r w:rsidRPr="00DA2ACC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/>
        </w:rPr>
        <w:t>.</w:t>
      </w:r>
    </w:p>
    <w:p w14:paraId="45708673" w14:textId="77777777" w:rsidR="00C95556" w:rsidRPr="00DA2ACC" w:rsidRDefault="00C95556" w:rsidP="00C95556">
      <w:pPr>
        <w:spacing w:after="0" w:line="240" w:lineRule="auto"/>
        <w:ind w:left="2127" w:firstLine="708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cs/>
          <w:lang w:val="pt-BR" w:bidi="lo-LA"/>
        </w:rPr>
      </w:pPr>
    </w:p>
    <w:p w14:paraId="4A504D4D" w14:textId="45B6F960" w:rsidR="00D9406F" w:rsidRPr="00DA2ACC" w:rsidRDefault="00C95556" w:rsidP="00C95556">
      <w:pPr>
        <w:pStyle w:val="Heading2"/>
        <w:spacing w:before="0" w:line="240" w:lineRule="auto"/>
        <w:ind w:left="1701" w:hanging="425"/>
        <w:rPr>
          <w:rFonts w:ascii="Phetsarath OT" w:eastAsia="Phetsarath OT" w:hAnsi="Phetsarath OT" w:cs="Phetsarath OT"/>
          <w:color w:val="000000" w:themeColor="text1"/>
          <w:szCs w:val="24"/>
          <w:lang w:val="pt-BR"/>
        </w:rPr>
      </w:pPr>
      <w:bookmarkStart w:id="20" w:name="_Toc81395978"/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14. </w:t>
      </w:r>
      <w:r w:rsidR="00D9406F" w:rsidRPr="00DA2AC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ມາດຕາ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 xml:space="preserve">  </w:t>
      </w:r>
      <w:r w:rsidR="00D9406F" w:rsidRPr="00DA2AC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41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 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ລາຍຮັບງົບປະມານແຫ່ງລັດ ທີ່ສູນກາງຄຸ້ມຄອງການເກັບ</w:t>
      </w:r>
      <w:bookmarkEnd w:id="20"/>
    </w:p>
    <w:p w14:paraId="05B25B3E" w14:textId="6F2A9DAA" w:rsidR="00D9406F" w:rsidRPr="00DA2ACC" w:rsidRDefault="00D9406F" w:rsidP="00107D72">
      <w:pPr>
        <w:spacing w:after="0" w:line="240" w:lineRule="atLeast"/>
        <w:ind w:left="425" w:right="91" w:firstLine="2585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ລາຍຮັບ</w:t>
      </w:r>
      <w:r w:rsidR="00307450"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ງົບປະມານແຫ່ງລັດ ທີ່ສູນກາງຄຸ້ມຄອງ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ການເກັບ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>ມີ ດັ່ງນີ້:</w:t>
      </w:r>
    </w:p>
    <w:p w14:paraId="26630BF4" w14:textId="77777777" w:rsidR="00D9406F" w:rsidRPr="00DA2ACC" w:rsidRDefault="00D9406F" w:rsidP="00107D72">
      <w:pPr>
        <w:numPr>
          <w:ilvl w:val="1"/>
          <w:numId w:val="14"/>
        </w:numPr>
        <w:tabs>
          <w:tab w:val="left" w:pos="-1548"/>
          <w:tab w:val="left" w:pos="342"/>
          <w:tab w:val="left" w:pos="1692"/>
          <w:tab w:val="left" w:pos="2268"/>
          <w:tab w:val="left" w:pos="3261"/>
          <w:tab w:val="left" w:pos="3402"/>
        </w:tabs>
        <w:spacing w:after="0" w:line="240" w:lineRule="atLeast"/>
        <w:ind w:left="2127" w:right="92" w:firstLine="992"/>
        <w:contextualSpacing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ພາສີ-ອາກອນ ແລະ ຄ່າທຳນຽມ ຂາເຂົ້າ-ຂາອອກ;</w:t>
      </w:r>
    </w:p>
    <w:p w14:paraId="40CE4C7C" w14:textId="530F4404" w:rsidR="00D9406F" w:rsidRPr="00DA2ACC" w:rsidRDefault="00D9406F" w:rsidP="00277B43">
      <w:pPr>
        <w:numPr>
          <w:ilvl w:val="1"/>
          <w:numId w:val="14"/>
        </w:numPr>
        <w:tabs>
          <w:tab w:val="left" w:pos="-1548"/>
          <w:tab w:val="left" w:pos="342"/>
          <w:tab w:val="left" w:pos="1692"/>
          <w:tab w:val="left" w:pos="2268"/>
          <w:tab w:val="left" w:pos="3261"/>
          <w:tab w:val="left" w:pos="3402"/>
        </w:tabs>
        <w:spacing w:after="0" w:line="240" w:lineRule="atLeast"/>
        <w:ind w:left="2127" w:right="2" w:firstLine="992"/>
        <w:contextualSpacing/>
        <w:jc w:val="both"/>
        <w:rPr>
          <w:rFonts w:ascii="Phetsarath OT" w:hAnsi="Phetsarath OT" w:cs="Phetsarath OT"/>
          <w:i/>
          <w:color w:val="000000" w:themeColor="text1"/>
          <w:spacing w:val="-6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ອາກອນ, ຄ່າເຊົ່າ ແລະ </w:t>
      </w:r>
      <w:r w:rsidR="00182529" w:rsidRPr="00DA2ACC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ຄ່າ</w:t>
      </w:r>
      <w:r w:rsidRPr="00DA2ACC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ສຳປະທານຊັບສິນຂອງລັດ, ຄ່າຊັບພະຍາກອນ</w:t>
      </w:r>
      <w:r w:rsidR="00040D41" w:rsidRPr="00DA2ACC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ທຳມະຊາດ, ຄ່າພາກຫຼວງ ແລະ ພັນທະອື່ນ ທີ່ຕິດພັນກັບຫົວໜ່ວຍທຸລະກິດຂະໜາດໃຫຍ່, ບໍລິສັດຂ້າມຊາດ, ບໍລິສັດທີ່ນໍາໃຊ້ເຕັກໂນໂລຊີລະດັບສູງ ແລະ ວິສາຫະກິດ ທີ່ສູນກາງຄຸ້ມຄອງ ຕາມການຕົກລົງຂອງລັດຖະບານ ໃນແຕ່ລະໄລຍະ;</w:t>
      </w:r>
    </w:p>
    <w:p w14:paraId="4558F768" w14:textId="28D69C31" w:rsidR="00D9406F" w:rsidRPr="00DA2ACC" w:rsidRDefault="00D9406F" w:rsidP="00107D72">
      <w:pPr>
        <w:numPr>
          <w:ilvl w:val="1"/>
          <w:numId w:val="14"/>
        </w:numPr>
        <w:tabs>
          <w:tab w:val="left" w:pos="-1548"/>
          <w:tab w:val="left" w:pos="342"/>
          <w:tab w:val="left" w:pos="1692"/>
          <w:tab w:val="left" w:pos="2127"/>
          <w:tab w:val="left" w:pos="3261"/>
          <w:tab w:val="left" w:pos="3402"/>
        </w:tabs>
        <w:spacing w:after="0" w:line="240" w:lineRule="atLeast"/>
        <w:ind w:left="2127" w:right="92" w:firstLine="992"/>
        <w:contextualSpacing/>
        <w:jc w:val="both"/>
        <w:rPr>
          <w:rFonts w:ascii="Phetsarath OT" w:hAnsi="Phetsarath OT" w:cs="Phetsarath OT"/>
          <w:i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i/>
          <w:color w:val="000000" w:themeColor="text1"/>
          <w:sz w:val="24"/>
          <w:szCs w:val="24"/>
          <w:cs/>
          <w:lang w:bidi="lo-LA"/>
        </w:rPr>
        <w:t>ຄ່າທໍານຽມ ແລະ ຄ່າບໍລິການຂອງອົງການລັດ</w:t>
      </w:r>
      <w:r w:rsidR="00911A1E" w:rsidRPr="00DA2ACC">
        <w:rPr>
          <w:rFonts w:ascii="Phetsarath OT" w:hAnsi="Phetsarath OT" w:cs="Phetsarath OT" w:hint="cs"/>
          <w:i/>
          <w:color w:val="000000" w:themeColor="text1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hAnsi="Phetsarath OT" w:cs="Phetsarath OT" w:hint="cs"/>
          <w:i/>
          <w:color w:val="000000" w:themeColor="text1"/>
          <w:sz w:val="24"/>
          <w:szCs w:val="24"/>
          <w:cs/>
          <w:lang w:bidi="lo-LA"/>
        </w:rPr>
        <w:t>ຂັ້ນສູນກາງ;</w:t>
      </w:r>
    </w:p>
    <w:p w14:paraId="011819C4" w14:textId="77777777" w:rsidR="00D9406F" w:rsidRPr="00DA2ACC" w:rsidRDefault="00D9406F" w:rsidP="00107D72">
      <w:pPr>
        <w:numPr>
          <w:ilvl w:val="1"/>
          <w:numId w:val="14"/>
        </w:numPr>
        <w:tabs>
          <w:tab w:val="left" w:pos="-1548"/>
          <w:tab w:val="left" w:pos="342"/>
          <w:tab w:val="left" w:pos="1692"/>
          <w:tab w:val="left" w:pos="2268"/>
          <w:tab w:val="left" w:pos="3261"/>
          <w:tab w:val="left" w:pos="3402"/>
        </w:tabs>
        <w:spacing w:after="0" w:line="240" w:lineRule="atLeast"/>
        <w:ind w:left="2127" w:right="92" w:firstLine="992"/>
        <w:contextualSpacing/>
        <w:jc w:val="both"/>
        <w:rPr>
          <w:rFonts w:ascii="Phetsarath OT" w:hAnsi="Phetsarath OT" w:cs="Phetsarath OT"/>
          <w:i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ລາຍຮັບຈາກການບິນຜ່ານນ່ານຟ້າ;</w:t>
      </w:r>
      <w:r w:rsidRPr="00DA2ACC">
        <w:rPr>
          <w:rFonts w:ascii="Phetsarath OT" w:hAnsi="Phetsarath OT" w:cs="Phetsarath OT" w:hint="cs"/>
          <w:i/>
          <w:color w:val="000000" w:themeColor="text1"/>
          <w:sz w:val="24"/>
          <w:szCs w:val="24"/>
          <w:cs/>
          <w:lang w:bidi="lo-LA"/>
        </w:rPr>
        <w:t xml:space="preserve"> </w:t>
      </w:r>
    </w:p>
    <w:p w14:paraId="14A12489" w14:textId="77777777" w:rsidR="00D9406F" w:rsidRPr="00DA2ACC" w:rsidRDefault="00D9406F" w:rsidP="00107D72">
      <w:pPr>
        <w:numPr>
          <w:ilvl w:val="1"/>
          <w:numId w:val="14"/>
        </w:numPr>
        <w:tabs>
          <w:tab w:val="left" w:pos="-1548"/>
          <w:tab w:val="left" w:pos="342"/>
          <w:tab w:val="left" w:pos="1692"/>
          <w:tab w:val="left" w:pos="2268"/>
          <w:tab w:val="left" w:pos="3261"/>
          <w:tab w:val="left" w:pos="3402"/>
        </w:tabs>
        <w:spacing w:after="0" w:line="240" w:lineRule="atLeast"/>
        <w:ind w:left="2127" w:right="92" w:firstLine="992"/>
        <w:contextualSpacing/>
        <w:jc w:val="both"/>
        <w:rPr>
          <w:rFonts w:ascii="Phetsarath OT" w:hAnsi="Phetsarath OT" w:cs="Phetsarath OT"/>
          <w:i/>
          <w:strike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ລາຍ</w:t>
      </w:r>
      <w:r w:rsidRPr="00DA2ACC">
        <w:rPr>
          <w:rFonts w:ascii="Phetsarath OT" w:hAnsi="Phetsarath OT" w:cs="Phetsarath OT" w:hint="cs"/>
          <w:i/>
          <w:color w:val="000000" w:themeColor="text1"/>
          <w:sz w:val="24"/>
          <w:szCs w:val="24"/>
          <w:cs/>
          <w:lang w:bidi="lo-LA"/>
        </w:rPr>
        <w:t>ຮັບຈາກການຊ່ວຍເຫຼືອລ້າ ຂັ້ນສູນກາງ;</w:t>
      </w:r>
    </w:p>
    <w:p w14:paraId="05035552" w14:textId="1BC842B3" w:rsidR="00D9406F" w:rsidRPr="00DA2ACC" w:rsidRDefault="00D9406F" w:rsidP="00277B43">
      <w:pPr>
        <w:numPr>
          <w:ilvl w:val="1"/>
          <w:numId w:val="14"/>
        </w:numPr>
        <w:tabs>
          <w:tab w:val="left" w:pos="-1548"/>
          <w:tab w:val="left" w:pos="342"/>
          <w:tab w:val="left" w:pos="1692"/>
          <w:tab w:val="left" w:pos="2268"/>
          <w:tab w:val="left" w:pos="3261"/>
          <w:tab w:val="left" w:pos="3402"/>
        </w:tabs>
        <w:spacing w:after="0" w:line="240" w:lineRule="auto"/>
        <w:ind w:left="2126" w:right="2" w:firstLine="992"/>
        <w:contextualSpacing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ການປະກອບສ່ວນຂອງ</w:t>
      </w:r>
      <w:r w:rsidR="00501D0E"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ບຸກຄົນ, ນິຕິບຸກຄົນ ແລະ ການຈັດຕັ້ງ ໃຫ້ຂັ້ນສູນກາງ;</w:t>
      </w:r>
    </w:p>
    <w:p w14:paraId="6BECD695" w14:textId="191CDAF4" w:rsidR="00D9406F" w:rsidRPr="00DA2ACC" w:rsidRDefault="00D9406F" w:rsidP="00277B43">
      <w:pPr>
        <w:numPr>
          <w:ilvl w:val="1"/>
          <w:numId w:val="14"/>
        </w:numPr>
        <w:tabs>
          <w:tab w:val="left" w:pos="-1548"/>
          <w:tab w:val="left" w:pos="342"/>
          <w:tab w:val="left" w:pos="1692"/>
          <w:tab w:val="left" w:pos="2268"/>
          <w:tab w:val="left" w:pos="3261"/>
          <w:tab w:val="left" w:pos="3402"/>
        </w:tabs>
        <w:spacing w:after="0" w:line="240" w:lineRule="auto"/>
        <w:ind w:left="2126" w:right="2" w:firstLine="992"/>
        <w:contextualSpacing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ການປັບໃໝ, ການຂາຍ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ຊັບ, ວັດຖຸສິ່ງຂອງທີ່</w:t>
      </w:r>
      <w:r w:rsidR="00430675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 xml:space="preserve">ຍຶດ ແລະ </w:t>
      </w:r>
      <w:r w:rsidRPr="00DA2ACC">
        <w:rPr>
          <w:rFonts w:ascii="Phetsarath OT" w:hAnsi="Phetsarath OT" w:cs="Phetsarath OT"/>
          <w:i/>
          <w:color w:val="000000" w:themeColor="text1"/>
          <w:spacing w:val="-4"/>
          <w:sz w:val="24"/>
          <w:szCs w:val="24"/>
          <w:cs/>
          <w:lang w:val="pt-BR" w:bidi="lo-LA"/>
        </w:rPr>
        <w:t>ຮິ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ບ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ທີ່ສູນກາງຄຸ້ມຄອງ;</w:t>
      </w:r>
    </w:p>
    <w:p w14:paraId="77F105A1" w14:textId="3CABBCB5" w:rsidR="00D9406F" w:rsidRPr="00DA2ACC" w:rsidRDefault="00D9406F" w:rsidP="00277B43">
      <w:pPr>
        <w:numPr>
          <w:ilvl w:val="1"/>
          <w:numId w:val="14"/>
        </w:numPr>
        <w:tabs>
          <w:tab w:val="left" w:pos="3261"/>
          <w:tab w:val="left" w:pos="3402"/>
        </w:tabs>
        <w:spacing w:after="0" w:line="240" w:lineRule="auto"/>
        <w:ind w:left="2126" w:right="2" w:firstLine="992"/>
        <w:contextualSpacing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ລາຍຮັບອື່ນ</w:t>
      </w:r>
      <w:r w:rsidR="007A5FFC"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ຕາມ</w:t>
      </w:r>
      <w:r w:rsidR="007A5FFC" w:rsidRPr="00DA2ACC">
        <w:rPr>
          <w:rFonts w:ascii="Phetsarath OT" w:eastAsia="Phetsarath OT" w:hAnsi="Phetsarath OT" w:cs="Phetsarath OT" w:hint="cs"/>
          <w:i/>
          <w:color w:val="000000" w:themeColor="text1"/>
          <w:sz w:val="20"/>
          <w:szCs w:val="24"/>
          <w:cs/>
          <w:lang w:bidi="lo-LA"/>
        </w:rPr>
        <w:t>ທີ່ໄດ້ກຳນົດໄວ້ໃນ</w:t>
      </w:r>
      <w:r w:rsidR="007A5FFC" w:rsidRPr="00DA2ACC">
        <w:rPr>
          <w:rFonts w:ascii="Phetsarath OT" w:eastAsia="Phetsarath OT" w:hAnsi="Phetsarath OT" w:cs="Phetsarath OT" w:hint="eastAsia"/>
          <w:i/>
          <w:color w:val="000000" w:themeColor="text1"/>
          <w:sz w:val="20"/>
          <w:szCs w:val="24"/>
          <w:cs/>
          <w:lang w:bidi="lo-LA"/>
        </w:rPr>
        <w:t>ກົດໝາຍ.</w:t>
      </w:r>
    </w:p>
    <w:p w14:paraId="1D7F5B6D" w14:textId="77777777" w:rsidR="00040D41" w:rsidRPr="00DA2ACC" w:rsidRDefault="00040D41" w:rsidP="00040D41">
      <w:pPr>
        <w:tabs>
          <w:tab w:val="left" w:pos="3261"/>
        </w:tabs>
        <w:spacing w:after="0" w:line="240" w:lineRule="auto"/>
        <w:ind w:left="2977" w:right="92"/>
        <w:contextualSpacing/>
        <w:rPr>
          <w:rFonts w:ascii="Phetsarath OT" w:hAnsi="Phetsarath OT" w:cs="Phetsarath OT"/>
          <w:color w:val="000000" w:themeColor="text1"/>
          <w:sz w:val="20"/>
          <w:szCs w:val="20"/>
          <w:cs/>
          <w:lang w:val="pt-BR" w:bidi="lo-LA"/>
        </w:rPr>
      </w:pPr>
    </w:p>
    <w:p w14:paraId="769880BE" w14:textId="77777777" w:rsidR="00DA6364" w:rsidRPr="00DA2ACC" w:rsidRDefault="00DA6364" w:rsidP="00DA6364">
      <w:pPr>
        <w:pStyle w:val="Heading2"/>
        <w:spacing w:before="0" w:line="240" w:lineRule="auto"/>
        <w:ind w:firstLine="1276"/>
        <w:rPr>
          <w:rFonts w:ascii="Phetsarath OT" w:eastAsia="Phetsarath OT" w:hAnsi="Phetsarath OT" w:cs="Phetsarath OT"/>
          <w:color w:val="000000" w:themeColor="text1"/>
          <w:szCs w:val="24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color w:val="000000" w:themeColor="text1"/>
          <w:szCs w:val="24"/>
          <w:cs/>
          <w:lang w:bidi="lo-LA"/>
        </w:rPr>
        <w:t xml:space="preserve">15. </w:t>
      </w:r>
      <w:bookmarkStart w:id="21" w:name="_Toc81395979"/>
      <w:r w:rsidRPr="00DA2ACC">
        <w:rPr>
          <w:rFonts w:ascii="Phetsarath OT" w:eastAsia="Phetsarath OT" w:hAnsi="Phetsarath OT" w:cs="Phetsarath OT" w:hint="eastAsia"/>
          <w:color w:val="000000" w:themeColor="text1"/>
          <w:szCs w:val="24"/>
          <w:cs/>
          <w:lang w:bidi="lo-LA"/>
        </w:rPr>
        <w:t>ມາດຕາ  42  ລາຍຮັບງົບປະມານແຫ່ງລັດທີ່ທ້ອງຖິ່ນ ຄຸ້ມຄອງການເກັບ</w:t>
      </w:r>
      <w:bookmarkEnd w:id="21"/>
    </w:p>
    <w:p w14:paraId="538FFB79" w14:textId="77777777" w:rsidR="00DA6364" w:rsidRPr="00DA2ACC" w:rsidRDefault="00DA6364" w:rsidP="00430675">
      <w:pPr>
        <w:spacing w:after="0" w:line="240" w:lineRule="auto"/>
        <w:ind w:left="425" w:right="91" w:firstLine="2585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ກ. ລາຍ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lang w:val="pt-BR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ຮັບ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lang w:val="pt-BR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ງົບປະມານແຫ່ງລັດ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lang w:val="pt-BR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ທີ່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lang w:val="pt-BR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val="pt-BR" w:bidi="lo-LA"/>
        </w:rPr>
        <w:t>ຂັ້ນ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ແຂວງ ຄຸ້ມຄອງການເກັບ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ມີ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lang w:val="pt-BR"/>
        </w:rPr>
        <w:t xml:space="preserve">​ 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ດັ່ງ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lang w:val="pt-BR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ນີ້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lang w:val="pt-BR"/>
        </w:rPr>
        <w:t>:</w:t>
      </w:r>
    </w:p>
    <w:p w14:paraId="55AF33F0" w14:textId="77777777" w:rsidR="00DA6364" w:rsidRPr="00DA2ACC" w:rsidRDefault="00DA6364" w:rsidP="00556C8B">
      <w:pPr>
        <w:pStyle w:val="ListParagraph"/>
        <w:numPr>
          <w:ilvl w:val="0"/>
          <w:numId w:val="34"/>
        </w:numPr>
        <w:tabs>
          <w:tab w:val="left" w:pos="2127"/>
          <w:tab w:val="left" w:pos="3402"/>
        </w:tabs>
        <w:spacing w:line="360" w:lineRule="exact"/>
        <w:ind w:left="2126" w:right="91" w:firstLine="992"/>
        <w:jc w:val="both"/>
        <w:rPr>
          <w:rFonts w:ascii="Phetsarath OT" w:eastAsia="Phetsarath OT" w:hAnsi="Phetsarath OT" w:cs="Phetsarath OT"/>
          <w:i/>
          <w:color w:val="000000" w:themeColor="text1"/>
          <w:spacing w:val="-4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cs/>
          <w:lang w:val="pt-BR" w:bidi="lo-LA"/>
        </w:rPr>
        <w:t>ອາກອນ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lang w:val="pt-BR" w:bidi="lo-LA"/>
        </w:rPr>
        <w:t xml:space="preserve">, 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cs/>
          <w:lang w:val="pt-BR" w:bidi="lo-LA"/>
        </w:rPr>
        <w:t>ຄ່າເຊົ່າ ແລະ ຄ່າສຳປະທານຊັບສິນຂອງລັດ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lang w:val="pt-BR" w:bidi="lo-LA"/>
        </w:rPr>
        <w:t>,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cs/>
          <w:lang w:val="pt-BR" w:bidi="lo-LA"/>
        </w:rPr>
        <w:t xml:space="preserve"> ຄ່າຊັບພະຍາກອນ ທຳມະຊາດ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lang w:val="pt-BR" w:bidi="lo-LA"/>
        </w:rPr>
        <w:t xml:space="preserve">, 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cs/>
          <w:lang w:val="pt-BR" w:bidi="lo-LA"/>
        </w:rPr>
        <w:t>ຄ່າພາກຫຼວງ ແລະ ພັນທະອື່ນ ທີ່ຕິດພັນກັບຫົວໜ່ວຍທຸລະກິດ ທີ່ຕັ້ງຢູ່ແຂວງ ທີ່ບໍ່ແມ່ນສູນກາງຄຸ້ມຄອງ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lang w:val="pt-BR" w:bidi="lo-LA"/>
        </w:rPr>
        <w:t>;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cs/>
          <w:lang w:val="pt-BR" w:bidi="lo-LA"/>
        </w:rPr>
        <w:t xml:space="preserve"> </w:t>
      </w:r>
    </w:p>
    <w:p w14:paraId="3D685601" w14:textId="2587D914" w:rsidR="00DA6364" w:rsidRPr="00DA2ACC" w:rsidRDefault="00DA6364" w:rsidP="00556C8B">
      <w:pPr>
        <w:pStyle w:val="ListParagraph"/>
        <w:numPr>
          <w:ilvl w:val="0"/>
          <w:numId w:val="34"/>
        </w:numPr>
        <w:tabs>
          <w:tab w:val="left" w:pos="2127"/>
          <w:tab w:val="left" w:pos="3402"/>
        </w:tabs>
        <w:spacing w:line="360" w:lineRule="exact"/>
        <w:ind w:left="2127" w:right="92" w:firstLine="992"/>
        <w:jc w:val="both"/>
        <w:rPr>
          <w:rFonts w:ascii="Phetsarath OT" w:eastAsia="Phetsarath OT" w:hAnsi="Phetsarath OT" w:cs="Phetsarath OT"/>
          <w:i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i/>
          <w:color w:val="000000" w:themeColor="text1"/>
          <w:cs/>
          <w:lang w:val="pt-BR" w:bidi="lo-LA"/>
        </w:rPr>
        <w:t>ອາກອນລາຍໄດ້</w:t>
      </w:r>
      <w:r w:rsidR="00C25746" w:rsidRPr="00DA2ACC">
        <w:rPr>
          <w:rFonts w:ascii="Phetsarath OT" w:eastAsia="Phetsarath OT" w:hAnsi="Phetsarath OT" w:cs="Phetsarath OT" w:hint="cs"/>
          <w:i/>
          <w:color w:val="000000" w:themeColor="text1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eastAsia"/>
          <w:i/>
          <w:color w:val="000000" w:themeColor="text1"/>
          <w:cs/>
          <w:lang w:val="pt-BR" w:bidi="lo-LA"/>
        </w:rPr>
        <w:t>ຈາກທີ່ດິນ</w:t>
      </w:r>
      <w:r w:rsidRPr="00DA2ACC">
        <w:rPr>
          <w:rFonts w:ascii="Phetsarath OT" w:eastAsia="Phetsarath OT" w:hAnsi="Phetsarath OT" w:cs="Phetsarath OT" w:hint="eastAsia"/>
          <w:iCs/>
          <w:color w:val="000000" w:themeColor="text1"/>
          <w:lang w:val="pt-BR" w:bidi="lo-LA"/>
        </w:rPr>
        <w:t>;</w:t>
      </w:r>
    </w:p>
    <w:p w14:paraId="66B839B4" w14:textId="77777777" w:rsidR="00DA6364" w:rsidRPr="00DA2ACC" w:rsidRDefault="00DA6364" w:rsidP="00556C8B">
      <w:pPr>
        <w:pStyle w:val="ListParagraph"/>
        <w:numPr>
          <w:ilvl w:val="0"/>
          <w:numId w:val="34"/>
        </w:numPr>
        <w:tabs>
          <w:tab w:val="left" w:pos="2127"/>
          <w:tab w:val="left" w:pos="3402"/>
        </w:tabs>
        <w:spacing w:line="360" w:lineRule="exact"/>
        <w:ind w:left="2126" w:right="91" w:firstLine="992"/>
        <w:jc w:val="both"/>
        <w:rPr>
          <w:rFonts w:ascii="Phetsarath OT" w:eastAsia="Phetsarath OT" w:hAnsi="Phetsarath OT" w:cs="Phetsarath OT"/>
          <w:i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i/>
          <w:color w:val="000000" w:themeColor="text1"/>
          <w:cs/>
          <w:lang w:bidi="lo-LA"/>
        </w:rPr>
        <w:t>ຄ່າທໍານຽມ ແລະ ຄ່າບໍລິການ</w:t>
      </w:r>
      <w:r w:rsidRPr="00DA2ACC">
        <w:rPr>
          <w:rFonts w:ascii="Phetsarath OT" w:eastAsia="Phetsarath OT" w:hAnsi="Phetsarath OT" w:cs="Phetsarath OT" w:hint="eastAsia"/>
          <w:iCs/>
          <w:color w:val="000000" w:themeColor="text1"/>
          <w:lang w:val="pt-BR" w:bidi="lo-LA"/>
        </w:rPr>
        <w:t>,</w:t>
      </w:r>
      <w:r w:rsidRPr="00DA2ACC">
        <w:rPr>
          <w:rFonts w:ascii="Phetsarath OT" w:eastAsia="Phetsarath OT" w:hAnsi="Phetsarath OT" w:cs="Phetsarath OT" w:hint="eastAsia"/>
          <w:i/>
          <w:color w:val="000000" w:themeColor="text1"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eastAsia"/>
          <w:i/>
          <w:color w:val="000000" w:themeColor="text1"/>
          <w:cs/>
          <w:lang w:bidi="lo-LA"/>
        </w:rPr>
        <w:t>ສະແຕັມອາກອນ ຂອງອົງການລັດຂັ້ນແຂວງຄຸ້ມຄອງ</w:t>
      </w:r>
      <w:r w:rsidRPr="00DA2ACC">
        <w:rPr>
          <w:rFonts w:ascii="Phetsarath OT" w:eastAsia="Phetsarath OT" w:hAnsi="Phetsarath OT" w:cs="Phetsarath OT" w:hint="eastAsia"/>
          <w:iCs/>
          <w:color w:val="000000" w:themeColor="text1"/>
          <w:lang w:val="pt-BR" w:bidi="lo-LA"/>
        </w:rPr>
        <w:t>;</w:t>
      </w:r>
      <w:r w:rsidRPr="00DA2ACC">
        <w:rPr>
          <w:rFonts w:ascii="Phetsarath OT" w:eastAsia="Phetsarath OT" w:hAnsi="Phetsarath OT" w:cs="Phetsarath OT" w:hint="eastAsia"/>
          <w:i/>
          <w:color w:val="000000" w:themeColor="text1"/>
          <w:lang w:val="pt-BR" w:bidi="lo-LA"/>
        </w:rPr>
        <w:t xml:space="preserve"> </w:t>
      </w:r>
    </w:p>
    <w:p w14:paraId="448AAA52" w14:textId="77777777" w:rsidR="00DA6364" w:rsidRPr="00DA2ACC" w:rsidRDefault="00DA6364" w:rsidP="00556C8B">
      <w:pPr>
        <w:pStyle w:val="ListParagraph"/>
        <w:numPr>
          <w:ilvl w:val="0"/>
          <w:numId w:val="34"/>
        </w:numPr>
        <w:tabs>
          <w:tab w:val="left" w:pos="2127"/>
          <w:tab w:val="left" w:pos="3402"/>
        </w:tabs>
        <w:spacing w:line="360" w:lineRule="exact"/>
        <w:ind w:left="2131" w:right="86" w:firstLine="994"/>
        <w:jc w:val="both"/>
        <w:rPr>
          <w:rFonts w:ascii="Phetsarath OT" w:eastAsia="Phetsarath OT" w:hAnsi="Phetsarath OT" w:cs="Phetsarath OT"/>
          <w:i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i/>
          <w:color w:val="000000" w:themeColor="text1"/>
          <w:cs/>
          <w:lang w:bidi="lo-LA"/>
        </w:rPr>
        <w:t>ລາຍຮັບຈາກການຊ່ວຍເຫຼືອລ້າ ຂັ້ນແຂວງຄຸ້ມຄອງ</w:t>
      </w:r>
      <w:r w:rsidRPr="00DA2ACC">
        <w:rPr>
          <w:rFonts w:ascii="Phetsarath OT" w:eastAsia="Phetsarath OT" w:hAnsi="Phetsarath OT" w:cs="Phetsarath OT" w:hint="eastAsia"/>
          <w:iCs/>
          <w:color w:val="000000" w:themeColor="text1"/>
          <w:lang w:val="pt-BR" w:bidi="lo-LA"/>
        </w:rPr>
        <w:t>;</w:t>
      </w:r>
    </w:p>
    <w:p w14:paraId="16B4F644" w14:textId="77777777" w:rsidR="00DA6364" w:rsidRPr="00DA2ACC" w:rsidRDefault="00DA6364" w:rsidP="00556C8B">
      <w:pPr>
        <w:pStyle w:val="ListParagraph"/>
        <w:numPr>
          <w:ilvl w:val="0"/>
          <w:numId w:val="34"/>
        </w:numPr>
        <w:tabs>
          <w:tab w:val="left" w:pos="2127"/>
          <w:tab w:val="left" w:pos="3402"/>
        </w:tabs>
        <w:spacing w:line="360" w:lineRule="exact"/>
        <w:ind w:left="2131" w:right="86" w:firstLine="994"/>
        <w:jc w:val="both"/>
        <w:rPr>
          <w:rFonts w:ascii="Phetsarath OT" w:eastAsia="Phetsarath OT" w:hAnsi="Phetsarath OT" w:cs="Phetsarath OT"/>
          <w:i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ການປະກອບສ່ວນຂອງ ບຸກຄົນ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 xml:space="preserve">, 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ນິຕິບຸກຄົນ ແລະ ການຈັດຕັ້ງ ໃຫ້ຂັ້ນ</w:t>
      </w:r>
      <w:r w:rsidRPr="00DA2ACC">
        <w:rPr>
          <w:rFonts w:ascii="Phetsarath OT" w:eastAsia="Phetsarath OT" w:hAnsi="Phetsarath OT" w:cs="Phetsarath OT" w:hint="eastAsia"/>
          <w:i/>
          <w:color w:val="000000" w:themeColor="text1"/>
          <w:cs/>
          <w:lang w:bidi="lo-LA"/>
        </w:rPr>
        <w:t>ແຂວງຄຸ້ມຄອງ</w:t>
      </w:r>
      <w:r w:rsidRPr="00DA2ACC">
        <w:rPr>
          <w:rFonts w:ascii="Phetsarath OT" w:eastAsia="Phetsarath OT" w:hAnsi="Phetsarath OT" w:cs="Phetsarath OT" w:hint="eastAsia"/>
          <w:iCs/>
          <w:color w:val="000000" w:themeColor="text1"/>
          <w:lang w:val="pt-BR" w:bidi="lo-LA"/>
        </w:rPr>
        <w:t>;</w:t>
      </w:r>
    </w:p>
    <w:p w14:paraId="37584673" w14:textId="2DA25422" w:rsidR="00DA6364" w:rsidRPr="00DA2ACC" w:rsidRDefault="00DA6364" w:rsidP="00556C8B">
      <w:pPr>
        <w:pStyle w:val="ListParagraph"/>
        <w:numPr>
          <w:ilvl w:val="0"/>
          <w:numId w:val="34"/>
        </w:numPr>
        <w:tabs>
          <w:tab w:val="left" w:pos="2127"/>
          <w:tab w:val="left" w:pos="3402"/>
        </w:tabs>
        <w:spacing w:line="360" w:lineRule="exact"/>
        <w:ind w:left="2131" w:right="86" w:firstLine="994"/>
        <w:jc w:val="both"/>
        <w:rPr>
          <w:rFonts w:ascii="Phetsarath OT" w:eastAsia="Phetsarath OT" w:hAnsi="Phetsarath OT" w:cs="Phetsarath OT"/>
          <w:i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i/>
          <w:color w:val="000000" w:themeColor="text1"/>
          <w:cs/>
          <w:lang w:bidi="lo-LA"/>
        </w:rPr>
        <w:t>ການ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ປັບໃໝ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 xml:space="preserve">, 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ການຂາຍຊັບ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 xml:space="preserve">, 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ວັດຖຸສິ່ງຂອງທີ່</w:t>
      </w:r>
      <w:r w:rsidR="00556C8B"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 xml:space="preserve">ຍຶດ ແລະ </w:t>
      </w:r>
      <w:r w:rsidRPr="00DA2ACC">
        <w:rPr>
          <w:rFonts w:ascii="Phetsarath OT" w:eastAsia="Phetsarath OT" w:hAnsi="Phetsarath OT" w:cs="Phetsarath OT" w:hint="eastAsia"/>
          <w:i/>
          <w:color w:val="000000" w:themeColor="text1"/>
          <w:cs/>
          <w:lang w:val="pt-BR" w:bidi="lo-LA"/>
        </w:rPr>
        <w:t>ຮິ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ບ ຂັ້ນ</w:t>
      </w:r>
      <w:r w:rsidRPr="00DA2ACC">
        <w:rPr>
          <w:rFonts w:ascii="Phetsarath OT" w:eastAsia="Phetsarath OT" w:hAnsi="Phetsarath OT" w:cs="Phetsarath OT" w:hint="eastAsia"/>
          <w:i/>
          <w:color w:val="000000" w:themeColor="text1"/>
          <w:cs/>
          <w:lang w:bidi="lo-LA"/>
        </w:rPr>
        <w:t>ແຂວງຄຸ້ມຄອງ</w:t>
      </w:r>
      <w:r w:rsidRPr="00DA2ACC">
        <w:rPr>
          <w:rFonts w:ascii="Phetsarath OT" w:eastAsia="Phetsarath OT" w:hAnsi="Phetsarath OT" w:cs="Phetsarath OT" w:hint="eastAsia"/>
          <w:iCs/>
          <w:color w:val="000000" w:themeColor="text1"/>
          <w:lang w:val="pt-BR" w:bidi="lo-LA"/>
        </w:rPr>
        <w:t>;</w:t>
      </w:r>
    </w:p>
    <w:p w14:paraId="50938903" w14:textId="2886E55D" w:rsidR="00DA6364" w:rsidRPr="00DA2ACC" w:rsidRDefault="00DA6364" w:rsidP="00556C8B">
      <w:pPr>
        <w:pStyle w:val="ListParagraph"/>
        <w:numPr>
          <w:ilvl w:val="0"/>
          <w:numId w:val="34"/>
        </w:numPr>
        <w:tabs>
          <w:tab w:val="left" w:pos="2127"/>
          <w:tab w:val="left" w:pos="3402"/>
        </w:tabs>
        <w:spacing w:line="360" w:lineRule="exact"/>
        <w:ind w:left="2131" w:right="86" w:firstLine="994"/>
        <w:jc w:val="both"/>
        <w:rPr>
          <w:rFonts w:ascii="Phetsarath OT" w:eastAsia="Phetsarath OT" w:hAnsi="Phetsarath OT" w:cs="Phetsarath OT"/>
          <w:i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ລາຍ</w:t>
      </w:r>
      <w:r w:rsidRPr="00DA2ACC">
        <w:rPr>
          <w:rFonts w:ascii="Phetsarath OT" w:eastAsia="Phetsarath OT" w:hAnsi="Phetsarath OT" w:cs="Phetsarath OT" w:hint="eastAsia"/>
          <w:i/>
          <w:color w:val="000000" w:themeColor="text1"/>
          <w:cs/>
          <w:lang w:bidi="lo-LA"/>
        </w:rPr>
        <w:t>ຮັບອື່ນ</w:t>
      </w:r>
      <w:r w:rsidR="007A5FFC" w:rsidRPr="00DA2ACC">
        <w:rPr>
          <w:rFonts w:ascii="Phetsarath OT" w:eastAsia="Phetsarath OT" w:hAnsi="Phetsarath OT" w:cs="Phetsarath OT" w:hint="cs"/>
          <w:i/>
          <w:color w:val="000000" w:themeColor="text1"/>
          <w:cs/>
          <w:lang w:bidi="lo-LA"/>
        </w:rPr>
        <w:t xml:space="preserve"> </w:t>
      </w:r>
      <w:r w:rsidRPr="00DA2ACC">
        <w:rPr>
          <w:rFonts w:ascii="Phetsarath OT" w:eastAsia="Phetsarath OT" w:hAnsi="Phetsarath OT" w:cs="Phetsarath OT" w:hint="eastAsia"/>
          <w:i/>
          <w:color w:val="000000" w:themeColor="text1"/>
          <w:cs/>
          <w:lang w:bidi="lo-LA"/>
        </w:rPr>
        <w:t>ຕາມ</w:t>
      </w:r>
      <w:r w:rsidR="007A5FFC" w:rsidRPr="00DA2ACC">
        <w:rPr>
          <w:rFonts w:ascii="Phetsarath OT" w:eastAsia="Phetsarath OT" w:hAnsi="Phetsarath OT" w:cs="Phetsarath OT" w:hint="cs"/>
          <w:i/>
          <w:color w:val="000000" w:themeColor="text1"/>
          <w:cs/>
          <w:lang w:bidi="lo-LA"/>
        </w:rPr>
        <w:t>ທີ່ໄດ້ກຳນົດໄວ້ໃນ</w:t>
      </w:r>
      <w:r w:rsidRPr="00DA2ACC">
        <w:rPr>
          <w:rFonts w:ascii="Phetsarath OT" w:eastAsia="Phetsarath OT" w:hAnsi="Phetsarath OT" w:cs="Phetsarath OT" w:hint="eastAsia"/>
          <w:i/>
          <w:color w:val="000000" w:themeColor="text1"/>
          <w:cs/>
          <w:lang w:bidi="lo-LA"/>
        </w:rPr>
        <w:t xml:space="preserve">ກົດໝາຍ. </w:t>
      </w:r>
    </w:p>
    <w:p w14:paraId="46FC0CC2" w14:textId="77777777" w:rsidR="00DA6364" w:rsidRPr="00DA2ACC" w:rsidRDefault="00DA6364" w:rsidP="00556C8B">
      <w:pPr>
        <w:pStyle w:val="ListParagraph"/>
        <w:tabs>
          <w:tab w:val="left" w:pos="2127"/>
          <w:tab w:val="left" w:pos="3402"/>
        </w:tabs>
        <w:spacing w:line="360" w:lineRule="exact"/>
        <w:ind w:left="3125" w:right="86"/>
        <w:jc w:val="both"/>
        <w:rPr>
          <w:rFonts w:ascii="Phetsarath OT" w:eastAsia="Phetsarath OT" w:hAnsi="Phetsarath OT" w:cs="Phetsarath OT"/>
          <w:i/>
          <w:color w:val="000000" w:themeColor="text1"/>
          <w:sz w:val="20"/>
          <w:szCs w:val="20"/>
          <w:lang w:val="pt-BR" w:bidi="lo-LA"/>
        </w:rPr>
      </w:pPr>
    </w:p>
    <w:p w14:paraId="4E82520E" w14:textId="77777777" w:rsidR="00DA6364" w:rsidRPr="00DA2ACC" w:rsidRDefault="00DA6364" w:rsidP="00556C8B">
      <w:pPr>
        <w:tabs>
          <w:tab w:val="left" w:pos="1800"/>
        </w:tabs>
        <w:spacing w:after="0" w:line="360" w:lineRule="exact"/>
        <w:ind w:left="2880" w:right="86"/>
        <w:contextualSpacing/>
        <w:jc w:val="both"/>
        <w:rPr>
          <w:rFonts w:ascii="Phetsarath OT" w:eastAsia="Phetsarath OT" w:hAnsi="Phetsarath OT" w:cs="Phetsarath OT"/>
          <w:color w:val="000000" w:themeColor="text1"/>
          <w:sz w:val="2"/>
          <w:szCs w:val="2"/>
          <w:lang w:val="pt-BR" w:bidi="lo-LA"/>
        </w:rPr>
      </w:pPr>
      <w:r w:rsidRPr="00DA2ACC">
        <w:rPr>
          <w:rFonts w:ascii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 xml:space="preserve">ຂ. 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ລາຍ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ຮັບ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ງົບປະມານ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ແຫ່ງລັດທີ່ຂັ້ນເມືອງ ຄຸ້ມຄອງການເກັບ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ມີ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lang w:val="pt-BR" w:bidi="lo-LA"/>
        </w:rPr>
        <w:t xml:space="preserve"> ​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ດັ່ງ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ນີ້:</w:t>
      </w:r>
    </w:p>
    <w:p w14:paraId="7892CC48" w14:textId="0B5858F8" w:rsidR="00DA6364" w:rsidRPr="00DA2ACC" w:rsidRDefault="00DA6364" w:rsidP="00556C8B">
      <w:pPr>
        <w:pStyle w:val="ListParagraph"/>
        <w:numPr>
          <w:ilvl w:val="0"/>
          <w:numId w:val="35"/>
        </w:numPr>
        <w:tabs>
          <w:tab w:val="left" w:pos="3402"/>
        </w:tabs>
        <w:spacing w:line="360" w:lineRule="exact"/>
        <w:ind w:left="2070" w:right="86" w:firstLine="989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ອາກອນ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 xml:space="preserve">, 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ຄ່າເຊົ່າ ແລະ ຄ່າສໍາປະທານ ຊັບສິນຂອງລັດ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 xml:space="preserve">, 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ຄ່າຊັບພະຍາ ກອນທໍາມະຊາດ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 xml:space="preserve">, 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ຄ່າພາກຫຼວງ ແລະ ພັນທະ</w:t>
      </w:r>
      <w:r w:rsidR="00307450"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ອື່ນ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 xml:space="preserve"> ທີ່ຂັ້ນເມືອງຄຸ້ມຄອງ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;</w:t>
      </w:r>
    </w:p>
    <w:p w14:paraId="32B3E742" w14:textId="77777777" w:rsidR="00DA6364" w:rsidRPr="00DA2ACC" w:rsidRDefault="00DA6364" w:rsidP="00556C8B">
      <w:pPr>
        <w:pStyle w:val="ListParagraph"/>
        <w:numPr>
          <w:ilvl w:val="0"/>
          <w:numId w:val="35"/>
        </w:numPr>
        <w:tabs>
          <w:tab w:val="left" w:pos="3402"/>
        </w:tabs>
        <w:spacing w:line="360" w:lineRule="exact"/>
        <w:ind w:left="2070" w:right="91" w:firstLine="989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ຄ່າທໍານຽມ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 xml:space="preserve">, 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ຄ່າບໍລິການ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 xml:space="preserve">, 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ສະແຕັມອາກອນ ທີ່ຂັ້ນເມືອງຄຸ້ມຄອງ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;</w:t>
      </w:r>
    </w:p>
    <w:p w14:paraId="3ABBA79E" w14:textId="7EDCFE4D" w:rsidR="00DA6364" w:rsidRPr="00DA2ACC" w:rsidRDefault="00DA6364" w:rsidP="00556C8B">
      <w:pPr>
        <w:pStyle w:val="ListParagraph"/>
        <w:numPr>
          <w:ilvl w:val="0"/>
          <w:numId w:val="35"/>
        </w:numPr>
        <w:tabs>
          <w:tab w:val="left" w:pos="3402"/>
        </w:tabs>
        <w:spacing w:line="360" w:lineRule="exact"/>
        <w:ind w:left="2070" w:right="91" w:firstLine="989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ຄ່າ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​</w:t>
      </w:r>
      <w:r w:rsidR="004349C1"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ທຳນຽມ</w:t>
      </w:r>
      <w:r w:rsidR="004349C1"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ການ</w:t>
      </w:r>
      <w:r w:rsidR="004349C1"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ນຳ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ໃຊ້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ທີ່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ດິນ ທີ່ຂັ້ນເມືອງຄຸ້ມຄອງ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;</w:t>
      </w:r>
    </w:p>
    <w:p w14:paraId="4C1A2DAB" w14:textId="77777777" w:rsidR="00DA6364" w:rsidRPr="00DA2ACC" w:rsidRDefault="00DA6364" w:rsidP="00556C8B">
      <w:pPr>
        <w:pStyle w:val="ListParagraph"/>
        <w:numPr>
          <w:ilvl w:val="0"/>
          <w:numId w:val="35"/>
        </w:numPr>
        <w:tabs>
          <w:tab w:val="left" w:pos="3402"/>
        </w:tabs>
        <w:spacing w:line="360" w:lineRule="exact"/>
        <w:ind w:left="2070" w:right="91" w:firstLine="989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ລາຍ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ຮັບ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ຈາກ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ການສໍາປະທານຂຸດຄົ້ນ ຫີນແຮ່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 xml:space="preserve">, 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ຊາຍ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 xml:space="preserve">, 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ດິນ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ດຳ ແລະ ດິນ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ແດງທີ່ຂັ້ນເມືອງຄຸ້ມ ຄອງ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;</w:t>
      </w:r>
    </w:p>
    <w:p w14:paraId="2356C7B9" w14:textId="77777777" w:rsidR="00DA6364" w:rsidRPr="00DA2ACC" w:rsidRDefault="00DA6364" w:rsidP="00556C8B">
      <w:pPr>
        <w:pStyle w:val="ListParagraph"/>
        <w:numPr>
          <w:ilvl w:val="0"/>
          <w:numId w:val="35"/>
        </w:numPr>
        <w:tabs>
          <w:tab w:val="left" w:pos="3402"/>
        </w:tabs>
        <w:spacing w:line="360" w:lineRule="exact"/>
        <w:ind w:left="2070" w:right="91" w:firstLine="989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ຄ່າ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ເຊົ່າ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​​​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ເຮືອນ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 xml:space="preserve">, 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ທີ່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ດິນ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 xml:space="preserve"> ​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ແລະ ຊັບ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ສິນ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ອື່ນຂອງລັດ ທີ່ຂັ້ນເມືອງຄຸ້ມຄອງ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;</w:t>
      </w:r>
    </w:p>
    <w:p w14:paraId="5338CC70" w14:textId="77777777" w:rsidR="00DA6364" w:rsidRPr="00DA2ACC" w:rsidRDefault="00DA6364" w:rsidP="00556C8B">
      <w:pPr>
        <w:pStyle w:val="ListParagraph"/>
        <w:numPr>
          <w:ilvl w:val="0"/>
          <w:numId w:val="35"/>
        </w:numPr>
        <w:tabs>
          <w:tab w:val="left" w:pos="3402"/>
        </w:tabs>
        <w:spacing w:line="360" w:lineRule="exact"/>
        <w:ind w:left="2070" w:right="91" w:firstLine="989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cs/>
          <w:lang w:val="pt-BR" w:bidi="lo-LA"/>
        </w:rPr>
        <w:t>ການປັບໃໝ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lang w:val="pt-BR" w:bidi="lo-LA"/>
        </w:rPr>
        <w:t>,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cs/>
          <w:lang w:val="pt-BR" w:bidi="lo-LA"/>
        </w:rPr>
        <w:t xml:space="preserve"> ການຂາຍຊັບ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lang w:val="pt-BR" w:bidi="lo-LA"/>
        </w:rPr>
        <w:t xml:space="preserve">, 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cs/>
          <w:lang w:val="pt-BR" w:bidi="lo-LA"/>
        </w:rPr>
        <w:t>ວັດຖຸສິ່ງຂອງທີ່ຍຶດ ແລະ ຮິບ ທີ່ຂັ້ນເມືອງຄຸ້ມຄອງ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;</w:t>
      </w:r>
    </w:p>
    <w:p w14:paraId="4507C26C" w14:textId="77777777" w:rsidR="00DA6364" w:rsidRPr="00DA2ACC" w:rsidRDefault="00DA6364" w:rsidP="00556C8B">
      <w:pPr>
        <w:pStyle w:val="ListParagraph"/>
        <w:numPr>
          <w:ilvl w:val="0"/>
          <w:numId w:val="35"/>
        </w:numPr>
        <w:tabs>
          <w:tab w:val="left" w:pos="3402"/>
        </w:tabs>
        <w:spacing w:line="360" w:lineRule="exact"/>
        <w:ind w:left="2070" w:right="91" w:firstLine="989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ລາຍຮັບຈາກການຊ່ວຍເຫຼືອລ້າ ທີ່ຂັ້ນເມືອງຄຸ້ມຄອງ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;</w:t>
      </w:r>
    </w:p>
    <w:p w14:paraId="55BA8BFD" w14:textId="77777777" w:rsidR="00DA6364" w:rsidRPr="00DA2ACC" w:rsidRDefault="00DA6364" w:rsidP="00556C8B">
      <w:pPr>
        <w:pStyle w:val="ListParagraph"/>
        <w:numPr>
          <w:ilvl w:val="0"/>
          <w:numId w:val="35"/>
        </w:numPr>
        <w:tabs>
          <w:tab w:val="left" w:pos="3402"/>
        </w:tabs>
        <w:spacing w:line="360" w:lineRule="exact"/>
        <w:ind w:left="2070" w:right="91" w:firstLine="989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ການປະກອບສ່ວນຂອງ ບຸກຄົນ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 xml:space="preserve">, 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ນິຕິບຸກຄົນ ແລະ ການຈັດຕັ້ງ ໃຫ້ຂັ້ນ</w:t>
      </w:r>
      <w:r w:rsidRPr="00DA2ACC">
        <w:rPr>
          <w:rFonts w:ascii="Phetsarath OT" w:eastAsia="Phetsarath OT" w:hAnsi="Phetsarath OT" w:cs="Phetsarath OT" w:hint="eastAsia"/>
          <w:i/>
          <w:color w:val="000000" w:themeColor="text1"/>
          <w:cs/>
          <w:lang w:bidi="lo-LA"/>
        </w:rPr>
        <w:t>ເມືອງຄຸ້ມຄອງ</w:t>
      </w:r>
      <w:r w:rsidRPr="00DA2ACC">
        <w:rPr>
          <w:rFonts w:ascii="Phetsarath OT" w:eastAsia="Phetsarath OT" w:hAnsi="Phetsarath OT" w:cs="Phetsarath OT" w:hint="eastAsia"/>
          <w:iCs/>
          <w:color w:val="000000" w:themeColor="text1"/>
          <w:lang w:val="pt-BR" w:bidi="lo-LA"/>
        </w:rPr>
        <w:t>;</w:t>
      </w:r>
    </w:p>
    <w:p w14:paraId="7099522F" w14:textId="77777777" w:rsidR="00DA6364" w:rsidRPr="00DA2ACC" w:rsidRDefault="00DA6364" w:rsidP="00556C8B">
      <w:pPr>
        <w:pStyle w:val="ListParagraph"/>
        <w:numPr>
          <w:ilvl w:val="0"/>
          <w:numId w:val="35"/>
        </w:numPr>
        <w:tabs>
          <w:tab w:val="left" w:pos="3402"/>
        </w:tabs>
        <w:ind w:left="2070" w:right="91" w:firstLine="989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>ລາຍຮັບອື່ນ ຕາມການມອບໝາຍຂອງແຂວງ</w:t>
      </w:r>
      <w:r w:rsidRPr="00DA2ACC">
        <w:rPr>
          <w:rFonts w:ascii="Phetsarath OT" w:eastAsia="Phetsarath OT" w:hAnsi="Phetsarath OT" w:cs="Phetsarath OT" w:hint="eastAsia"/>
          <w:color w:val="000000" w:themeColor="text1"/>
          <w:lang w:val="pt-BR" w:bidi="lo-LA"/>
        </w:rPr>
        <w:t>,</w:t>
      </w:r>
      <w:r w:rsidRPr="00DA2ACC">
        <w:rPr>
          <w:rFonts w:ascii="Phetsarath OT" w:eastAsia="Phetsarath OT" w:hAnsi="Phetsarath OT" w:cs="Phetsarath OT" w:hint="eastAsia"/>
          <w:color w:val="000000" w:themeColor="text1"/>
          <w:cs/>
          <w:lang w:val="pt-BR" w:bidi="lo-LA"/>
        </w:rPr>
        <w:t xml:space="preserve"> ນະຄອນຫຼວງ.</w:t>
      </w:r>
    </w:p>
    <w:p w14:paraId="44F2B6C8" w14:textId="77777777" w:rsidR="00DA6364" w:rsidRPr="00DA2ACC" w:rsidRDefault="00DA6364" w:rsidP="00556C8B">
      <w:pPr>
        <w:tabs>
          <w:tab w:val="left" w:pos="1800"/>
        </w:tabs>
        <w:spacing w:after="0" w:line="240" w:lineRule="auto"/>
        <w:ind w:left="2880" w:right="86"/>
        <w:contextualSpacing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2E5AEB1A" w14:textId="77777777" w:rsidR="00DA6364" w:rsidRPr="00DA2ACC" w:rsidRDefault="00DA6364" w:rsidP="00556C8B">
      <w:pPr>
        <w:tabs>
          <w:tab w:val="left" w:pos="1800"/>
        </w:tabs>
        <w:spacing w:after="0" w:line="240" w:lineRule="auto"/>
        <w:ind w:left="2880" w:right="86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ຄ. ລາຍ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ຮັບ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ງົບປະມານ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ແຫ່ງລັດທີ່ຂັ້ນບ້ານ ຄຸ້ມຄອງການເກັບ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ມີ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lang w:val="pt-BR" w:bidi="lo-LA"/>
        </w:rPr>
        <w:t xml:space="preserve"> ​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ດັ່ງ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ນີ້:</w:t>
      </w:r>
    </w:p>
    <w:p w14:paraId="70FA131E" w14:textId="15DFB742" w:rsidR="00DA6364" w:rsidRPr="00DA2ACC" w:rsidRDefault="007A5FFC" w:rsidP="00DA6364">
      <w:pPr>
        <w:pStyle w:val="ListParagraph"/>
        <w:numPr>
          <w:ilvl w:val="0"/>
          <w:numId w:val="36"/>
        </w:numPr>
        <w:tabs>
          <w:tab w:val="left" w:pos="3402"/>
        </w:tabs>
        <w:ind w:left="3420" w:right="86"/>
        <w:jc w:val="both"/>
        <w:rPr>
          <w:rFonts w:ascii="Saysettha Lao" w:hAnsi="Saysettha Lao" w:cs="Phetsarath OT"/>
          <w:i/>
          <w:color w:val="000000" w:themeColor="text1"/>
          <w:u w:val="single"/>
          <w:lang w:val="pt-BR" w:bidi="lo-LA"/>
        </w:rPr>
      </w:pPr>
      <w:r w:rsidRPr="00DA2ACC">
        <w:rPr>
          <w:rFonts w:ascii="Phetsarath OT" w:hAnsi="Phetsarath OT" w:cs="Phetsarath OT" w:hint="eastAsia"/>
          <w:color w:val="000000" w:themeColor="text1"/>
          <w:cs/>
          <w:lang w:val="pt-BR" w:bidi="lo-LA"/>
        </w:rPr>
        <w:t>ຄ່າ</w:t>
      </w:r>
      <w:r w:rsidRPr="00DA2ACC">
        <w:rPr>
          <w:rFonts w:ascii="Phetsarath OT" w:hAnsi="Phetsarath OT" w:cs="Phetsarath OT" w:hint="eastAsia"/>
          <w:color w:val="000000" w:themeColor="text1"/>
          <w:lang w:val="pt-BR" w:bidi="lo-LA"/>
        </w:rPr>
        <w:t>​</w:t>
      </w:r>
      <w:r w:rsidRPr="00DA2ACC">
        <w:rPr>
          <w:rFonts w:ascii="Phetsarath OT" w:hAnsi="Phetsarath OT" w:cs="Phetsarath OT" w:hint="eastAsia"/>
          <w:color w:val="000000" w:themeColor="text1"/>
          <w:cs/>
          <w:lang w:val="pt-BR" w:bidi="lo-LA"/>
        </w:rPr>
        <w:t>ທຳນຽມ</w:t>
      </w:r>
      <w:r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>ການ</w:t>
      </w:r>
      <w:r w:rsidRPr="00DA2ACC">
        <w:rPr>
          <w:rFonts w:ascii="Phetsarath OT" w:hAnsi="Phetsarath OT" w:cs="Phetsarath OT" w:hint="eastAsia"/>
          <w:color w:val="000000" w:themeColor="text1"/>
          <w:cs/>
          <w:lang w:val="pt-BR" w:bidi="lo-LA"/>
        </w:rPr>
        <w:t>ນຳ</w:t>
      </w:r>
      <w:r w:rsidRPr="00DA2ACC">
        <w:rPr>
          <w:rFonts w:ascii="Phetsarath OT" w:hAnsi="Phetsarath OT" w:cs="Phetsarath OT" w:hint="eastAsia"/>
          <w:color w:val="000000" w:themeColor="text1"/>
          <w:lang w:val="pt-BR" w:bidi="lo-LA"/>
        </w:rPr>
        <w:t>​</w:t>
      </w:r>
      <w:r w:rsidRPr="00DA2ACC">
        <w:rPr>
          <w:rFonts w:ascii="Phetsarath OT" w:hAnsi="Phetsarath OT" w:cs="Phetsarath OT" w:hint="eastAsia"/>
          <w:color w:val="000000" w:themeColor="text1"/>
          <w:cs/>
          <w:lang w:val="pt-BR" w:bidi="lo-LA"/>
        </w:rPr>
        <w:t>ໃຊ້</w:t>
      </w:r>
      <w:r w:rsidRPr="00DA2ACC">
        <w:rPr>
          <w:rFonts w:ascii="Phetsarath OT" w:hAnsi="Phetsarath OT" w:cs="Phetsarath OT" w:hint="eastAsia"/>
          <w:color w:val="000000" w:themeColor="text1"/>
          <w:lang w:val="pt-BR" w:bidi="lo-LA"/>
        </w:rPr>
        <w:t>​</w:t>
      </w:r>
      <w:r w:rsidRPr="00DA2ACC">
        <w:rPr>
          <w:rFonts w:ascii="Phetsarath OT" w:hAnsi="Phetsarath OT" w:cs="Phetsarath OT" w:hint="eastAsia"/>
          <w:color w:val="000000" w:themeColor="text1"/>
          <w:cs/>
          <w:lang w:val="pt-BR" w:bidi="lo-LA"/>
        </w:rPr>
        <w:t>ທີ່</w:t>
      </w:r>
      <w:r w:rsidRPr="00DA2ACC">
        <w:rPr>
          <w:rFonts w:ascii="Phetsarath OT" w:hAnsi="Phetsarath OT" w:cs="Phetsarath OT" w:hint="eastAsia"/>
          <w:color w:val="000000" w:themeColor="text1"/>
          <w:lang w:val="pt-BR" w:bidi="lo-LA"/>
        </w:rPr>
        <w:t>​</w:t>
      </w:r>
      <w:r w:rsidRPr="00DA2ACC">
        <w:rPr>
          <w:rFonts w:ascii="Phetsarath OT" w:hAnsi="Phetsarath OT" w:cs="Phetsarath OT" w:hint="eastAsia"/>
          <w:color w:val="000000" w:themeColor="text1"/>
          <w:cs/>
          <w:lang w:val="pt-BR" w:bidi="lo-LA"/>
        </w:rPr>
        <w:t>ດິນ</w:t>
      </w:r>
      <w:r w:rsidR="00813B95" w:rsidRPr="00DA2ACC">
        <w:rPr>
          <w:rFonts w:ascii="Phetsarath OT" w:hAnsi="Phetsarath OT" w:cs="Phetsarath OT" w:hint="cs"/>
          <w:color w:val="000000" w:themeColor="text1"/>
          <w:cs/>
          <w:lang w:val="pt-BR" w:bidi="lo-LA"/>
        </w:rPr>
        <w:t xml:space="preserve"> ຕາມການມອບໝາຍ</w:t>
      </w:r>
      <w:r w:rsidR="006A1812" w:rsidRPr="00DA2ACC">
        <w:rPr>
          <w:rFonts w:ascii="Saysettha Lao" w:hAnsi="Saysettha Lao" w:cs="Phetsarath OT" w:hint="cs"/>
          <w:i/>
          <w:color w:val="000000" w:themeColor="text1"/>
          <w:cs/>
          <w:lang w:val="pt-BR" w:bidi="lo-LA"/>
        </w:rPr>
        <w:t>;</w:t>
      </w:r>
    </w:p>
    <w:p w14:paraId="44BC5B76" w14:textId="77777777" w:rsidR="00DA6364" w:rsidRPr="00DA2ACC" w:rsidRDefault="00DA6364" w:rsidP="00DA6364">
      <w:pPr>
        <w:pStyle w:val="ListParagraph"/>
        <w:numPr>
          <w:ilvl w:val="0"/>
          <w:numId w:val="36"/>
        </w:numPr>
        <w:tabs>
          <w:tab w:val="left" w:pos="3402"/>
        </w:tabs>
        <w:ind w:left="3420" w:right="91"/>
        <w:jc w:val="both"/>
        <w:rPr>
          <w:rFonts w:ascii="Saysettha Lao" w:hAnsi="Saysettha Lao" w:cs="Phetsarath OT"/>
          <w:i/>
          <w:color w:val="000000" w:themeColor="text1"/>
          <w:u w:val="single"/>
          <w:lang w:val="pt-BR" w:bidi="lo-LA"/>
        </w:rPr>
      </w:pPr>
      <w:r w:rsidRPr="00DA2ACC">
        <w:rPr>
          <w:rFonts w:ascii="Saysettha Lao" w:hAnsi="Saysettha Lao" w:cs="Phetsarath OT" w:hint="eastAsia"/>
          <w:i/>
          <w:color w:val="000000" w:themeColor="text1"/>
          <w:cs/>
          <w:lang w:val="pt-BR" w:bidi="lo-LA"/>
        </w:rPr>
        <w:t>ຄ່າທຳນຽມ</w:t>
      </w:r>
      <w:r w:rsidRPr="00DA2ACC">
        <w:rPr>
          <w:rFonts w:ascii="Saysettha Lao" w:hAnsi="Saysettha Lao" w:cs="Phetsarath OT" w:hint="eastAsia"/>
          <w:iCs/>
          <w:color w:val="000000" w:themeColor="text1"/>
          <w:lang w:val="pt-BR" w:bidi="lo-LA"/>
        </w:rPr>
        <w:t>,</w:t>
      </w:r>
      <w:r w:rsidRPr="00DA2ACC">
        <w:rPr>
          <w:rFonts w:ascii="Saysettha Lao" w:hAnsi="Saysettha Lao" w:cs="Phetsarath OT" w:hint="eastAsia"/>
          <w:i/>
          <w:color w:val="000000" w:themeColor="text1"/>
          <w:cs/>
          <w:lang w:val="pt-BR" w:bidi="lo-LA"/>
        </w:rPr>
        <w:t xml:space="preserve"> ຄ່າບໍລິການ</w:t>
      </w:r>
      <w:r w:rsidRPr="00DA2ACC">
        <w:rPr>
          <w:rFonts w:ascii="Saysettha Lao" w:hAnsi="Saysettha Lao" w:cs="Phetsarath OT" w:hint="eastAsia"/>
          <w:iCs/>
          <w:color w:val="000000" w:themeColor="text1"/>
          <w:lang w:val="pt-BR" w:bidi="lo-LA"/>
        </w:rPr>
        <w:t>,</w:t>
      </w:r>
      <w:r w:rsidRPr="00DA2ACC">
        <w:rPr>
          <w:rFonts w:ascii="Saysettha Lao" w:hAnsi="Saysettha Lao" w:cs="Phetsarath OT" w:hint="eastAsia"/>
          <w:i/>
          <w:color w:val="000000" w:themeColor="text1"/>
          <w:lang w:val="pt-BR" w:bidi="lo-LA"/>
        </w:rPr>
        <w:t xml:space="preserve"> </w:t>
      </w:r>
      <w:r w:rsidRPr="00DA2ACC">
        <w:rPr>
          <w:rFonts w:ascii="Saysettha Lao" w:hAnsi="Saysettha Lao" w:cs="Phetsarath OT" w:hint="eastAsia"/>
          <w:i/>
          <w:color w:val="000000" w:themeColor="text1"/>
          <w:cs/>
          <w:lang w:val="pt-BR" w:bidi="lo-LA"/>
        </w:rPr>
        <w:t>ສະແຕັມອາກອນ ທີ່ບ້ານຄຸ້ມຄອງ</w:t>
      </w:r>
      <w:r w:rsidRPr="00DA2ACC">
        <w:rPr>
          <w:rFonts w:ascii="Saysettha Lao" w:hAnsi="Saysettha Lao" w:cs="Phetsarath OT" w:hint="eastAsia"/>
          <w:iCs/>
          <w:color w:val="000000" w:themeColor="text1"/>
          <w:lang w:val="pt-BR" w:bidi="lo-LA"/>
        </w:rPr>
        <w:t>;</w:t>
      </w:r>
    </w:p>
    <w:p w14:paraId="090D978F" w14:textId="4286160D" w:rsidR="00DA6364" w:rsidRPr="00DA2ACC" w:rsidRDefault="00DA6364" w:rsidP="00DA6364">
      <w:pPr>
        <w:pStyle w:val="ListParagraph"/>
        <w:numPr>
          <w:ilvl w:val="0"/>
          <w:numId w:val="36"/>
        </w:numPr>
        <w:tabs>
          <w:tab w:val="left" w:pos="3402"/>
        </w:tabs>
        <w:ind w:left="3420" w:right="91"/>
        <w:jc w:val="both"/>
        <w:rPr>
          <w:rFonts w:ascii="Saysettha Lao" w:hAnsi="Saysettha Lao" w:cs="Phetsarath OT"/>
          <w:i/>
          <w:color w:val="000000" w:themeColor="text1"/>
          <w:lang w:val="pt-BR" w:bidi="lo-LA"/>
        </w:rPr>
      </w:pPr>
      <w:r w:rsidRPr="00DA2ACC">
        <w:rPr>
          <w:rFonts w:ascii="Saysettha Lao" w:hAnsi="Saysettha Lao" w:cs="Phetsarath OT" w:hint="eastAsia"/>
          <w:i/>
          <w:color w:val="000000" w:themeColor="text1"/>
          <w:cs/>
          <w:lang w:val="pt-BR" w:bidi="lo-LA"/>
        </w:rPr>
        <w:t>ລາຍຮັບອື່ນ</w:t>
      </w:r>
      <w:r w:rsidR="00813B95" w:rsidRPr="00DA2ACC">
        <w:rPr>
          <w:rFonts w:ascii="Saysettha Lao" w:hAnsi="Saysettha Lao" w:cs="Phetsarath OT" w:hint="cs"/>
          <w:i/>
          <w:color w:val="000000" w:themeColor="text1"/>
          <w:cs/>
          <w:lang w:val="pt-BR" w:bidi="lo-LA"/>
        </w:rPr>
        <w:t xml:space="preserve"> </w:t>
      </w:r>
      <w:r w:rsidRPr="00DA2ACC">
        <w:rPr>
          <w:rFonts w:ascii="Saysettha Lao" w:hAnsi="Saysettha Lao" w:cs="Phetsarath OT" w:hint="eastAsia"/>
          <w:i/>
          <w:color w:val="000000" w:themeColor="text1"/>
          <w:cs/>
          <w:lang w:val="pt-BR" w:bidi="lo-LA"/>
        </w:rPr>
        <w:t>ຕາມການມອບໝາຍຂອງເມືອງ</w:t>
      </w:r>
      <w:r w:rsidRPr="00DA2ACC">
        <w:rPr>
          <w:rFonts w:ascii="Saysettha Lao" w:hAnsi="Saysettha Lao" w:cs="Phetsarath OT" w:hint="eastAsia"/>
          <w:iCs/>
          <w:color w:val="000000" w:themeColor="text1"/>
          <w:lang w:val="pt-BR" w:bidi="lo-LA"/>
        </w:rPr>
        <w:t>,</w:t>
      </w:r>
      <w:r w:rsidRPr="00DA2ACC">
        <w:rPr>
          <w:rFonts w:ascii="Saysettha Lao" w:hAnsi="Saysettha Lao" w:cs="Phetsarath OT" w:hint="eastAsia"/>
          <w:i/>
          <w:color w:val="000000" w:themeColor="text1"/>
          <w:cs/>
          <w:lang w:val="pt-BR" w:bidi="lo-LA"/>
        </w:rPr>
        <w:t xml:space="preserve"> ເທດສະບານ</w:t>
      </w:r>
      <w:r w:rsidRPr="00DA2ACC">
        <w:rPr>
          <w:rFonts w:ascii="Saysettha Lao" w:hAnsi="Saysettha Lao" w:cs="Phetsarath OT" w:hint="eastAsia"/>
          <w:iCs/>
          <w:color w:val="000000" w:themeColor="text1"/>
          <w:lang w:val="pt-BR" w:bidi="lo-LA"/>
        </w:rPr>
        <w:t>,</w:t>
      </w:r>
      <w:r w:rsidRPr="00DA2ACC">
        <w:rPr>
          <w:rFonts w:ascii="Saysettha Lao" w:hAnsi="Saysettha Lao" w:cs="Phetsarath OT" w:hint="eastAsia"/>
          <w:i/>
          <w:color w:val="000000" w:themeColor="text1"/>
          <w:lang w:val="pt-BR" w:bidi="lo-LA"/>
        </w:rPr>
        <w:t xml:space="preserve"> </w:t>
      </w:r>
      <w:r w:rsidRPr="00DA2ACC">
        <w:rPr>
          <w:rFonts w:ascii="Saysettha Lao" w:hAnsi="Saysettha Lao" w:cs="Phetsarath OT" w:hint="eastAsia"/>
          <w:i/>
          <w:color w:val="000000" w:themeColor="text1"/>
          <w:cs/>
          <w:lang w:val="pt-BR" w:bidi="lo-LA"/>
        </w:rPr>
        <w:t>ນະຄອນ.</w:t>
      </w:r>
    </w:p>
    <w:p w14:paraId="697C0CAF" w14:textId="77777777" w:rsidR="00DA6364" w:rsidRPr="00DA2ACC" w:rsidRDefault="00DA6364" w:rsidP="00DA6364">
      <w:pPr>
        <w:pStyle w:val="ListParagraph"/>
        <w:tabs>
          <w:tab w:val="left" w:pos="1800"/>
        </w:tabs>
        <w:ind w:left="1800" w:right="91"/>
        <w:jc w:val="both"/>
        <w:rPr>
          <w:rFonts w:ascii="Saysettha Lao" w:hAnsi="Saysettha Lao" w:cs="Phetsarath OT"/>
          <w:iCs/>
          <w:color w:val="000000" w:themeColor="text1"/>
          <w:lang w:val="pt-BR" w:bidi="lo-LA"/>
        </w:rPr>
      </w:pPr>
    </w:p>
    <w:p w14:paraId="2D08B79B" w14:textId="4703ED9E" w:rsidR="00813B95" w:rsidRPr="00DA2ACC" w:rsidRDefault="00DA6364" w:rsidP="00813B95">
      <w:pPr>
        <w:pStyle w:val="ListParagraph"/>
        <w:ind w:left="2127" w:right="49" w:firstLine="869"/>
        <w:jc w:val="both"/>
        <w:rPr>
          <w:rFonts w:ascii="Saysettha Lao" w:hAnsi="Saysettha Lao" w:cs="Phetsarath OT"/>
          <w:i/>
          <w:color w:val="000000" w:themeColor="text1"/>
          <w:spacing w:val="-4"/>
          <w:lang w:val="pt-BR" w:bidi="lo-LA"/>
        </w:rPr>
      </w:pPr>
      <w:r w:rsidRPr="00DA2ACC">
        <w:rPr>
          <w:rFonts w:ascii="Saysettha Lao" w:hAnsi="Saysettha Lao" w:cs="Phetsarath OT" w:hint="eastAsia"/>
          <w:i/>
          <w:color w:val="000000" w:themeColor="text1"/>
          <w:spacing w:val="-4"/>
          <w:cs/>
          <w:lang w:bidi="lo-LA"/>
        </w:rPr>
        <w:t>ສຳລັບ ການແບ່ງຫົວໜ່ວຍທຸລະກິດ ໃຫ້ຂັ້ນເມືອງ</w:t>
      </w:r>
      <w:r w:rsidRPr="00DA2ACC">
        <w:rPr>
          <w:rFonts w:ascii="Saysettha Lao" w:hAnsi="Saysettha Lao" w:cs="Phetsarath OT" w:hint="eastAsia"/>
          <w:iCs/>
          <w:color w:val="000000" w:themeColor="text1"/>
          <w:spacing w:val="-4"/>
          <w:lang w:val="pt-BR" w:bidi="lo-LA"/>
        </w:rPr>
        <w:t>,</w:t>
      </w:r>
      <w:r w:rsidRPr="00DA2ACC">
        <w:rPr>
          <w:rFonts w:ascii="Saysettha Lao" w:hAnsi="Saysettha Lao" w:cs="Phetsarath OT" w:hint="eastAsia"/>
          <w:i/>
          <w:color w:val="000000" w:themeColor="text1"/>
          <w:spacing w:val="-4"/>
          <w:lang w:val="pt-BR" w:bidi="lo-LA"/>
        </w:rPr>
        <w:t xml:space="preserve"> </w:t>
      </w:r>
      <w:r w:rsidRPr="00DA2ACC">
        <w:rPr>
          <w:rFonts w:ascii="Saysettha Lao" w:hAnsi="Saysettha Lao" w:cs="Phetsarath OT" w:hint="eastAsia"/>
          <w:i/>
          <w:color w:val="000000" w:themeColor="text1"/>
          <w:spacing w:val="-4"/>
          <w:cs/>
          <w:lang w:bidi="lo-LA"/>
        </w:rPr>
        <w:t>ເທດສະບານ</w:t>
      </w:r>
      <w:r w:rsidRPr="00DA2ACC">
        <w:rPr>
          <w:rFonts w:ascii="Saysettha Lao" w:hAnsi="Saysettha Lao" w:cs="Phetsarath OT" w:hint="eastAsia"/>
          <w:iCs/>
          <w:color w:val="000000" w:themeColor="text1"/>
          <w:spacing w:val="-4"/>
          <w:lang w:val="pt-BR" w:bidi="lo-LA"/>
        </w:rPr>
        <w:t>,</w:t>
      </w:r>
      <w:r w:rsidRPr="00DA2ACC">
        <w:rPr>
          <w:rFonts w:ascii="Saysettha Lao" w:hAnsi="Saysettha Lao" w:cs="Phetsarath OT" w:hint="eastAsia"/>
          <w:i/>
          <w:color w:val="000000" w:themeColor="text1"/>
          <w:spacing w:val="-4"/>
          <w:lang w:val="pt-BR" w:bidi="lo-LA"/>
        </w:rPr>
        <w:t xml:space="preserve"> </w:t>
      </w:r>
      <w:r w:rsidRPr="00DA2ACC">
        <w:rPr>
          <w:rFonts w:ascii="Saysettha Lao" w:hAnsi="Saysettha Lao" w:cs="Phetsarath OT" w:hint="eastAsia"/>
          <w:i/>
          <w:color w:val="000000" w:themeColor="text1"/>
          <w:spacing w:val="-4"/>
          <w:cs/>
          <w:lang w:bidi="lo-LA"/>
        </w:rPr>
        <w:t>ນະຄອນ ແລະ ຂັ້ນບ້ານ ແມ່ນມອບໃຫ້ອົງການປົກຄອງຂັ້ນແຂວງ ຄົ້ນຄວ້າ ແລະ ສະເໜີສະພາປະຊາຊົນຂັ້ນແຂວງ ພິຈາລະນາຮັບຮອງ</w:t>
      </w:r>
      <w:r w:rsidRPr="00DA2ACC">
        <w:rPr>
          <w:rFonts w:ascii="Saysettha Lao" w:hAnsi="Saysettha Lao" w:cs="Phetsarath OT"/>
          <w:i/>
          <w:color w:val="000000" w:themeColor="text1"/>
          <w:spacing w:val="-4"/>
          <w:cs/>
          <w:lang w:val="pt-BR" w:bidi="lo-LA"/>
        </w:rPr>
        <w:t xml:space="preserve"> </w:t>
      </w:r>
      <w:r w:rsidRPr="00DA2ACC">
        <w:rPr>
          <w:rFonts w:ascii="Saysettha Lao" w:hAnsi="Saysettha Lao" w:cs="Phetsarath OT" w:hint="eastAsia"/>
          <w:i/>
          <w:color w:val="000000" w:themeColor="text1"/>
          <w:spacing w:val="-4"/>
          <w:cs/>
          <w:lang w:val="pt-BR" w:bidi="lo-LA"/>
        </w:rPr>
        <w:t>ຕາມ</w:t>
      </w:r>
      <w:r w:rsidRPr="00DA2ACC">
        <w:rPr>
          <w:rFonts w:ascii="Saysettha Lao" w:hAnsi="Saysettha Lao" w:cs="Phetsarath OT" w:hint="eastAsia"/>
          <w:i/>
          <w:color w:val="000000" w:themeColor="text1"/>
          <w:spacing w:val="-4"/>
          <w:cs/>
          <w:lang w:bidi="lo-LA"/>
        </w:rPr>
        <w:t>ຫຼັກການ</w:t>
      </w:r>
      <w:r w:rsidRPr="00DA2ACC">
        <w:rPr>
          <w:rFonts w:ascii="Saysettha Lao" w:hAnsi="Saysettha Lao" w:cs="Phetsarath OT"/>
          <w:i/>
          <w:color w:val="000000" w:themeColor="text1"/>
          <w:spacing w:val="-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eastAsia"/>
          <w:i/>
          <w:color w:val="000000" w:themeColor="text1"/>
          <w:spacing w:val="-4"/>
          <w:cs/>
          <w:lang w:val="pt-BR" w:bidi="lo-LA"/>
        </w:rPr>
        <w:t>ແລະ ລະບຽບການ ທີ່</w:t>
      </w:r>
      <w:r w:rsidRPr="00DA2ACC">
        <w:rPr>
          <w:rFonts w:ascii="Saysettha Lao" w:hAnsi="Saysettha Lao" w:cs="Phetsarath OT" w:hint="eastAsia"/>
          <w:i/>
          <w:color w:val="000000" w:themeColor="text1"/>
          <w:spacing w:val="-4"/>
          <w:cs/>
          <w:lang w:bidi="lo-LA"/>
        </w:rPr>
        <w:t>ລັດຖະບານ ກໍານົດ.</w:t>
      </w:r>
    </w:p>
    <w:p w14:paraId="2521419A" w14:textId="77777777" w:rsidR="00813B95" w:rsidRPr="00DA2ACC" w:rsidRDefault="00813B95" w:rsidP="00813B95">
      <w:pPr>
        <w:pStyle w:val="ListParagraph"/>
        <w:ind w:left="2127" w:right="49" w:firstLine="869"/>
        <w:jc w:val="both"/>
        <w:rPr>
          <w:rFonts w:ascii="Saysettha Lao" w:hAnsi="Saysettha Lao" w:cs="Phetsarath OT"/>
          <w:i/>
          <w:color w:val="000000" w:themeColor="text1"/>
          <w:sz w:val="20"/>
          <w:szCs w:val="20"/>
          <w:u w:val="single"/>
          <w:cs/>
          <w:lang w:val="pt-BR" w:bidi="lo-LA"/>
        </w:rPr>
      </w:pPr>
    </w:p>
    <w:p w14:paraId="53B55E53" w14:textId="589A375B" w:rsidR="00D9406F" w:rsidRPr="00DA2ACC" w:rsidRDefault="00040D41" w:rsidP="00634CE4">
      <w:pPr>
        <w:pStyle w:val="Heading2"/>
        <w:spacing w:before="0" w:line="240" w:lineRule="auto"/>
        <w:ind w:left="2977" w:hanging="1701"/>
        <w:rPr>
          <w:rFonts w:ascii="Phetsarath OT" w:eastAsia="Phetsarath OT" w:hAnsi="Phetsarath OT" w:cs="Phetsarath OT"/>
          <w:color w:val="000000" w:themeColor="text1"/>
          <w:szCs w:val="24"/>
          <w:lang w:val="pt-BR" w:bidi="lo-LA"/>
        </w:rPr>
      </w:pPr>
      <w:bookmarkStart w:id="22" w:name="_Toc81395980"/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16. </w:t>
      </w:r>
      <w:r w:rsidR="00D9406F" w:rsidRPr="00DA2AC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ມາດຕາ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 xml:space="preserve">  </w:t>
      </w:r>
      <w:r w:rsidR="00D9406F" w:rsidRPr="00DA2AC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49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 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ນະໂຍບາຍສົ່ງເສີມການເກັບ</w:t>
      </w:r>
      <w:r w:rsidR="00833F7C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ແລະ ນ</w:t>
      </w:r>
      <w:r w:rsidR="00A25DEA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ໍາ</w:t>
      </w:r>
      <w:r w:rsidR="00833F7C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ໃຊ້ 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ລາຍຮັບງົບປະມານແຫ່ງລັດ</w:t>
      </w:r>
      <w:bookmarkEnd w:id="22"/>
    </w:p>
    <w:p w14:paraId="6FF085CB" w14:textId="23D53C07" w:rsidR="00D9406F" w:rsidRPr="00DA2ACC" w:rsidRDefault="00D9406F" w:rsidP="00107D72">
      <w:pPr>
        <w:tabs>
          <w:tab w:val="left" w:pos="1800"/>
        </w:tabs>
        <w:spacing w:after="0" w:line="240" w:lineRule="atLeast"/>
        <w:ind w:left="2127" w:right="2" w:firstLine="850"/>
        <w:contextualSpacing/>
        <w:jc w:val="both"/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lang w:val="pt-BR" w:bidi="ar-SA"/>
        </w:rPr>
      </w:pPr>
      <w:r w:rsidRPr="00DA2ACC">
        <w:rPr>
          <w:rFonts w:ascii="Phetsarath OT" w:eastAsia="Times New Roman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ນະ</w:t>
      </w:r>
      <w:r w:rsidRPr="00DA2ACC">
        <w:rPr>
          <w:rFonts w:ascii="Phetsarath OT" w:eastAsia="Times New Roman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Times New Roman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ໂຍບາຍ</w:t>
      </w:r>
      <w:r w:rsidRPr="00DA2ACC">
        <w:rPr>
          <w:rFonts w:ascii="Phetsarath OT" w:eastAsia="Times New Roman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Times New Roman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ສົ່ງ</w:t>
      </w:r>
      <w:r w:rsidRPr="00DA2ACC">
        <w:rPr>
          <w:rFonts w:ascii="Phetsarath OT" w:eastAsia="Times New Roman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Times New Roman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ເສີມ</w:t>
      </w:r>
      <w:r w:rsidRPr="00DA2ACC">
        <w:rPr>
          <w:rFonts w:ascii="Phetsarath OT" w:eastAsia="Times New Roman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Times New Roman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DA2ACC">
        <w:rPr>
          <w:rFonts w:ascii="Phetsarath OT" w:eastAsia="Times New Roman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Times New Roman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ເກັບ</w:t>
      </w:r>
      <w:r w:rsidRPr="00DA2ACC">
        <w:rPr>
          <w:rFonts w:ascii="Phetsarath OT" w:eastAsia="Times New Roman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="00307450" w:rsidRPr="00DA2ACC"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ແລະ ນໍາ</w:t>
      </w:r>
      <w:r w:rsidR="00833F7C" w:rsidRPr="00DA2ACC"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ໃຊ້</w:t>
      </w:r>
      <w:r w:rsidRPr="00DA2ACC">
        <w:rPr>
          <w:rFonts w:ascii="Phetsarath OT" w:eastAsia="Times New Roman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ລາຍ</w:t>
      </w:r>
      <w:r w:rsidRPr="00DA2ACC">
        <w:rPr>
          <w:rFonts w:ascii="Phetsarath OT" w:eastAsia="Times New Roman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Times New Roman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ຮັບ</w:t>
      </w:r>
      <w:r w:rsidRPr="00DA2ACC">
        <w:rPr>
          <w:rFonts w:ascii="Phetsarath OT" w:eastAsia="Times New Roman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Times New Roman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ງົບປະມານແຫ່ງລັດ</w:t>
      </w:r>
      <w:r w:rsidRPr="00DA2ACC"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ຕ້ອງບົນພື້ນຖານການໄລ່ລຽງ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ໂດຍໄດ້ຮັບການຢັ້ງຢືນຈາກອົງການກວດສອບແຫ່ງລັດ ແລະ </w:t>
      </w:r>
      <w:r w:rsidRPr="00DA2ACC"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ໃຫ້ປະຕິບັດ </w:t>
      </w:r>
      <w:r w:rsidRPr="00DA2ACC">
        <w:rPr>
          <w:rFonts w:ascii="Phetsarath OT" w:eastAsia="Times New Roman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ດັ່ງນີ້:</w:t>
      </w:r>
    </w:p>
    <w:p w14:paraId="7949AF4F" w14:textId="25B21E24" w:rsidR="00D9406F" w:rsidRPr="00DA2ACC" w:rsidRDefault="00D9406F" w:rsidP="00107D72">
      <w:pPr>
        <w:numPr>
          <w:ilvl w:val="0"/>
          <w:numId w:val="15"/>
        </w:numPr>
        <w:tabs>
          <w:tab w:val="left" w:pos="1980"/>
          <w:tab w:val="left" w:pos="2160"/>
          <w:tab w:val="left" w:pos="2250"/>
          <w:tab w:val="left" w:pos="3402"/>
        </w:tabs>
        <w:spacing w:after="0" w:line="240" w:lineRule="auto"/>
        <w:ind w:left="2127" w:right="2" w:firstLine="992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i/>
          <w:color w:val="000000" w:themeColor="text1"/>
          <w:spacing w:val="-4"/>
          <w:sz w:val="24"/>
          <w:szCs w:val="24"/>
          <w:cs/>
          <w:lang w:bidi="lo-LA"/>
        </w:rPr>
        <w:t>ໃນ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ກໍລະນີ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ອົງການຈັດຕັ້ງລັດ</w:t>
      </w:r>
      <w:r w:rsidR="00813B95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ຂັ້ນສູນກາງ 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ປະຕິບັດລາຍຮັບ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ວິຊາການ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ເກີນແຜນການ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lo-LA"/>
        </w:rPr>
        <w:t>,</w:t>
      </w:r>
      <w:r w:rsidRPr="00DA2ACC">
        <w:rPr>
          <w:rFonts w:ascii="Phetsarath OT" w:eastAsia="Phetsarath OT" w:hAnsi="Phetsarath OT" w:cs="Phetsarath OT" w:hint="cs"/>
          <w:i/>
          <w:iCs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ສ່ວນ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ທີ່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ເກີນ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ນັ້ນ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 xml:space="preserve"> 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ມອບ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ໃຫ້</w:t>
      </w:r>
      <w:r w:rsidRPr="00DA2ACC">
        <w:rPr>
          <w:rFonts w:ascii="Phetsarath OT" w:eastAsia="Phetsarath OT" w:hAnsi="Phetsarath OT" w:cs="Phetsarath OT" w:hint="eastAsia"/>
          <w:strike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ນຳ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ໃຊ້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 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ເພື່ອ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ພັດທະນາ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ອົງການຕົນເອງ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 xml:space="preserve"> ໂດຍເອົາເຂົ້າໃນແຜນງົບປະມານແຫ່ງລັດ</w:t>
      </w:r>
      <w:r w:rsidR="00556C8B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ໃນປີຖັດໄປ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ຕາມລະບຽບການ;</w:t>
      </w:r>
    </w:p>
    <w:p w14:paraId="1AD75F90" w14:textId="73500923" w:rsidR="00D9406F" w:rsidRPr="00DA2ACC" w:rsidRDefault="00D9406F" w:rsidP="00107D72">
      <w:pPr>
        <w:numPr>
          <w:ilvl w:val="0"/>
          <w:numId w:val="15"/>
        </w:numPr>
        <w:tabs>
          <w:tab w:val="left" w:pos="1980"/>
          <w:tab w:val="left" w:pos="2160"/>
          <w:tab w:val="left" w:pos="2250"/>
          <w:tab w:val="left" w:pos="3402"/>
        </w:tabs>
        <w:spacing w:after="0" w:line="240" w:lineRule="auto"/>
        <w:ind w:left="2127" w:right="2" w:firstLine="992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i/>
          <w:color w:val="000000" w:themeColor="text1"/>
          <w:spacing w:val="-4"/>
          <w:sz w:val="24"/>
          <w:szCs w:val="24"/>
          <w:cs/>
          <w:lang w:bidi="lo-LA"/>
        </w:rPr>
        <w:t>ໃນ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ກໍລະນີ</w:t>
      </w:r>
      <w:r w:rsidR="006A1812"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val="pt-BR" w:bidi="lo-LA"/>
        </w:rPr>
        <w:t>ແຂວງ</w:t>
      </w:r>
      <w:r w:rsidR="006A1812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, ນະຄອນຫຼວງ 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ປະຕິບັດລາຍຮັບລວມ</w:t>
      </w:r>
      <w:r w:rsidR="00065CC6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ທີ່ຂັ້ນຂອງຕົນຄຸ້ມຄອງໄດ້ເກີນແຜນການ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lo-LA"/>
        </w:rPr>
        <w:t>,</w:t>
      </w:r>
      <w:r w:rsidRPr="00DA2ACC">
        <w:rPr>
          <w:rFonts w:ascii="Phetsarath OT" w:eastAsia="Phetsarath OT" w:hAnsi="Phetsarath OT" w:cs="Phetsarath OT" w:hint="cs"/>
          <w:i/>
          <w:iCs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ສ່ວນ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ທີ່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ເກີນ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ນັ້ນ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 xml:space="preserve"> 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ມອບ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ໃຫ້</w:t>
      </w:r>
      <w:r w:rsidRPr="00DA2ACC">
        <w:rPr>
          <w:rFonts w:ascii="Phetsarath OT" w:eastAsia="Phetsarath OT" w:hAnsi="Phetsarath OT" w:cs="Phetsarath OT" w:hint="eastAsia"/>
          <w:strike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ນຳ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ໃຊ້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 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ເພື່ອ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ພັດທະນາ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ທ້ອງ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ຖິ່ນ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ຂອງ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ar-S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ຕົນ ໂດຍເອົາເຂົ້າໃນແຜນງົບປະມານແຫ່ງລັດ</w:t>
      </w:r>
      <w:r w:rsidR="006A7D82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6A7D82"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ໃນປີຖັດໄປ</w:t>
      </w:r>
      <w:r w:rsidR="006A7D82" w:rsidRPr="00DA2ACC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ຕາມລະບຽບການ</w:t>
      </w:r>
      <w:r w:rsidR="006A7D82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ແລ້ວສະເໜີສະພາປະຊາຊົນຂັ້ນແຂວງ ພິຈາລະນາ, ຮັບຮອງ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;</w:t>
      </w:r>
    </w:p>
    <w:p w14:paraId="5379E683" w14:textId="1F634FCC" w:rsidR="00D9406F" w:rsidRPr="00DA2ACC" w:rsidRDefault="00D9406F" w:rsidP="00107D72">
      <w:pPr>
        <w:numPr>
          <w:ilvl w:val="0"/>
          <w:numId w:val="15"/>
        </w:numPr>
        <w:tabs>
          <w:tab w:val="left" w:pos="1980"/>
          <w:tab w:val="left" w:pos="2160"/>
          <w:tab w:val="left" w:pos="2250"/>
          <w:tab w:val="left" w:pos="3402"/>
        </w:tabs>
        <w:spacing w:after="0" w:line="240" w:lineRule="auto"/>
        <w:ind w:left="2127" w:right="2" w:firstLine="992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i/>
          <w:color w:val="000000" w:themeColor="text1"/>
          <w:spacing w:val="-4"/>
          <w:sz w:val="24"/>
          <w:szCs w:val="24"/>
          <w:cs/>
          <w:lang w:bidi="lo-LA"/>
        </w:rPr>
        <w:t>ໃນ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ກໍລະນີ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ເມືອງ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Pr="00DA2ACC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ເທດສະບານ, ນະຄອນ</w:t>
      </w:r>
      <w:r w:rsidR="00107D72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ປະຕິບັດລາຍຮັບທີ່ຕົນຄຸ້ມຄອງ ໄດ້ເກີນແຜນການ ແລະ ລາຍຮັບລວມ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ຂອງ</w:t>
      </w:r>
      <w:r w:rsidR="00556C8B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ແຂວງ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ນະຄອນຫຼວງ ກໍເກີນແຜນການ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ສ່ວນທີ່ເກີນນັ້ນ ມອບ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ສິດໃຫ້ແຂວງ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lo-LA"/>
        </w:rPr>
        <w:t>,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 xml:space="preserve"> ນະຄອນຫຼວງ ເປັນຜູ້ພິຈາລະນາ ໃຫ້ຂັ້ນເມືອງ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ນໍາໃຊ້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ເພື່ອ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ພັດທະນາ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ທ້ອງ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ຖິ່ນ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ຂອງ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lo-LA"/>
        </w:rPr>
        <w:t>​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ຕົນ</w:t>
      </w:r>
      <w:r w:rsidR="00634CE4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ໂດຍເອົາເຂົ້າໃນແຜນງົບປະມານແຫ່ງລັດ</w:t>
      </w:r>
      <w:r w:rsidR="00634CE4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bidi="lo-LA"/>
        </w:rPr>
        <w:t>ໃນປີຖັດໄປ</w:t>
      </w:r>
      <w:r w:rsidRPr="00DA2ACC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ຕາມລະ</w:t>
      </w:r>
      <w:r w:rsidR="00634CE4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ບຽບການ</w:t>
      </w:r>
      <w:r w:rsidR="00065CC6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ແລ້ວສະເໜີສະພາປະຊາຊົນຂັ້ນແຂວງ ພິຈາລະນາ, ຮັບຮອງ</w:t>
      </w: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pt-BR" w:bidi="lo-LA"/>
        </w:rPr>
        <w:t>;</w:t>
      </w:r>
    </w:p>
    <w:p w14:paraId="068D0935" w14:textId="04D4F3D6" w:rsidR="00D9406F" w:rsidRPr="00DA2ACC" w:rsidRDefault="00D9406F" w:rsidP="00107D72">
      <w:pPr>
        <w:numPr>
          <w:ilvl w:val="0"/>
          <w:numId w:val="15"/>
        </w:numPr>
        <w:tabs>
          <w:tab w:val="left" w:pos="1980"/>
          <w:tab w:val="left" w:pos="2160"/>
          <w:tab w:val="left" w:pos="2250"/>
          <w:tab w:val="left" w:pos="3402"/>
        </w:tabs>
        <w:spacing w:after="0" w:line="240" w:lineRule="auto"/>
        <w:ind w:left="2127" w:right="2" w:firstLine="992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ການນໍາໃຊ້ເງິນລາຍຮັບສ່ວນທີ່ເກີນແຜນ</w:t>
      </w:r>
      <w:r w:rsidRPr="00DA2ACC">
        <w:rPr>
          <w:rFonts w:ascii="Phetsarath OT" w:eastAsia="Phetsarath OT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ຕ້ອງໄລ່ລຽງໃຫ້ຖືກຕ້ອງຕາມລະບຽບການ ແລະ ສັງລວມແຜນລາຍຈ່າຍທີ່ນໍາໃຊ້ເງິນເກີນແຜນດັ່ງກ່າວ ເຂົ້າໃນແຜນງົບ</w:t>
      </w:r>
      <w:r w:rsidR="00D3134A"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ປະມານແຫ່ງລັດ</w:t>
      </w:r>
      <w:r w:rsidR="00634CE4"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ໃນປີຖັດໄປ;</w:t>
      </w:r>
    </w:p>
    <w:p w14:paraId="6BA6F305" w14:textId="591C0E6E" w:rsidR="00D9406F" w:rsidRPr="00DA2ACC" w:rsidRDefault="00D9406F" w:rsidP="00107D72">
      <w:pPr>
        <w:numPr>
          <w:ilvl w:val="0"/>
          <w:numId w:val="15"/>
        </w:numPr>
        <w:tabs>
          <w:tab w:val="left" w:pos="1980"/>
          <w:tab w:val="left" w:pos="2160"/>
          <w:tab w:val="left" w:pos="2250"/>
          <w:tab w:val="left" w:pos="3402"/>
        </w:tabs>
        <w:spacing w:after="0" w:line="240" w:lineRule="auto"/>
        <w:ind w:left="2127" w:right="2" w:firstLine="992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val="pt-BR" w:bidi="lo-LA"/>
        </w:rPr>
        <w:t>ການນໍາໃຊ້ເງິນລາຍຮັບສ່ວນທີ່ເກີນແຜນ  ແມ່ນເພື່ອເປົ້າໝາຍພັດທະນາທ້ອງຖິ່ນ ໃຫ້ສອດຄ່ອງກັບແຜນພັດທະນາເສດຖະກິດ-ສັງຄົມຂອງຕົນ</w:t>
      </w:r>
      <w:r w:rsidR="002B03A7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.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 </w:t>
      </w:r>
    </w:p>
    <w:p w14:paraId="0A116A25" w14:textId="4C94B4B0" w:rsidR="00D9406F" w:rsidRPr="00DA2ACC" w:rsidRDefault="006A7D82" w:rsidP="00107D72">
      <w:pPr>
        <w:tabs>
          <w:tab w:val="left" w:pos="1980"/>
          <w:tab w:val="left" w:pos="2410"/>
        </w:tabs>
        <w:spacing w:after="0" w:line="240" w:lineRule="auto"/>
        <w:ind w:left="2127" w:right="2" w:firstLine="850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ໃນກໍລະນີ ສະພາບເສດຖະກິດ, ງົບປະມານມີຄວາມຫຍຸ້ງຍາກ </w:t>
      </w:r>
      <w:r w:rsidR="00D9406F"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val="pt-BR" w:bidi="lo-LA"/>
        </w:rPr>
        <w:t>ລັດຖະບານ ເປັນຜູ້ຄົ້ນຄວ້າ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ສະເໜີຄະນະປະຈຳສະພາແຫ່ງຊາດ</w:t>
      </w:r>
      <w:r w:rsidR="00307450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ພິຈາລະນາ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ຮັບຮອງ</w:t>
      </w:r>
      <w:r w:rsidR="007C694A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ອັດຕາສ່ວນ</w:t>
      </w:r>
      <w:r w:rsidR="00D9406F" w:rsidRPr="00DA2ACC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val="pt-BR" w:bidi="lo-LA"/>
        </w:rPr>
        <w:t>ການນໍາໃຊ້ເງິນເກີນແຜນ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ໃຫ້</w:t>
      </w:r>
      <w:r w:rsidR="007C694A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ອົງ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="00571F74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7C694A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ຂັ້ນສູນກາງ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ແລະ ທ້ອງຖິ່ນ</w:t>
      </w:r>
      <w:r w:rsidR="007C694A" w:rsidRPr="00DA2AC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.</w:t>
      </w:r>
    </w:p>
    <w:p w14:paraId="682DAFDA" w14:textId="77777777" w:rsidR="00634CE4" w:rsidRPr="00DA2ACC" w:rsidRDefault="00634CE4" w:rsidP="00DA2ACC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u w:val="single"/>
          <w:lang w:val="pt-BR" w:bidi="lo-LA"/>
        </w:rPr>
      </w:pPr>
    </w:p>
    <w:p w14:paraId="72707D6A" w14:textId="2B82B41D" w:rsidR="00D9406F" w:rsidRPr="00DA2ACC" w:rsidRDefault="006E3EAB" w:rsidP="00634CE4">
      <w:pPr>
        <w:pStyle w:val="Heading2"/>
        <w:spacing w:before="0" w:line="240" w:lineRule="auto"/>
        <w:ind w:firstLine="1276"/>
        <w:rPr>
          <w:rFonts w:ascii="Phetsarath OT" w:eastAsia="Phetsarath OT" w:hAnsi="Phetsarath OT" w:cs="Phetsarath OT"/>
          <w:b w:val="0"/>
          <w:bCs w:val="0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1</w:t>
      </w:r>
      <w:r w:rsidR="00DA2ACC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7</w:t>
      </w: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. </w:t>
      </w:r>
      <w:r w:rsidR="00040D41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ມາດຕາ  </w:t>
      </w:r>
      <w:r w:rsidR="00D9406F" w:rsidRPr="00DA2ACC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51</w:t>
      </w:r>
      <w:r w:rsidR="00040D41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="004B71BE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ຫຼັກການ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ແກ້ໄຂ</w:t>
      </w:r>
      <w:r w:rsidR="007C694A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ການເກັບລາຍຮັບ ທີ່ບໍ່ໄດ້ຕາມແຜນ </w:t>
      </w:r>
    </w:p>
    <w:p w14:paraId="60882EF0" w14:textId="4244DB69" w:rsidR="00D9406F" w:rsidRPr="00DA2ACC" w:rsidRDefault="00D9406F" w:rsidP="00107D72">
      <w:pPr>
        <w:pStyle w:val="ListParagraph"/>
        <w:ind w:left="2127" w:right="49" w:firstLine="869"/>
        <w:jc w:val="both"/>
        <w:rPr>
          <w:rFonts w:ascii="Phetsarath OT" w:eastAsia="Phetsarath OT" w:hAnsi="Phetsarath OT" w:cs="Phetsarath OT"/>
          <w:color w:val="000000" w:themeColor="text1"/>
          <w:spacing w:val="-6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ພາຍຫຼັງທີ່ການຈັດຕັ້ງປະຕິບັດແຜນງົບປະມານ</w:t>
      </w:r>
      <w:r w:rsidR="007C694A"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ແຫ່ງລັດ</w:t>
      </w:r>
      <w:r w:rsidR="00BA2742"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 </w:t>
      </w:r>
      <w:r w:rsidR="007C694A"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ປະຈໍາປີ </w:t>
      </w:r>
      <w:r w:rsidR="00040D41"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ເກີນຫົກເດືອນ</w:t>
      </w:r>
      <w:r w:rsidR="004B71BE"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 ຫາກ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ຄາດຄະເນການເກັບລາຍຮັບບໍ່ໄດ້ຕາມແຜນການປີ</w:t>
      </w:r>
      <w:r w:rsidR="007C694A"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ຕໍ່າກວ່າ</w:t>
      </w:r>
      <w:r w:rsidR="00501D0E"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ຫ້າສ່ວນຮ້ອຍ</w:t>
      </w:r>
      <w:r w:rsidR="004B71BE"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,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ກະຊວງການເງິນ</w:t>
      </w:r>
      <w:r w:rsidR="004B71BE"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ເປັນເຈົ້າການຄົ້ນຄວ້າ</w:t>
      </w:r>
      <w:r w:rsidR="004B71BE"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ຫຼຸດລາຍຈ່າຍ</w:t>
      </w:r>
      <w:r w:rsidR="004B71BE"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 ຫຼື </w:t>
      </w:r>
      <w:r w:rsidR="00EB0A38"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ຊອກ</w:t>
      </w:r>
      <w:r w:rsidR="004B71BE"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ແຫຼ່ງທຶນ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>ຕາມຈໍານວນເງິນທີ່ຄາດຄະເນເກັບບໍ່ໄດ້</w:t>
      </w:r>
      <w:r w:rsidR="004B71BE"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6"/>
          <w:cs/>
          <w:lang w:val="pt-BR" w:bidi="lo-LA"/>
        </w:rPr>
        <w:t xml:space="preserve">ເພື່ອສະເໜີລັດຖະບານຕົກລົງ ແລ້ວລາຍງານໃຫ້ສະພາແຫ່ງຊາດຊາບ. </w:t>
      </w:r>
    </w:p>
    <w:p w14:paraId="42FF8EB7" w14:textId="465A0C53" w:rsidR="00040D41" w:rsidRPr="00DA2ACC" w:rsidRDefault="00D9406F" w:rsidP="00867EA0">
      <w:pPr>
        <w:pStyle w:val="ListParagraph"/>
        <w:ind w:left="2127" w:right="49" w:firstLine="869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ໃນກໍລະນີທີ່ການເກັບລ</w:t>
      </w:r>
      <w:r w:rsidR="00501D0E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າຍຮັບ ບໍ່ໄດ້ຕາມແຜນການປະຈໍາປີ </w:t>
      </w:r>
      <w:r w:rsidR="00EB0A38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ແຕ່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ຫ້າສ່ວນຮ້ອຍ</w:t>
      </w:r>
      <w:r w:rsidR="00501D0E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ຂຶ້ນໄປ</w:t>
      </w:r>
      <w:r w:rsidR="00EB0A38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,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ກະຊວງການເງິນ ຕ້ອງລາຍງານລັດຖະບານ ເພື່ອນໍາສະເໜີຕ</w:t>
      </w:r>
      <w:r w:rsidR="00501D0E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ໍ່ສະພາແຫ່ງຊາດ ພິ</w:t>
      </w:r>
      <w:r w:rsidR="00634CE4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="00501D0E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ຈາລະນາ</w:t>
      </w:r>
      <w:r w:rsidR="00EB0A38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ການດັດແກ້ແຜນງົບປະມານແຫ່ງລັດ</w:t>
      </w:r>
      <w:r w:rsidR="00BA2742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="00307450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ປະຈໍາປີດັ່ງກ່າວ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. </w:t>
      </w:r>
      <w:bookmarkStart w:id="23" w:name="_Toc442436145"/>
      <w:bookmarkStart w:id="24" w:name="_Toc51060419"/>
      <w:bookmarkStart w:id="25" w:name="_Toc81395981"/>
    </w:p>
    <w:p w14:paraId="0797AEB0" w14:textId="77777777" w:rsidR="00DA2ACC" w:rsidRPr="00DA2ACC" w:rsidRDefault="00DA2ACC" w:rsidP="00867EA0">
      <w:pPr>
        <w:pStyle w:val="ListParagraph"/>
        <w:ind w:left="2127" w:right="49" w:firstLine="869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</w:pPr>
    </w:p>
    <w:p w14:paraId="39D99ACB" w14:textId="6D252DC7" w:rsidR="00D9406F" w:rsidRPr="00DA2ACC" w:rsidRDefault="00040D41" w:rsidP="00040D41">
      <w:pPr>
        <w:pStyle w:val="Heading2"/>
        <w:spacing w:before="0" w:line="240" w:lineRule="auto"/>
        <w:ind w:firstLine="1276"/>
        <w:rPr>
          <w:rFonts w:ascii="Phetsarath OT" w:eastAsia="Phetsarath OT" w:hAnsi="Phetsarath OT" w:cs="Phetsarath OT"/>
          <w:color w:val="000000" w:themeColor="text1"/>
          <w:szCs w:val="24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1</w:t>
      </w:r>
      <w:r w:rsidR="00DA2ACC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8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. </w:t>
      </w:r>
      <w:r w:rsidR="00D9406F" w:rsidRPr="00DA2AC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ມາດຕາ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 </w:t>
      </w:r>
      <w:r w:rsidR="00D9406F" w:rsidRPr="00DA2ACC">
        <w:rPr>
          <w:rFonts w:ascii="Phetsarath OT" w:eastAsia="Phetsarath OT" w:hAnsi="Phetsarath OT" w:cs="Phetsarath OT"/>
          <w:color w:val="000000" w:themeColor="text1"/>
          <w:szCs w:val="24"/>
          <w:cs/>
        </w:rPr>
        <w:t>52</w:t>
      </w: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  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ການສ້າງແຜນງົບປະມານແຫ່ງລັດ</w:t>
      </w:r>
      <w:bookmarkEnd w:id="23"/>
      <w:bookmarkEnd w:id="24"/>
      <w:bookmarkEnd w:id="25"/>
    </w:p>
    <w:p w14:paraId="6C142FCA" w14:textId="6579D3DA" w:rsidR="00D9406F" w:rsidRPr="00DA2ACC" w:rsidRDefault="003F31D0" w:rsidP="00107D72">
      <w:pPr>
        <w:tabs>
          <w:tab w:val="left" w:pos="1980"/>
          <w:tab w:val="left" w:pos="2410"/>
        </w:tabs>
        <w:spacing w:after="0" w:line="240" w:lineRule="auto"/>
        <w:ind w:left="2127" w:right="92" w:firstLine="850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ການສ້າງແຜນງົບປະມານແຫ່ງລັດ </w:t>
      </w:r>
      <w:r w:rsidR="00D9406F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ໃຫ້ເລີ່ມຈາກການສ້າງ ຫຼື ປັບປຸງ ແຜນງົບ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905F0A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ປະມານແຫ່ງລັດ ຫ້າ</w:t>
      </w:r>
      <w:r w:rsidR="00D9406F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ປີ, ງົບປະມານໄລຍະກາງ ແລະ ແຜນງົບປະມານແຫ່ງລັດ ປະຈໍາປີ. </w:t>
      </w:r>
    </w:p>
    <w:p w14:paraId="5D7A549D" w14:textId="6262BE51" w:rsidR="00D9406F" w:rsidRPr="00DA2ACC" w:rsidRDefault="00905F0A" w:rsidP="00107D72">
      <w:pPr>
        <w:tabs>
          <w:tab w:val="left" w:pos="1980"/>
          <w:tab w:val="left" w:pos="2410"/>
        </w:tabs>
        <w:spacing w:after="0" w:line="240" w:lineRule="auto"/>
        <w:ind w:left="2127" w:right="92" w:firstLine="850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ການສ້າງແຜນງົບປະມານແຫ່ງລັດ ຫ້າ</w:t>
      </w:r>
      <w:r w:rsidR="00D9406F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ປີ ແມ່ນ ການກຳນົດທິດທາງລວມ ກ່ຽວກັບສະພາບການເງິນແຫ່ງລັດ ແລະ ຄາດໝາຍລວມຕ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ົວເລກງົບປະມານແຫ່ງລັດ ໃນໄລຍະ ຫ້າ</w:t>
      </w:r>
      <w:r w:rsidR="00D9406F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ປີ ໃຫ້ສອດຄ່ອງກັບລະດັບການຂະຫຍາຍຕົວທາງດ້ານເສດຖະກິດ ແລະ ແຜນພັດທະນາເສດຖະກິດ-ສັງຄົມແຫ່ງຊາດ ຫ້າປີ ເພື່ອຮັບປະກັນສະຖຽນລະພາບທາງດ້ານການເງິນ. </w:t>
      </w:r>
    </w:p>
    <w:p w14:paraId="390CEB05" w14:textId="72AE8908" w:rsidR="00D9406F" w:rsidRPr="00DA2ACC" w:rsidRDefault="00D9406F" w:rsidP="00107D72">
      <w:pPr>
        <w:tabs>
          <w:tab w:val="left" w:pos="1980"/>
          <w:tab w:val="left" w:pos="2410"/>
        </w:tabs>
        <w:spacing w:after="0" w:line="240" w:lineRule="auto"/>
        <w:ind w:left="2127" w:right="92" w:firstLine="850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ການສ້າງແຜນງົບປະມານແຫ່ງລັດໄລຍະກາງ ແມ່ນ</w:t>
      </w:r>
      <w:r w:rsidR="003F31D0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ສ້າງຂຶ້ນ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</w:t>
      </w:r>
      <w:r w:rsidR="00905F0A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ົນພື້ນຖານແຜນງົບປະມານແຫ່ງລັດ ຫ້າ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ປີ ເພື່</w:t>
      </w:r>
      <w:r w:rsidR="003F31D0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ອກໍານົດຄາດຄະເນ</w:t>
      </w:r>
      <w:r w:rsidR="00905F0A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ງົບປະມານໃນໄລຍະ ສາມ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ປີ</w:t>
      </w:r>
      <w:r w:rsidR="003F31D0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ຊຶ່ງປະ</w:t>
      </w:r>
      <w:r w:rsidR="003F31D0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ກອບດ້ວຍແຜນງົບປະມານແຫ່ງລັດ</w:t>
      </w:r>
      <w:r w:rsidR="00BA2742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ປະຈຳປີ ທີ່ສະເໜີໃຫ້ສະພາແຫ່ງຊາດ ພິຈາລະນາຮັບ</w:t>
      </w:r>
      <w:r w:rsidR="003F31D0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905F0A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ຮອງ ແລະ ຂອບງົບປະມານ ສອງ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ປີ ຖັດໄປ ທີ່ຕ້ອງໄດ້ມີການປະເມີນຄືນ ແລະ ປັບປຸງ ໃນແຕ່ລະປີ.</w:t>
      </w:r>
    </w:p>
    <w:p w14:paraId="3FA0EC71" w14:textId="2CCBE1A2" w:rsidR="00D9406F" w:rsidRPr="00DA2ACC" w:rsidRDefault="00D9406F" w:rsidP="00107D72">
      <w:pPr>
        <w:tabs>
          <w:tab w:val="left" w:pos="1980"/>
          <w:tab w:val="left" w:pos="2410"/>
        </w:tabs>
        <w:spacing w:after="0" w:line="240" w:lineRule="auto"/>
        <w:ind w:right="92" w:firstLine="2977"/>
        <w:contextualSpacing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ການ​ສ້າງ​ແຜນ​ງົບປະມານ​ແຫ່ງ​ລັດ</w:t>
      </w:r>
      <w:r w:rsidR="00BA2742"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​ປະຈຳ</w:t>
      </w:r>
      <w:r w:rsidRPr="00DA2AC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​​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ປີ ​ໃຫ້​ປະຕິບັດ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​ດັ່ງ​ນີ້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:</w:t>
      </w:r>
    </w:p>
    <w:p w14:paraId="1B9B8BC9" w14:textId="70D1FAA9" w:rsidR="00D9406F" w:rsidRPr="00DA2ACC" w:rsidRDefault="00D9406F" w:rsidP="00107D72">
      <w:pPr>
        <w:numPr>
          <w:ilvl w:val="0"/>
          <w:numId w:val="8"/>
        </w:numPr>
        <w:tabs>
          <w:tab w:val="left" w:pos="1980"/>
          <w:tab w:val="left" w:pos="2552"/>
          <w:tab w:val="left" w:pos="3402"/>
        </w:tabs>
        <w:spacing w:after="0" w:line="240" w:lineRule="auto"/>
        <w:ind w:left="2126" w:right="91" w:firstLine="992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ສ້າງບົນ​ພື້ນຖານ </w:t>
      </w:r>
      <w:r w:rsidRPr="00DA2ACC">
        <w:rPr>
          <w:rFonts w:ascii="Phetsarath OT" w:hAnsi="Phetsarath OT" w:cs="Phetsarath OT" w:hint="cs"/>
          <w:strike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905F0A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ແຜນງົບປະມານແຫ່ງລັດ ຫ້າ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ປີ, ງົບປະມານໄລຍະກາງ;</w:t>
      </w:r>
    </w:p>
    <w:p w14:paraId="394E649A" w14:textId="11C24B27" w:rsidR="00D9406F" w:rsidRPr="00DA2ACC" w:rsidRDefault="00D9406F" w:rsidP="00107D72">
      <w:pPr>
        <w:numPr>
          <w:ilvl w:val="0"/>
          <w:numId w:val="8"/>
        </w:numPr>
        <w:tabs>
          <w:tab w:val="left" w:pos="1980"/>
          <w:tab w:val="left" w:pos="2552"/>
          <w:tab w:val="left" w:pos="3402"/>
        </w:tabs>
        <w:spacing w:after="0" w:line="240" w:lineRule="auto"/>
        <w:ind w:left="2126" w:right="91" w:firstLine="992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ໃຫ້​ສອດຄ່ອງ​ກັບ​ລະດັບ​ການ​ຂະຫຍາຍຕົວ​ຂອງ​ເສດຖະກິດ ​ແລະ ​ແຜນ​ພັດທະນາ​ເສດຖະກິດ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-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ສັງຄົມ​ແຫ່ງຊາດ ​ໃນ​ແຕ່ລະ​ໄລຍະ ​ເພື່ອ​ຮັບປະກັນ​ສະ​ຖຽນລະ​ພາບ​ທາງ​ດ້ານ​ການ​ເງິນ;</w:t>
      </w:r>
    </w:p>
    <w:p w14:paraId="0F7645D5" w14:textId="3B93928A" w:rsidR="00D9406F" w:rsidRPr="00DA2ACC" w:rsidRDefault="00D9406F" w:rsidP="00107D72">
      <w:pPr>
        <w:numPr>
          <w:ilvl w:val="0"/>
          <w:numId w:val="8"/>
        </w:numPr>
        <w:tabs>
          <w:tab w:val="left" w:pos="1980"/>
          <w:tab w:val="left" w:pos="2552"/>
          <w:tab w:val="left" w:pos="3402"/>
        </w:tabs>
        <w:spacing w:after="0" w:line="240" w:lineRule="atLeast"/>
        <w:ind w:left="2127" w:right="92" w:firstLine="992"/>
        <w:contextualSpacing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ປະຕິບັດ​ຕາມ​ຫຼັກການ​ລວມສູນ​ປະຊາທິປະ​ໄຕ ດ້ວຍ</w:t>
      </w:r>
      <w:r w:rsidR="003F31D0"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​ການ​ເຂົ້າ​ຮ່ວມ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ຂອງຂະແໜງການທີ່ກ່ຽວຂ້ອງ;</w:t>
      </w:r>
    </w:p>
    <w:p w14:paraId="4761C6B5" w14:textId="77777777" w:rsidR="00D9406F" w:rsidRPr="00DA2ACC" w:rsidRDefault="00D9406F" w:rsidP="00107D72">
      <w:pPr>
        <w:numPr>
          <w:ilvl w:val="0"/>
          <w:numId w:val="8"/>
        </w:numPr>
        <w:tabs>
          <w:tab w:val="left" w:pos="1980"/>
          <w:tab w:val="left" w:pos="2552"/>
          <w:tab w:val="left" w:pos="3402"/>
        </w:tabs>
        <w:spacing w:after="0" w:line="240" w:lineRule="atLeast"/>
        <w:ind w:left="2127" w:right="92" w:firstLine="992"/>
        <w:contextualSpacing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ຫົວໜ່ວຍ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ງົບປະມານ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cs/>
        </w:rPr>
        <w:t>​</w:t>
      </w:r>
      <w:r w:rsidRPr="00DA2ACC">
        <w:rPr>
          <w:rFonts w:ascii="Phetsarath OT" w:hAnsi="Phetsarath OT" w:cs="Phetsarath OT"/>
          <w:strike/>
          <w:color w:val="000000" w:themeColor="text1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ແຕ່ລະຂັ້ນເປັນເຈົ້າການ ສ້າງແຜນງົບປະມານປະຈໍາປີຂອງຕົນ ໂດຍປະຕິບັດຕາມລະບຽບການທີ່ກ່ຽວຂ້ອງ.</w:t>
      </w:r>
    </w:p>
    <w:p w14:paraId="0D10EECA" w14:textId="69D1FF4B" w:rsidR="00D9406F" w:rsidRPr="00DA2ACC" w:rsidRDefault="00D9406F" w:rsidP="00040D41">
      <w:pPr>
        <w:tabs>
          <w:tab w:val="left" w:pos="1980"/>
          <w:tab w:val="left" w:pos="2410"/>
        </w:tabs>
        <w:spacing w:after="0" w:line="240" w:lineRule="auto"/>
        <w:ind w:left="2127" w:right="92" w:firstLine="708"/>
        <w:contextualSpacing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ຂະແໜງການທີ່ຄຸ້ມຄອງຕາມສາຍຕັ້ງ ຕ້ອງໄດ້ສັງລວມແຜນງົບປະມານ ຕາມຂະແໜງການຂອງຕົນ ແຕ່ສູນກາງ ຮອດທ້ອງຖິ່ນ.</w:t>
      </w:r>
    </w:p>
    <w:p w14:paraId="5DA57779" w14:textId="77777777" w:rsidR="00D9406F" w:rsidRPr="00DA2ACC" w:rsidRDefault="00D9406F" w:rsidP="00D9406F">
      <w:pPr>
        <w:spacing w:after="0" w:line="240" w:lineRule="auto"/>
        <w:ind w:right="92" w:firstLine="540"/>
        <w:contextualSpacing/>
        <w:rPr>
          <w:rFonts w:ascii="Phetsarath OT" w:hAnsi="Phetsarath OT" w:cs="Phetsarath OT"/>
          <w:color w:val="000000" w:themeColor="text1"/>
          <w:sz w:val="20"/>
          <w:szCs w:val="20"/>
          <w:cs/>
          <w:lang w:val="pt-BR" w:bidi="lo-LA"/>
        </w:rPr>
      </w:pPr>
    </w:p>
    <w:p w14:paraId="2FE550B9" w14:textId="614A59CF" w:rsidR="00D9406F" w:rsidRPr="00DA2ACC" w:rsidRDefault="00DA2ACC" w:rsidP="00040D41">
      <w:pPr>
        <w:pStyle w:val="Heading2"/>
        <w:spacing w:before="0" w:line="240" w:lineRule="auto"/>
        <w:ind w:firstLine="1276"/>
        <w:rPr>
          <w:rFonts w:ascii="Saysettha Lao" w:eastAsia="Times New Roman" w:hAnsi="Saysettha Lao"/>
          <w:b w:val="0"/>
          <w:bCs w:val="0"/>
          <w:i/>
          <w:color w:val="000000" w:themeColor="text1"/>
          <w:sz w:val="24"/>
          <w:szCs w:val="24"/>
          <w:lang w:val="pt-BR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>19</w:t>
      </w:r>
      <w:r w:rsidR="00040D41" w:rsidRPr="00DA2ACC">
        <w:rPr>
          <w:rFonts w:ascii="Phetsarath OT" w:eastAsia="Phetsarath OT" w:hAnsi="Phetsarath OT" w:cs="Phetsarath OT" w:hint="cs"/>
          <w:color w:val="000000" w:themeColor="text1"/>
          <w:szCs w:val="24"/>
          <w:cs/>
          <w:lang w:bidi="lo-LA"/>
        </w:rPr>
        <w:t xml:space="preserve">. </w:t>
      </w:r>
      <w:bookmarkStart w:id="26" w:name="_Toc81395982"/>
      <w:r w:rsidR="00D9406F" w:rsidRPr="00DA2ACC">
        <w:rPr>
          <w:rFonts w:ascii="Phetsarath OT" w:eastAsia="Phetsarath OT" w:hAnsi="Phetsarath OT" w:cs="Phetsarath OT"/>
          <w:color w:val="000000" w:themeColor="text1"/>
          <w:szCs w:val="24"/>
          <w:cs/>
          <w:lang w:bidi="lo-LA"/>
        </w:rPr>
        <w:t>ມາດຕາ</w:t>
      </w:r>
      <w:r w:rsidR="00040D41" w:rsidRPr="00DA2ACC">
        <w:rPr>
          <w:rFonts w:ascii="Saysettha Lao" w:eastAsia="Times New Roman" w:hAnsi="Saysettha Lao" w:cs="Phetsarath OT" w:hint="cs"/>
          <w:i/>
          <w:color w:val="000000" w:themeColor="text1"/>
          <w:sz w:val="24"/>
          <w:szCs w:val="24"/>
          <w:cs/>
          <w:lang w:bidi="lo-LA"/>
        </w:rPr>
        <w:t xml:space="preserve">  </w:t>
      </w:r>
      <w:r w:rsidR="00D9406F" w:rsidRPr="00DA2ACC">
        <w:rPr>
          <w:rFonts w:ascii="Phetsarath OT" w:eastAsia="Phetsarath OT" w:hAnsi="Phetsarath OT" w:cs="Phetsarath OT"/>
          <w:i/>
          <w:color w:val="000000" w:themeColor="text1"/>
          <w:sz w:val="24"/>
          <w:szCs w:val="24"/>
          <w:cs/>
          <w:lang w:bidi="lo-LA"/>
        </w:rPr>
        <w:t>53</w:t>
      </w:r>
      <w:r w:rsidR="00040D41" w:rsidRPr="00DA2ACC">
        <w:rPr>
          <w:rFonts w:ascii="Saysettha Lao" w:eastAsia="Times New Roman" w:hAnsi="Saysettha Lao" w:cs="Phetsarath OT" w:hint="cs"/>
          <w:i/>
          <w:color w:val="000000" w:themeColor="text1"/>
          <w:sz w:val="24"/>
          <w:szCs w:val="24"/>
          <w:cs/>
          <w:lang w:val="pt-BR" w:bidi="lo-LA"/>
        </w:rPr>
        <w:t xml:space="preserve">  </w:t>
      </w:r>
      <w:r w:rsidR="00D9406F" w:rsidRPr="00DA2ACC">
        <w:rPr>
          <w:rFonts w:ascii="Saysettha Lao" w:eastAsia="Times New Roman" w:hAnsi="Saysettha Lao" w:cs="Phetsarath OT" w:hint="cs"/>
          <w:i/>
          <w:color w:val="000000" w:themeColor="text1"/>
          <w:sz w:val="24"/>
          <w:szCs w:val="24"/>
          <w:cs/>
          <w:lang w:bidi="lo-LA"/>
        </w:rPr>
        <w:t>ການຈັດສັນງົບປະມານແຫ່ງລັດ</w:t>
      </w:r>
      <w:bookmarkEnd w:id="26"/>
    </w:p>
    <w:p w14:paraId="0B56950A" w14:textId="06F246EE" w:rsidR="00D9406F" w:rsidRPr="00DA2ACC" w:rsidRDefault="00D9406F" w:rsidP="00653D15">
      <w:pPr>
        <w:spacing w:after="0" w:line="240" w:lineRule="atLeast"/>
        <w:ind w:left="2127" w:right="91" w:firstLine="869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ລັດຖະບານ ຈັດສັນງົບປະມານແຫ່ງລັດ ໂດຍອີງຕາມກໍານົດໝາຍການຈັດສັນງົບປະມານແຫ່ງລັດ ທີ່ສະພາແຫ່ງຊາດຮັບຮອງ, ແຜນຍຸດທະສາດ, ແຜນພັດທະນາເສດ</w:t>
      </w:r>
      <w:r w:rsidR="00905F0A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ຖະກິດ-ສັງຄົມ, ແຜນວຽກ</w:t>
      </w:r>
      <w:r w:rsidR="003F31D0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ບຸລິມະສິດ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ຂອງລັດຖະບານ ແລະ ງົບປະມານໄລຍະກາງ ພ້ອມທັງກໍານົດເພດານລາຍຈ່າຍໃຫ້ບັນດາຂະແໜງການ ແລະ ທ້ອງຖິ່ນ ເພື່ອເປັນບ່ອນອີງໃນການສ້າງແຜນງົບປະມານແຫ່ງລັດ</w:t>
      </w:r>
      <w:r w:rsidR="00BA2742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ໃນແຕ່ລະປີ. </w:t>
      </w:r>
    </w:p>
    <w:p w14:paraId="79D29729" w14:textId="078BB049" w:rsidR="00040D41" w:rsidRPr="00DA2ACC" w:rsidRDefault="00D9406F" w:rsidP="00634CE4">
      <w:pPr>
        <w:spacing w:after="0" w:line="240" w:lineRule="auto"/>
        <w:ind w:left="2127" w:right="91" w:firstLine="869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/>
          <w:i/>
          <w:color w:val="000000" w:themeColor="text1"/>
          <w:sz w:val="24"/>
          <w:szCs w:val="24"/>
          <w:cs/>
          <w:lang w:val="pt-BR" w:bidi="lo-LA"/>
        </w:rPr>
        <w:t>ລັດຖະບານ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/>
          <w:i/>
          <w:color w:val="000000" w:themeColor="text1"/>
          <w:sz w:val="24"/>
          <w:szCs w:val="24"/>
          <w:cs/>
          <w:lang w:val="pt-BR" w:bidi="lo-LA"/>
        </w:rPr>
        <w:t>ສ້າງກໍານົດໝາຍການຈັດສັນງົບປະມານແຫ່ງລັດ ໂດຍກຳນົດຕົວຊີ້ວັດ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val="pt-BR" w:bidi="lo-LA"/>
        </w:rPr>
        <w:t>ທີ່ສອດຄ່ອງໃນແຕ່ລະໄລຍະ.</w:t>
      </w:r>
    </w:p>
    <w:p w14:paraId="14F690B4" w14:textId="77777777" w:rsidR="00867EA0" w:rsidRPr="00DA2ACC" w:rsidRDefault="00867EA0" w:rsidP="00634CE4">
      <w:pPr>
        <w:spacing w:after="0" w:line="240" w:lineRule="auto"/>
        <w:ind w:left="2127" w:right="91" w:firstLine="869"/>
        <w:contextualSpacing/>
        <w:jc w:val="both"/>
        <w:rPr>
          <w:rFonts w:ascii="Phetsarath OT" w:eastAsia="Times New Roman" w:hAnsi="Phetsarath OT" w:cs="Phetsarath OT"/>
          <w:iCs/>
          <w:color w:val="000000" w:themeColor="text1"/>
          <w:sz w:val="20"/>
          <w:szCs w:val="20"/>
          <w:cs/>
          <w:lang w:val="pt-BR" w:bidi="lo-LA"/>
        </w:rPr>
      </w:pPr>
    </w:p>
    <w:p w14:paraId="486534EB" w14:textId="2D0EAFAE" w:rsidR="00D9406F" w:rsidRPr="00DA2ACC" w:rsidRDefault="00F04323" w:rsidP="00F04323">
      <w:pPr>
        <w:pStyle w:val="Heading2"/>
        <w:spacing w:before="0" w:line="240" w:lineRule="auto"/>
        <w:ind w:left="1985" w:hanging="709"/>
        <w:rPr>
          <w:rFonts w:ascii="Saysettha Lao" w:eastAsia="Times New Roman" w:hAnsi="Saysettha Lao" w:cs="Phetsarath OT"/>
          <w:i/>
          <w:color w:val="000000" w:themeColor="text1"/>
          <w:sz w:val="24"/>
          <w:szCs w:val="24"/>
          <w:cs/>
          <w:lang w:val="pt-BR"/>
        </w:rPr>
      </w:pPr>
      <w:bookmarkStart w:id="27" w:name="_Toc442436148"/>
      <w:r w:rsidRPr="00DA2ACC">
        <w:rPr>
          <w:rFonts w:ascii="Saysettha Lao" w:eastAsia="Times New Roman" w:hAnsi="Saysettha Lao" w:cs="Phetsarath OT" w:hint="cs"/>
          <w:i/>
          <w:color w:val="000000" w:themeColor="text1"/>
          <w:sz w:val="24"/>
          <w:szCs w:val="24"/>
          <w:cs/>
          <w:lang w:val="pt-BR" w:bidi="lo-LA"/>
        </w:rPr>
        <w:t>2</w:t>
      </w:r>
      <w:r w:rsidR="00DA2ACC" w:rsidRPr="00DA2ACC">
        <w:rPr>
          <w:rFonts w:ascii="Saysettha Lao" w:eastAsia="Times New Roman" w:hAnsi="Saysettha Lao" w:cs="Phetsarath OT" w:hint="cs"/>
          <w:i/>
          <w:color w:val="000000" w:themeColor="text1"/>
          <w:sz w:val="24"/>
          <w:szCs w:val="24"/>
          <w:cs/>
          <w:lang w:val="pt-BR" w:bidi="lo-LA"/>
        </w:rPr>
        <w:t>0</w:t>
      </w:r>
      <w:r w:rsidRPr="00DA2ACC">
        <w:rPr>
          <w:rFonts w:ascii="Saysettha Lao" w:eastAsia="Times New Roman" w:hAnsi="Saysettha Lao" w:cs="Phetsarath OT" w:hint="cs"/>
          <w:i/>
          <w:color w:val="000000" w:themeColor="text1"/>
          <w:sz w:val="24"/>
          <w:szCs w:val="24"/>
          <w:cs/>
          <w:lang w:val="pt-BR" w:bidi="lo-LA"/>
        </w:rPr>
        <w:t xml:space="preserve">. </w:t>
      </w:r>
      <w:hyperlink w:anchor="_ມາດຕາ_57_ການພິຈາລະນາຮັບຮອງແຜນງົບປະມ" w:history="1">
        <w:bookmarkStart w:id="28" w:name="_Toc51060422"/>
        <w:bookmarkStart w:id="29" w:name="_Toc81395983"/>
        <w:r w:rsidR="00D9406F" w:rsidRPr="00DA2ACC">
          <w:rPr>
            <w:rFonts w:ascii="Saysettha Lao" w:eastAsia="Times New Roman" w:hAnsi="Saysettha Lao" w:cs="Phetsarath OT"/>
            <w:i/>
            <w:color w:val="000000" w:themeColor="text1"/>
            <w:szCs w:val="24"/>
            <w:cs/>
            <w:lang w:val="pt-BR" w:bidi="lo-LA"/>
          </w:rPr>
          <w:t>ມາດຕາ</w:t>
        </w:r>
        <w:r w:rsidRPr="00DA2ACC">
          <w:rPr>
            <w:rFonts w:ascii="Saysettha Lao" w:eastAsia="Times New Roman" w:hAnsi="Saysettha Lao" w:cs="Phetsarath OT" w:hint="cs"/>
            <w:i/>
            <w:color w:val="000000" w:themeColor="text1"/>
            <w:szCs w:val="24"/>
            <w:cs/>
            <w:lang w:val="pt-BR" w:bidi="lo-LA"/>
          </w:rPr>
          <w:t xml:space="preserve">  </w:t>
        </w:r>
        <w:r w:rsidR="00D9406F" w:rsidRPr="00DA2ACC">
          <w:rPr>
            <w:rFonts w:ascii="Saysettha Lao" w:eastAsia="Times New Roman" w:hAnsi="Saysettha Lao" w:cs="Phetsarath OT"/>
            <w:i/>
            <w:color w:val="000000" w:themeColor="text1"/>
            <w:szCs w:val="24"/>
            <w:cs/>
            <w:lang w:val="pt-BR"/>
          </w:rPr>
          <w:t>55</w:t>
        </w:r>
        <w:r w:rsidRPr="00DA2ACC">
          <w:rPr>
            <w:rFonts w:ascii="Saysettha Lao" w:eastAsia="Times New Roman" w:hAnsi="Saysettha Lao" w:cs="Phetsarath OT" w:hint="cs"/>
            <w:i/>
            <w:color w:val="000000" w:themeColor="text1"/>
            <w:szCs w:val="24"/>
            <w:cs/>
            <w:lang w:val="pt-BR" w:bidi="lo-LA"/>
          </w:rPr>
          <w:t xml:space="preserve">  </w:t>
        </w:r>
        <w:r w:rsidR="00D9406F" w:rsidRPr="00DA2ACC">
          <w:rPr>
            <w:rFonts w:ascii="Saysettha Lao" w:eastAsia="Times New Roman" w:hAnsi="Saysettha Lao" w:cs="Phetsarath OT" w:hint="cs"/>
            <w:i/>
            <w:color w:val="000000" w:themeColor="text1"/>
            <w:szCs w:val="24"/>
            <w:cs/>
            <w:lang w:val="pt-BR" w:bidi="lo-LA"/>
          </w:rPr>
          <w:t>ເອກະສານທີ່ລັດຖະບານ</w:t>
        </w:r>
        <w:r w:rsidR="00D9406F" w:rsidRPr="00DA2ACC">
          <w:rPr>
            <w:rFonts w:ascii="Saysettha Lao" w:eastAsia="Times New Roman" w:hAnsi="Saysettha Lao" w:cs="Phetsarath OT" w:hint="cs"/>
            <w:i/>
            <w:color w:val="000000" w:themeColor="text1"/>
            <w:szCs w:val="24"/>
            <w:cs/>
            <w:lang w:val="pt-BR"/>
          </w:rPr>
          <w:t xml:space="preserve"> </w:t>
        </w:r>
        <w:r w:rsidR="00D9406F" w:rsidRPr="00DA2ACC">
          <w:rPr>
            <w:rFonts w:ascii="Saysettha Lao" w:eastAsia="Times New Roman" w:hAnsi="Saysettha Lao" w:cs="Phetsarath OT" w:hint="cs"/>
            <w:i/>
            <w:color w:val="000000" w:themeColor="text1"/>
            <w:szCs w:val="24"/>
            <w:cs/>
            <w:lang w:val="pt-BR" w:bidi="lo-LA"/>
          </w:rPr>
          <w:t>ຕ້ອງນໍາສະເໜີຕໍ່ສະພາແຫ່ງຊາດ</w:t>
        </w:r>
        <w:bookmarkEnd w:id="27"/>
        <w:bookmarkEnd w:id="28"/>
        <w:bookmarkEnd w:id="29"/>
      </w:hyperlink>
    </w:p>
    <w:p w14:paraId="6DABED7D" w14:textId="66938E4E" w:rsidR="00D9406F" w:rsidRPr="00DA2ACC" w:rsidRDefault="00D9406F" w:rsidP="00653D15">
      <w:pPr>
        <w:spacing w:after="0" w:line="240" w:lineRule="atLeast"/>
        <w:ind w:left="426" w:right="2" w:firstLine="2570"/>
        <w:contextualSpacing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​ເອກະສານ​ທີ່​ລັດຖະບານ ຕ້ອງ​ນຳ​ສະ​ເໜີ​ຕໍ່​ສະພາ​ແຫ່ງ​ຊາດ ມີ</w:t>
      </w:r>
      <w:r w:rsidRPr="00DA2ACC"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ດັ່ງນີ້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:</w:t>
      </w:r>
    </w:p>
    <w:p w14:paraId="77C2D79B" w14:textId="7484CECC" w:rsidR="00D9406F" w:rsidRPr="00DA2ACC" w:rsidRDefault="00D9406F" w:rsidP="00653D15">
      <w:pPr>
        <w:spacing w:after="0" w:line="240" w:lineRule="auto"/>
        <w:ind w:left="425" w:right="2" w:firstLine="2694"/>
        <w:contextualSpacing/>
        <w:jc w:val="both"/>
        <w:rPr>
          <w:rFonts w:ascii="Phetsarath OT" w:eastAsia="Calibri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  <w:lang w:bidi="lo-LA"/>
        </w:rPr>
        <w:t>ກ. ສໍາລ</w:t>
      </w:r>
      <w:r w:rsidR="00A35C86" w:rsidRPr="00DA2ACC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  <w:lang w:bidi="lo-LA"/>
        </w:rPr>
        <w:t>ັບການສະໜີແຜນງົບປະມານແຫ່ງລັດ ຫ້າ</w:t>
      </w:r>
      <w:r w:rsidRPr="00DA2ACC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  <w:lang w:bidi="lo-LA"/>
        </w:rPr>
        <w:t>ປີ</w:t>
      </w:r>
      <w:r w:rsidR="003F677A" w:rsidRPr="00DA2ACC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  <w:lang w:bidi="lo-LA"/>
        </w:rPr>
        <w:t>:</w:t>
      </w:r>
      <w:r w:rsidRPr="00DA2ACC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</w:p>
    <w:p w14:paraId="08D6579D" w14:textId="2CD1ECC7" w:rsidR="00D9406F" w:rsidRPr="00DA2ACC" w:rsidRDefault="00D9406F" w:rsidP="00AF536D">
      <w:pPr>
        <w:numPr>
          <w:ilvl w:val="0"/>
          <w:numId w:val="24"/>
        </w:numPr>
        <w:tabs>
          <w:tab w:val="left" w:pos="1980"/>
          <w:tab w:val="left" w:pos="2268"/>
          <w:tab w:val="left" w:pos="2410"/>
          <w:tab w:val="left" w:pos="3686"/>
        </w:tabs>
        <w:spacing w:after="0" w:line="240" w:lineRule="auto"/>
        <w:ind w:left="2127" w:right="2" w:firstLine="1275"/>
        <w:contextualSpacing/>
        <w:jc w:val="both"/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ບົດສະເໜີແຜນງົບ</w:t>
      </w:r>
      <w:r w:rsidR="00F04323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ປະມານແຫ່ງລັດ ຫ້າປີ </w:t>
      </w:r>
      <w:r w:rsidR="003F677A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ຊຶ່</w:t>
      </w:r>
      <w:r w:rsidR="00F04323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ງ</w:t>
      </w:r>
      <w:r w:rsidR="003F677A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ລວມມີ</w:t>
      </w:r>
      <w:r w:rsidR="00F04323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ການສະຫຼຸບຕີລາຄາສະພາບການຈັດຕັ້ງປະຕິບັດແຜ</w:t>
      </w:r>
      <w:r w:rsidR="00A35C86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ນງົບປະມານແຫ່ງລັດ  ຫ້າ</w:t>
      </w:r>
      <w:r w:rsidR="00AF536D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ປີ ຜ່ານມາ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ແລະ ທິດທາ</w:t>
      </w:r>
      <w:r w:rsidR="00AF536D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ງນະໂຍບາຍການເງິນ,</w:t>
      </w:r>
      <w:r w:rsidR="00F04323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ຄາດໝາຍສູ້ຊົນ</w:t>
      </w:r>
      <w:r w:rsidR="00A35C86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ແລະ ແຜນງົບປະມານແຫ່ງລັດ ຫ້າ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ປີ ຖັດໄປ;</w:t>
      </w:r>
    </w:p>
    <w:p w14:paraId="21EBD0B8" w14:textId="3E6F116A" w:rsidR="00D9406F" w:rsidRPr="00DA2ACC" w:rsidRDefault="00AF536D" w:rsidP="00AF536D">
      <w:pPr>
        <w:numPr>
          <w:ilvl w:val="0"/>
          <w:numId w:val="24"/>
        </w:numPr>
        <w:tabs>
          <w:tab w:val="left" w:pos="1980"/>
          <w:tab w:val="left" w:pos="2268"/>
          <w:tab w:val="left" w:pos="2410"/>
          <w:tab w:val="left" w:pos="3686"/>
        </w:tabs>
        <w:spacing w:after="0" w:line="240" w:lineRule="atLeast"/>
        <w:ind w:left="2127" w:right="2" w:firstLine="1275"/>
        <w:contextualSpacing/>
        <w:jc w:val="both"/>
        <w:rPr>
          <w:rFonts w:ascii="Phetsarath OT" w:eastAsia="Calibri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  <w:lang w:bidi="lo-LA"/>
        </w:rPr>
        <w:t>ຕາຕະລາງ ຮ່າງ</w:t>
      </w:r>
      <w:r w:rsidR="00A35C86" w:rsidRPr="00DA2ACC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  <w:lang w:bidi="lo-LA"/>
        </w:rPr>
        <w:t>ແຜນງົບປະມານແຫ່ງລັດ ຫ້າ</w:t>
      </w:r>
      <w:r w:rsidR="00D9406F" w:rsidRPr="00DA2ACC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  <w:lang w:bidi="lo-LA"/>
        </w:rPr>
        <w:t>ປີ;</w:t>
      </w:r>
    </w:p>
    <w:p w14:paraId="6EB2DC89" w14:textId="3D694A3B" w:rsidR="00D9406F" w:rsidRPr="00DA2ACC" w:rsidRDefault="00D9406F" w:rsidP="00AF536D">
      <w:pPr>
        <w:numPr>
          <w:ilvl w:val="0"/>
          <w:numId w:val="24"/>
        </w:numPr>
        <w:tabs>
          <w:tab w:val="left" w:pos="1980"/>
          <w:tab w:val="left" w:pos="2268"/>
          <w:tab w:val="left" w:pos="2410"/>
          <w:tab w:val="left" w:pos="3686"/>
        </w:tabs>
        <w:spacing w:after="0" w:line="240" w:lineRule="atLeast"/>
        <w:ind w:left="2127" w:right="2" w:firstLine="1275"/>
        <w:contextualSpacing/>
        <w:jc w:val="both"/>
        <w:rPr>
          <w:rFonts w:ascii="Phetsarath OT" w:eastAsia="Calibri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Calibri" w:hAnsi="Phetsarath OT" w:cs="Phetsarath OT"/>
          <w:color w:val="000000" w:themeColor="text1"/>
          <w:sz w:val="24"/>
          <w:szCs w:val="24"/>
          <w:cs/>
          <w:lang w:bidi="lo-LA"/>
        </w:rPr>
        <w:t>ແຜນຊໍາລະຕົ້ນທຶນ</w:t>
      </w:r>
      <w:r w:rsidRPr="00DA2ACC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ແລະ ດອກເບ້ຍ</w:t>
      </w:r>
      <w:r w:rsidRPr="00DA2ACC">
        <w:rPr>
          <w:rFonts w:ascii="Phetsarath OT" w:eastAsia="Calibri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A35C86" w:rsidRPr="00DA2ACC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  <w:lang w:bidi="lo-LA"/>
        </w:rPr>
        <w:t>ຫ້າ</w:t>
      </w:r>
      <w:r w:rsidRPr="00DA2ACC">
        <w:rPr>
          <w:rFonts w:ascii="Phetsarath OT" w:eastAsia="Calibri" w:hAnsi="Phetsarath OT" w:cs="Phetsarath OT"/>
          <w:color w:val="000000" w:themeColor="text1"/>
          <w:sz w:val="24"/>
          <w:szCs w:val="24"/>
          <w:cs/>
          <w:lang w:bidi="lo-LA"/>
        </w:rPr>
        <w:t>ປີ</w:t>
      </w:r>
      <w:r w:rsidR="00FF45A1" w:rsidRPr="00DA2ACC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4E0C0003" w14:textId="691C9DB2" w:rsidR="00FF45A1" w:rsidRPr="00DA2ACC" w:rsidRDefault="00FF45A1" w:rsidP="00FF45A1">
      <w:pPr>
        <w:numPr>
          <w:ilvl w:val="0"/>
          <w:numId w:val="24"/>
        </w:numPr>
        <w:tabs>
          <w:tab w:val="left" w:pos="1980"/>
          <w:tab w:val="left" w:pos="2052"/>
          <w:tab w:val="left" w:pos="2268"/>
          <w:tab w:val="left" w:pos="3686"/>
        </w:tabs>
        <w:spacing w:after="0" w:line="240" w:lineRule="auto"/>
        <w:ind w:firstLine="1260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ເອກະສານອື່ນທີ່ກ່ຽວຂ້ອງ.</w:t>
      </w:r>
    </w:p>
    <w:p w14:paraId="5EC36EBA" w14:textId="1797CF9C" w:rsidR="00D9406F" w:rsidRPr="00DA2ACC" w:rsidRDefault="00D9406F" w:rsidP="00653D15">
      <w:pPr>
        <w:spacing w:after="0" w:line="240" w:lineRule="auto"/>
        <w:ind w:left="425" w:right="91" w:firstLine="2694"/>
        <w:contextualSpacing/>
        <w:jc w:val="both"/>
        <w:rPr>
          <w:rFonts w:ascii="Phetsarath OT" w:eastAsia="Calibri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  <w:lang w:val="pt-BR" w:bidi="lo-LA"/>
        </w:rPr>
        <w:t>ຂ. ເອກະສານສໍາລັບການສະເໜີແຜນງົບປະມານແຫ່ງລັດ</w:t>
      </w:r>
      <w:r w:rsidR="00BA2742" w:rsidRPr="00DA2ACC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  <w:lang w:val="pt-BR" w:bidi="lo-LA"/>
        </w:rPr>
        <w:t>ປະຈໍາປີ</w:t>
      </w:r>
      <w:r w:rsidR="00F70422" w:rsidRPr="00DA2ACC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  <w:lang w:val="pt-BR" w:bidi="lo-LA"/>
        </w:rPr>
        <w:t>:</w:t>
      </w:r>
      <w:r w:rsidRPr="00DA2ACC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</w:p>
    <w:p w14:paraId="46725BE7" w14:textId="611E20F4" w:rsidR="00D9406F" w:rsidRPr="00DA2ACC" w:rsidRDefault="00D9406F" w:rsidP="00AF536D">
      <w:pPr>
        <w:numPr>
          <w:ilvl w:val="0"/>
          <w:numId w:val="23"/>
        </w:numPr>
        <w:tabs>
          <w:tab w:val="left" w:pos="1980"/>
          <w:tab w:val="left" w:pos="2052"/>
          <w:tab w:val="left" w:pos="2268"/>
          <w:tab w:val="left" w:pos="3686"/>
        </w:tabs>
        <w:spacing w:after="0" w:line="240" w:lineRule="auto"/>
        <w:ind w:left="2126" w:firstLine="1276"/>
        <w:contextualSpacing/>
        <w:jc w:val="both"/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ບົດສະເໜີແຜນງົບປະມານແຫ່ງລັດ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ປະຈໍາປີ ຊຶ່ງລວມມີ ການ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ສະຫຼຸບ​ຕີ​ລາຄາ​ສະພາບ​ການຈັດ​ຕັ້ງ​ປະຕິບັດ​ຂາດ​ຕົວ​ງົບປະມານ​ແຫ່ງ​ລັດ​</w:t>
      </w:r>
      <w:r w:rsidR="00BA2742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ປະຈຳ​​ປີຜ່ານມາ, ການ​ລາຍ​ງານ​ການຈັດ​ຕັ້ງ​ປະຕິບັດ​ແຜນ​ງົບປະມານ​ແຫ່ງ​ລັດ​</w:t>
      </w:r>
      <w:r w:rsidR="00BA2742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ປະຈຳ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</w:rPr>
        <w:t>​​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ປີ, ການກໍານົດ</w:t>
      </w:r>
      <w:r w:rsidR="00515BF2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ນະໂຍບາຍການ  ເງິນ, 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ງົບປະມານໄລຍະກາງ ແລະ ແຜນງົບປະມານແຫ່ງລັດ ປີຖັດໄປ; </w:t>
      </w:r>
    </w:p>
    <w:p w14:paraId="2C3C8329" w14:textId="65FAF6E5" w:rsidR="00D9406F" w:rsidRPr="00DA2ACC" w:rsidRDefault="00D9406F" w:rsidP="00AF536D">
      <w:pPr>
        <w:numPr>
          <w:ilvl w:val="0"/>
          <w:numId w:val="23"/>
        </w:numPr>
        <w:tabs>
          <w:tab w:val="left" w:pos="1980"/>
          <w:tab w:val="left" w:pos="2052"/>
          <w:tab w:val="left" w:pos="2268"/>
          <w:tab w:val="left" w:pos="3686"/>
        </w:tabs>
        <w:spacing w:after="0" w:line="240" w:lineRule="auto"/>
        <w:ind w:left="2126" w:firstLine="1276"/>
        <w:contextualSpacing/>
        <w:jc w:val="both"/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</w:pP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ຕາຕະລາງ</w:t>
      </w:r>
      <w:r w:rsidR="00AF536D"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ຮ່າງ​ແຜນ​​ງົບປະມານແຫ່ງລັດ ຂອງບັນດາການ​ຈັດ​ຕັ້ງ​ລັດ ​ແລະ ການ​ຈັດ​ຕັ້ງ​ອື່ນ ຂັ້ນ​ສູນ​ກາງ ​ແລະ ຂັ້ນທ້ອງ​ຖິ່ນ;</w:t>
      </w:r>
    </w:p>
    <w:p w14:paraId="2880985C" w14:textId="2416F4C7" w:rsidR="00D9406F" w:rsidRPr="00DA2ACC" w:rsidRDefault="00D9406F" w:rsidP="00AF536D">
      <w:pPr>
        <w:numPr>
          <w:ilvl w:val="0"/>
          <w:numId w:val="23"/>
        </w:numPr>
        <w:tabs>
          <w:tab w:val="left" w:pos="1980"/>
          <w:tab w:val="left" w:pos="2052"/>
          <w:tab w:val="left" w:pos="2268"/>
          <w:tab w:val="left" w:pos="3686"/>
        </w:tabs>
        <w:spacing w:after="0" w:line="240" w:lineRule="auto"/>
        <w:ind w:left="2126" w:firstLine="1276"/>
        <w:contextualSpacing/>
        <w:jc w:val="both"/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 w:bidi="ar-SA"/>
        </w:rPr>
      </w:pP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ບົດລາຍງານສະພາບໜີ້ສິນຂອງລັດ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, 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ແຜນຊໍາລະຕົ້ນທຶນ ແລະ ດອກເບ້ຍ ປະຈຳປີ ແລະ ແຜນໄລຍະກາງ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/>
        </w:rPr>
        <w:t>;</w:t>
      </w:r>
    </w:p>
    <w:p w14:paraId="6861BA71" w14:textId="36BE5054" w:rsidR="00D9406F" w:rsidRPr="00DA2ACC" w:rsidRDefault="00D9406F" w:rsidP="00AF536D">
      <w:pPr>
        <w:numPr>
          <w:ilvl w:val="0"/>
          <w:numId w:val="23"/>
        </w:numPr>
        <w:tabs>
          <w:tab w:val="left" w:pos="1980"/>
          <w:tab w:val="left" w:pos="2052"/>
          <w:tab w:val="left" w:pos="2268"/>
          <w:tab w:val="left" w:pos="3686"/>
        </w:tabs>
        <w:spacing w:after="0" w:line="240" w:lineRule="auto"/>
        <w:ind w:left="2126" w:firstLine="1276"/>
        <w:contextualSpacing/>
        <w:jc w:val="both"/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 w:bidi="ar-SA"/>
        </w:rPr>
      </w:pP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ບັນຊີ​ແຜນ​ງານ ​ແລະ ​ໂຄງການ​ລົງທຶນປົກກະຕິຂອງ</w:t>
      </w:r>
      <w:r w:rsidR="00FF45A1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ລັດ</w:t>
      </w:r>
      <w:r w:rsidR="00F70422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ໂຄງການລົງ</w:t>
      </w:r>
      <w:r w:rsidR="00AF536D"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ທຶນຂອງລັດປະເພດ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I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, ໂຄງການລົງທຶນຂອງ​ລັດລະດັບຊາດ;</w:t>
      </w:r>
    </w:p>
    <w:p w14:paraId="11645C6B" w14:textId="69FEB770" w:rsidR="00FF45A1" w:rsidRPr="00DA2ACC" w:rsidRDefault="00D9406F" w:rsidP="00FF45A1">
      <w:pPr>
        <w:numPr>
          <w:ilvl w:val="0"/>
          <w:numId w:val="23"/>
        </w:numPr>
        <w:tabs>
          <w:tab w:val="left" w:pos="1980"/>
          <w:tab w:val="left" w:pos="2052"/>
          <w:tab w:val="left" w:pos="2268"/>
          <w:tab w:val="left" w:pos="3686"/>
        </w:tabs>
        <w:spacing w:after="0" w:line="240" w:lineRule="auto"/>
        <w:ind w:left="2126" w:firstLine="1276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ແຜນງານ ແລະ ໂຄງການ ທີ່ມີການຊ່ວຍໜູນງົບປະມານແຫ່ງລັດທ</w:t>
      </w:r>
      <w:r w:rsidR="00A35C86"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ີ່ມີເປົ້າໝາຍສະເພາະຂອງສູນກາງ ໃຫ້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ຫົ</w:t>
      </w:r>
      <w:r w:rsidR="00FF45A1"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ວໜ່ວຍງົບປະມານແຫ່ງລັດຢູ່ທ້ອງຖິ່ນ</w:t>
      </w:r>
      <w:r w:rsidR="00FF45A1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14:paraId="695E392E" w14:textId="523A2041" w:rsidR="00FF45A1" w:rsidRPr="00DA2ACC" w:rsidRDefault="00FF45A1" w:rsidP="00FF45A1">
      <w:pPr>
        <w:numPr>
          <w:ilvl w:val="0"/>
          <w:numId w:val="23"/>
        </w:numPr>
        <w:tabs>
          <w:tab w:val="left" w:pos="1980"/>
          <w:tab w:val="left" w:pos="2052"/>
          <w:tab w:val="left" w:pos="2268"/>
          <w:tab w:val="left" w:pos="3686"/>
        </w:tabs>
        <w:spacing w:after="0" w:line="240" w:lineRule="auto"/>
        <w:ind w:left="2126" w:firstLine="1276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ເອກະສານອື່ນທີ່ກ່ຽວຂ້ອງ.</w:t>
      </w:r>
    </w:p>
    <w:p w14:paraId="430DFF5E" w14:textId="77777777" w:rsidR="00D9406F" w:rsidRPr="00DA2ACC" w:rsidRDefault="00D9406F" w:rsidP="00D9406F">
      <w:pPr>
        <w:spacing w:after="0" w:line="240" w:lineRule="auto"/>
        <w:ind w:right="92"/>
        <w:contextualSpacing/>
        <w:rPr>
          <w:rFonts w:ascii="Phetsarath OT" w:hAnsi="Phetsarath OT" w:cs="Phetsarath OT"/>
          <w:color w:val="000000" w:themeColor="text1"/>
          <w:sz w:val="20"/>
          <w:szCs w:val="20"/>
          <w:cs/>
          <w:lang w:val="pt-BR" w:bidi="lo-LA"/>
        </w:rPr>
      </w:pPr>
    </w:p>
    <w:p w14:paraId="0B0AA31A" w14:textId="0899BEB5" w:rsidR="00D9406F" w:rsidRPr="00DA2ACC" w:rsidRDefault="00BE678D" w:rsidP="00BE678D">
      <w:pPr>
        <w:pStyle w:val="Heading2"/>
        <w:spacing w:before="0" w:line="240" w:lineRule="auto"/>
        <w:ind w:firstLine="1276"/>
        <w:rPr>
          <w:rFonts w:ascii="Saysettha Lao" w:eastAsia="Times New Roman" w:hAnsi="Saysettha Lao" w:cs="Phetsarath OT"/>
          <w:i/>
          <w:color w:val="000000" w:themeColor="text1"/>
          <w:szCs w:val="24"/>
          <w:cs/>
          <w:lang w:val="pt-BR"/>
        </w:rPr>
      </w:pPr>
      <w:r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>2</w:t>
      </w:r>
      <w:r w:rsidR="00DA2ACC"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>1</w:t>
      </w:r>
      <w:r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 xml:space="preserve">. </w:t>
      </w:r>
      <w:bookmarkStart w:id="30" w:name="_Toc81395984"/>
      <w:r w:rsidR="00D9406F" w:rsidRPr="00DA2ACC">
        <w:rPr>
          <w:rFonts w:ascii="Saysettha Lao" w:eastAsia="Times New Roman" w:hAnsi="Saysettha Lao" w:cs="Phetsarath OT"/>
          <w:i/>
          <w:color w:val="000000" w:themeColor="text1"/>
          <w:szCs w:val="24"/>
          <w:cs/>
          <w:lang w:val="pt-BR" w:bidi="lo-LA"/>
        </w:rPr>
        <w:t>ມາດຕາ</w:t>
      </w:r>
      <w:r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 xml:space="preserve">  </w:t>
      </w:r>
      <w:r w:rsidR="00D9406F" w:rsidRPr="00DA2ACC">
        <w:rPr>
          <w:rFonts w:ascii="Saysettha Lao" w:eastAsia="Times New Roman" w:hAnsi="Saysettha Lao" w:cs="Phetsarath OT"/>
          <w:i/>
          <w:color w:val="000000" w:themeColor="text1"/>
          <w:szCs w:val="24"/>
          <w:cs/>
          <w:lang w:val="pt-BR"/>
        </w:rPr>
        <w:t>56</w:t>
      </w:r>
      <w:r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 xml:space="preserve"> </w:t>
      </w:r>
      <w:r w:rsidR="00D9406F" w:rsidRPr="00DA2ACC">
        <w:rPr>
          <w:rFonts w:ascii="Saysettha Lao" w:eastAsia="Times New Roman" w:hAnsi="Saysettha Lao" w:cs="Phetsarath OT"/>
          <w:i/>
          <w:color w:val="000000" w:themeColor="text1"/>
          <w:szCs w:val="24"/>
          <w:lang w:val="pt-BR" w:bidi="lo-LA"/>
        </w:rPr>
        <w:t xml:space="preserve"> </w:t>
      </w:r>
      <w:r w:rsidR="00D9406F"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>ຂັ້ນຕອນ</w:t>
      </w:r>
      <w:r w:rsidR="00D9406F"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/>
        </w:rPr>
        <w:t xml:space="preserve"> </w:t>
      </w:r>
      <w:r w:rsidR="00D9406F"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>ແລະ</w:t>
      </w:r>
      <w:r w:rsidR="00D9406F"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/>
        </w:rPr>
        <w:t xml:space="preserve"> </w:t>
      </w:r>
      <w:r w:rsidR="00D9406F"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>ກໍານົດເວລາ</w:t>
      </w:r>
      <w:r w:rsidR="00D9406F"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/>
        </w:rPr>
        <w:t xml:space="preserve"> </w:t>
      </w:r>
      <w:r w:rsidR="00D9406F"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>ການສ້າງແຜນງົບປະມານແຫ່ງລັດ</w:t>
      </w:r>
      <w:bookmarkEnd w:id="30"/>
    </w:p>
    <w:p w14:paraId="321FC9C7" w14:textId="77777777" w:rsidR="00D9406F" w:rsidRPr="00DA2ACC" w:rsidRDefault="00D9406F" w:rsidP="00653D15">
      <w:pPr>
        <w:spacing w:after="0" w:line="240" w:lineRule="atLeast"/>
        <w:ind w:left="2127" w:right="2" w:firstLine="850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ສ້າງ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ແຜນ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ງົບປະມານ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ແຫ່ງ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ລັດ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ຕ້ອງ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ປະຕິບັດ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ຕາມ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ຂັ້ນ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ຕອນ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​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ກຳນົດ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ເວລາ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ດັ່ງ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ນີ້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:</w:t>
      </w:r>
    </w:p>
    <w:p w14:paraId="088CAD04" w14:textId="53DEA82E" w:rsidR="00D9406F" w:rsidRPr="00DA2ACC" w:rsidRDefault="00D9406F" w:rsidP="00653D15">
      <w:pPr>
        <w:numPr>
          <w:ilvl w:val="0"/>
          <w:numId w:val="4"/>
        </w:numPr>
        <w:tabs>
          <w:tab w:val="left" w:pos="1800"/>
          <w:tab w:val="left" w:pos="1872"/>
          <w:tab w:val="left" w:pos="3402"/>
        </w:tabs>
        <w:spacing w:after="0" w:line="240" w:lineRule="atLeast"/>
        <w:ind w:left="2127" w:right="2" w:firstLine="992"/>
        <w:contextualSpacing/>
        <w:jc w:val="both"/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ນາຍົກລັດຖະມົນຕີ​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ອອກ​ຄຳ​ສັ່ງ​ກ່ຽວ​ກັບ​ການ​ສ້າງ​ແຜນ​ພັດທະນາເສດຖະ</w:t>
      </w:r>
      <w:r w:rsidR="00AF536D"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ກິດ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</w:rPr>
        <w:t>-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ສັງຄົມ</w:t>
      </w:r>
      <w:r w:rsidR="00AF536D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ແຫ່ງຊາດ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​ແລະ ​ແຜນ​ງົບປະມານ​ແຫ່ງ​ລັດ ໃນເດືອນມັງກອນ;</w:t>
      </w:r>
    </w:p>
    <w:p w14:paraId="17D61E24" w14:textId="154F8AA0" w:rsidR="00D9406F" w:rsidRPr="00DA2ACC" w:rsidRDefault="00D9406F" w:rsidP="00653D15">
      <w:pPr>
        <w:numPr>
          <w:ilvl w:val="0"/>
          <w:numId w:val="4"/>
        </w:numPr>
        <w:tabs>
          <w:tab w:val="left" w:pos="1800"/>
          <w:tab w:val="left" w:pos="1872"/>
          <w:tab w:val="left" w:pos="3402"/>
        </w:tabs>
        <w:spacing w:after="0" w:line="240" w:lineRule="atLeast"/>
        <w:ind w:left="2127" w:right="2" w:firstLine="992"/>
        <w:contextualSpacing/>
        <w:jc w:val="both"/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ກະຊວງແຜນການ ແລະ ການລົງທຶນ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, 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ກະຊວງການເງິນ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 ພາກສ່ວນອື່ນທີ່ກ່ຽວຂ້ອງ</w:t>
      </w:r>
      <w:r w:rsidRPr="00DA2ACC">
        <w:rPr>
          <w:rFonts w:ascii="Calibri" w:eastAsia="Calibri" w:hAnsi="Calibri" w:cs="Cordia New"/>
          <w:color w:val="000000" w:themeColor="text1"/>
          <w:spacing w:val="-4"/>
          <w:cs/>
          <w:lang w:bidi="lo-LA"/>
        </w:rPr>
        <w:t xml:space="preserve"> 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ດຳເນີນການຄາດຄະເນຕົວເລກເສດຖະກິດມະຫາພາກເບື້ອງຕົ້ນ ພາຍໃນ</w:t>
      </w:r>
      <w:r w:rsidR="00A35C86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ເດືອນ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ກຸມພາ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ຂອງປີ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ເພື່ອ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ສ້າງແຜນງົບປະມານແຫ່ງລັດ;</w:t>
      </w:r>
    </w:p>
    <w:p w14:paraId="0C4EFA96" w14:textId="33146422" w:rsidR="00D9406F" w:rsidRPr="00DA2ACC" w:rsidRDefault="00D9406F" w:rsidP="00653D15">
      <w:pPr>
        <w:numPr>
          <w:ilvl w:val="0"/>
          <w:numId w:val="4"/>
        </w:numPr>
        <w:tabs>
          <w:tab w:val="left" w:pos="1800"/>
          <w:tab w:val="left" w:pos="1872"/>
          <w:tab w:val="left" w:pos="3402"/>
        </w:tabs>
        <w:spacing w:after="0" w:line="240" w:lineRule="atLeast"/>
        <w:ind w:left="2127" w:right="2" w:firstLine="992"/>
        <w:contextualSpacing/>
        <w:jc w:val="both"/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ກະຊວງການເງິນ ສົມທົບກັບ ກະຊວງແຜນການ ແລະ ການລົງທຶນ ແລະ ພາກສ່ວນອື່ນທີ່ກ່ຽວຂ້ອງ 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ສ້າງ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ຮ່າງ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ບົດສະເໜີແຜນງົບປະມານແຫ່ງລັດ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ຊຶ່ງລວມມີການຄາດຄະເນເພດາ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ນງົບປະມານໄລຍະກາງ 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ໃຫ້ສໍາເລັດ ພາຍ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ໃນເດືອນມີນາ;</w:t>
      </w:r>
    </w:p>
    <w:p w14:paraId="4CF0061D" w14:textId="57038FE1" w:rsidR="00D9406F" w:rsidRPr="00DA2ACC" w:rsidRDefault="00D9406F" w:rsidP="00653D15">
      <w:pPr>
        <w:numPr>
          <w:ilvl w:val="0"/>
          <w:numId w:val="4"/>
        </w:numPr>
        <w:tabs>
          <w:tab w:val="left" w:pos="1800"/>
          <w:tab w:val="left" w:pos="1872"/>
          <w:tab w:val="left" w:pos="3402"/>
        </w:tabs>
        <w:spacing w:after="0" w:line="240" w:lineRule="atLeast"/>
        <w:ind w:left="2127" w:right="2" w:firstLine="992"/>
        <w:contextualSpacing/>
        <w:jc w:val="both"/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ກະຊວງການເງິນ ແລະ ກະຊວງແຜນການ ແລະ ການລົງທຶນ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ແຈ້ງເພດານງົບປະມານບໍລິຫານປົກກະຕິໄລຍະກາງ ແລະ ເພດານງົບປະມານລົງທຶນຂອງລັດໄລຍະກາງ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ໃຫ້ບັນດາຫົວໜ່ວຍງົບປະມານແຫ່ງລັດຂັ້ນໜຶ່ງ ຕາມຄວາມຮັບຜິດຊອບຂອງຕົນ</w:t>
      </w:r>
      <w:r w:rsidR="00A35C86"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ພາຍໃນ ເດືອນ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ເມສາ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14:paraId="2F27542A" w14:textId="496E78A2" w:rsidR="00D9406F" w:rsidRPr="00DA2ACC" w:rsidRDefault="00D9406F" w:rsidP="00653D15">
      <w:pPr>
        <w:numPr>
          <w:ilvl w:val="0"/>
          <w:numId w:val="4"/>
        </w:numPr>
        <w:tabs>
          <w:tab w:val="left" w:pos="1800"/>
          <w:tab w:val="left" w:pos="1872"/>
          <w:tab w:val="left" w:pos="3402"/>
        </w:tabs>
        <w:spacing w:after="0" w:line="240" w:lineRule="atLeast"/>
        <w:ind w:left="2127" w:right="2" w:firstLine="992"/>
        <w:contextualSpacing/>
        <w:jc w:val="both"/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ບັນດາຫົວໜ່ວຍງົບປະມານແຫ່ງລັດຂັ້ນໜຶ່ງ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ຢູ່ສູນກາງ ແລະ ທ້ອງຖິ່ນ ປະ</w:t>
      </w:r>
      <w:r w:rsidR="00A35C86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ສານສົມທົບກັບ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ພາກສ່ວນທີ່ກ່ຽວຂ້ອງຂອງສະພາແຫ່ງຊາດ</w:t>
      </w:r>
      <w:r w:rsidR="00F70422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 </w:t>
      </w:r>
      <w:r w:rsidR="00D67F14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ສະພາປະຊາຊົນຂັ້ນແຂວງ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ຂະແໜງການເງິນ, ຂະແໜງແຜນການ ແລະ ການລົງທຶນ ແລະ ຂະແໜງການທີ່ກ່ຽວຂ້ອງ ຄົ້ນຄວ້າຈັດສັນ ແລະ 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ແຈ້ງ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ງົບປະມານໄລຍະກາງ 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ໃຫ້ບັນດາຫົວໜ່ວຍງົບປະ</w:t>
      </w:r>
      <w:r w:rsidR="00634CE4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ມານແຫ່ງລັດຂັ້ນສອງ 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ທີ່ຂຶ້ນກັບຕົນ </w:t>
      </w:r>
      <w:r w:rsidR="00A35C86"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ພາຍໃນເດືອນ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ພຶດສະພາ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14:paraId="12D489A1" w14:textId="364481D2" w:rsidR="00D9406F" w:rsidRPr="00DA2ACC" w:rsidRDefault="00D9406F" w:rsidP="00653D15">
      <w:pPr>
        <w:numPr>
          <w:ilvl w:val="0"/>
          <w:numId w:val="4"/>
        </w:numPr>
        <w:tabs>
          <w:tab w:val="left" w:pos="1800"/>
          <w:tab w:val="left" w:pos="1872"/>
          <w:tab w:val="left" w:pos="3402"/>
        </w:tabs>
        <w:spacing w:after="0" w:line="240" w:lineRule="atLeast"/>
        <w:ind w:left="2127" w:right="2" w:firstLine="992"/>
        <w:contextualSpacing/>
        <w:jc w:val="both"/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ບັນດາ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ຫົວໜ່ວຍງົບປະມານແຫ່ງລັດຂັ້ນສອງ ສ້າງງົບປະມານໄລຍະກາງ</w:t>
      </w:r>
      <w:r w:rsidR="00AF536D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ຂອງຕົນ ຕາມສາລະບານບັນຊີ-ງົບປະມານ ແລ້ວສົ່ງໃຫ້ຫົວໜ່ວຍງົບປະມານແຫ່ງລັດຂັ້ນໜຶ່ງ ທີ່ຕົນຂຶ້ນກັບ ເພື່ອສັງລວ</w:t>
      </w:r>
      <w:r w:rsidR="00A35C86"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ມເປັນງົບປະມານໄລຍະກາງ ພາຍໃນເດືອນ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ມິຖຸນາ;</w:t>
      </w:r>
    </w:p>
    <w:p w14:paraId="7EB0AC11" w14:textId="4E01565A" w:rsidR="00D9406F" w:rsidRPr="00DA2ACC" w:rsidRDefault="00D9406F" w:rsidP="00653D15">
      <w:pPr>
        <w:numPr>
          <w:ilvl w:val="0"/>
          <w:numId w:val="4"/>
        </w:numPr>
        <w:tabs>
          <w:tab w:val="left" w:pos="1800"/>
          <w:tab w:val="left" w:pos="1872"/>
          <w:tab w:val="left" w:pos="3402"/>
        </w:tabs>
        <w:spacing w:after="0" w:line="240" w:lineRule="atLeast"/>
        <w:ind w:left="2127" w:right="2" w:firstLine="992"/>
        <w:contextualSpacing/>
        <w:jc w:val="both"/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ບັນດາ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ຫົວໜ່ວຍງົບປະມານແຫ່ງລັດຂັ້ນໜຶ່ງ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ສັງລວມງົບປະມານໄລຍະກາງ ຂອງບັນດາຫົວໜ່ວຍງົບປະມານແຫ່ງລັດຂັ້ນສອງ ທີ່ຂຶ້ນກັບຕົນ ໃຫ້ເປັນງົບປະມານໄລຍະກາງຂອງຕົນ 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ກ່ອນ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ວັນທີ 30 ກໍລະກົດ;</w:t>
      </w:r>
    </w:p>
    <w:p w14:paraId="5AC60C6C" w14:textId="79BD34EB" w:rsidR="00D9406F" w:rsidRPr="00DA2ACC" w:rsidRDefault="00D9406F" w:rsidP="00653D15">
      <w:pPr>
        <w:numPr>
          <w:ilvl w:val="0"/>
          <w:numId w:val="4"/>
        </w:numPr>
        <w:tabs>
          <w:tab w:val="left" w:pos="1800"/>
          <w:tab w:val="left" w:pos="1872"/>
          <w:tab w:val="left" w:pos="3402"/>
        </w:tabs>
        <w:spacing w:after="0" w:line="240" w:lineRule="atLeast"/>
        <w:ind w:left="2127" w:right="2" w:firstLine="992"/>
        <w:contextualSpacing/>
        <w:jc w:val="both"/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ກະຊວງການເງິນ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ສັງລວມ ແລະ ນໍາສະເໜີ ງົບປະມານແຫ່ງລັດໄລຍະກາງ ແລະ ນໍາສະເໜີບົດສະເໜີແຜນງົບປະມານແຫ່ງລັດ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ທົ່ວປະເທດ </w:t>
      </w:r>
      <w:r w:rsidR="00A35C86"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ໃຫ້ລັດຖະບານພິຈາລະນາ ພາຍໃນເດືອນ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ສິງຫາ;</w:t>
      </w:r>
    </w:p>
    <w:p w14:paraId="7AD77C00" w14:textId="730B9E80" w:rsidR="00D9406F" w:rsidRPr="00DA2ACC" w:rsidRDefault="00D9406F" w:rsidP="00653D15">
      <w:pPr>
        <w:numPr>
          <w:ilvl w:val="0"/>
          <w:numId w:val="4"/>
        </w:numPr>
        <w:tabs>
          <w:tab w:val="left" w:pos="1800"/>
          <w:tab w:val="left" w:pos="1872"/>
          <w:tab w:val="left" w:pos="3402"/>
        </w:tabs>
        <w:spacing w:after="0" w:line="240" w:lineRule="atLeast"/>
        <w:ind w:left="2127" w:right="2" w:firstLine="992"/>
        <w:contextualSpacing/>
        <w:jc w:val="both"/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ລັດຖະບານ ພິຈາລະນາ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ງົບປະມານແຫ່ງລັດໄລຍະກາງ 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ແລະ 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ບົດສະເໜີແຜນງົບປະມານແຫ່ງລັດ 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ຕາມການສະເໜີຂອງກະຊວງການເງິນ ແລ້ວລາຍງານຕໍ່ສ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ະພາແຫ່ງຊາດ ຊາວວັນ ກ່ອນວັນເປີດກອງປະຊຸມສະໄໝສາມັນ ປະຈໍາປີ ເທື່ອທີສອງ ຂອງສະ</w:t>
      </w:r>
      <w:r w:rsidR="00AF536D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ພາແຫ່ງຊາດ ເພື່ອພິຈາລະນາຮັບຮອງ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14:paraId="37BCF400" w14:textId="0C1EDDF9" w:rsidR="00D9406F" w:rsidRPr="00DA2ACC" w:rsidRDefault="00D9406F" w:rsidP="00653D15">
      <w:pPr>
        <w:numPr>
          <w:ilvl w:val="0"/>
          <w:numId w:val="4"/>
        </w:numPr>
        <w:tabs>
          <w:tab w:val="left" w:pos="1800"/>
          <w:tab w:val="left" w:pos="1872"/>
          <w:tab w:val="left" w:pos="3402"/>
        </w:tabs>
        <w:spacing w:after="0" w:line="240" w:lineRule="atLeast"/>
        <w:ind w:left="2127" w:right="2" w:firstLine="992"/>
        <w:contextualSpacing/>
        <w:jc w:val="both"/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ລັດຖະມົນຕີ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ກະຊວງການເງິນ ແຈ້ງເພດານງົບປະມານໃຫ້ສູນກາງ ແລະ 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ທ້ອງ​ຖິ່ນ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ພາຍໃນ</w:t>
      </w:r>
      <w:r w:rsidR="00AF536D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ເວລາ</w:t>
      </w:r>
      <w:r w:rsidRPr="00DA2ACC"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ສິບຫ້າ</w:t>
      </w:r>
      <w:r w:rsidR="00A35C86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ວັນ ພາຍຫຼັງສະພາແຫ່ງຊາດຮັບຮອງ</w:t>
      </w:r>
      <w:r w:rsidR="00653D15" w:rsidRPr="00DA2ACC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.</w:t>
      </w:r>
    </w:p>
    <w:p w14:paraId="66E98255" w14:textId="01772788" w:rsidR="00D9406F" w:rsidRPr="00DA2ACC" w:rsidRDefault="00D9406F" w:rsidP="00653D15">
      <w:pPr>
        <w:tabs>
          <w:tab w:val="left" w:pos="990"/>
        </w:tabs>
        <w:spacing w:after="0" w:line="240" w:lineRule="atLeast"/>
        <w:ind w:left="2127" w:right="2" w:firstLine="850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ສໍາ</w:t>
      </w:r>
      <w:r w:rsidRPr="00DA2ACC">
        <w:rPr>
          <w:rFonts w:ascii="Phetsarath OT" w:hAnsi="Phetsarath OT" w:cs="Phetsarath OT"/>
          <w:i/>
          <w:color w:val="000000" w:themeColor="text1"/>
          <w:spacing w:val="-4"/>
          <w:sz w:val="24"/>
          <w:szCs w:val="24"/>
          <w:cs/>
          <w:lang w:val="pt-BR" w:bidi="lo-LA"/>
        </w:rPr>
        <w:t>ລັບ</w:t>
      </w:r>
      <w:r w:rsidRPr="00DA2ACC">
        <w:rPr>
          <w:rFonts w:ascii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i/>
          <w:color w:val="000000" w:themeColor="text1"/>
          <w:spacing w:val="-4"/>
          <w:sz w:val="24"/>
          <w:szCs w:val="24"/>
          <w:cs/>
          <w:lang w:val="pt-BR" w:bidi="lo-LA"/>
        </w:rPr>
        <w:t>ຂັ້ນຕອນລະອຽດ ແລະ ກໍານົດເວລາໃນການ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ສ້າງແຜນງົບປະມານແຫ່ງລັດ  ໄດ້ກໍານົດໄວ້ໃນລະບຽບການຕ່າງຫາກ.</w:t>
      </w:r>
    </w:p>
    <w:p w14:paraId="2739EB05" w14:textId="77777777" w:rsidR="00D9406F" w:rsidRPr="00DA2ACC" w:rsidRDefault="00D9406F" w:rsidP="00D9406F">
      <w:pPr>
        <w:spacing w:after="0" w:line="240" w:lineRule="atLeast"/>
        <w:ind w:right="92"/>
        <w:contextualSpacing/>
        <w:rPr>
          <w:rFonts w:ascii="Phetsarath OT" w:hAnsi="Phetsarath OT" w:cs="Phetsarath OT"/>
          <w:color w:val="000000" w:themeColor="text1"/>
          <w:sz w:val="20"/>
          <w:szCs w:val="20"/>
          <w:cs/>
          <w:lang w:val="pt-BR" w:bidi="lo-LA"/>
        </w:rPr>
      </w:pPr>
    </w:p>
    <w:p w14:paraId="73F9E71F" w14:textId="675CACC6" w:rsidR="00D9406F" w:rsidRPr="00DA2ACC" w:rsidRDefault="00BE678D" w:rsidP="00BE678D">
      <w:pPr>
        <w:pStyle w:val="Heading2"/>
        <w:spacing w:before="0" w:line="240" w:lineRule="auto"/>
        <w:ind w:firstLine="1276"/>
        <w:rPr>
          <w:rFonts w:ascii="Saysettha Lao" w:eastAsia="Times New Roman" w:hAnsi="Saysettha Lao" w:cs="Phetsarath OT"/>
          <w:i/>
          <w:color w:val="000000" w:themeColor="text1"/>
          <w:szCs w:val="24"/>
          <w:lang w:val="pt-BR"/>
        </w:rPr>
      </w:pPr>
      <w:bookmarkStart w:id="31" w:name="_Toc81395985"/>
      <w:r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>2</w:t>
      </w:r>
      <w:r w:rsidR="00DA2ACC"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>2</w:t>
      </w:r>
      <w:r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 xml:space="preserve">. </w:t>
      </w:r>
      <w:r w:rsidR="00D9406F" w:rsidRPr="00DA2ACC">
        <w:rPr>
          <w:rFonts w:ascii="Saysettha Lao" w:eastAsia="Times New Roman" w:hAnsi="Saysettha Lao" w:cs="Phetsarath OT"/>
          <w:i/>
          <w:color w:val="000000" w:themeColor="text1"/>
          <w:szCs w:val="24"/>
          <w:cs/>
          <w:lang w:val="pt-BR" w:bidi="lo-LA"/>
        </w:rPr>
        <w:t>ມາດຕາ</w:t>
      </w:r>
      <w:r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 xml:space="preserve">  </w:t>
      </w:r>
      <w:r w:rsidR="00D9406F" w:rsidRPr="00DA2ACC">
        <w:rPr>
          <w:rFonts w:ascii="Saysettha Lao" w:eastAsia="Times New Roman" w:hAnsi="Saysettha Lao" w:cs="Phetsarath OT"/>
          <w:i/>
          <w:color w:val="000000" w:themeColor="text1"/>
          <w:szCs w:val="24"/>
          <w:cs/>
          <w:lang w:val="pt-BR" w:bidi="lo-LA"/>
        </w:rPr>
        <w:t>58</w:t>
      </w:r>
      <w:r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 xml:space="preserve">  </w:t>
      </w:r>
      <w:r w:rsidR="00D9406F"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>ຂັ້ນຕອນການມອບແຜນງົບປະມານແຫ່ງລັດ</w:t>
      </w:r>
      <w:bookmarkEnd w:id="31"/>
    </w:p>
    <w:p w14:paraId="552474F7" w14:textId="3412E4E3" w:rsidR="00D9406F" w:rsidRPr="00DA2ACC" w:rsidRDefault="00D9406F" w:rsidP="00653D15">
      <w:pPr>
        <w:spacing w:after="0" w:line="240" w:lineRule="atLeast"/>
        <w:ind w:left="215" w:right="91" w:firstLine="2762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z w:val="24"/>
          <w:szCs w:val="24"/>
          <w:cs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bidi="lo-LA"/>
        </w:rPr>
        <w:t>ຂັ້ນ​ຕອນ​ການ​ມອບ​ແຜນ​ງົບປະມານ​ແຫ່ງ​ລັດ ​ໃຫ້​ປະຕິບັດ</w:t>
      </w:r>
      <w:r w:rsidRPr="00DA2ACC">
        <w:rPr>
          <w:rFonts w:ascii="Phetsarath OT" w:eastAsia="Times New Roman" w:hAnsi="Phetsarath OT" w:cs="Phetsarath OT"/>
          <w:i/>
          <w:color w:val="000000" w:themeColor="text1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  <w:lang w:bidi="lo-LA"/>
        </w:rPr>
        <w:t>​ດັ່ງ​ນີ້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z w:val="24"/>
          <w:szCs w:val="24"/>
          <w:cs/>
        </w:rPr>
        <w:t>:</w:t>
      </w:r>
    </w:p>
    <w:p w14:paraId="72A8065D" w14:textId="78CC8274" w:rsidR="00D9406F" w:rsidRPr="00DA2ACC" w:rsidRDefault="00D9406F" w:rsidP="00AF536D">
      <w:pPr>
        <w:numPr>
          <w:ilvl w:val="0"/>
          <w:numId w:val="5"/>
        </w:numPr>
        <w:tabs>
          <w:tab w:val="left" w:pos="1800"/>
          <w:tab w:val="left" w:pos="1980"/>
          <w:tab w:val="left" w:pos="2160"/>
          <w:tab w:val="left" w:pos="3261"/>
        </w:tabs>
        <w:spacing w:after="0" w:line="240" w:lineRule="atLeast"/>
        <w:ind w:left="2127" w:right="2" w:firstLine="850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ລັດຖະບານ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ຄົ້ນ</w:t>
      </w:r>
      <w:r w:rsidR="003F677A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ຄ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ວ</w:t>
      </w:r>
      <w:r w:rsidR="00C1098A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້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າ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 xml:space="preserve">ພິຈາລະນາ </w:t>
      </w:r>
      <w:r w:rsidRPr="00DA2ACC">
        <w:rPr>
          <w:rFonts w:ascii="Phetsarath OT" w:eastAsia="Times New Roman" w:hAnsi="Phetsarath OT" w:cs="Phetsarath OT" w:hint="cs"/>
          <w:i/>
          <w:strike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ແຜນ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ງົບປະມານ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ແຫ່ງ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ລັດ</w:t>
      </w:r>
      <w:r w:rsidR="00BA2742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ລະອຽດ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ປະຈຳ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ປີ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 xml:space="preserve">​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ແລະ ອອກດຳລັດ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ວ່າ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ດ້ວຍການຈັດຕັ້ງປະຕິບັດແຜນພັດທະນາເສດຖະກິດ-ສັງຄົມ ແລະ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ແຜນ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ງົບປະມານ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ແຫ່ງ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ລັດ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ປະຈໍາປີ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ພາຍໃນ</w:t>
      </w:r>
      <w:r w:rsidR="00AF536D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ເວລາ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 xml:space="preserve"> ສິບຫ້າ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cs/>
          <w:lang w:bidi="lo-LA"/>
        </w:rPr>
        <w:t>ວັນ ພາຍຫຼັງທີ່ສະພາແຫ່ງຊາດອອກມະຕິຮັບຮອງແຜນງົບປະມານແຫ່ງລັດ ປະຈຳປີ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val="pt-BR" w:bidi="lo-LA"/>
        </w:rPr>
        <w:t>;</w:t>
      </w:r>
    </w:p>
    <w:p w14:paraId="3309076F" w14:textId="47CEC9A6" w:rsidR="00D9406F" w:rsidRPr="00DA2ACC" w:rsidRDefault="00D9406F" w:rsidP="00AF536D">
      <w:pPr>
        <w:numPr>
          <w:ilvl w:val="0"/>
          <w:numId w:val="5"/>
        </w:numPr>
        <w:tabs>
          <w:tab w:val="left" w:pos="1800"/>
          <w:tab w:val="left" w:pos="1980"/>
          <w:tab w:val="left" w:pos="2160"/>
          <w:tab w:val="left" w:pos="3261"/>
        </w:tabs>
        <w:spacing w:after="0" w:line="240" w:lineRule="atLeast"/>
        <w:ind w:left="2127" w:right="2" w:firstLine="850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ລັດຖະມົນຕີ​​ກະຊວງ​ການ​ເງິນ ​ອອກ​ແຈ້ງ​ການ ​ແລະ​ ຄໍາແນະນໍາທາງ​ດ້ານ​ວິ</w:t>
      </w:r>
      <w:r w:rsidR="00A35C86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ຊາ​ການ</w:t>
      </w:r>
      <w:r w:rsidR="00BA2742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​ກ່ຽວ​ກັບ​ການຈັດ​ຕັ້ງ​ປະຕິບັດແຜນ​ງົບປະມານ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ແຫ່ງລັດ</w:t>
      </w:r>
      <w:r w:rsidR="00BA2742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ປະຈຳ​​ປີ ພາຍໃນ</w:t>
      </w:r>
      <w:r w:rsidR="00AF536D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ເວລາ ສິບຫ້າ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cs/>
          <w:lang w:bidi="lo-LA"/>
        </w:rPr>
        <w:t>ວັນ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16"/>
          <w:szCs w:val="16"/>
          <w:cs/>
          <w:lang w:bidi="lo-LA"/>
        </w:rPr>
        <w:t xml:space="preserve"> </w:t>
      </w:r>
      <w:r w:rsidRPr="00DA2ACC"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cs/>
          <w:lang w:bidi="lo-LA"/>
        </w:rPr>
        <w:t>ພາຍຫຼັງທີ່ລັດຖະບານອອກດຳລັດຈັດຕັ້ງປະຕິບັດແຜນພັດທະນາເສດຖະກິດ-ສັງຄົມ ແລະ ແຜນງົບປະມານແຫ່ງລັດປະຈຳປີ;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</w:p>
    <w:p w14:paraId="7C6F0B81" w14:textId="631ACD74" w:rsidR="00D9406F" w:rsidRPr="00DA2ACC" w:rsidRDefault="00D9406F" w:rsidP="00AF536D">
      <w:pPr>
        <w:numPr>
          <w:ilvl w:val="0"/>
          <w:numId w:val="5"/>
        </w:numPr>
        <w:tabs>
          <w:tab w:val="left" w:pos="1800"/>
          <w:tab w:val="left" w:pos="1980"/>
          <w:tab w:val="left" w:pos="2160"/>
          <w:tab w:val="left" w:pos="3261"/>
        </w:tabs>
        <w:spacing w:after="0" w:line="240" w:lineRule="atLeast"/>
        <w:ind w:left="2127" w:right="2" w:firstLine="850"/>
        <w:contextualSpacing/>
        <w:jc w:val="both"/>
        <w:rPr>
          <w:rFonts w:ascii="Phetsarath OT" w:eastAsia="Times New Roman" w:hAnsi="Phetsarath OT" w:cs="Phetsarath OT"/>
          <w:i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 xml:space="preserve">ບັນດາ​ການ​ຈັດ​ຕັ້ງ​ລັດ ​ແລະ ການ​ຈັດ​ຕັ້ງ​ອື່ນ​ທີ່​ກ່ຽວຂ້ອງ​ </w:t>
      </w:r>
      <w:r w:rsidR="00A25DEA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ຂັ້ນ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ສູນ​ກາງ ​ແລະ ທ້ອງ​ຖິ່ນ ມອບ​ແຜນ​ລາຍ​ຮັບ ​ແລະ ລາຍ​ຈ່າຍ​ງົບປະມານ ​ໃຫ້​ບັນດາ​ກົມ​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 xml:space="preserve">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ຂະ​ແໜງ​ການ​ແລະ ຫົວໜ່ວຍ​ຕ່າງໆ​ທີ່​ຂຶ້ນ​ກັບ​ຕົນ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 xml:space="preserve">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ພ້ອມ​ກັນ​ນັ້ນ ກໍ​ແຈ້ງ​ໃຫ້​ຂະແໜງການ​ການ​ເງິນ ​ແລະ ຄັງ​ເງິນ​ແຫ່ງ​ຊາດ​ທີ່​ຕົນ​ຂຶ້ນ​ກັບ ​ເພື່ອ​ຄຸ້ມ​ຄອງ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 xml:space="preserve">,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ຕິດຕາມ ​ແລະ ກວດກາ​ການຈັດ​ຕັ້ງ​ປະຕິບັດ​ລາຍ​ຮັບ ​ແລະ ລາຍ​ຈ່າຍ​ງົບປະມານ ພາຍໃນ</w:t>
      </w:r>
      <w:r w:rsidR="00AF536D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ເວລາ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 xml:space="preserve"> ສິບຫ້າ</w:t>
      </w:r>
      <w:r w:rsidRPr="00DA2ACC">
        <w:rPr>
          <w:rFonts w:ascii="Phetsarath OT" w:eastAsia="Phetsarath OT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ວັນ ພາຍຫຼັງ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ລັດຖະມົນຕີ​​ກະຊວງ​ການ​ເງິນ ​ອອກ​ແຈ້ງ​ການ ​ແລະ​ ຄໍາແນະນໍາທາງ​ດ້ານ​ວິຊາ​ການ​ກ່ຽວ​ກັບ​ການຈັດ​ຕັ້ງ​ປະຕິບັດແຜນ​ງົບປະມານ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</w:rPr>
        <w:t>​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ແຫ່ງລັດ</w:t>
      </w:r>
      <w:r w:rsidR="00BA2742"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i/>
          <w:color w:val="000000" w:themeColor="text1"/>
          <w:spacing w:val="-4"/>
          <w:sz w:val="24"/>
          <w:szCs w:val="24"/>
          <w:cs/>
          <w:lang w:bidi="lo-LA"/>
        </w:rPr>
        <w:t>ປະຈຳ​​ປີ.</w:t>
      </w:r>
    </w:p>
    <w:p w14:paraId="4B19606E" w14:textId="77777777" w:rsidR="00D9406F" w:rsidRPr="00DA2ACC" w:rsidRDefault="00D9406F" w:rsidP="00BE678D">
      <w:pPr>
        <w:tabs>
          <w:tab w:val="left" w:pos="3261"/>
        </w:tabs>
        <w:spacing w:after="0" w:line="240" w:lineRule="atLeast"/>
        <w:ind w:left="2127" w:right="92" w:firstLine="850"/>
        <w:contextualSpacing/>
        <w:rPr>
          <w:rFonts w:ascii="Phetsarath OT" w:eastAsia="Times New Roman" w:hAnsi="Phetsarath OT" w:cs="Phetsarath OT"/>
          <w:i/>
          <w:color w:val="000000" w:themeColor="text1"/>
          <w:spacing w:val="-4"/>
          <w:sz w:val="20"/>
          <w:szCs w:val="20"/>
          <w:cs/>
          <w:lang w:val="pt-BR" w:bidi="lo-LA"/>
        </w:rPr>
      </w:pPr>
    </w:p>
    <w:p w14:paraId="27952C83" w14:textId="33838CED" w:rsidR="00D9406F" w:rsidRPr="00DA2ACC" w:rsidRDefault="00BE678D" w:rsidP="00BE678D">
      <w:pPr>
        <w:pStyle w:val="Heading2"/>
        <w:spacing w:before="0" w:line="240" w:lineRule="auto"/>
        <w:ind w:firstLine="1276"/>
        <w:rPr>
          <w:rFonts w:ascii="Saysettha Lao" w:eastAsia="Times New Roman" w:hAnsi="Saysettha Lao" w:cs="Phetsarath OT"/>
          <w:i/>
          <w:color w:val="000000" w:themeColor="text1"/>
          <w:szCs w:val="24"/>
          <w:cs/>
          <w:lang w:val="pt-BR"/>
        </w:rPr>
      </w:pPr>
      <w:bookmarkStart w:id="32" w:name="_Toc81395986"/>
      <w:r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>2</w:t>
      </w:r>
      <w:r w:rsidR="00DA2ACC"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>3</w:t>
      </w:r>
      <w:r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 xml:space="preserve">. </w:t>
      </w:r>
      <w:r w:rsidR="00D9406F" w:rsidRPr="00DA2ACC">
        <w:rPr>
          <w:rFonts w:ascii="Saysettha Lao" w:eastAsia="Times New Roman" w:hAnsi="Saysettha Lao" w:cs="Phetsarath OT"/>
          <w:i/>
          <w:color w:val="000000" w:themeColor="text1"/>
          <w:szCs w:val="24"/>
          <w:cs/>
          <w:lang w:val="pt-BR" w:bidi="lo-LA"/>
        </w:rPr>
        <w:t>ມາດຕາ</w:t>
      </w:r>
      <w:r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 xml:space="preserve">  </w:t>
      </w:r>
      <w:r w:rsidRPr="00DA2ACC">
        <w:rPr>
          <w:rFonts w:ascii="Saysettha Lao" w:eastAsia="Times New Roman" w:hAnsi="Saysettha Lao" w:cs="Phetsarath OT"/>
          <w:i/>
          <w:color w:val="000000" w:themeColor="text1"/>
          <w:szCs w:val="24"/>
          <w:cs/>
          <w:lang w:val="pt-BR"/>
        </w:rPr>
        <w:t>6</w:t>
      </w:r>
      <w:r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 xml:space="preserve">4  </w:t>
      </w:r>
      <w:r w:rsidR="00D9406F"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>ຄວາມຮັບຜິດຊອບຂອງຜູ້ສັ່ງການ</w:t>
      </w:r>
      <w:bookmarkEnd w:id="32"/>
    </w:p>
    <w:p w14:paraId="20D95B2F" w14:textId="4BF617A5" w:rsidR="00D9406F" w:rsidRPr="00DA2ACC" w:rsidRDefault="00D9406F" w:rsidP="00653D15">
      <w:pPr>
        <w:spacing w:after="0" w:line="240" w:lineRule="atLeast"/>
        <w:ind w:left="499" w:right="2" w:firstLine="2336"/>
        <w:contextualSpacing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ໃນ​ວຽກ​ງານ​ງົບປະມານ​ແຫ່ງ​ລັດ ຜູ້​ສັ່ງ​ການ ມີ​ຄວາມ​ຮັບຜິດຊອບ​​ ດັ່ງ​ນີ້</w:t>
      </w: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:</w:t>
      </w:r>
    </w:p>
    <w:p w14:paraId="4D8BD963" w14:textId="4B11779D" w:rsidR="00D9406F" w:rsidRPr="00DA2ACC" w:rsidRDefault="00D9406F" w:rsidP="00653D15">
      <w:pPr>
        <w:numPr>
          <w:ilvl w:val="0"/>
          <w:numId w:val="1"/>
        </w:numPr>
        <w:tabs>
          <w:tab w:val="left" w:pos="1980"/>
          <w:tab w:val="left" w:pos="2127"/>
          <w:tab w:val="left" w:pos="3402"/>
        </w:tabs>
        <w:spacing w:after="0" w:line="240" w:lineRule="atLeast"/>
        <w:ind w:left="2127" w:right="2" w:firstLine="992"/>
        <w:contextualSpacing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ມີຄວາມຮັບຜິດຊອບໂດຍກົງຕໍ່ ປະສິດທິຜົນໃນການຄຸ້ມຄອງ ແລະ ນໍາໃຊ້ງົບປະມານແຫ່ງລັດ ທີ່ສະພາແຫ່ງຊາດຮັບຮອງ;</w:t>
      </w:r>
    </w:p>
    <w:p w14:paraId="091F9777" w14:textId="77777777" w:rsidR="00D9406F" w:rsidRPr="00DA2ACC" w:rsidRDefault="00D9406F" w:rsidP="00653D15">
      <w:pPr>
        <w:numPr>
          <w:ilvl w:val="0"/>
          <w:numId w:val="1"/>
        </w:numPr>
        <w:tabs>
          <w:tab w:val="left" w:pos="1980"/>
          <w:tab w:val="left" w:pos="2127"/>
          <w:tab w:val="left" w:pos="3402"/>
        </w:tabs>
        <w:spacing w:after="0" w:line="240" w:lineRule="atLeast"/>
        <w:ind w:left="2127" w:right="2" w:firstLine="992"/>
        <w:contextualSpacing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ເປັນເຈົ້າການຊີ້ນໍາໃນການສ້າງ, ຈັດຕັ້ງປະຕິບັດແຜນງົບປະມານແຫ່ງລັດ ບົນພື້ນຖານການປະຢັດ ແລະ ຕ້ານການຟູມເຟືອຍ;</w:t>
      </w:r>
    </w:p>
    <w:p w14:paraId="1C02644F" w14:textId="00775756" w:rsidR="00D9406F" w:rsidRPr="00DA2ACC" w:rsidRDefault="00D9406F" w:rsidP="00653D15">
      <w:pPr>
        <w:numPr>
          <w:ilvl w:val="0"/>
          <w:numId w:val="1"/>
        </w:numPr>
        <w:tabs>
          <w:tab w:val="left" w:pos="1980"/>
          <w:tab w:val="left" w:pos="2127"/>
          <w:tab w:val="left" w:pos="3402"/>
        </w:tabs>
        <w:spacing w:after="0" w:line="240" w:lineRule="atLeast"/>
        <w:ind w:left="2127" w:right="2" w:firstLine="992"/>
        <w:contextualSpacing/>
        <w:jc w:val="both"/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ເກັບ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ລາຍ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ຮັບ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ໃຫ້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ຖືກຕ້ອງ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ຕາມ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ກົດໝາຍ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, 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ຄົບ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ຖ້ວນ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, 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ທັນ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ກຳນົ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ດ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ເວລາ</w:t>
      </w:r>
      <w:r w:rsidR="00AF536D"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, 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ເປີດ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ເຜີຍ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​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ແລະ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​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ໂປ່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ງ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ໃສ, ສະໜອງຂໍ້ມູນ, ສະຖິຕິ ທີ່ຕິດພັນກັບລາຍຮັບງົບປະມານໃຫ້ຂະ</w:t>
      </w:r>
      <w:r w:rsidR="000766F2"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ແໜງການ</w:t>
      </w:r>
      <w:r w:rsidR="00AF536D"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ການ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ເງິນ; </w:t>
      </w:r>
    </w:p>
    <w:p w14:paraId="22CEE765" w14:textId="1648C76A" w:rsidR="00D9406F" w:rsidRPr="00DA2ACC" w:rsidRDefault="00D9406F" w:rsidP="00653D15">
      <w:pPr>
        <w:numPr>
          <w:ilvl w:val="0"/>
          <w:numId w:val="1"/>
        </w:numPr>
        <w:tabs>
          <w:tab w:val="left" w:pos="1980"/>
          <w:tab w:val="left" w:pos="2127"/>
          <w:tab w:val="left" w:pos="3402"/>
        </w:tabs>
        <w:spacing w:after="0" w:line="240" w:lineRule="atLeast"/>
        <w:ind w:left="2127" w:right="2" w:firstLine="992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ຕົກລົງດັດສະເລ່ຍລາຍຈ່າຍງົບປະມານແຫ່ງລັດ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ຈາກຮ່ວ</w:t>
      </w:r>
      <w:r w:rsidR="00BE678D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ງໜຶ່ງໄປໃສ່ຮ່ວງອື່ນໃນພາກດຽວກັນ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ທີ່ຢູ່ໃນແຜນງົບປະມານແຫ່ງລັດ</w:t>
      </w:r>
      <w:r w:rsidR="00BA2742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ປະຈໍາປີ, ຍົກເວັ້ນຮ່ວງລາຍຈ່າຍທີ່ເປັນ</w:t>
      </w:r>
      <w:r w:rsidR="003F31D0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ບຸລິມະສິດ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ຂອງລັດຖະບານ;</w:t>
      </w:r>
    </w:p>
    <w:p w14:paraId="768FC61C" w14:textId="77777777" w:rsidR="00D9406F" w:rsidRPr="00DA2ACC" w:rsidRDefault="00D9406F" w:rsidP="00653D15">
      <w:pPr>
        <w:numPr>
          <w:ilvl w:val="0"/>
          <w:numId w:val="1"/>
        </w:numPr>
        <w:tabs>
          <w:tab w:val="left" w:pos="1980"/>
          <w:tab w:val="left" w:pos="2127"/>
          <w:tab w:val="left" w:pos="3402"/>
        </w:tabs>
        <w:spacing w:after="0" w:line="240" w:lineRule="atLeast"/>
        <w:ind w:left="2127" w:right="2" w:firstLine="992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ສູ້​ຊົນ​ເກັບ​ລາຍ​ຮັບ​ໃຫ້​ໄດ້​ຕາມ​ແຜນການ ຫຼື ເກີນ​ແຜນການ;</w:t>
      </w:r>
    </w:p>
    <w:p w14:paraId="04B017C3" w14:textId="4A5A03DB" w:rsidR="00D9406F" w:rsidRPr="00DA2ACC" w:rsidRDefault="00D9406F" w:rsidP="00653D15">
      <w:pPr>
        <w:numPr>
          <w:ilvl w:val="0"/>
          <w:numId w:val="1"/>
        </w:numPr>
        <w:tabs>
          <w:tab w:val="left" w:pos="1980"/>
          <w:tab w:val="left" w:pos="2127"/>
          <w:tab w:val="left" w:pos="3402"/>
        </w:tabs>
        <w:spacing w:after="0" w:line="240" w:lineRule="atLeast"/>
        <w:ind w:left="2127" w:right="2" w:firstLine="992"/>
        <w:contextualSpacing/>
        <w:jc w:val="both"/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ປະຕິບັດ​ລາຍ​ຈ່າຍ​ງົບປະມານ​ແຫ່ງ​ລັດ</w:t>
      </w:r>
      <w:r w:rsidRPr="00DA2ACC">
        <w:rPr>
          <w:rFonts w:ascii="Phetsarath OT" w:hAnsi="Phetsarath OT" w:cs="Phetsarath OT"/>
          <w:color w:val="000000" w:themeColor="text1"/>
          <w:spacing w:val="-6"/>
          <w:sz w:val="16"/>
          <w:szCs w:val="16"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ໃຫ້​ຖືກຕ້ອງ​ຕາມ​ເປົ້າ​ໝາຍລາຍຈ່າຍ, ສາລະບານ​ງົບປະມານ, ລະບຽບການຢ່າງເຂັ້ມງວດ. ສໍາລັບການສະເໜີ​ຈ່າຍ​ງົບປະມານ ຕ້ອງ​ປະກອບ​ເອກະສານ​ໃຫ້​ຄົບ​ຖ້ວນ;  </w:t>
      </w:r>
    </w:p>
    <w:p w14:paraId="728C436B" w14:textId="6645934D" w:rsidR="00D9406F" w:rsidRPr="00DA2ACC" w:rsidRDefault="00D9406F" w:rsidP="00653D15">
      <w:pPr>
        <w:numPr>
          <w:ilvl w:val="0"/>
          <w:numId w:val="1"/>
        </w:numPr>
        <w:tabs>
          <w:tab w:val="left" w:pos="2127"/>
          <w:tab w:val="left" w:pos="2410"/>
          <w:tab w:val="left" w:pos="3402"/>
        </w:tabs>
        <w:spacing w:after="0" w:line="240" w:lineRule="atLeast"/>
        <w:ind w:left="2127" w:right="2" w:firstLine="992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ຮັບຜິດຊອບລົງແຜນງົບປະມານລະອ</w:t>
      </w:r>
      <w:r w:rsidR="00C60BB1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ຽດ ໃນລະບົບເຄື່ອຂ່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າຍຂະແໜງການ</w:t>
      </w:r>
      <w:r w:rsidR="00C60BB1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ເງິນ,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ການປະກອບເອກະສານ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ການສໍາເນົາ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ຈົດ​ກ່າຍ​ຕາມ​ກົດໝາຍ​ວ່າດ້ວຍການ​ບັນ</w:t>
      </w:r>
      <w:r w:rsidR="00653D15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ຊີ ແລະ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ຄິດ​ໄລ່​ໃຫ້​ຖືກຕ້ອງ​ຕາມ​ກຳນົດ​ໝາຍ​ໃຊ້​ຈ່າຍ;</w:t>
      </w:r>
    </w:p>
    <w:p w14:paraId="0A0346D4" w14:textId="37BB4300" w:rsidR="00D9406F" w:rsidRPr="00DA2ACC" w:rsidRDefault="00D9406F" w:rsidP="00653D15">
      <w:pPr>
        <w:numPr>
          <w:ilvl w:val="0"/>
          <w:numId w:val="1"/>
        </w:numPr>
        <w:tabs>
          <w:tab w:val="left" w:pos="2127"/>
          <w:tab w:val="left" w:pos="2410"/>
          <w:tab w:val="left" w:pos="3402"/>
        </w:tabs>
        <w:spacing w:after="0" w:line="240" w:lineRule="atLeast"/>
        <w:ind w:left="2127" w:right="2" w:firstLine="992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ສະຫຼຸບລາຍຮັບ-ລາຍຈ່າຍ ງົບປະມານປະຈໍາປີ ຂອງຂະແໜງການຕົນ ສົ່ງໃຫ້ຂະແໜງການ</w:t>
      </w:r>
      <w:r w:rsidR="00C60BB1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ເງິນ ຕາມ</w:t>
      </w:r>
      <w:r w:rsidR="00C60BB1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ທີ່ໄດ້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ກໍານົດ</w:t>
      </w:r>
      <w:r w:rsidR="00C60BB1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ໄວ້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ໃນກົດໝາຍ; </w:t>
      </w:r>
    </w:p>
    <w:p w14:paraId="3AC0D628" w14:textId="42264656" w:rsidR="00D9406F" w:rsidRPr="00DA2ACC" w:rsidRDefault="00D9406F" w:rsidP="00653D15">
      <w:pPr>
        <w:numPr>
          <w:ilvl w:val="0"/>
          <w:numId w:val="1"/>
        </w:numPr>
        <w:tabs>
          <w:tab w:val="left" w:pos="2127"/>
          <w:tab w:val="left" w:pos="2410"/>
          <w:tab w:val="left" w:pos="3402"/>
        </w:tabs>
        <w:spacing w:after="0" w:line="240" w:lineRule="atLeast"/>
        <w:ind w:left="2127" w:right="2" w:firstLine="992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ຮັບຜິດຊອບ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ຕໍ່ວຽກງານ ກວດກາ ແລະ ຜົນຂອງການກວດສອບງົບປະ</w:t>
      </w:r>
      <w:r w:rsidR="00653D15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ມານທີ່ຕົນໄດ້ຈັດຕັ້ງປະຕິບັດ. </w:t>
      </w:r>
    </w:p>
    <w:p w14:paraId="67805FA3" w14:textId="5165392B" w:rsidR="00D9406F" w:rsidRPr="00DA2ACC" w:rsidRDefault="00D9406F" w:rsidP="00653D15">
      <w:pPr>
        <w:numPr>
          <w:ilvl w:val="0"/>
          <w:numId w:val="1"/>
        </w:numPr>
        <w:tabs>
          <w:tab w:val="left" w:pos="2127"/>
          <w:tab w:val="left" w:pos="2410"/>
          <w:tab w:val="left" w:pos="3402"/>
        </w:tabs>
        <w:spacing w:after="0" w:line="240" w:lineRule="atLeast"/>
        <w:ind w:left="2127" w:right="2" w:firstLine="992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ມີຄວາມຮັບຜິດຊອບອື່ນ ຕາມທີ່ໄດ້ກໍານົດໄວ້ໃນກົດໝາຍ.</w:t>
      </w:r>
    </w:p>
    <w:p w14:paraId="334EFDFD" w14:textId="77777777" w:rsidR="00653D15" w:rsidRPr="00DA2ACC" w:rsidRDefault="00653D15" w:rsidP="00653D15">
      <w:pPr>
        <w:tabs>
          <w:tab w:val="left" w:pos="2127"/>
          <w:tab w:val="left" w:pos="2410"/>
          <w:tab w:val="left" w:pos="3402"/>
        </w:tabs>
        <w:spacing w:after="0" w:line="240" w:lineRule="atLeast"/>
        <w:ind w:left="3119" w:right="2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16"/>
          <w:szCs w:val="20"/>
          <w:lang w:val="pt-BR" w:bidi="lo-LA"/>
        </w:rPr>
      </w:pPr>
    </w:p>
    <w:p w14:paraId="42E1DFDC" w14:textId="2A5E6A17" w:rsidR="00D9406F" w:rsidRPr="00DA2ACC" w:rsidRDefault="00BE678D" w:rsidP="00BE678D">
      <w:pPr>
        <w:pStyle w:val="Heading2"/>
        <w:spacing w:before="0" w:line="240" w:lineRule="auto"/>
        <w:ind w:firstLine="1276"/>
        <w:rPr>
          <w:rFonts w:ascii="Saysettha Lao" w:eastAsia="Times New Roman" w:hAnsi="Saysettha Lao" w:cs="Phetsarath OT"/>
          <w:i/>
          <w:color w:val="000000" w:themeColor="text1"/>
          <w:szCs w:val="24"/>
          <w:lang w:val="pt-BR" w:bidi="lo-LA"/>
        </w:rPr>
      </w:pPr>
      <w:bookmarkStart w:id="33" w:name="_Toc81395987"/>
      <w:r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>2</w:t>
      </w:r>
      <w:r w:rsidR="00DA2ACC"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>4</w:t>
      </w:r>
      <w:r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 xml:space="preserve">. </w:t>
      </w:r>
      <w:r w:rsidR="00D9406F" w:rsidRPr="00DA2ACC">
        <w:rPr>
          <w:rFonts w:ascii="Saysettha Lao" w:eastAsia="Times New Roman" w:hAnsi="Saysettha Lao" w:cs="Phetsarath OT"/>
          <w:i/>
          <w:color w:val="000000" w:themeColor="text1"/>
          <w:szCs w:val="24"/>
          <w:cs/>
          <w:lang w:val="pt-BR" w:bidi="lo-LA"/>
        </w:rPr>
        <w:t>ມາດຕາ</w:t>
      </w:r>
      <w:r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 xml:space="preserve">  </w:t>
      </w:r>
      <w:r w:rsidR="00D9406F" w:rsidRPr="00DA2ACC">
        <w:rPr>
          <w:rFonts w:ascii="Saysettha Lao" w:eastAsia="Times New Roman" w:hAnsi="Saysettha Lao" w:cs="Phetsarath OT"/>
          <w:i/>
          <w:color w:val="000000" w:themeColor="text1"/>
          <w:szCs w:val="24"/>
          <w:cs/>
          <w:lang w:val="pt-BR"/>
        </w:rPr>
        <w:t>65</w:t>
      </w:r>
      <w:r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 xml:space="preserve">  </w:t>
      </w:r>
      <w:r w:rsidR="00D9406F" w:rsidRPr="00DA2ACC">
        <w:rPr>
          <w:rFonts w:ascii="Saysettha Lao" w:eastAsia="Times New Roman" w:hAnsi="Saysettha Lao" w:cs="Phetsarath OT" w:hint="cs"/>
          <w:i/>
          <w:color w:val="000000" w:themeColor="text1"/>
          <w:szCs w:val="24"/>
          <w:cs/>
          <w:lang w:val="pt-BR" w:bidi="lo-LA"/>
        </w:rPr>
        <w:t>ຄວາມຮັບຜິດຊອບຂອງຄັງເງິນແຫ່ງຊາດ</w:t>
      </w:r>
      <w:bookmarkEnd w:id="33"/>
    </w:p>
    <w:p w14:paraId="6E55C71F" w14:textId="71A132EC" w:rsidR="00D9406F" w:rsidRPr="00DA2ACC" w:rsidRDefault="00D9406F" w:rsidP="00653D15">
      <w:pPr>
        <w:spacing w:after="0" w:line="240" w:lineRule="auto"/>
        <w:ind w:left="357" w:right="2" w:firstLine="2620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ໃນ​ວຽກ​ງານງົບປະມານ​ແຫ່ງ​ລັດ ຄັງ​ເງິນ​ແຫ່ງ​ຊາດ ມີ​ຄວາມ​ຮັບຜິດຊອບ ​ດັ່ງ​ນີ້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:</w:t>
      </w:r>
    </w:p>
    <w:p w14:paraId="6BC4E60C" w14:textId="0116F30C" w:rsidR="00D9406F" w:rsidRPr="00DA2ACC" w:rsidRDefault="00D9406F" w:rsidP="00653D15">
      <w:pPr>
        <w:numPr>
          <w:ilvl w:val="0"/>
          <w:numId w:val="10"/>
        </w:numPr>
        <w:tabs>
          <w:tab w:val="left" w:pos="1966"/>
          <w:tab w:val="left" w:pos="2127"/>
          <w:tab w:val="left" w:pos="3261"/>
          <w:tab w:val="left" w:pos="3402"/>
        </w:tabs>
        <w:spacing w:after="0" w:line="400" w:lineRule="exact"/>
        <w:ind w:left="2126" w:firstLine="993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</w:pP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ຕິ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ບັດ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ແຜນ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ງົບ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ມານ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ແຫ່ງ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ລັດ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ຄຸ້ມ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ຄອງ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ກວດ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ບັນ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ທຶກ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ບັນ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ຊີລາຍ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ຮັບ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-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ລາຍ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ຈ່າຍງົບ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ມານ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ແຫ່ງ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ລັດ</w:t>
      </w:r>
      <w:r w:rsidR="00BA2742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ຫ້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ຖ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ື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="003F677A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ຕ້</w:t>
      </w:r>
      <w:r w:rsidR="003F677A"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ງ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ຄົບ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ຖວ້ນ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ທັນ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ຕາມ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ກຳ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ນົດ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ເວ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ລາ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;</w:t>
      </w:r>
    </w:p>
    <w:p w14:paraId="7BBA48E0" w14:textId="6C616F2A" w:rsidR="00D9406F" w:rsidRPr="00DA2ACC" w:rsidRDefault="00D9406F" w:rsidP="00653D15">
      <w:pPr>
        <w:numPr>
          <w:ilvl w:val="0"/>
          <w:numId w:val="10"/>
        </w:numPr>
        <w:tabs>
          <w:tab w:val="left" w:pos="1980"/>
          <w:tab w:val="left" w:pos="2127"/>
          <w:tab w:val="left" w:pos="3261"/>
          <w:tab w:val="left" w:pos="3402"/>
        </w:tabs>
        <w:spacing w:after="0" w:line="400" w:lineRule="exact"/>
        <w:ind w:left="2126" w:firstLine="993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ສັງ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ລວມ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ກວດ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ແຍກ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ປະ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ເພດ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ລາຍ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ຮັບ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ງົບ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ປະ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ມານ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ແຫ່ງ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ລັດຈາກ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ລາຍ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ຮັບພາ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ສີ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A35C86"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</w:t>
      </w:r>
      <w:r w:rsidR="00A35C86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່</w:t>
      </w:r>
      <w:r w:rsidR="00A35C86"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ວ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ຍ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ສາ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ອາ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ກອນ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ລາຍ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ຮັບ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ບໍ່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ແມ່ນ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ພາ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ສີ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A35C86"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</w:t>
      </w:r>
      <w:r w:rsidR="00A35C86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່</w:t>
      </w:r>
      <w:r w:rsidR="00A35C86"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ວ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ຍ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ສາ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ອາ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ກອນ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ລາຍ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ຮັບ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ຈາກ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ປະ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ກອບ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="00A35C86"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</w:t>
      </w:r>
      <w:r w:rsidR="00A35C86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່</w:t>
      </w:r>
      <w:r w:rsidR="00A35C86"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ວ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ຂອງ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ສັງ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ຄົມ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ລາຍ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ຮັບ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ຈາກ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="00A35C86"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ຊ</w:t>
      </w:r>
      <w:r w:rsidR="00A35C86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່</w:t>
      </w:r>
      <w:r w:rsidR="00A35C86"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ວ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ຍ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ເຫຼືອ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ລ້າຕາມ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ແບ່ງ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ຂັ້ນ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ຄຸ້ມ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ຄອງ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ລາຍ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ຮັບ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ສູນ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ກາງ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3F677A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ທ້ອ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="00A35C86"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ຖ</w:t>
      </w:r>
      <w:r w:rsidR="00A35C86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ິ່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;</w:t>
      </w:r>
    </w:p>
    <w:p w14:paraId="348AB695" w14:textId="0A855475" w:rsidR="00D9406F" w:rsidRPr="00DA2ACC" w:rsidRDefault="00D9406F" w:rsidP="00653D15">
      <w:pPr>
        <w:numPr>
          <w:ilvl w:val="0"/>
          <w:numId w:val="10"/>
        </w:numPr>
        <w:tabs>
          <w:tab w:val="left" w:pos="1980"/>
          <w:tab w:val="left" w:pos="2127"/>
          <w:tab w:val="left" w:pos="3261"/>
          <w:tab w:val="left" w:pos="3402"/>
        </w:tabs>
        <w:spacing w:after="0" w:line="240" w:lineRule="auto"/>
        <w:ind w:left="2126" w:firstLine="993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ລວມ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ສູນ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ແຫຼ່ງ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ເງິນ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ຂອງ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ລັດ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ໃຫ້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ລວມ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ສູນ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ເຂົ້າ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ບ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ັ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ຊີ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ຄັງ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ເງິນ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ຜ່ານ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ບົບ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ທະ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ນາ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ຄານເພື່ອ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ດັດ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ສົມ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ບໍ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ລິ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ຫານ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ແຫຼ່ງ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ເງິນ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ໃນ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ບົບ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ຄັງ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ເງິນໃຫ້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ມີ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ພາບ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</w:t>
      </w:r>
      <w:r w:rsidR="00A35C86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່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ອ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ງ</w:t>
      </w:r>
      <w:r w:rsidR="00A35C86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ເພື່ອ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ຮັບ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ປະ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ກັນ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ປະ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ຕິ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ບັດ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ລາຍ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ຈ່າຍງົບ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ປະ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ມານ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-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ຄັງ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ເງິນ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ຕາມ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ກົດ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ໝາຍ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ແລະ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ບຽບ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ເພື່ອການລົງທຶນດ້ານການເງິນ</w:t>
      </w:r>
      <w:r w:rsidR="00C60BB1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ຕາມ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ຕົກ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ລົງ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ຂອງ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ລັດ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ຖະບານ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;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 </w:t>
      </w:r>
    </w:p>
    <w:p w14:paraId="488B39AF" w14:textId="5988A7F9" w:rsidR="00D9406F" w:rsidRPr="00DA2ACC" w:rsidRDefault="00D9406F" w:rsidP="00653D15">
      <w:pPr>
        <w:numPr>
          <w:ilvl w:val="0"/>
          <w:numId w:val="10"/>
        </w:numPr>
        <w:tabs>
          <w:tab w:val="left" w:pos="1980"/>
          <w:tab w:val="left" w:pos="2127"/>
          <w:tab w:val="left" w:pos="3261"/>
          <w:tab w:val="left" w:pos="3402"/>
        </w:tabs>
        <w:spacing w:after="0" w:line="240" w:lineRule="auto"/>
        <w:ind w:left="2126" w:firstLine="993"/>
        <w:contextualSpacing/>
        <w:jc w:val="both"/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</w:pP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ກວດ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ກາ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ເອ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ກະ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ສານກ</w:t>
      </w:r>
      <w:r w:rsidR="00A35C86" w:rsidRPr="00DA2ACC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່</w:t>
      </w:r>
      <w:r w:rsidR="00A35C86"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ອ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ນ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ເບີກ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ຈ່າຍງົບ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ປະ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ມານ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ແຫ່ງ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ລັດ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ທຶນ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="00A35C86"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ຊ</w:t>
      </w:r>
      <w:r w:rsidR="00A35C86" w:rsidRPr="00DA2ACC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່</w:t>
      </w:r>
      <w:r w:rsidR="00A35C86"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ວ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ຍ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ເຫຼື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ອ</w:t>
      </w:r>
      <w:r w:rsidR="00F81A95" w:rsidRPr="00DA2ACC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ທາງການ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ເພື່ອ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ພັດ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ທະ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ນາ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ກອງທຶ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ນ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ຂອງ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ລັດ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ເງິນ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ບໍ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ລິ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ວິ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ຊາ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ບັນ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ຊີ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ເງິນ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ຝາກ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ເງິນ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ຄ້ຳ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ປະ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ກັນຕາມ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ກົດ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ໝາຍ</w:t>
      </w:r>
      <w:r w:rsidR="00A35C86" w:rsidRPr="00DA2ACC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ແລະ</w:t>
      </w:r>
      <w:r w:rsidR="00A35C86" w:rsidRPr="00DA2ACC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ລະ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ບຽບ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val="pt-BR" w:bidi="lo-LA"/>
        </w:rPr>
        <w:t>;</w:t>
      </w:r>
      <w:r w:rsidRPr="00DA2ACC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/>
        </w:rPr>
        <w:t xml:space="preserve"> </w:t>
      </w:r>
    </w:p>
    <w:p w14:paraId="2030DA53" w14:textId="580C34A9" w:rsidR="00D9406F" w:rsidRPr="00DA2ACC" w:rsidRDefault="00D9406F" w:rsidP="00653D15">
      <w:pPr>
        <w:numPr>
          <w:ilvl w:val="0"/>
          <w:numId w:val="10"/>
        </w:numPr>
        <w:tabs>
          <w:tab w:val="left" w:pos="1980"/>
          <w:tab w:val="left" w:pos="2127"/>
          <w:tab w:val="left" w:pos="3261"/>
          <w:tab w:val="left" w:pos="3402"/>
        </w:tabs>
        <w:spacing w:after="0" w:line="400" w:lineRule="exact"/>
        <w:ind w:left="2126" w:firstLine="993"/>
        <w:contextualSpacing/>
        <w:jc w:val="both"/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</w:pP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ຄຸ້ມ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ຄອງຄັງ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ງົບ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ປະ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ມານ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ແຫ່ງ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ລັດ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,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ທຶນ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ຊ</w:t>
      </w:r>
      <w:r w:rsidR="00C1098A"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val="pt-BR" w:bidi="lo-LA"/>
        </w:rPr>
        <w:t>່</w:t>
      </w:r>
      <w:r w:rsidR="003F677A"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ວ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ຍ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ເຫຼື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ອ</w:t>
      </w:r>
      <w:r w:rsidRPr="00DA2ACC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val="pt-BR" w:bidi="lo-LA"/>
        </w:rPr>
        <w:t>ທາງການ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ເພື່ອ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ພັດ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ທະ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ນາ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ກອງທຶ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ນ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ຂອງ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ລັດ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ເງິນ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ບໍ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ລິ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ວິ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ຊາ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ບັນ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ຊີ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ເງິນ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ຝາກ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ເງິນ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ຄ້ຳ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ປະ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val="pt-BR" w:bidi="lo-LA"/>
        </w:rPr>
        <w:t>ກັນ</w:t>
      </w:r>
      <w:r w:rsidRPr="00DA2ACC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/>
        </w:rPr>
        <w:t>;</w:t>
      </w:r>
    </w:p>
    <w:p w14:paraId="2CEB05F8" w14:textId="7F7709BA" w:rsidR="00D9406F" w:rsidRPr="00DA2ACC" w:rsidRDefault="00D9406F" w:rsidP="00DA2ACC">
      <w:pPr>
        <w:numPr>
          <w:ilvl w:val="0"/>
          <w:numId w:val="10"/>
        </w:numPr>
        <w:tabs>
          <w:tab w:val="left" w:pos="1980"/>
          <w:tab w:val="left" w:pos="2127"/>
          <w:tab w:val="left" w:pos="3261"/>
          <w:tab w:val="left" w:pos="3402"/>
        </w:tabs>
        <w:spacing w:after="0" w:line="240" w:lineRule="auto"/>
        <w:ind w:left="2126" w:firstLine="993"/>
        <w:contextualSpacing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ເປີດ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-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ປິດ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​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ບັນ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ຊີ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ເງິນ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ຝາກ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ເງິນ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ຄ້ຳ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ປະ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ກັນຢູ່ຄັງ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ເງິນ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ແຫ່ງ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ຊາດ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, 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ບັນ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ຊີ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ທຶນ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ໂຄງ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="00A35C86"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ການຊ</w:t>
      </w:r>
      <w:r w:rsidR="00A35C86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່</w:t>
      </w:r>
      <w:r w:rsidR="00A35C86"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ວ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ຍ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ເຫຼືອ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ທາງ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ເພື່ອ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ພັດ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ທະ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ນາ</w:t>
      </w:r>
      <w:r w:rsidR="00C60BB1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ຢູ່ທະ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ນາ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ຄານ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="00BA2742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ແຫ່ງ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ປ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ປ</w:t>
      </w:r>
      <w:r w:rsidR="00C60BB1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ລາວ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ທະ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ນາ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ຄານ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ທຸ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ກິດ</w:t>
      </w:r>
      <w:r w:rsidR="00C60BB1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ເພື່ອ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ເຄື່ອນ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ໄຫວ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ທຸ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ກຳ</w:t>
      </w:r>
      <w:r w:rsidR="00C60BB1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ດ້ານ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ເງິນບົນ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ພື້ນ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ຖານ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ບັນ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ຊີ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ລວມ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ສູນ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ຄັງ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ເງິນ</w:t>
      </w:r>
      <w:r w:rsidR="00C60BB1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ຕາມ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ກົດ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ໝາຍ</w:t>
      </w:r>
      <w:r w:rsidR="00C60BB1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ແລະ</w:t>
      </w:r>
      <w:r w:rsidR="00C60BB1"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ລະ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ບຽບ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>​</w:t>
      </w:r>
      <w:r w:rsidRPr="00DA2AC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 w:bidi="lo-LA"/>
        </w:rPr>
        <w:t>ການ</w:t>
      </w:r>
      <w:r w:rsidRPr="00DA2AC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.</w:t>
      </w:r>
    </w:p>
    <w:p w14:paraId="4F50D622" w14:textId="6818B7F0" w:rsidR="00D9406F" w:rsidRPr="00DA2ACC" w:rsidRDefault="00491011" w:rsidP="00491011">
      <w:pPr>
        <w:pStyle w:val="Heading2"/>
        <w:spacing w:before="0" w:line="240" w:lineRule="auto"/>
        <w:ind w:firstLine="1276"/>
        <w:rPr>
          <w:rFonts w:ascii="Phetsarath OT" w:eastAsia="Phetsarath OT" w:hAnsi="Phetsarath OT" w:cs="Phetsarath OT"/>
          <w:b w:val="0"/>
          <w:bCs w:val="0"/>
          <w:color w:val="000000" w:themeColor="text1"/>
          <w:sz w:val="24"/>
          <w:szCs w:val="24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2</w:t>
      </w:r>
      <w:r w:rsidR="00DA2ACC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5</w:t>
      </w: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. ມາດຕາ  </w:t>
      </w:r>
      <w:r w:rsidR="00D9406F" w:rsidRPr="00DA2ACC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  <w:t>67</w:t>
      </w:r>
      <w:r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="00D9406F" w:rsidRPr="00DA2A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ການຄຸ້ມຄອງໜີ້ສິນພາຍໃນ ແລະ ຕ່າງປະເທດ</w:t>
      </w:r>
    </w:p>
    <w:p w14:paraId="6B33A46D" w14:textId="77777777" w:rsidR="00D9406F" w:rsidRPr="00DA2ACC" w:rsidRDefault="00D9406F" w:rsidP="00644B3C">
      <w:pPr>
        <w:pStyle w:val="ListParagraph"/>
        <w:ind w:right="49" w:firstLine="2257"/>
        <w:jc w:val="both"/>
        <w:rPr>
          <w:rFonts w:ascii="Phetsarath OT" w:eastAsia="Phetsarath OT" w:hAnsi="Phetsarath OT" w:cs="Phetsarath OT"/>
          <w:color w:val="000000" w:themeColor="text1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cs/>
          <w:lang w:val="pt-BR" w:bidi="lo-LA"/>
        </w:rPr>
        <w:t>ການຄຸ້ມຄອງໜີ້ສິນພາຍໃນ ແລະ ຕ່າງປະເທດ ມີ ດັ່ງນີ້:</w:t>
      </w:r>
    </w:p>
    <w:p w14:paraId="3737CDC7" w14:textId="1846F6E1" w:rsidR="00D9406F" w:rsidRPr="00DA2ACC" w:rsidRDefault="00D9406F" w:rsidP="00644B3C">
      <w:pPr>
        <w:pStyle w:val="ListParagraph"/>
        <w:numPr>
          <w:ilvl w:val="0"/>
          <w:numId w:val="28"/>
        </w:numPr>
        <w:tabs>
          <w:tab w:val="left" w:pos="1800"/>
          <w:tab w:val="left" w:pos="3261"/>
          <w:tab w:val="left" w:pos="3402"/>
        </w:tabs>
        <w:ind w:left="2127" w:right="2" w:firstLine="992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ລັດຖະບານ ຄຸ້ມຄອງໜີ້ສິນເປັນແ</w:t>
      </w:r>
      <w:r w:rsidR="00A35C86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ຕ່ລະປີ, ຄວບຄຸມລະດັບໜີ້ສິນ ບົນພື້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ນ</w:t>
      </w:r>
      <w:r w:rsidR="00A35C86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ຖານການຂະຫຍາຍຕົວຂອງເສດຖະກິດແຫ່ງຊາດ, ຖານະການເງິນຂອງປະເທດ ທີ່ສາມາດ</w:t>
      </w:r>
      <w:r w:rsidR="00644B3C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ຊໍາລະຕົ້ນທຶນ ແລະ ດອກເບ້ຍ, </w:t>
      </w:r>
      <w:r w:rsidRPr="00DA2ACC">
        <w:rPr>
          <w:rFonts w:ascii="Phetsarath OT" w:eastAsia="Phetsarath OT" w:hAnsi="Phetsarath OT" w:cs="Phetsarath OT"/>
          <w:color w:val="000000" w:themeColor="text1"/>
          <w:spacing w:val="-4"/>
          <w:cs/>
          <w:lang w:val="pt-BR" w:bidi="lo-LA"/>
        </w:rPr>
        <w:t xml:space="preserve">ແຫຼ່ງທຶນທີ່ຈະມາຊໍາລະໜີ້ສິນ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ແລະ ເປົ້າໝາຍການລົງທຶນທີ່ບໍ່ຈໍາເປັນ;</w:t>
      </w:r>
    </w:p>
    <w:p w14:paraId="72DE1F96" w14:textId="6FF25744" w:rsidR="00D9406F" w:rsidRPr="00DA2ACC" w:rsidRDefault="00D9406F" w:rsidP="00644B3C">
      <w:pPr>
        <w:pStyle w:val="ListParagraph"/>
        <w:numPr>
          <w:ilvl w:val="0"/>
          <w:numId w:val="28"/>
        </w:numPr>
        <w:tabs>
          <w:tab w:val="left" w:pos="1800"/>
          <w:tab w:val="left" w:pos="3261"/>
          <w:tab w:val="left" w:pos="3402"/>
        </w:tabs>
        <w:ind w:left="2127" w:right="2" w:firstLine="992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ລັດຖະບານ ບໍ່ອະນຸຍາດໃຫ້ບັນດາການຈັດຕັ້ງຂອງລັດ ແລະ ການຈັດຕັ້ງອື່ນທີ່ກ່ຽວຂ້ອງຢູ່ສູນກາງ ແລະ ທ້ອງຖິ່ນ ສ້າງໜີ້ສິນຈາກການຈ່າຍນອກແຜນ ຫຼື ຈ່າຍເກີນແຜນງົບປະມານແຫ່ງລັດ</w:t>
      </w:r>
      <w:r w:rsidR="00D67F14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ຕາມມະຕິຂອງສະພາແຫ່ງຊາດ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;</w:t>
      </w:r>
    </w:p>
    <w:p w14:paraId="4E6EA498" w14:textId="5B7134DF" w:rsidR="00D9406F" w:rsidRPr="00DA2ACC" w:rsidRDefault="00D9406F" w:rsidP="00644B3C">
      <w:pPr>
        <w:pStyle w:val="ListParagraph"/>
        <w:numPr>
          <w:ilvl w:val="0"/>
          <w:numId w:val="28"/>
        </w:numPr>
        <w:tabs>
          <w:tab w:val="left" w:pos="1800"/>
          <w:tab w:val="left" w:pos="3261"/>
          <w:tab w:val="left" w:pos="3402"/>
        </w:tabs>
        <w:ind w:left="2127" w:right="2" w:firstLine="992"/>
        <w:jc w:val="both"/>
        <w:rPr>
          <w:rFonts w:ascii="Phetsarath OT" w:eastAsia="Phetsarath OT" w:hAnsi="Phetsarath OT" w:cs="Phetsarath OT"/>
          <w:color w:val="000000" w:themeColor="text1"/>
          <w:spacing w:val="-4"/>
          <w:lang w:val="pt-BR" w:bidi="lo-LA"/>
        </w:rPr>
      </w:pP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>ລັດຖະບານ ສັງລວມ ແລະ ຈັດສັນໜີ້ສິນ ເຂົ້າໃນແຜນງົບປະມານ</w:t>
      </w:r>
      <w:r w:rsidR="00D67F14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ໄລຍະຍາວ, ໄລຍະກາງ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ແລະ ແຜນງົບປະມານແຫ່ງລັດ</w:t>
      </w:r>
      <w:r w:rsidR="00BA2742"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 </w:t>
      </w:r>
      <w:r w:rsidRPr="00DA2ACC">
        <w:rPr>
          <w:rFonts w:ascii="Phetsarath OT" w:eastAsia="Phetsarath OT" w:hAnsi="Phetsarath OT" w:cs="Phetsarath OT" w:hint="cs"/>
          <w:color w:val="000000" w:themeColor="text1"/>
          <w:spacing w:val="-4"/>
          <w:cs/>
          <w:lang w:val="pt-BR" w:bidi="lo-LA"/>
        </w:rPr>
        <w:t xml:space="preserve">ປະຈໍາປີ ເພື່ອຊໍາລະ. </w:t>
      </w:r>
    </w:p>
    <w:p w14:paraId="05AD32AA" w14:textId="77777777" w:rsidR="00D9406F" w:rsidRPr="00DA2ACC" w:rsidRDefault="00D9406F" w:rsidP="00D9406F">
      <w:pPr>
        <w:tabs>
          <w:tab w:val="left" w:pos="1980"/>
          <w:tab w:val="left" w:pos="2127"/>
        </w:tabs>
        <w:spacing w:after="0" w:line="240" w:lineRule="auto"/>
        <w:ind w:left="1843" w:right="92"/>
        <w:contextualSpacing/>
        <w:jc w:val="both"/>
        <w:rPr>
          <w:rFonts w:ascii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607D5642" w14:textId="5C8D6F9D" w:rsidR="00D9406F" w:rsidRPr="00DA2ACC" w:rsidRDefault="00D9406F" w:rsidP="00D9406F">
      <w:pPr>
        <w:pStyle w:val="Heading1"/>
        <w:spacing w:before="0" w:line="240" w:lineRule="auto"/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</w:pPr>
      <w:bookmarkStart w:id="34" w:name="_Toc81395988"/>
      <w:r w:rsidRPr="00DA2ACC">
        <w:rPr>
          <w:rFonts w:ascii="Phetsarath OT" w:eastAsia="Phetsarath OT" w:hAnsi="Phetsarath OT" w:cs="Phetsarath OT" w:hint="cs"/>
          <w:noProof/>
          <w:color w:val="000000" w:themeColor="text1"/>
          <w:sz w:val="24"/>
          <w:szCs w:val="24"/>
          <w:cs/>
          <w:lang w:bidi="lo-LA"/>
        </w:rPr>
        <w:t>ມາດຕາ</w:t>
      </w:r>
      <w:r w:rsidR="00491011" w:rsidRPr="00DA2ACC">
        <w:rPr>
          <w:rFonts w:ascii="Phetsarath OT" w:eastAsia="Phetsarath OT" w:hAnsi="Phetsarath OT" w:cs="Phetsarath OT" w:hint="cs"/>
          <w:noProof/>
          <w:color w:val="000000" w:themeColor="text1"/>
          <w:sz w:val="24"/>
          <w:szCs w:val="24"/>
          <w:cs/>
          <w:lang w:bidi="lo-LA"/>
        </w:rPr>
        <w:t xml:space="preserve">  </w:t>
      </w:r>
      <w:r w:rsidRPr="00DA2ACC">
        <w:rPr>
          <w:rFonts w:ascii="Phetsarath OT" w:eastAsia="Phetsarath OT" w:hAnsi="Phetsarath OT" w:cs="Phetsarath OT" w:hint="cs"/>
          <w:noProof/>
          <w:color w:val="000000" w:themeColor="text1"/>
          <w:sz w:val="24"/>
          <w:szCs w:val="24"/>
          <w:cs/>
          <w:lang w:bidi="lo-LA"/>
        </w:rPr>
        <w:t>3</w:t>
      </w:r>
      <w:r w:rsidR="00491011" w:rsidRPr="00DA2ACC">
        <w:rPr>
          <w:rFonts w:ascii="Phetsarath OT" w:eastAsia="Phetsarath OT" w:hAnsi="Phetsarath OT" w:cs="Phetsarath OT" w:hint="cs"/>
          <w:noProof/>
          <w:color w:val="000000" w:themeColor="text1"/>
          <w:sz w:val="24"/>
          <w:szCs w:val="24"/>
          <w:cs/>
          <w:lang w:bidi="lo-LA"/>
        </w:rPr>
        <w:t xml:space="preserve">  </w:t>
      </w:r>
      <w:r w:rsidRPr="00DA2ACC">
        <w:rPr>
          <w:rFonts w:ascii="Phetsarath OT" w:eastAsia="Phetsarath OT" w:hAnsi="Phetsarath OT" w:cs="Phetsarath OT" w:hint="cs"/>
          <w:noProof/>
          <w:color w:val="000000" w:themeColor="text1"/>
          <w:sz w:val="24"/>
          <w:szCs w:val="24"/>
          <w:cs/>
          <w:lang w:bidi="lo-LA"/>
        </w:rPr>
        <w:t>ການປ່ຽນແທນເນື້ອໃນ</w:t>
      </w:r>
      <w:r w:rsidR="00491011" w:rsidRPr="00DA2ACC">
        <w:rPr>
          <w:rFonts w:ascii="Phetsarath OT" w:eastAsia="Phetsarath OT" w:hAnsi="Phetsarath OT" w:cs="Phetsarath OT" w:hint="cs"/>
          <w:noProof/>
          <w:color w:val="000000" w:themeColor="text1"/>
          <w:sz w:val="24"/>
          <w:szCs w:val="24"/>
          <w:cs/>
          <w:lang w:bidi="lo-LA"/>
        </w:rPr>
        <w:t>ບາງ</w:t>
      </w:r>
      <w:r w:rsidRPr="00DA2ACC">
        <w:rPr>
          <w:rFonts w:ascii="Phetsarath OT" w:eastAsia="Phetsarath OT" w:hAnsi="Phetsarath OT" w:cs="Phetsarath OT" w:hint="cs"/>
          <w:noProof/>
          <w:color w:val="000000" w:themeColor="text1"/>
          <w:sz w:val="24"/>
          <w:szCs w:val="24"/>
          <w:cs/>
          <w:lang w:bidi="lo-LA"/>
        </w:rPr>
        <w:t>ມາດຕາ</w:t>
      </w:r>
      <w:bookmarkEnd w:id="34"/>
      <w:r w:rsidR="00491011" w:rsidRPr="00DA2ACC">
        <w:rPr>
          <w:rFonts w:ascii="Phetsarath OT" w:eastAsia="Phetsarath OT" w:hAnsi="Phetsarath OT" w:cs="Phetsarath OT" w:hint="cs"/>
          <w:noProof/>
          <w:color w:val="000000" w:themeColor="text1"/>
          <w:sz w:val="24"/>
          <w:szCs w:val="24"/>
          <w:cs/>
          <w:lang w:bidi="lo-LA"/>
        </w:rPr>
        <w:t>ຂອງກົດໝາຍ</w:t>
      </w:r>
    </w:p>
    <w:p w14:paraId="43630C26" w14:textId="17557372" w:rsidR="00D9406F" w:rsidRPr="00DA2ACC" w:rsidRDefault="00D9406F" w:rsidP="00BA2742">
      <w:pPr>
        <w:spacing w:after="0" w:line="240" w:lineRule="auto"/>
        <w:ind w:left="426" w:firstLine="512"/>
        <w:jc w:val="both"/>
        <w:rPr>
          <w:rFonts w:ascii="Phetsarath OT" w:eastAsia="Times New Roman" w:hAnsi="Phetsarath OT" w:cs="Phetsarath OT"/>
          <w:b/>
          <w:noProof/>
          <w:color w:val="000000" w:themeColor="text1"/>
          <w:spacing w:val="-4"/>
          <w:sz w:val="24"/>
          <w:szCs w:val="24"/>
          <w:lang w:bidi="lo-LA"/>
        </w:rPr>
      </w:pPr>
      <w:r w:rsidRPr="00DA2ACC">
        <w:rPr>
          <w:rFonts w:ascii="Phetsarath OT" w:eastAsia="Times New Roman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bidi="lo-LA"/>
        </w:rPr>
        <w:t xml:space="preserve">  </w:t>
      </w:r>
      <w:r w:rsidRPr="00DA2ACC">
        <w:rPr>
          <w:rFonts w:ascii="Phetsarath OT" w:eastAsia="Times New Roman" w:hAnsi="Phetsarath OT" w:cs="Phetsarath OT"/>
          <w:b/>
          <w:noProof/>
          <w:color w:val="000000" w:themeColor="text1"/>
          <w:spacing w:val="-4"/>
          <w:sz w:val="24"/>
          <w:szCs w:val="24"/>
          <w:cs/>
          <w:lang w:bidi="lo-LA"/>
        </w:rPr>
        <w:t xml:space="preserve"> ກົດໝາຍສະບັບນີ້ ປ່ຽນແທນເນື້ອໃນມາດຕາ</w:t>
      </w:r>
      <w:r w:rsidRPr="00DA2ACC">
        <w:rPr>
          <w:rFonts w:ascii="Phetsarath OT" w:eastAsia="Times New Roman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bidi="lo-LA"/>
        </w:rPr>
        <w:t xml:space="preserve"> 3,</w:t>
      </w:r>
      <w:r w:rsidRPr="00DA2ACC">
        <w:rPr>
          <w:rFonts w:ascii="Phetsarath OT" w:eastAsia="Times New Roman" w:hAnsi="Phetsarath OT" w:cs="Phetsarath OT"/>
          <w:b/>
          <w:noProof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bidi="lo-LA"/>
        </w:rPr>
        <w:t>6, 8, 10, 16, 17, 19, 24, 26, 27, 29, 30, 40, 41, 42, 49, 51, 52, 53, 55, 56, 58, 64, 65 ແລະ 67 ຂອງ</w:t>
      </w:r>
      <w:r w:rsidRPr="00DA2ACC">
        <w:rPr>
          <w:rFonts w:ascii="Phetsarath OT" w:eastAsia="Times New Roman" w:hAnsi="Phetsarath OT" w:cs="Phetsarath OT"/>
          <w:b/>
          <w:noProof/>
          <w:color w:val="000000" w:themeColor="text1"/>
          <w:spacing w:val="-4"/>
          <w:sz w:val="24"/>
          <w:szCs w:val="24"/>
          <w:cs/>
          <w:lang w:bidi="lo-LA"/>
        </w:rPr>
        <w:t>ກົດໝາຍວ່າດ້ວຍ</w:t>
      </w:r>
      <w:r w:rsidRPr="00DA2ACC">
        <w:rPr>
          <w:rFonts w:ascii="Phetsarath OT" w:eastAsia="Times New Roman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bidi="lo-LA"/>
        </w:rPr>
        <w:t>ງົບປະມານແຫ່ງລັດ</w:t>
      </w:r>
      <w:r w:rsidRPr="00DA2ACC">
        <w:rPr>
          <w:rFonts w:ascii="Phetsarath OT" w:eastAsia="Times New Roman" w:hAnsi="Phetsarath OT" w:cs="Phetsarath OT"/>
          <w:b/>
          <w:noProof/>
          <w:color w:val="000000" w:themeColor="text1"/>
          <w:spacing w:val="-4"/>
          <w:sz w:val="24"/>
          <w:szCs w:val="24"/>
          <w:cs/>
          <w:lang w:bidi="lo-LA"/>
        </w:rPr>
        <w:t xml:space="preserve"> ສະບັບເລກທີ </w:t>
      </w:r>
      <w:r w:rsidRPr="00DA2ACC">
        <w:rPr>
          <w:rFonts w:ascii="Phetsarath OT" w:eastAsia="Times New Roman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bidi="lo-LA"/>
        </w:rPr>
        <w:t>71</w:t>
      </w:r>
      <w:r w:rsidRPr="00DA2ACC">
        <w:rPr>
          <w:rFonts w:ascii="Phetsarath OT" w:eastAsia="Times New Roman" w:hAnsi="Phetsarath OT" w:cs="Phetsarath OT"/>
          <w:b/>
          <w:noProof/>
          <w:color w:val="000000" w:themeColor="text1"/>
          <w:spacing w:val="-4"/>
          <w:sz w:val="24"/>
          <w:szCs w:val="24"/>
          <w:cs/>
          <w:lang w:bidi="lo-LA"/>
        </w:rPr>
        <w:t>/ສພຊ</w:t>
      </w:r>
      <w:r w:rsidRPr="00DA2ACC">
        <w:rPr>
          <w:rFonts w:ascii="Phetsarath OT" w:eastAsia="Times New Roman" w:hAnsi="Phetsarath OT" w:cs="Phetsarath OT"/>
          <w:b/>
          <w:noProof/>
          <w:color w:val="000000" w:themeColor="text1"/>
          <w:spacing w:val="-4"/>
          <w:sz w:val="24"/>
          <w:szCs w:val="24"/>
          <w:lang w:bidi="lo-LA"/>
        </w:rPr>
        <w:t xml:space="preserve">, </w:t>
      </w:r>
      <w:r w:rsidRPr="00DA2ACC">
        <w:rPr>
          <w:rFonts w:ascii="Phetsarath OT" w:eastAsia="Times New Roman" w:hAnsi="Phetsarath OT" w:cs="Phetsarath OT"/>
          <w:b/>
          <w:noProof/>
          <w:color w:val="000000" w:themeColor="text1"/>
          <w:spacing w:val="-4"/>
          <w:sz w:val="24"/>
          <w:szCs w:val="24"/>
          <w:cs/>
          <w:lang w:bidi="lo-LA"/>
        </w:rPr>
        <w:t>ລົງວັນທີ 1</w:t>
      </w:r>
      <w:r w:rsidRPr="00DA2ACC">
        <w:rPr>
          <w:rFonts w:ascii="Phetsarath OT" w:eastAsia="Times New Roman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bidi="lo-LA"/>
        </w:rPr>
        <w:t>6</w:t>
      </w:r>
      <w:r w:rsidRPr="00DA2ACC">
        <w:rPr>
          <w:rFonts w:ascii="Phetsarath OT" w:eastAsia="Times New Roman" w:hAnsi="Phetsarath OT" w:cs="Phetsarath OT"/>
          <w:b/>
          <w:noProof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Times New Roman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bidi="lo-LA"/>
        </w:rPr>
        <w:t>ທັນວາ</w:t>
      </w:r>
      <w:r w:rsidRPr="00DA2ACC">
        <w:rPr>
          <w:rFonts w:ascii="Phetsarath OT" w:eastAsia="Times New Roman" w:hAnsi="Phetsarath OT" w:cs="Phetsarath OT"/>
          <w:b/>
          <w:noProof/>
          <w:color w:val="000000" w:themeColor="text1"/>
          <w:spacing w:val="-4"/>
          <w:sz w:val="24"/>
          <w:szCs w:val="24"/>
          <w:cs/>
          <w:lang w:bidi="lo-LA"/>
        </w:rPr>
        <w:t xml:space="preserve"> 201</w:t>
      </w:r>
      <w:r w:rsidRPr="00DA2ACC">
        <w:rPr>
          <w:rFonts w:ascii="Phetsarath OT" w:eastAsia="Times New Roman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bidi="lo-LA"/>
        </w:rPr>
        <w:t>5</w:t>
      </w:r>
      <w:r w:rsidRPr="00DA2ACC">
        <w:rPr>
          <w:rFonts w:ascii="Phetsarath OT" w:eastAsia="Times New Roman" w:hAnsi="Phetsarath OT" w:cs="Phetsarath OT"/>
          <w:b/>
          <w:noProof/>
          <w:color w:val="000000" w:themeColor="text1"/>
          <w:spacing w:val="-4"/>
          <w:sz w:val="24"/>
          <w:szCs w:val="24"/>
          <w:cs/>
          <w:lang w:bidi="lo-LA"/>
        </w:rPr>
        <w:t>.</w:t>
      </w:r>
    </w:p>
    <w:p w14:paraId="49D5F668" w14:textId="77777777" w:rsidR="00D9406F" w:rsidRPr="00DA2ACC" w:rsidRDefault="00D9406F" w:rsidP="00D9406F">
      <w:pPr>
        <w:spacing w:after="0" w:line="240" w:lineRule="auto"/>
        <w:ind w:left="426" w:firstLine="425"/>
        <w:jc w:val="both"/>
        <w:rPr>
          <w:rFonts w:ascii="Phetsarath OT" w:eastAsia="Times New Roman" w:hAnsi="Phetsarath OT" w:cs="Phetsarath OT"/>
          <w:b/>
          <w:noProof/>
          <w:color w:val="000000" w:themeColor="text1"/>
          <w:spacing w:val="-4"/>
          <w:sz w:val="20"/>
          <w:szCs w:val="20"/>
          <w:lang w:bidi="lo-LA"/>
        </w:rPr>
      </w:pPr>
    </w:p>
    <w:p w14:paraId="305ABD23" w14:textId="449926CA" w:rsidR="00D9406F" w:rsidRPr="00DA2ACC" w:rsidRDefault="00491011" w:rsidP="00D9406F">
      <w:pPr>
        <w:pStyle w:val="Heading1"/>
        <w:spacing w:before="0" w:line="240" w:lineRule="auto"/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lang w:bidi="lo-LA"/>
        </w:rPr>
      </w:pPr>
      <w:bookmarkStart w:id="35" w:name="_Toc81395989"/>
      <w:r w:rsidRPr="00DA2ACC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ມາດຕາ</w:t>
      </w:r>
      <w:r w:rsidRPr="00DA2ACC">
        <w:rPr>
          <w:rFonts w:ascii="Phetsarath OT" w:eastAsia="Phetsarath OT" w:hAnsi="Phetsarath OT" w:cs="Phetsarath OT" w:hint="cs"/>
          <w:noProof/>
          <w:color w:val="000000" w:themeColor="text1"/>
          <w:sz w:val="24"/>
          <w:szCs w:val="24"/>
          <w:cs/>
          <w:lang w:bidi="lo-LA"/>
        </w:rPr>
        <w:t xml:space="preserve">  </w:t>
      </w:r>
      <w:r w:rsidR="00D9406F" w:rsidRPr="00DA2ACC">
        <w:rPr>
          <w:rFonts w:ascii="Phetsarath OT" w:eastAsia="Phetsarath OT" w:hAnsi="Phetsarath OT" w:cs="Phetsarath OT" w:hint="cs"/>
          <w:noProof/>
          <w:color w:val="000000" w:themeColor="text1"/>
          <w:sz w:val="24"/>
          <w:szCs w:val="24"/>
          <w:cs/>
          <w:lang w:bidi="lo-LA"/>
        </w:rPr>
        <w:t>4</w:t>
      </w:r>
      <w:r w:rsidRPr="00DA2ACC">
        <w:rPr>
          <w:rFonts w:ascii="Phetsarath OT" w:eastAsia="Phetsarath OT" w:hAnsi="Phetsarath OT" w:cs="Phetsarath OT" w:hint="cs"/>
          <w:noProof/>
          <w:color w:val="000000" w:themeColor="text1"/>
          <w:sz w:val="24"/>
          <w:szCs w:val="24"/>
          <w:cs/>
          <w:lang w:bidi="lo-LA"/>
        </w:rPr>
        <w:t xml:space="preserve">  </w:t>
      </w:r>
      <w:r w:rsidR="00D9406F" w:rsidRPr="00DA2ACC">
        <w:rPr>
          <w:rFonts w:ascii="Phetsarath OT" w:eastAsia="Phetsarath OT" w:hAnsi="Phetsarath OT" w:cs="Phetsarath OT"/>
          <w:noProof/>
          <w:color w:val="000000" w:themeColor="text1"/>
          <w:sz w:val="24"/>
          <w:szCs w:val="24"/>
          <w:cs/>
          <w:lang w:bidi="lo-LA"/>
        </w:rPr>
        <w:t>ຜົນສັກສິດ</w:t>
      </w:r>
      <w:bookmarkEnd w:id="35"/>
    </w:p>
    <w:p w14:paraId="170C61C5" w14:textId="41DAFCED" w:rsidR="00D9406F" w:rsidRPr="00DA2ACC" w:rsidRDefault="00D9406F" w:rsidP="00BA2742">
      <w:pPr>
        <w:spacing w:after="0" w:line="240" w:lineRule="auto"/>
        <w:ind w:left="426" w:firstLine="694"/>
        <w:jc w:val="both"/>
        <w:rPr>
          <w:rFonts w:ascii="Phetsarath OT" w:eastAsia="Times New Roman" w:hAnsi="Phetsarath OT" w:cs="Phetsarath OT"/>
          <w:b/>
          <w:noProof/>
          <w:color w:val="000000" w:themeColor="text1"/>
          <w:sz w:val="24"/>
          <w:szCs w:val="24"/>
          <w:lang w:bidi="lo-LA"/>
        </w:rPr>
      </w:pPr>
      <w:r w:rsidRPr="00DA2ACC">
        <w:rPr>
          <w:rFonts w:ascii="Phetsarath OT" w:eastAsia="Times New Roman" w:hAnsi="Phetsarath OT" w:cs="Phetsarath OT"/>
          <w:b/>
          <w:noProof/>
          <w:color w:val="000000" w:themeColor="text1"/>
          <w:spacing w:val="-4"/>
          <w:sz w:val="24"/>
          <w:szCs w:val="24"/>
          <w:cs/>
          <w:lang w:bidi="lo-LA"/>
        </w:rPr>
        <w:t xml:space="preserve"> ກົດໝາຍສະບັບນີ້ ມີຜົນສັກສິດທັນທີ ນັບແຕ່ວັນ</w:t>
      </w:r>
      <w:r w:rsidR="00D17FF2" w:rsidRPr="00DA2ACC">
        <w:rPr>
          <w:rFonts w:ascii="Phetsarath OT" w:eastAsia="Times New Roman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Times New Roman" w:hAnsi="Phetsarath OT" w:cs="Phetsarath OT"/>
          <w:b/>
          <w:noProof/>
          <w:color w:val="000000" w:themeColor="text1"/>
          <w:spacing w:val="-4"/>
          <w:sz w:val="24"/>
          <w:szCs w:val="24"/>
          <w:cs/>
          <w:lang w:bidi="lo-LA"/>
        </w:rPr>
        <w:t>ປະທານປະເທດ ແຫ່ງ ສາທາລະນະລັດ</w:t>
      </w:r>
      <w:r w:rsidRPr="00DA2ACC">
        <w:rPr>
          <w:rFonts w:ascii="Phetsarath OT" w:eastAsia="Times New Roman" w:hAnsi="Phetsarath OT" w:cs="Phetsarath OT"/>
          <w:b/>
          <w:noProof/>
          <w:color w:val="000000" w:themeColor="text1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Times New Roman" w:hAnsi="Phetsarath OT" w:cs="Phetsarath OT"/>
          <w:b/>
          <w:noProof/>
          <w:color w:val="000000" w:themeColor="text1"/>
          <w:spacing w:val="-4"/>
          <w:sz w:val="24"/>
          <w:szCs w:val="24"/>
          <w:cs/>
          <w:lang w:bidi="lo-LA"/>
        </w:rPr>
        <w:t>ປະຊາທິປະ</w:t>
      </w:r>
      <w:r w:rsidR="00BA2742" w:rsidRPr="00DA2ACC">
        <w:rPr>
          <w:rFonts w:ascii="Phetsarath OT" w:eastAsia="Times New Roman" w:hAnsi="Phetsarath OT" w:cs="Phetsarath OT" w:hint="cs"/>
          <w:b/>
          <w:noProof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DA2ACC">
        <w:rPr>
          <w:rFonts w:ascii="Phetsarath OT" w:eastAsia="Times New Roman" w:hAnsi="Phetsarath OT" w:cs="Phetsarath OT"/>
          <w:b/>
          <w:noProof/>
          <w:color w:val="000000" w:themeColor="text1"/>
          <w:spacing w:val="-4"/>
          <w:sz w:val="24"/>
          <w:szCs w:val="24"/>
          <w:cs/>
          <w:lang w:bidi="lo-LA"/>
        </w:rPr>
        <w:t>ໄຕ ປະຊາຊົນລາວ ອອກລັດຖະດໍາລັດປະກາດໃຊ້ ເປັນຕົ້ນໄປ ແລະ ໃຫ້ນໍາເອົາກົດໝາຍ</w:t>
      </w:r>
      <w:r w:rsidR="00C60BB1" w:rsidRPr="00DA2ACC">
        <w:rPr>
          <w:rFonts w:ascii="Phetsarath OT" w:eastAsia="Times New Roman" w:hAnsi="Phetsarath OT" w:cs="Phetsarath OT"/>
          <w:b/>
          <w:noProof/>
          <w:color w:val="000000" w:themeColor="text1"/>
          <w:sz w:val="24"/>
          <w:szCs w:val="24"/>
          <w:cs/>
          <w:lang w:bidi="lo-LA"/>
        </w:rPr>
        <w:t xml:space="preserve">ສະບັບນີ້ </w:t>
      </w:r>
      <w:r w:rsidRPr="00DA2ACC">
        <w:rPr>
          <w:rFonts w:ascii="Phetsarath OT" w:eastAsia="Times New Roman" w:hAnsi="Phetsarath OT" w:cs="Phetsarath OT"/>
          <w:b/>
          <w:noProof/>
          <w:color w:val="000000" w:themeColor="text1"/>
          <w:sz w:val="24"/>
          <w:szCs w:val="24"/>
          <w:cs/>
          <w:lang w:bidi="lo-LA"/>
        </w:rPr>
        <w:t>ລົງຈົດໝາຍເຫດທາງລັດຖະການ ຕາມພາຍຫຼັງ.</w:t>
      </w:r>
    </w:p>
    <w:p w14:paraId="2C7182CB" w14:textId="77777777" w:rsidR="00491011" w:rsidRPr="00DA2ACC" w:rsidRDefault="00491011" w:rsidP="00E51471">
      <w:pPr>
        <w:spacing w:after="0" w:line="240" w:lineRule="auto"/>
        <w:rPr>
          <w:rFonts w:ascii="Phetsarath OT" w:eastAsia="Times New Roman" w:hAnsi="Phetsarath OT" w:cs="Phetsarath OT"/>
          <w:b/>
          <w:noProof/>
          <w:color w:val="000000" w:themeColor="text1"/>
          <w:sz w:val="24"/>
          <w:szCs w:val="24"/>
          <w:lang w:bidi="lo-LA"/>
        </w:rPr>
      </w:pPr>
    </w:p>
    <w:p w14:paraId="2DB49782" w14:textId="5C3F30A7" w:rsidR="00BB0949" w:rsidRPr="00DA2ACC" w:rsidRDefault="00491011" w:rsidP="00491011">
      <w:pPr>
        <w:spacing w:after="0" w:line="240" w:lineRule="auto"/>
        <w:ind w:left="6480"/>
        <w:rPr>
          <w:rFonts w:ascii="Phetsarath OT" w:eastAsia="Times New Roman" w:hAnsi="Phetsarath OT" w:cs="Phetsarath OT"/>
          <w:b/>
          <w:noProof/>
          <w:color w:val="000000" w:themeColor="text1"/>
          <w:sz w:val="10"/>
          <w:szCs w:val="10"/>
          <w:lang w:bidi="lo-LA"/>
        </w:rPr>
        <w:sectPr w:rsidR="00BB0949" w:rsidRPr="00DA2ACC" w:rsidSect="00AC6B11">
          <w:footerReference w:type="default" r:id="rId9"/>
          <w:pgSz w:w="11909" w:h="16834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  <w:r w:rsidRPr="00DA2ACC">
        <w:rPr>
          <w:rFonts w:ascii="Phetsarath OT" w:eastAsia="Times New Roman" w:hAnsi="Phetsarath OT" w:cs="Phetsarath OT"/>
          <w:bCs/>
          <w:noProof/>
          <w:color w:val="000000" w:themeColor="text1"/>
          <w:sz w:val="24"/>
          <w:szCs w:val="24"/>
          <w:cs/>
          <w:lang w:bidi="lo-LA"/>
        </w:rPr>
        <w:t>ປະທານສະພາແຫ່ງຊ</w:t>
      </w:r>
      <w:r w:rsidRPr="00DA2ACC">
        <w:rPr>
          <w:rFonts w:ascii="Phetsarath OT" w:eastAsia="Times New Roman" w:hAnsi="Phetsarath OT" w:cs="Phetsarath OT" w:hint="cs"/>
          <w:bCs/>
          <w:noProof/>
          <w:color w:val="000000" w:themeColor="text1"/>
          <w:sz w:val="24"/>
          <w:szCs w:val="24"/>
          <w:cs/>
          <w:lang w:bidi="lo-LA"/>
        </w:rPr>
        <w:t>າ</w:t>
      </w:r>
      <w:r w:rsidR="00CE6711">
        <w:rPr>
          <w:rFonts w:ascii="Phetsarath OT" w:eastAsia="Times New Roman" w:hAnsi="Phetsarath OT" w:cs="Phetsarath OT" w:hint="cs"/>
          <w:bCs/>
          <w:noProof/>
          <w:color w:val="000000" w:themeColor="text1"/>
          <w:sz w:val="24"/>
          <w:szCs w:val="24"/>
          <w:cs/>
          <w:lang w:bidi="lo-LA"/>
        </w:rPr>
        <w:t>ດ</w:t>
      </w:r>
    </w:p>
    <w:p w14:paraId="1809E5A3" w14:textId="033CA4D9" w:rsidR="00303527" w:rsidRPr="00DA2ACC" w:rsidRDefault="00303527" w:rsidP="00CE6711">
      <w:pPr>
        <w:tabs>
          <w:tab w:val="left" w:pos="5407"/>
        </w:tabs>
        <w:rPr>
          <w:rFonts w:cs="DokChampa" w:hint="cs"/>
          <w:color w:val="000000" w:themeColor="text1"/>
          <w:szCs w:val="22"/>
          <w:lang w:bidi="lo-LA"/>
        </w:rPr>
      </w:pPr>
    </w:p>
    <w:sectPr w:rsidR="00303527" w:rsidRPr="00DA2ACC" w:rsidSect="00BB0949"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43D63" w14:textId="77777777" w:rsidR="007B2EDB" w:rsidRDefault="007B2EDB" w:rsidP="001C180F">
      <w:pPr>
        <w:spacing w:after="0" w:line="240" w:lineRule="auto"/>
      </w:pPr>
      <w:r>
        <w:separator/>
      </w:r>
    </w:p>
  </w:endnote>
  <w:endnote w:type="continuationSeparator" w:id="0">
    <w:p w14:paraId="4F8FC206" w14:textId="77777777" w:rsidR="007B2EDB" w:rsidRDefault="007B2EDB" w:rsidP="001C1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360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F4F280" w14:textId="77149160" w:rsidR="00644BF4" w:rsidRDefault="00644B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2E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3F8A59" w14:textId="77777777" w:rsidR="00644BF4" w:rsidRDefault="00644B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41A73" w14:textId="77777777" w:rsidR="007B2EDB" w:rsidRDefault="007B2EDB" w:rsidP="001C180F">
      <w:pPr>
        <w:spacing w:after="0" w:line="240" w:lineRule="auto"/>
      </w:pPr>
      <w:r>
        <w:separator/>
      </w:r>
    </w:p>
  </w:footnote>
  <w:footnote w:type="continuationSeparator" w:id="0">
    <w:p w14:paraId="25A80139" w14:textId="77777777" w:rsidR="007B2EDB" w:rsidRDefault="007B2EDB" w:rsidP="001C1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165BC"/>
    <w:multiLevelType w:val="hybridMultilevel"/>
    <w:tmpl w:val="976C7424"/>
    <w:lvl w:ilvl="0" w:tplc="E58A710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D4533D1"/>
    <w:multiLevelType w:val="hybridMultilevel"/>
    <w:tmpl w:val="FB2A0EBA"/>
    <w:lvl w:ilvl="0" w:tplc="31A4D490">
      <w:start w:val="1"/>
      <w:numFmt w:val="decimal"/>
      <w:lvlText w:val="%1."/>
      <w:lvlJc w:val="left"/>
      <w:pPr>
        <w:ind w:left="2161" w:hanging="360"/>
      </w:pPr>
      <w:rPr>
        <w:rFonts w:hint="default"/>
        <w:b w:val="0"/>
        <w:bCs w:val="0"/>
        <w:i w:val="0"/>
        <w:i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881" w:hanging="360"/>
      </w:pPr>
    </w:lvl>
    <w:lvl w:ilvl="2" w:tplc="0409001B" w:tentative="1">
      <w:start w:val="1"/>
      <w:numFmt w:val="lowerRoman"/>
      <w:lvlText w:val="%3."/>
      <w:lvlJc w:val="right"/>
      <w:pPr>
        <w:ind w:left="3601" w:hanging="180"/>
      </w:pPr>
    </w:lvl>
    <w:lvl w:ilvl="3" w:tplc="0409000F" w:tentative="1">
      <w:start w:val="1"/>
      <w:numFmt w:val="decimal"/>
      <w:lvlText w:val="%4."/>
      <w:lvlJc w:val="left"/>
      <w:pPr>
        <w:ind w:left="4321" w:hanging="360"/>
      </w:pPr>
    </w:lvl>
    <w:lvl w:ilvl="4" w:tplc="04090019" w:tentative="1">
      <w:start w:val="1"/>
      <w:numFmt w:val="lowerLetter"/>
      <w:lvlText w:val="%5."/>
      <w:lvlJc w:val="left"/>
      <w:pPr>
        <w:ind w:left="5041" w:hanging="360"/>
      </w:pPr>
    </w:lvl>
    <w:lvl w:ilvl="5" w:tplc="0409001B" w:tentative="1">
      <w:start w:val="1"/>
      <w:numFmt w:val="lowerRoman"/>
      <w:lvlText w:val="%6."/>
      <w:lvlJc w:val="right"/>
      <w:pPr>
        <w:ind w:left="5761" w:hanging="180"/>
      </w:pPr>
    </w:lvl>
    <w:lvl w:ilvl="6" w:tplc="0409000F" w:tentative="1">
      <w:start w:val="1"/>
      <w:numFmt w:val="decimal"/>
      <w:lvlText w:val="%7."/>
      <w:lvlJc w:val="left"/>
      <w:pPr>
        <w:ind w:left="6481" w:hanging="360"/>
      </w:pPr>
    </w:lvl>
    <w:lvl w:ilvl="7" w:tplc="04090019" w:tentative="1">
      <w:start w:val="1"/>
      <w:numFmt w:val="lowerLetter"/>
      <w:lvlText w:val="%8."/>
      <w:lvlJc w:val="left"/>
      <w:pPr>
        <w:ind w:left="7201" w:hanging="360"/>
      </w:pPr>
    </w:lvl>
    <w:lvl w:ilvl="8" w:tplc="0409001B" w:tentative="1">
      <w:start w:val="1"/>
      <w:numFmt w:val="lowerRoman"/>
      <w:lvlText w:val="%9."/>
      <w:lvlJc w:val="right"/>
      <w:pPr>
        <w:ind w:left="7921" w:hanging="180"/>
      </w:pPr>
    </w:lvl>
  </w:abstractNum>
  <w:abstractNum w:abstractNumId="2" w15:restartNumberingAfterBreak="0">
    <w:nsid w:val="0F1436B5"/>
    <w:multiLevelType w:val="hybridMultilevel"/>
    <w:tmpl w:val="0568CAD4"/>
    <w:lvl w:ilvl="0" w:tplc="D2663DD8">
      <w:start w:val="1"/>
      <w:numFmt w:val="decimal"/>
      <w:lvlText w:val="%1."/>
      <w:lvlJc w:val="left"/>
      <w:pPr>
        <w:ind w:left="3338" w:hanging="360"/>
      </w:pPr>
      <w:rPr>
        <w:i w:val="0"/>
        <w:iCs/>
        <w:strike w:val="0"/>
        <w:color w:val="auto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BA3E6B"/>
    <w:multiLevelType w:val="hybridMultilevel"/>
    <w:tmpl w:val="96606748"/>
    <w:lvl w:ilvl="0" w:tplc="9BC6755A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/>
        <w:i w:val="0"/>
        <w:i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A2237"/>
    <w:multiLevelType w:val="hybridMultilevel"/>
    <w:tmpl w:val="DDDCED06"/>
    <w:lvl w:ilvl="0" w:tplc="89D2E89C">
      <w:start w:val="1"/>
      <w:numFmt w:val="decimal"/>
      <w:lvlText w:val="%1."/>
      <w:lvlJc w:val="left"/>
      <w:pPr>
        <w:ind w:left="2160" w:hanging="360"/>
      </w:pPr>
      <w:rPr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601595B"/>
    <w:multiLevelType w:val="multilevel"/>
    <w:tmpl w:val="B3460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lvlText w:val="%2."/>
      <w:lvlJc w:val="left"/>
      <w:pPr>
        <w:ind w:left="1980" w:hanging="720"/>
      </w:pPr>
      <w:rPr>
        <w:rFonts w:hint="default"/>
        <w:b w:val="0"/>
        <w:bCs w:val="0"/>
        <w:i w:val="0"/>
        <w:iCs/>
        <w:color w:val="auto"/>
        <w:lang w:bidi="lo-LA"/>
      </w:rPr>
    </w:lvl>
    <w:lvl w:ilvl="2">
      <w:start w:val="1"/>
      <w:numFmt w:val="decimal"/>
      <w:isLgl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2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3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216" w:hanging="1800"/>
      </w:pPr>
      <w:rPr>
        <w:rFonts w:hint="default"/>
      </w:rPr>
    </w:lvl>
  </w:abstractNum>
  <w:abstractNum w:abstractNumId="6" w15:restartNumberingAfterBreak="0">
    <w:nsid w:val="19E76E8A"/>
    <w:multiLevelType w:val="hybridMultilevel"/>
    <w:tmpl w:val="E5103626"/>
    <w:lvl w:ilvl="0" w:tplc="A77E1EFC">
      <w:start w:val="1"/>
      <w:numFmt w:val="decimal"/>
      <w:lvlText w:val="%1."/>
      <w:lvlJc w:val="left"/>
      <w:pPr>
        <w:ind w:left="2160" w:hanging="360"/>
      </w:pPr>
      <w:rPr>
        <w:b w:val="0"/>
        <w:bCs w:val="0"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A7C33FE"/>
    <w:multiLevelType w:val="multilevel"/>
    <w:tmpl w:val="C4720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/>
        <w:strike w:val="0"/>
        <w:lang w:bidi="lo-L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D1D0D09"/>
    <w:multiLevelType w:val="hybridMultilevel"/>
    <w:tmpl w:val="8084E592"/>
    <w:lvl w:ilvl="0" w:tplc="CDE20D08">
      <w:start w:val="1"/>
      <w:numFmt w:val="decimal"/>
      <w:lvlText w:val="%1."/>
      <w:lvlJc w:val="left"/>
      <w:pPr>
        <w:ind w:left="2160" w:hanging="360"/>
      </w:pPr>
      <w:rPr>
        <w:b w:val="0"/>
        <w:bCs w:val="0"/>
        <w:i w:val="0"/>
        <w:iCs/>
        <w:color w:val="auto"/>
        <w:sz w:val="24"/>
        <w:szCs w:val="32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3134761"/>
    <w:multiLevelType w:val="hybridMultilevel"/>
    <w:tmpl w:val="92962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A61C5"/>
    <w:multiLevelType w:val="hybridMultilevel"/>
    <w:tmpl w:val="0D20C20C"/>
    <w:lvl w:ilvl="0" w:tplc="F9689102">
      <w:start w:val="1"/>
      <w:numFmt w:val="decimal"/>
      <w:lvlText w:val="%1."/>
      <w:lvlJc w:val="left"/>
      <w:pPr>
        <w:ind w:left="4230" w:hanging="360"/>
      </w:pPr>
      <w:rPr>
        <w:rFonts w:ascii="Saysettha OT" w:hAnsi="Saysettha OT" w:cs="Saysettha OT" w:hint="default"/>
        <w:b w:val="0"/>
        <w:bCs w:val="0"/>
        <w:i w:val="0"/>
        <w:iCs/>
        <w:strike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 w15:restartNumberingAfterBreak="0">
    <w:nsid w:val="30FF575E"/>
    <w:multiLevelType w:val="hybridMultilevel"/>
    <w:tmpl w:val="05BC3D50"/>
    <w:lvl w:ilvl="0" w:tplc="DA2434BE">
      <w:start w:val="1"/>
      <w:numFmt w:val="decimal"/>
      <w:lvlText w:val="%1."/>
      <w:lvlJc w:val="left"/>
      <w:pPr>
        <w:ind w:left="2160" w:hanging="360"/>
      </w:pPr>
      <w:rPr>
        <w:i w:val="0"/>
        <w:iCs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49F7E84"/>
    <w:multiLevelType w:val="hybridMultilevel"/>
    <w:tmpl w:val="36D0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C1BC1"/>
    <w:multiLevelType w:val="multilevel"/>
    <w:tmpl w:val="C4720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/>
        <w:strike w:val="0"/>
        <w:lang w:bidi="lo-L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67449C"/>
    <w:multiLevelType w:val="hybridMultilevel"/>
    <w:tmpl w:val="2CBEBB02"/>
    <w:lvl w:ilvl="0" w:tplc="DEC26878">
      <w:start w:val="1"/>
      <w:numFmt w:val="decimal"/>
      <w:lvlText w:val="%1."/>
      <w:lvlJc w:val="left"/>
      <w:pPr>
        <w:ind w:left="2340" w:hanging="360"/>
      </w:pPr>
      <w:rPr>
        <w:rFonts w:hint="default"/>
        <w:b w:val="0"/>
        <w:bCs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279DC"/>
    <w:multiLevelType w:val="hybridMultilevel"/>
    <w:tmpl w:val="0D7A8448"/>
    <w:lvl w:ilvl="0" w:tplc="13420B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D3D0991"/>
    <w:multiLevelType w:val="hybridMultilevel"/>
    <w:tmpl w:val="2814EF24"/>
    <w:lvl w:ilvl="0" w:tplc="F33E51F8">
      <w:start w:val="1"/>
      <w:numFmt w:val="decimal"/>
      <w:lvlText w:val="%1."/>
      <w:lvlJc w:val="left"/>
      <w:pPr>
        <w:ind w:left="1980" w:hanging="36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682" w:hanging="360"/>
      </w:pPr>
    </w:lvl>
    <w:lvl w:ilvl="2" w:tplc="0409001B" w:tentative="1">
      <w:start w:val="1"/>
      <w:numFmt w:val="lowerRoman"/>
      <w:lvlText w:val="%3."/>
      <w:lvlJc w:val="right"/>
      <w:pPr>
        <w:ind w:left="3402" w:hanging="180"/>
      </w:pPr>
    </w:lvl>
    <w:lvl w:ilvl="3" w:tplc="0409000F" w:tentative="1">
      <w:start w:val="1"/>
      <w:numFmt w:val="decimal"/>
      <w:lvlText w:val="%4."/>
      <w:lvlJc w:val="left"/>
      <w:pPr>
        <w:ind w:left="4122" w:hanging="360"/>
      </w:pPr>
    </w:lvl>
    <w:lvl w:ilvl="4" w:tplc="04090019" w:tentative="1">
      <w:start w:val="1"/>
      <w:numFmt w:val="lowerLetter"/>
      <w:lvlText w:val="%5."/>
      <w:lvlJc w:val="left"/>
      <w:pPr>
        <w:ind w:left="4842" w:hanging="360"/>
      </w:pPr>
    </w:lvl>
    <w:lvl w:ilvl="5" w:tplc="0409001B" w:tentative="1">
      <w:start w:val="1"/>
      <w:numFmt w:val="lowerRoman"/>
      <w:lvlText w:val="%6."/>
      <w:lvlJc w:val="right"/>
      <w:pPr>
        <w:ind w:left="5562" w:hanging="180"/>
      </w:pPr>
    </w:lvl>
    <w:lvl w:ilvl="6" w:tplc="0409000F" w:tentative="1">
      <w:start w:val="1"/>
      <w:numFmt w:val="decimal"/>
      <w:lvlText w:val="%7."/>
      <w:lvlJc w:val="left"/>
      <w:pPr>
        <w:ind w:left="6282" w:hanging="360"/>
      </w:pPr>
    </w:lvl>
    <w:lvl w:ilvl="7" w:tplc="04090019" w:tentative="1">
      <w:start w:val="1"/>
      <w:numFmt w:val="lowerLetter"/>
      <w:lvlText w:val="%8."/>
      <w:lvlJc w:val="left"/>
      <w:pPr>
        <w:ind w:left="7002" w:hanging="360"/>
      </w:pPr>
    </w:lvl>
    <w:lvl w:ilvl="8" w:tplc="0409001B" w:tentative="1">
      <w:start w:val="1"/>
      <w:numFmt w:val="lowerRoman"/>
      <w:lvlText w:val="%9."/>
      <w:lvlJc w:val="right"/>
      <w:pPr>
        <w:ind w:left="7722" w:hanging="180"/>
      </w:pPr>
    </w:lvl>
  </w:abstractNum>
  <w:abstractNum w:abstractNumId="17" w15:restartNumberingAfterBreak="0">
    <w:nsid w:val="3D860C98"/>
    <w:multiLevelType w:val="hybridMultilevel"/>
    <w:tmpl w:val="994A3110"/>
    <w:lvl w:ilvl="0" w:tplc="9D4CF218">
      <w:start w:val="1"/>
      <w:numFmt w:val="decimal"/>
      <w:lvlText w:val="%1."/>
      <w:lvlJc w:val="left"/>
      <w:pPr>
        <w:ind w:left="1494" w:hanging="360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418D7A57"/>
    <w:multiLevelType w:val="hybridMultilevel"/>
    <w:tmpl w:val="47A04DBA"/>
    <w:lvl w:ilvl="0" w:tplc="3020BC80">
      <w:start w:val="1"/>
      <w:numFmt w:val="decimal"/>
      <w:lvlText w:val="%1."/>
      <w:lvlJc w:val="left"/>
      <w:pPr>
        <w:ind w:left="5040" w:hanging="360"/>
      </w:pPr>
      <w:rPr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5A04160"/>
    <w:multiLevelType w:val="hybridMultilevel"/>
    <w:tmpl w:val="BBB8FE08"/>
    <w:lvl w:ilvl="0" w:tplc="3C4CBE5A">
      <w:start w:val="1"/>
      <w:numFmt w:val="decimal"/>
      <w:lvlText w:val="%1."/>
      <w:lvlJc w:val="left"/>
      <w:pPr>
        <w:ind w:left="2160" w:hanging="360"/>
      </w:pPr>
      <w:rPr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A4040A8"/>
    <w:multiLevelType w:val="hybridMultilevel"/>
    <w:tmpl w:val="4D5E5FB4"/>
    <w:lvl w:ilvl="0" w:tplc="E8C2F410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i w:val="0"/>
        <w:i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23A5D"/>
    <w:multiLevelType w:val="hybridMultilevel"/>
    <w:tmpl w:val="FB2A0EBA"/>
    <w:lvl w:ilvl="0" w:tplc="31A4D490">
      <w:start w:val="1"/>
      <w:numFmt w:val="decimal"/>
      <w:lvlText w:val="%1."/>
      <w:lvlJc w:val="left"/>
      <w:pPr>
        <w:ind w:left="2161" w:hanging="360"/>
      </w:pPr>
      <w:rPr>
        <w:rFonts w:hint="default"/>
        <w:b w:val="0"/>
        <w:bCs w:val="0"/>
        <w:i w:val="0"/>
        <w:i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881" w:hanging="360"/>
      </w:pPr>
    </w:lvl>
    <w:lvl w:ilvl="2" w:tplc="0409001B" w:tentative="1">
      <w:start w:val="1"/>
      <w:numFmt w:val="lowerRoman"/>
      <w:lvlText w:val="%3."/>
      <w:lvlJc w:val="right"/>
      <w:pPr>
        <w:ind w:left="3601" w:hanging="180"/>
      </w:pPr>
    </w:lvl>
    <w:lvl w:ilvl="3" w:tplc="0409000F" w:tentative="1">
      <w:start w:val="1"/>
      <w:numFmt w:val="decimal"/>
      <w:lvlText w:val="%4."/>
      <w:lvlJc w:val="left"/>
      <w:pPr>
        <w:ind w:left="4321" w:hanging="360"/>
      </w:pPr>
    </w:lvl>
    <w:lvl w:ilvl="4" w:tplc="04090019" w:tentative="1">
      <w:start w:val="1"/>
      <w:numFmt w:val="lowerLetter"/>
      <w:lvlText w:val="%5."/>
      <w:lvlJc w:val="left"/>
      <w:pPr>
        <w:ind w:left="5041" w:hanging="360"/>
      </w:pPr>
    </w:lvl>
    <w:lvl w:ilvl="5" w:tplc="0409001B" w:tentative="1">
      <w:start w:val="1"/>
      <w:numFmt w:val="lowerRoman"/>
      <w:lvlText w:val="%6."/>
      <w:lvlJc w:val="right"/>
      <w:pPr>
        <w:ind w:left="5761" w:hanging="180"/>
      </w:pPr>
    </w:lvl>
    <w:lvl w:ilvl="6" w:tplc="0409000F" w:tentative="1">
      <w:start w:val="1"/>
      <w:numFmt w:val="decimal"/>
      <w:lvlText w:val="%7."/>
      <w:lvlJc w:val="left"/>
      <w:pPr>
        <w:ind w:left="6481" w:hanging="360"/>
      </w:pPr>
    </w:lvl>
    <w:lvl w:ilvl="7" w:tplc="04090019" w:tentative="1">
      <w:start w:val="1"/>
      <w:numFmt w:val="lowerLetter"/>
      <w:lvlText w:val="%8."/>
      <w:lvlJc w:val="left"/>
      <w:pPr>
        <w:ind w:left="7201" w:hanging="360"/>
      </w:pPr>
    </w:lvl>
    <w:lvl w:ilvl="8" w:tplc="0409001B" w:tentative="1">
      <w:start w:val="1"/>
      <w:numFmt w:val="lowerRoman"/>
      <w:lvlText w:val="%9."/>
      <w:lvlJc w:val="right"/>
      <w:pPr>
        <w:ind w:left="7921" w:hanging="180"/>
      </w:pPr>
    </w:lvl>
  </w:abstractNum>
  <w:abstractNum w:abstractNumId="22" w15:restartNumberingAfterBreak="0">
    <w:nsid w:val="533D2476"/>
    <w:multiLevelType w:val="hybridMultilevel"/>
    <w:tmpl w:val="729C4F12"/>
    <w:lvl w:ilvl="0" w:tplc="D91EEE18">
      <w:start w:val="1"/>
      <w:numFmt w:val="decimal"/>
      <w:lvlText w:val="%1."/>
      <w:lvlJc w:val="left"/>
      <w:pPr>
        <w:ind w:left="3780" w:hanging="360"/>
      </w:pPr>
      <w:rPr>
        <w:rFonts w:hint="default"/>
        <w:b w:val="0"/>
        <w:bCs w:val="0"/>
        <w:i w:val="0"/>
        <w:iCs/>
        <w:strike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342" w:hanging="360"/>
      </w:pPr>
    </w:lvl>
    <w:lvl w:ilvl="2" w:tplc="0409001B" w:tentative="1">
      <w:start w:val="1"/>
      <w:numFmt w:val="lowerRoman"/>
      <w:lvlText w:val="%3."/>
      <w:lvlJc w:val="right"/>
      <w:pPr>
        <w:ind w:left="2062" w:hanging="180"/>
      </w:pPr>
    </w:lvl>
    <w:lvl w:ilvl="3" w:tplc="0409000F" w:tentative="1">
      <w:start w:val="1"/>
      <w:numFmt w:val="decimal"/>
      <w:lvlText w:val="%4."/>
      <w:lvlJc w:val="left"/>
      <w:pPr>
        <w:ind w:left="2782" w:hanging="360"/>
      </w:pPr>
    </w:lvl>
    <w:lvl w:ilvl="4" w:tplc="04090019">
      <w:start w:val="1"/>
      <w:numFmt w:val="lowerLetter"/>
      <w:lvlText w:val="%5."/>
      <w:lvlJc w:val="left"/>
      <w:pPr>
        <w:ind w:left="3502" w:hanging="360"/>
      </w:pPr>
    </w:lvl>
    <w:lvl w:ilvl="5" w:tplc="0409001B" w:tentative="1">
      <w:start w:val="1"/>
      <w:numFmt w:val="lowerRoman"/>
      <w:lvlText w:val="%6."/>
      <w:lvlJc w:val="right"/>
      <w:pPr>
        <w:ind w:left="4222" w:hanging="180"/>
      </w:pPr>
    </w:lvl>
    <w:lvl w:ilvl="6" w:tplc="0409000F" w:tentative="1">
      <w:start w:val="1"/>
      <w:numFmt w:val="decimal"/>
      <w:lvlText w:val="%7."/>
      <w:lvlJc w:val="left"/>
      <w:pPr>
        <w:ind w:left="4942" w:hanging="360"/>
      </w:pPr>
    </w:lvl>
    <w:lvl w:ilvl="7" w:tplc="04090019" w:tentative="1">
      <w:start w:val="1"/>
      <w:numFmt w:val="lowerLetter"/>
      <w:lvlText w:val="%8."/>
      <w:lvlJc w:val="left"/>
      <w:pPr>
        <w:ind w:left="5662" w:hanging="360"/>
      </w:pPr>
    </w:lvl>
    <w:lvl w:ilvl="8" w:tplc="040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23" w15:restartNumberingAfterBreak="0">
    <w:nsid w:val="55E20E4A"/>
    <w:multiLevelType w:val="hybridMultilevel"/>
    <w:tmpl w:val="1FF8BEA4"/>
    <w:lvl w:ilvl="0" w:tplc="19B69CCA">
      <w:start w:val="1"/>
      <w:numFmt w:val="decimal"/>
      <w:lvlText w:val="%1."/>
      <w:lvlJc w:val="left"/>
      <w:pPr>
        <w:ind w:left="2160" w:hanging="360"/>
      </w:pPr>
      <w:rPr>
        <w:rFonts w:hint="default"/>
        <w:i w:val="0"/>
        <w:iCs/>
        <w:color w:val="auto"/>
        <w:lang w:val="pt-B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92128"/>
    <w:multiLevelType w:val="hybridMultilevel"/>
    <w:tmpl w:val="1FF8BEA4"/>
    <w:lvl w:ilvl="0" w:tplc="19B69CCA">
      <w:start w:val="1"/>
      <w:numFmt w:val="decimal"/>
      <w:lvlText w:val="%1."/>
      <w:lvlJc w:val="left"/>
      <w:pPr>
        <w:ind w:left="2160" w:hanging="360"/>
      </w:pPr>
      <w:rPr>
        <w:rFonts w:hint="default"/>
        <w:i w:val="0"/>
        <w:iCs/>
        <w:color w:val="auto"/>
        <w:lang w:val="pt-B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D4F40"/>
    <w:multiLevelType w:val="hybridMultilevel"/>
    <w:tmpl w:val="FB2A0EBA"/>
    <w:lvl w:ilvl="0" w:tplc="31A4D490">
      <w:start w:val="1"/>
      <w:numFmt w:val="decimal"/>
      <w:lvlText w:val="%1."/>
      <w:lvlJc w:val="left"/>
      <w:pPr>
        <w:ind w:left="2161" w:hanging="360"/>
      </w:pPr>
      <w:rPr>
        <w:rFonts w:hint="default"/>
        <w:b w:val="0"/>
        <w:bCs w:val="0"/>
        <w:i w:val="0"/>
        <w:i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881" w:hanging="360"/>
      </w:pPr>
    </w:lvl>
    <w:lvl w:ilvl="2" w:tplc="0409001B" w:tentative="1">
      <w:start w:val="1"/>
      <w:numFmt w:val="lowerRoman"/>
      <w:lvlText w:val="%3."/>
      <w:lvlJc w:val="right"/>
      <w:pPr>
        <w:ind w:left="3601" w:hanging="180"/>
      </w:pPr>
    </w:lvl>
    <w:lvl w:ilvl="3" w:tplc="0409000F" w:tentative="1">
      <w:start w:val="1"/>
      <w:numFmt w:val="decimal"/>
      <w:lvlText w:val="%4."/>
      <w:lvlJc w:val="left"/>
      <w:pPr>
        <w:ind w:left="4321" w:hanging="360"/>
      </w:pPr>
    </w:lvl>
    <w:lvl w:ilvl="4" w:tplc="04090019" w:tentative="1">
      <w:start w:val="1"/>
      <w:numFmt w:val="lowerLetter"/>
      <w:lvlText w:val="%5."/>
      <w:lvlJc w:val="left"/>
      <w:pPr>
        <w:ind w:left="5041" w:hanging="360"/>
      </w:pPr>
    </w:lvl>
    <w:lvl w:ilvl="5" w:tplc="0409001B" w:tentative="1">
      <w:start w:val="1"/>
      <w:numFmt w:val="lowerRoman"/>
      <w:lvlText w:val="%6."/>
      <w:lvlJc w:val="right"/>
      <w:pPr>
        <w:ind w:left="5761" w:hanging="180"/>
      </w:pPr>
    </w:lvl>
    <w:lvl w:ilvl="6" w:tplc="0409000F" w:tentative="1">
      <w:start w:val="1"/>
      <w:numFmt w:val="decimal"/>
      <w:lvlText w:val="%7."/>
      <w:lvlJc w:val="left"/>
      <w:pPr>
        <w:ind w:left="6481" w:hanging="360"/>
      </w:pPr>
    </w:lvl>
    <w:lvl w:ilvl="7" w:tplc="04090019" w:tentative="1">
      <w:start w:val="1"/>
      <w:numFmt w:val="lowerLetter"/>
      <w:lvlText w:val="%8."/>
      <w:lvlJc w:val="left"/>
      <w:pPr>
        <w:ind w:left="7201" w:hanging="360"/>
      </w:pPr>
    </w:lvl>
    <w:lvl w:ilvl="8" w:tplc="0409001B" w:tentative="1">
      <w:start w:val="1"/>
      <w:numFmt w:val="lowerRoman"/>
      <w:lvlText w:val="%9."/>
      <w:lvlJc w:val="right"/>
      <w:pPr>
        <w:ind w:left="7921" w:hanging="180"/>
      </w:pPr>
    </w:lvl>
  </w:abstractNum>
  <w:abstractNum w:abstractNumId="26" w15:restartNumberingAfterBreak="0">
    <w:nsid w:val="5A8559A6"/>
    <w:multiLevelType w:val="hybridMultilevel"/>
    <w:tmpl w:val="3F8E7F0A"/>
    <w:lvl w:ilvl="0" w:tplc="06E8683C">
      <w:start w:val="1"/>
      <w:numFmt w:val="decimal"/>
      <w:lvlText w:val="%1."/>
      <w:lvlJc w:val="left"/>
      <w:pPr>
        <w:ind w:left="2160" w:hanging="36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FB61A00"/>
    <w:multiLevelType w:val="hybridMultilevel"/>
    <w:tmpl w:val="2B98EB2A"/>
    <w:lvl w:ilvl="0" w:tplc="0409000F">
      <w:start w:val="1"/>
      <w:numFmt w:val="decimal"/>
      <w:lvlText w:val="%1."/>
      <w:lvlJc w:val="left"/>
      <w:pPr>
        <w:ind w:left="1695" w:hanging="360"/>
      </w:p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8" w15:restartNumberingAfterBreak="0">
    <w:nsid w:val="600A2F6E"/>
    <w:multiLevelType w:val="hybridMultilevel"/>
    <w:tmpl w:val="31526C64"/>
    <w:lvl w:ilvl="0" w:tplc="C53E5A42">
      <w:start w:val="1"/>
      <w:numFmt w:val="decimal"/>
      <w:lvlText w:val="%1."/>
      <w:lvlJc w:val="left"/>
      <w:pPr>
        <w:ind w:left="2160" w:hanging="360"/>
      </w:pPr>
      <w:rPr>
        <w:i w:val="0"/>
        <w:iCs/>
        <w:color w:val="auto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3DF2583"/>
    <w:multiLevelType w:val="hybridMultilevel"/>
    <w:tmpl w:val="3EB2A300"/>
    <w:lvl w:ilvl="0" w:tplc="D1AC2F1E">
      <w:start w:val="1"/>
      <w:numFmt w:val="decimal"/>
      <w:lvlText w:val="%1."/>
      <w:lvlJc w:val="left"/>
      <w:pPr>
        <w:ind w:left="2160" w:hanging="360"/>
      </w:pPr>
      <w:rPr>
        <w:b w:val="0"/>
        <w:bCs w:val="0"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6CEF62A6"/>
    <w:multiLevelType w:val="hybridMultilevel"/>
    <w:tmpl w:val="A0A2FDFA"/>
    <w:lvl w:ilvl="0" w:tplc="0F6E5E1C">
      <w:start w:val="1"/>
      <w:numFmt w:val="decimal"/>
      <w:lvlText w:val="%1."/>
      <w:lvlJc w:val="left"/>
      <w:pPr>
        <w:ind w:left="2160" w:hanging="36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3BF34F0"/>
    <w:multiLevelType w:val="hybridMultilevel"/>
    <w:tmpl w:val="F0E4DD42"/>
    <w:lvl w:ilvl="0" w:tplc="A6A0DDB4">
      <w:start w:val="1"/>
      <w:numFmt w:val="decimal"/>
      <w:lvlText w:val="%1."/>
      <w:lvlJc w:val="left"/>
      <w:pPr>
        <w:ind w:left="2160" w:hanging="360"/>
      </w:pPr>
      <w:rPr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9DA759E"/>
    <w:multiLevelType w:val="hybridMultilevel"/>
    <w:tmpl w:val="FB2A0EBA"/>
    <w:lvl w:ilvl="0" w:tplc="31A4D490">
      <w:start w:val="1"/>
      <w:numFmt w:val="decimal"/>
      <w:lvlText w:val="%1."/>
      <w:lvlJc w:val="left"/>
      <w:pPr>
        <w:ind w:left="2161" w:hanging="360"/>
      </w:pPr>
      <w:rPr>
        <w:rFonts w:hint="default"/>
        <w:b w:val="0"/>
        <w:bCs w:val="0"/>
        <w:i w:val="0"/>
        <w:i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881" w:hanging="360"/>
      </w:pPr>
    </w:lvl>
    <w:lvl w:ilvl="2" w:tplc="0409001B" w:tentative="1">
      <w:start w:val="1"/>
      <w:numFmt w:val="lowerRoman"/>
      <w:lvlText w:val="%3."/>
      <w:lvlJc w:val="right"/>
      <w:pPr>
        <w:ind w:left="3601" w:hanging="180"/>
      </w:pPr>
    </w:lvl>
    <w:lvl w:ilvl="3" w:tplc="0409000F" w:tentative="1">
      <w:start w:val="1"/>
      <w:numFmt w:val="decimal"/>
      <w:lvlText w:val="%4."/>
      <w:lvlJc w:val="left"/>
      <w:pPr>
        <w:ind w:left="4321" w:hanging="360"/>
      </w:pPr>
    </w:lvl>
    <w:lvl w:ilvl="4" w:tplc="04090019" w:tentative="1">
      <w:start w:val="1"/>
      <w:numFmt w:val="lowerLetter"/>
      <w:lvlText w:val="%5."/>
      <w:lvlJc w:val="left"/>
      <w:pPr>
        <w:ind w:left="5041" w:hanging="360"/>
      </w:pPr>
    </w:lvl>
    <w:lvl w:ilvl="5" w:tplc="0409001B" w:tentative="1">
      <w:start w:val="1"/>
      <w:numFmt w:val="lowerRoman"/>
      <w:lvlText w:val="%6."/>
      <w:lvlJc w:val="right"/>
      <w:pPr>
        <w:ind w:left="5761" w:hanging="180"/>
      </w:pPr>
    </w:lvl>
    <w:lvl w:ilvl="6" w:tplc="0409000F" w:tentative="1">
      <w:start w:val="1"/>
      <w:numFmt w:val="decimal"/>
      <w:lvlText w:val="%7."/>
      <w:lvlJc w:val="left"/>
      <w:pPr>
        <w:ind w:left="6481" w:hanging="360"/>
      </w:pPr>
    </w:lvl>
    <w:lvl w:ilvl="7" w:tplc="04090019" w:tentative="1">
      <w:start w:val="1"/>
      <w:numFmt w:val="lowerLetter"/>
      <w:lvlText w:val="%8."/>
      <w:lvlJc w:val="left"/>
      <w:pPr>
        <w:ind w:left="7201" w:hanging="360"/>
      </w:pPr>
    </w:lvl>
    <w:lvl w:ilvl="8" w:tplc="0409001B" w:tentative="1">
      <w:start w:val="1"/>
      <w:numFmt w:val="lowerRoman"/>
      <w:lvlText w:val="%9."/>
      <w:lvlJc w:val="right"/>
      <w:pPr>
        <w:ind w:left="7921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31"/>
  </w:num>
  <w:num w:numId="6">
    <w:abstractNumId w:val="16"/>
  </w:num>
  <w:num w:numId="7">
    <w:abstractNumId w:val="14"/>
  </w:num>
  <w:num w:numId="8">
    <w:abstractNumId w:val="26"/>
  </w:num>
  <w:num w:numId="9">
    <w:abstractNumId w:val="4"/>
  </w:num>
  <w:num w:numId="10">
    <w:abstractNumId w:val="23"/>
  </w:num>
  <w:num w:numId="11">
    <w:abstractNumId w:val="18"/>
  </w:num>
  <w:num w:numId="12">
    <w:abstractNumId w:val="22"/>
  </w:num>
  <w:num w:numId="13">
    <w:abstractNumId w:val="2"/>
  </w:num>
  <w:num w:numId="14">
    <w:abstractNumId w:val="7"/>
  </w:num>
  <w:num w:numId="15">
    <w:abstractNumId w:val="30"/>
  </w:num>
  <w:num w:numId="16">
    <w:abstractNumId w:val="20"/>
  </w:num>
  <w:num w:numId="17">
    <w:abstractNumId w:val="1"/>
  </w:num>
  <w:num w:numId="18">
    <w:abstractNumId w:val="10"/>
  </w:num>
  <w:num w:numId="19">
    <w:abstractNumId w:val="27"/>
  </w:num>
  <w:num w:numId="20">
    <w:abstractNumId w:val="9"/>
  </w:num>
  <w:num w:numId="21">
    <w:abstractNumId w:val="13"/>
  </w:num>
  <w:num w:numId="22">
    <w:abstractNumId w:val="25"/>
  </w:num>
  <w:num w:numId="23">
    <w:abstractNumId w:val="29"/>
  </w:num>
  <w:num w:numId="24">
    <w:abstractNumId w:val="19"/>
  </w:num>
  <w:num w:numId="25">
    <w:abstractNumId w:val="24"/>
  </w:num>
  <w:num w:numId="26">
    <w:abstractNumId w:val="12"/>
  </w:num>
  <w:num w:numId="27">
    <w:abstractNumId w:val="0"/>
  </w:num>
  <w:num w:numId="28">
    <w:abstractNumId w:val="15"/>
  </w:num>
  <w:num w:numId="29">
    <w:abstractNumId w:val="17"/>
  </w:num>
  <w:num w:numId="30">
    <w:abstractNumId w:val="11"/>
  </w:num>
  <w:num w:numId="31">
    <w:abstractNumId w:val="28"/>
  </w:num>
  <w:num w:numId="32">
    <w:abstractNumId w:val="21"/>
  </w:num>
  <w:num w:numId="33">
    <w:abstractNumId w:val="32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0F"/>
    <w:rsid w:val="000011AA"/>
    <w:rsid w:val="00001E3E"/>
    <w:rsid w:val="00004583"/>
    <w:rsid w:val="0002372E"/>
    <w:rsid w:val="00025B10"/>
    <w:rsid w:val="000310A5"/>
    <w:rsid w:val="00031F07"/>
    <w:rsid w:val="00032614"/>
    <w:rsid w:val="000331C9"/>
    <w:rsid w:val="00040C0D"/>
    <w:rsid w:val="00040D41"/>
    <w:rsid w:val="00065CC6"/>
    <w:rsid w:val="00071848"/>
    <w:rsid w:val="00072A38"/>
    <w:rsid w:val="000766F2"/>
    <w:rsid w:val="00085BC2"/>
    <w:rsid w:val="0009058F"/>
    <w:rsid w:val="00092684"/>
    <w:rsid w:val="000A0EBB"/>
    <w:rsid w:val="000A398D"/>
    <w:rsid w:val="000B06C0"/>
    <w:rsid w:val="000B1AE1"/>
    <w:rsid w:val="000B5C46"/>
    <w:rsid w:val="000B68C3"/>
    <w:rsid w:val="000C1291"/>
    <w:rsid w:val="000C1699"/>
    <w:rsid w:val="000C6C99"/>
    <w:rsid w:val="000D40AE"/>
    <w:rsid w:val="000D686D"/>
    <w:rsid w:val="000E4C5B"/>
    <w:rsid w:val="000E5782"/>
    <w:rsid w:val="000E5DFD"/>
    <w:rsid w:val="000F479D"/>
    <w:rsid w:val="000F4E06"/>
    <w:rsid w:val="00100010"/>
    <w:rsid w:val="00106D0F"/>
    <w:rsid w:val="00107D72"/>
    <w:rsid w:val="00111D98"/>
    <w:rsid w:val="00115B82"/>
    <w:rsid w:val="00120E1F"/>
    <w:rsid w:val="0012131C"/>
    <w:rsid w:val="00131083"/>
    <w:rsid w:val="00136F44"/>
    <w:rsid w:val="00152F76"/>
    <w:rsid w:val="001531FD"/>
    <w:rsid w:val="0015734A"/>
    <w:rsid w:val="00167EE1"/>
    <w:rsid w:val="00175023"/>
    <w:rsid w:val="00177818"/>
    <w:rsid w:val="00182529"/>
    <w:rsid w:val="001A6D38"/>
    <w:rsid w:val="001A7C0E"/>
    <w:rsid w:val="001B44D1"/>
    <w:rsid w:val="001C180F"/>
    <w:rsid w:val="001C34D4"/>
    <w:rsid w:val="001C58FF"/>
    <w:rsid w:val="001E2C49"/>
    <w:rsid w:val="001F42E6"/>
    <w:rsid w:val="001F44AD"/>
    <w:rsid w:val="001F7F6A"/>
    <w:rsid w:val="00205FA1"/>
    <w:rsid w:val="002078B1"/>
    <w:rsid w:val="00212936"/>
    <w:rsid w:val="00213A87"/>
    <w:rsid w:val="00220371"/>
    <w:rsid w:val="002221D1"/>
    <w:rsid w:val="00224617"/>
    <w:rsid w:val="00230A6D"/>
    <w:rsid w:val="002358B1"/>
    <w:rsid w:val="00240B4E"/>
    <w:rsid w:val="00241D04"/>
    <w:rsid w:val="00242CAC"/>
    <w:rsid w:val="0024699E"/>
    <w:rsid w:val="00253A67"/>
    <w:rsid w:val="00255871"/>
    <w:rsid w:val="00257AD8"/>
    <w:rsid w:val="00263E43"/>
    <w:rsid w:val="00270196"/>
    <w:rsid w:val="00270FC2"/>
    <w:rsid w:val="002725B6"/>
    <w:rsid w:val="00272B3E"/>
    <w:rsid w:val="00277B43"/>
    <w:rsid w:val="00290F12"/>
    <w:rsid w:val="002A2C5F"/>
    <w:rsid w:val="002A425D"/>
    <w:rsid w:val="002B03A7"/>
    <w:rsid w:val="002C2290"/>
    <w:rsid w:val="002D0659"/>
    <w:rsid w:val="002E075B"/>
    <w:rsid w:val="002E5A7F"/>
    <w:rsid w:val="002F00E9"/>
    <w:rsid w:val="002F2301"/>
    <w:rsid w:val="00303527"/>
    <w:rsid w:val="00307450"/>
    <w:rsid w:val="00311FA9"/>
    <w:rsid w:val="0031637B"/>
    <w:rsid w:val="0031759F"/>
    <w:rsid w:val="00332FBF"/>
    <w:rsid w:val="00347023"/>
    <w:rsid w:val="003513A2"/>
    <w:rsid w:val="00351492"/>
    <w:rsid w:val="00362D0D"/>
    <w:rsid w:val="003659AF"/>
    <w:rsid w:val="00366C5D"/>
    <w:rsid w:val="00372123"/>
    <w:rsid w:val="003776B8"/>
    <w:rsid w:val="003776FC"/>
    <w:rsid w:val="0038010C"/>
    <w:rsid w:val="003801B3"/>
    <w:rsid w:val="003A0C63"/>
    <w:rsid w:val="003A55F5"/>
    <w:rsid w:val="003B39F5"/>
    <w:rsid w:val="003B439C"/>
    <w:rsid w:val="003B4B8D"/>
    <w:rsid w:val="003C39AC"/>
    <w:rsid w:val="003C4ABD"/>
    <w:rsid w:val="003C65AE"/>
    <w:rsid w:val="003F31D0"/>
    <w:rsid w:val="003F677A"/>
    <w:rsid w:val="00400BF4"/>
    <w:rsid w:val="00402433"/>
    <w:rsid w:val="004025AC"/>
    <w:rsid w:val="00404E49"/>
    <w:rsid w:val="00406B1D"/>
    <w:rsid w:val="004116AE"/>
    <w:rsid w:val="00415109"/>
    <w:rsid w:val="004157C0"/>
    <w:rsid w:val="00422725"/>
    <w:rsid w:val="0042300E"/>
    <w:rsid w:val="00423E18"/>
    <w:rsid w:val="00430675"/>
    <w:rsid w:val="004349C1"/>
    <w:rsid w:val="00454996"/>
    <w:rsid w:val="004631AD"/>
    <w:rsid w:val="004640F7"/>
    <w:rsid w:val="0046698B"/>
    <w:rsid w:val="00467124"/>
    <w:rsid w:val="004715D0"/>
    <w:rsid w:val="00471FFD"/>
    <w:rsid w:val="004726D8"/>
    <w:rsid w:val="00473543"/>
    <w:rsid w:val="004766B4"/>
    <w:rsid w:val="00477542"/>
    <w:rsid w:val="00491011"/>
    <w:rsid w:val="0049233B"/>
    <w:rsid w:val="004923A8"/>
    <w:rsid w:val="00497120"/>
    <w:rsid w:val="004A2014"/>
    <w:rsid w:val="004A488C"/>
    <w:rsid w:val="004A640A"/>
    <w:rsid w:val="004B554F"/>
    <w:rsid w:val="004B71BE"/>
    <w:rsid w:val="004B73FE"/>
    <w:rsid w:val="004C61F4"/>
    <w:rsid w:val="004D188C"/>
    <w:rsid w:val="004E61DB"/>
    <w:rsid w:val="004F1B7B"/>
    <w:rsid w:val="004F23AF"/>
    <w:rsid w:val="004F2E90"/>
    <w:rsid w:val="004F360F"/>
    <w:rsid w:val="00501D0E"/>
    <w:rsid w:val="00507CBA"/>
    <w:rsid w:val="00513E2E"/>
    <w:rsid w:val="00515BF2"/>
    <w:rsid w:val="00526C47"/>
    <w:rsid w:val="00531220"/>
    <w:rsid w:val="00533680"/>
    <w:rsid w:val="005342D5"/>
    <w:rsid w:val="00536738"/>
    <w:rsid w:val="00537DE0"/>
    <w:rsid w:val="00543139"/>
    <w:rsid w:val="00546AAB"/>
    <w:rsid w:val="00556C8B"/>
    <w:rsid w:val="00563B78"/>
    <w:rsid w:val="00565B41"/>
    <w:rsid w:val="005718F9"/>
    <w:rsid w:val="00571F74"/>
    <w:rsid w:val="00584851"/>
    <w:rsid w:val="005865B2"/>
    <w:rsid w:val="00591F25"/>
    <w:rsid w:val="005A13CB"/>
    <w:rsid w:val="005A5CB8"/>
    <w:rsid w:val="005B5B01"/>
    <w:rsid w:val="005C36F1"/>
    <w:rsid w:val="005F2764"/>
    <w:rsid w:val="005F5E5A"/>
    <w:rsid w:val="005F797D"/>
    <w:rsid w:val="006070D1"/>
    <w:rsid w:val="00613251"/>
    <w:rsid w:val="00613704"/>
    <w:rsid w:val="006220BB"/>
    <w:rsid w:val="00632539"/>
    <w:rsid w:val="00634CE4"/>
    <w:rsid w:val="00636806"/>
    <w:rsid w:val="0064237D"/>
    <w:rsid w:val="006425C7"/>
    <w:rsid w:val="00644B3C"/>
    <w:rsid w:val="00644BF4"/>
    <w:rsid w:val="00644F43"/>
    <w:rsid w:val="00647626"/>
    <w:rsid w:val="00653D15"/>
    <w:rsid w:val="0066436F"/>
    <w:rsid w:val="0066494D"/>
    <w:rsid w:val="0066758D"/>
    <w:rsid w:val="0066779D"/>
    <w:rsid w:val="00691C11"/>
    <w:rsid w:val="00695D21"/>
    <w:rsid w:val="006A1812"/>
    <w:rsid w:val="006A21BE"/>
    <w:rsid w:val="006A71D5"/>
    <w:rsid w:val="006A7635"/>
    <w:rsid w:val="006A7D82"/>
    <w:rsid w:val="006B71FA"/>
    <w:rsid w:val="006C2E29"/>
    <w:rsid w:val="006D549F"/>
    <w:rsid w:val="006E2341"/>
    <w:rsid w:val="006E3EAB"/>
    <w:rsid w:val="006F45F0"/>
    <w:rsid w:val="006F6CEA"/>
    <w:rsid w:val="0070101A"/>
    <w:rsid w:val="00702053"/>
    <w:rsid w:val="007051C6"/>
    <w:rsid w:val="007052C3"/>
    <w:rsid w:val="0072195D"/>
    <w:rsid w:val="00725DD2"/>
    <w:rsid w:val="00725F32"/>
    <w:rsid w:val="00730A2F"/>
    <w:rsid w:val="00740EC9"/>
    <w:rsid w:val="00741798"/>
    <w:rsid w:val="00756807"/>
    <w:rsid w:val="007642C8"/>
    <w:rsid w:val="00764C09"/>
    <w:rsid w:val="0077245A"/>
    <w:rsid w:val="00772E87"/>
    <w:rsid w:val="00775D6D"/>
    <w:rsid w:val="00780343"/>
    <w:rsid w:val="00784F89"/>
    <w:rsid w:val="0079198D"/>
    <w:rsid w:val="0079499A"/>
    <w:rsid w:val="0079724A"/>
    <w:rsid w:val="0079745D"/>
    <w:rsid w:val="007A1398"/>
    <w:rsid w:val="007A5FFC"/>
    <w:rsid w:val="007B1C15"/>
    <w:rsid w:val="007B2EDB"/>
    <w:rsid w:val="007C15F2"/>
    <w:rsid w:val="007C6501"/>
    <w:rsid w:val="007C694A"/>
    <w:rsid w:val="007D6891"/>
    <w:rsid w:val="007D6A3C"/>
    <w:rsid w:val="007E02C9"/>
    <w:rsid w:val="007E5445"/>
    <w:rsid w:val="007E6E21"/>
    <w:rsid w:val="007F52F3"/>
    <w:rsid w:val="0081399F"/>
    <w:rsid w:val="00813B95"/>
    <w:rsid w:val="008221DC"/>
    <w:rsid w:val="008252D6"/>
    <w:rsid w:val="0082731F"/>
    <w:rsid w:val="008337D9"/>
    <w:rsid w:val="00833F7C"/>
    <w:rsid w:val="0083421E"/>
    <w:rsid w:val="00841916"/>
    <w:rsid w:val="00845352"/>
    <w:rsid w:val="00850211"/>
    <w:rsid w:val="00851C85"/>
    <w:rsid w:val="00857479"/>
    <w:rsid w:val="008577F5"/>
    <w:rsid w:val="00867EA0"/>
    <w:rsid w:val="00872189"/>
    <w:rsid w:val="00880DD2"/>
    <w:rsid w:val="00882352"/>
    <w:rsid w:val="00891590"/>
    <w:rsid w:val="008949B5"/>
    <w:rsid w:val="008A102C"/>
    <w:rsid w:val="008A1865"/>
    <w:rsid w:val="008A58F0"/>
    <w:rsid w:val="008B5322"/>
    <w:rsid w:val="008C2ECE"/>
    <w:rsid w:val="008D3DFE"/>
    <w:rsid w:val="008D5BBF"/>
    <w:rsid w:val="008D64BA"/>
    <w:rsid w:val="008D7854"/>
    <w:rsid w:val="008E3719"/>
    <w:rsid w:val="008E4743"/>
    <w:rsid w:val="008F0BD1"/>
    <w:rsid w:val="00901876"/>
    <w:rsid w:val="00903854"/>
    <w:rsid w:val="00904940"/>
    <w:rsid w:val="00905F0A"/>
    <w:rsid w:val="00911A1E"/>
    <w:rsid w:val="00916DED"/>
    <w:rsid w:val="009342A4"/>
    <w:rsid w:val="0093698B"/>
    <w:rsid w:val="00941D86"/>
    <w:rsid w:val="009424F1"/>
    <w:rsid w:val="00942873"/>
    <w:rsid w:val="00950E76"/>
    <w:rsid w:val="009655A8"/>
    <w:rsid w:val="00966C44"/>
    <w:rsid w:val="00970197"/>
    <w:rsid w:val="00970819"/>
    <w:rsid w:val="009769B2"/>
    <w:rsid w:val="009858C3"/>
    <w:rsid w:val="0099288C"/>
    <w:rsid w:val="009A4D9C"/>
    <w:rsid w:val="009B137B"/>
    <w:rsid w:val="009B2011"/>
    <w:rsid w:val="009B25C8"/>
    <w:rsid w:val="009B3040"/>
    <w:rsid w:val="009B611C"/>
    <w:rsid w:val="009B64DB"/>
    <w:rsid w:val="009C20F2"/>
    <w:rsid w:val="009D1317"/>
    <w:rsid w:val="009D1D64"/>
    <w:rsid w:val="009D57F0"/>
    <w:rsid w:val="009F2E30"/>
    <w:rsid w:val="009F7AE0"/>
    <w:rsid w:val="00A06B62"/>
    <w:rsid w:val="00A10A33"/>
    <w:rsid w:val="00A12516"/>
    <w:rsid w:val="00A15A40"/>
    <w:rsid w:val="00A20BFF"/>
    <w:rsid w:val="00A253C2"/>
    <w:rsid w:val="00A25DEA"/>
    <w:rsid w:val="00A35C86"/>
    <w:rsid w:val="00A3794E"/>
    <w:rsid w:val="00A45D38"/>
    <w:rsid w:val="00A47B5B"/>
    <w:rsid w:val="00A538E0"/>
    <w:rsid w:val="00A558E7"/>
    <w:rsid w:val="00A64A57"/>
    <w:rsid w:val="00A74682"/>
    <w:rsid w:val="00A800F1"/>
    <w:rsid w:val="00A914C4"/>
    <w:rsid w:val="00AA0334"/>
    <w:rsid w:val="00AB4692"/>
    <w:rsid w:val="00AB4B1D"/>
    <w:rsid w:val="00AC0AEC"/>
    <w:rsid w:val="00AC6B11"/>
    <w:rsid w:val="00AD29A6"/>
    <w:rsid w:val="00AD640A"/>
    <w:rsid w:val="00AE3767"/>
    <w:rsid w:val="00AF1942"/>
    <w:rsid w:val="00AF536D"/>
    <w:rsid w:val="00B05B69"/>
    <w:rsid w:val="00B07BE5"/>
    <w:rsid w:val="00B11653"/>
    <w:rsid w:val="00B11682"/>
    <w:rsid w:val="00B12688"/>
    <w:rsid w:val="00B13F5A"/>
    <w:rsid w:val="00B23262"/>
    <w:rsid w:val="00B2339B"/>
    <w:rsid w:val="00B25037"/>
    <w:rsid w:val="00B31B0A"/>
    <w:rsid w:val="00B323EA"/>
    <w:rsid w:val="00B42935"/>
    <w:rsid w:val="00B4433E"/>
    <w:rsid w:val="00B527BD"/>
    <w:rsid w:val="00B52ECC"/>
    <w:rsid w:val="00B6183B"/>
    <w:rsid w:val="00B622BB"/>
    <w:rsid w:val="00B66C35"/>
    <w:rsid w:val="00B77D9B"/>
    <w:rsid w:val="00B84DD3"/>
    <w:rsid w:val="00B85D84"/>
    <w:rsid w:val="00B94752"/>
    <w:rsid w:val="00BA2742"/>
    <w:rsid w:val="00BB0949"/>
    <w:rsid w:val="00BB1956"/>
    <w:rsid w:val="00BB4509"/>
    <w:rsid w:val="00BB6419"/>
    <w:rsid w:val="00BB7C27"/>
    <w:rsid w:val="00BC1433"/>
    <w:rsid w:val="00BD1AB2"/>
    <w:rsid w:val="00BD3344"/>
    <w:rsid w:val="00BD6523"/>
    <w:rsid w:val="00BE1947"/>
    <w:rsid w:val="00BE678D"/>
    <w:rsid w:val="00BE6A2C"/>
    <w:rsid w:val="00BF5B5C"/>
    <w:rsid w:val="00BF719A"/>
    <w:rsid w:val="00C009D9"/>
    <w:rsid w:val="00C014C2"/>
    <w:rsid w:val="00C02EAF"/>
    <w:rsid w:val="00C055E5"/>
    <w:rsid w:val="00C0675B"/>
    <w:rsid w:val="00C06E62"/>
    <w:rsid w:val="00C06FE7"/>
    <w:rsid w:val="00C1098A"/>
    <w:rsid w:val="00C16265"/>
    <w:rsid w:val="00C203D2"/>
    <w:rsid w:val="00C25746"/>
    <w:rsid w:val="00C2669F"/>
    <w:rsid w:val="00C3296D"/>
    <w:rsid w:val="00C4128D"/>
    <w:rsid w:val="00C440D8"/>
    <w:rsid w:val="00C4516E"/>
    <w:rsid w:val="00C60BB1"/>
    <w:rsid w:val="00C61B64"/>
    <w:rsid w:val="00C61E53"/>
    <w:rsid w:val="00C64528"/>
    <w:rsid w:val="00C66B4D"/>
    <w:rsid w:val="00C66E3F"/>
    <w:rsid w:val="00C76389"/>
    <w:rsid w:val="00C77E3A"/>
    <w:rsid w:val="00C8480E"/>
    <w:rsid w:val="00C867E1"/>
    <w:rsid w:val="00C95556"/>
    <w:rsid w:val="00CA7EB7"/>
    <w:rsid w:val="00CB13EC"/>
    <w:rsid w:val="00CC39CA"/>
    <w:rsid w:val="00CC692E"/>
    <w:rsid w:val="00CD0821"/>
    <w:rsid w:val="00CD3C62"/>
    <w:rsid w:val="00CD481A"/>
    <w:rsid w:val="00CD6117"/>
    <w:rsid w:val="00CE3CF5"/>
    <w:rsid w:val="00CE46C7"/>
    <w:rsid w:val="00CE4905"/>
    <w:rsid w:val="00CE6711"/>
    <w:rsid w:val="00CE79D6"/>
    <w:rsid w:val="00D00F8B"/>
    <w:rsid w:val="00D06777"/>
    <w:rsid w:val="00D07894"/>
    <w:rsid w:val="00D17FF2"/>
    <w:rsid w:val="00D259F8"/>
    <w:rsid w:val="00D3134A"/>
    <w:rsid w:val="00D43F2C"/>
    <w:rsid w:val="00D67F14"/>
    <w:rsid w:val="00D72727"/>
    <w:rsid w:val="00D7445C"/>
    <w:rsid w:val="00D76E5D"/>
    <w:rsid w:val="00D87E5A"/>
    <w:rsid w:val="00D92A01"/>
    <w:rsid w:val="00D9406F"/>
    <w:rsid w:val="00DA2ACC"/>
    <w:rsid w:val="00DA6364"/>
    <w:rsid w:val="00DA7CD2"/>
    <w:rsid w:val="00DB03D9"/>
    <w:rsid w:val="00DB40E8"/>
    <w:rsid w:val="00DB4ABA"/>
    <w:rsid w:val="00DB7C0B"/>
    <w:rsid w:val="00DD1827"/>
    <w:rsid w:val="00DD4849"/>
    <w:rsid w:val="00DD5751"/>
    <w:rsid w:val="00DE3BAF"/>
    <w:rsid w:val="00DE4894"/>
    <w:rsid w:val="00DE6E0F"/>
    <w:rsid w:val="00DE7832"/>
    <w:rsid w:val="00DE7E1B"/>
    <w:rsid w:val="00DF0472"/>
    <w:rsid w:val="00DF0E4B"/>
    <w:rsid w:val="00DF1D3F"/>
    <w:rsid w:val="00DF70AD"/>
    <w:rsid w:val="00DF7140"/>
    <w:rsid w:val="00DF768E"/>
    <w:rsid w:val="00DF7FB6"/>
    <w:rsid w:val="00E02624"/>
    <w:rsid w:val="00E0703A"/>
    <w:rsid w:val="00E07BAE"/>
    <w:rsid w:val="00E149EE"/>
    <w:rsid w:val="00E21EDB"/>
    <w:rsid w:val="00E2368B"/>
    <w:rsid w:val="00E23FAF"/>
    <w:rsid w:val="00E25EA3"/>
    <w:rsid w:val="00E31162"/>
    <w:rsid w:val="00E31984"/>
    <w:rsid w:val="00E43714"/>
    <w:rsid w:val="00E43C2C"/>
    <w:rsid w:val="00E444FF"/>
    <w:rsid w:val="00E4495E"/>
    <w:rsid w:val="00E51471"/>
    <w:rsid w:val="00E52ACC"/>
    <w:rsid w:val="00E548E2"/>
    <w:rsid w:val="00E64600"/>
    <w:rsid w:val="00E6780F"/>
    <w:rsid w:val="00E70912"/>
    <w:rsid w:val="00E80D07"/>
    <w:rsid w:val="00E87E3D"/>
    <w:rsid w:val="00E97C44"/>
    <w:rsid w:val="00EA2B3D"/>
    <w:rsid w:val="00EA2B51"/>
    <w:rsid w:val="00EA75D3"/>
    <w:rsid w:val="00EB0A38"/>
    <w:rsid w:val="00EB651A"/>
    <w:rsid w:val="00EB778D"/>
    <w:rsid w:val="00EC26E9"/>
    <w:rsid w:val="00EC7EF7"/>
    <w:rsid w:val="00ED3A48"/>
    <w:rsid w:val="00ED4EFE"/>
    <w:rsid w:val="00F030D5"/>
    <w:rsid w:val="00F03F88"/>
    <w:rsid w:val="00F04323"/>
    <w:rsid w:val="00F124DD"/>
    <w:rsid w:val="00F175E6"/>
    <w:rsid w:val="00F26084"/>
    <w:rsid w:val="00F2622E"/>
    <w:rsid w:val="00F2798E"/>
    <w:rsid w:val="00F30B03"/>
    <w:rsid w:val="00F47663"/>
    <w:rsid w:val="00F500AC"/>
    <w:rsid w:val="00F629DC"/>
    <w:rsid w:val="00F643C5"/>
    <w:rsid w:val="00F6640C"/>
    <w:rsid w:val="00F669B8"/>
    <w:rsid w:val="00F6761E"/>
    <w:rsid w:val="00F70422"/>
    <w:rsid w:val="00F70A37"/>
    <w:rsid w:val="00F81A95"/>
    <w:rsid w:val="00F94BE5"/>
    <w:rsid w:val="00F972AB"/>
    <w:rsid w:val="00FA20EE"/>
    <w:rsid w:val="00FA2B2C"/>
    <w:rsid w:val="00FC4F74"/>
    <w:rsid w:val="00FD0FF5"/>
    <w:rsid w:val="00FD3880"/>
    <w:rsid w:val="00FD4BD3"/>
    <w:rsid w:val="00FD6A99"/>
    <w:rsid w:val="00FE6C68"/>
    <w:rsid w:val="00FF38B5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2CC61"/>
  <w15:docId w15:val="{DF46B00A-6600-4B45-96B7-D7718690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A1E"/>
    <w:pPr>
      <w:spacing w:after="200" w:line="276" w:lineRule="auto"/>
    </w:pPr>
    <w:rPr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qFormat/>
    <w:rsid w:val="001C180F"/>
    <w:pPr>
      <w:keepNext/>
      <w:spacing w:after="0" w:line="240" w:lineRule="auto"/>
      <w:outlineLvl w:val="2"/>
    </w:pPr>
    <w:rPr>
      <w:rFonts w:ascii="Saysettha Lao" w:eastAsia="Times New Roman" w:hAnsi="Saysettha Lao" w:cs="Phetsarath OT"/>
      <w:b/>
      <w:bCs/>
      <w:i/>
      <w:sz w:val="32"/>
      <w:szCs w:val="24"/>
      <w:lang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8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1C180F"/>
    <w:rPr>
      <w:rFonts w:asciiTheme="majorHAnsi" w:eastAsiaTheme="majorEastAsia" w:hAnsiTheme="majorHAnsi" w:cstheme="majorBidi"/>
      <w:b/>
      <w:bCs/>
      <w:color w:val="5B9BD5" w:themeColor="accent1"/>
      <w:sz w:val="26"/>
      <w:szCs w:val="33"/>
      <w:lang w:bidi="th-TH"/>
    </w:rPr>
  </w:style>
  <w:style w:type="character" w:customStyle="1" w:styleId="Heading3Char">
    <w:name w:val="Heading 3 Char"/>
    <w:basedOn w:val="DefaultParagraphFont"/>
    <w:link w:val="Heading3"/>
    <w:rsid w:val="001C180F"/>
    <w:rPr>
      <w:rFonts w:ascii="Saysettha Lao" w:eastAsia="Times New Roman" w:hAnsi="Saysettha Lao" w:cs="Phetsarath OT"/>
      <w:b/>
      <w:bCs/>
      <w:i/>
      <w:sz w:val="32"/>
      <w:szCs w:val="24"/>
      <w:lang w:bidi="lo-LA"/>
    </w:rPr>
  </w:style>
  <w:style w:type="table" w:styleId="TableGrid">
    <w:name w:val="Table Grid"/>
    <w:basedOn w:val="TableNormal"/>
    <w:uiPriority w:val="59"/>
    <w:rsid w:val="001C180F"/>
    <w:pPr>
      <w:spacing w:after="0" w:line="240" w:lineRule="auto"/>
    </w:pPr>
    <w:rPr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18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80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0F"/>
    <w:rPr>
      <w:rFonts w:ascii="Tahoma" w:hAnsi="Tahoma" w:cs="Angsana New"/>
      <w:sz w:val="16"/>
      <w:szCs w:val="20"/>
      <w:lang w:bidi="th-TH"/>
    </w:rPr>
  </w:style>
  <w:style w:type="paragraph" w:styleId="ListParagraph">
    <w:name w:val="List Paragraph"/>
    <w:aliases w:val="References,Noise heading,RUS List,En tête 1,Text,Recommendation,List Paragraph1"/>
    <w:basedOn w:val="Normal"/>
    <w:link w:val="ListParagraphChar"/>
    <w:uiPriority w:val="34"/>
    <w:qFormat/>
    <w:rsid w:val="001C180F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  <w:szCs w:val="24"/>
      <w:lang w:bidi="ar-SA"/>
    </w:rPr>
  </w:style>
  <w:style w:type="character" w:customStyle="1" w:styleId="ListParagraphChar">
    <w:name w:val="List Paragraph Char"/>
    <w:aliases w:val="References Char,Noise heading Char,RUS List Char,En tête 1 Char,Text Char,Recommendation Char,List Paragraph1 Char"/>
    <w:link w:val="ListParagraph"/>
    <w:uiPriority w:val="34"/>
    <w:locked/>
    <w:rsid w:val="001C180F"/>
    <w:rPr>
      <w:rFonts w:ascii="Times New Roman" w:eastAsia="Times New Roman" w:hAnsi="Times New Roman" w:cs="Angsana New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1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80F"/>
    <w:rPr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1C1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80F"/>
    <w:rPr>
      <w:szCs w:val="28"/>
      <w:lang w:bidi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1F42E6"/>
    <w:pPr>
      <w:spacing w:before="240" w:line="259" w:lineRule="auto"/>
      <w:outlineLvl w:val="9"/>
    </w:pPr>
    <w:rPr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F42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5B82"/>
    <w:pPr>
      <w:tabs>
        <w:tab w:val="right" w:leader="dot" w:pos="9019"/>
      </w:tabs>
      <w:spacing w:after="0" w:line="240" w:lineRule="atLeast"/>
      <w:ind w:left="216"/>
    </w:pPr>
    <w:rPr>
      <w:rFonts w:ascii="Phetsarath OT" w:eastAsia="Phetsarath OT" w:hAnsi="Phetsarath OT" w:cs="Phetsarath OT"/>
      <w:noProof/>
      <w:sz w:val="28"/>
      <w:lang w:bidi="lo-LA"/>
    </w:rPr>
  </w:style>
  <w:style w:type="paragraph" w:styleId="TOC3">
    <w:name w:val="toc 3"/>
    <w:basedOn w:val="Normal"/>
    <w:next w:val="Normal"/>
    <w:autoRedefine/>
    <w:uiPriority w:val="39"/>
    <w:unhideWhenUsed/>
    <w:rsid w:val="001F42E6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0B1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1AE1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1AE1"/>
    <w:rPr>
      <w:sz w:val="20"/>
      <w:szCs w:val="25"/>
      <w:lang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AE1"/>
    <w:rPr>
      <w:b/>
      <w:bCs/>
      <w:sz w:val="20"/>
      <w:szCs w:val="25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7607F-B59C-487F-B361-0193AF2F1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4474</Words>
  <Characters>25503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DESKTOP-100</dc:creator>
  <cp:lastModifiedBy>Cabinet Office</cp:lastModifiedBy>
  <cp:revision>2</cp:revision>
  <cp:lastPrinted>2022-02-01T07:27:00Z</cp:lastPrinted>
  <dcterms:created xsi:type="dcterms:W3CDTF">2022-07-01T03:53:00Z</dcterms:created>
  <dcterms:modified xsi:type="dcterms:W3CDTF">2022-07-01T03:53:00Z</dcterms:modified>
</cp:coreProperties>
</file>