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CME Agent Privacy Policy</w:t>
      </w:r>
    </w:p>
    <w:p>
      <w:pPr>
        <w:spacing w:after="120"/>
      </w:pPr>
      <w:r>
        <w:rPr>
          <w:i/>
          <w:iCs/>
        </w:rPr>
        <w:t xml:space="preserve">Effective Date: February 14, 2026</w:t>
      </w:r>
    </w:p>
    <w:p>
      <w:pPr>
        <w:spacing w:after="120"/>
      </w:pPr>
      <w:r>
        <w:t xml:space="preserve"/>
      </w:r>
    </w:p>
    <w:p>
      <w:pPr>
        <w:spacing w:after="120"/>
      </w:pPr>
      <w:r>
        <w:t xml:space="preserve">CME Agent ("we," "our," or "us") is committed to protecting your privacy. This Privacy Policy explains how we collect, use, disclose, and safeguard your information when you use our mobile application and related services.</w:t>
      </w:r>
    </w:p>
    <w:p>
      <w:pPr>
        <w:pStyle w:val="Heading2"/>
        <w:spacing w:before="240" w:after="120"/>
      </w:pPr>
      <w:r>
        <w:rPr>
          <w:b/>
          <w:bCs/>
        </w:rPr>
        <w:t xml:space="preserve">1. Information We Collect</w:t>
      </w:r>
    </w:p>
    <w:p>
      <w:pPr>
        <w:spacing w:after="120"/>
      </w:pPr>
      <w:r>
        <w:t xml:space="preserve">We collect information that you provide directly to us, including:</w:t>
      </w:r>
    </w:p>
    <w:p>
      <w:pPr>
        <w:pStyle w:val="ListParagraph"/>
        <w:numPr>
          <w:ilvl w:val="0"/>
          <w:numId w:val="1"/>
        </w:numPr>
        <w:spacing w:after="60"/>
      </w:pPr>
      <w:r>
        <w:t xml:space="preserve">Account information: name, email address, password</w:t>
      </w:r>
    </w:p>
    <w:p>
      <w:pPr>
        <w:pStyle w:val="ListParagraph"/>
        <w:numPr>
          <w:ilvl w:val="0"/>
          <w:numId w:val="1"/>
        </w:numPr>
        <w:spacing w:after="60"/>
      </w:pPr>
      <w:r>
        <w:t xml:space="preserve">Professional information: medical license numbers, state of licensure, medical specialty, DEA registration numbers</w:t>
      </w:r>
    </w:p>
    <w:p>
      <w:pPr>
        <w:pStyle w:val="ListParagraph"/>
        <w:numPr>
          <w:ilvl w:val="0"/>
          <w:numId w:val="1"/>
        </w:numPr>
        <w:spacing w:after="60"/>
      </w:pPr>
      <w:r>
        <w:t xml:space="preserve">CME records: continuing medical education certificates, course completion records, credit hours earned</w:t>
      </w:r>
    </w:p>
    <w:p>
      <w:pPr>
        <w:pStyle w:val="ListParagraph"/>
        <w:numPr>
          <w:ilvl w:val="0"/>
          <w:numId w:val="1"/>
        </w:numPr>
        <w:spacing w:after="60"/>
      </w:pPr>
      <w:r>
        <w:t xml:space="preserve">Usage data: app interactions, features used, time spent in app</w:t>
      </w:r>
    </w:p>
    <w:p>
      <w:pPr>
        <w:pStyle w:val="ListParagraph"/>
        <w:numPr>
          <w:ilvl w:val="0"/>
          <w:numId w:val="1"/>
        </w:numPr>
        <w:spacing w:after="60"/>
      </w:pPr>
      <w:r>
        <w:t xml:space="preserve">Device information: device type, operating system, unique device identifiers</w:t>
      </w:r>
    </w:p>
    <w:p>
      <w:pPr>
        <w:pStyle w:val="Heading2"/>
        <w:spacing w:before="240" w:after="120"/>
      </w:pPr>
      <w:r>
        <w:rPr>
          <w:b/>
          <w:bCs/>
        </w:rPr>
        <w:t xml:space="preserve">2. How We Use Your Information</w:t>
      </w:r>
    </w:p>
    <w:p>
      <w:pPr>
        <w:spacing w:after="120"/>
      </w:pPr>
      <w:r>
        <w:t xml:space="preserve">We use the information we collect to:</w:t>
      </w:r>
    </w:p>
    <w:p>
      <w:pPr>
        <w:pStyle w:val="ListParagraph"/>
        <w:numPr>
          <w:ilvl w:val="0"/>
          <w:numId w:val="1"/>
        </w:numPr>
        <w:spacing w:after="60"/>
      </w:pPr>
      <w:r>
        <w:t xml:space="preserve">Provide, maintain, and improve our services</w:t>
      </w:r>
    </w:p>
    <w:p>
      <w:pPr>
        <w:pStyle w:val="ListParagraph"/>
        <w:numPr>
          <w:ilvl w:val="0"/>
          <w:numId w:val="1"/>
        </w:numPr>
        <w:spacing w:after="60"/>
      </w:pPr>
      <w:r>
        <w:t xml:space="preserve">Track your CME credits and license renewal deadlines</w:t>
      </w:r>
    </w:p>
    <w:p>
      <w:pPr>
        <w:pStyle w:val="ListParagraph"/>
        <w:numPr>
          <w:ilvl w:val="0"/>
          <w:numId w:val="1"/>
        </w:numPr>
        <w:spacing w:after="60"/>
      </w:pPr>
      <w:r>
        <w:t xml:space="preserve">Send you reminders about upcoming license renewals</w:t>
      </w:r>
    </w:p>
    <w:p>
      <w:pPr>
        <w:pStyle w:val="ListParagraph"/>
        <w:numPr>
          <w:ilvl w:val="0"/>
          <w:numId w:val="1"/>
        </w:numPr>
        <w:spacing w:after="60"/>
      </w:pPr>
      <w:r>
        <w:t xml:space="preserve">Provide personalized course recommendations</w:t>
      </w:r>
    </w:p>
    <w:p>
      <w:pPr>
        <w:pStyle w:val="ListParagraph"/>
        <w:numPr>
          <w:ilvl w:val="0"/>
          <w:numId w:val="1"/>
        </w:numPr>
        <w:spacing w:after="60"/>
      </w:pPr>
      <w:r>
        <w:t xml:space="preserve">Respond to your comments, questions, and requests</w:t>
      </w:r>
    </w:p>
    <w:p>
      <w:pPr>
        <w:pStyle w:val="ListParagraph"/>
        <w:numPr>
          <w:ilvl w:val="0"/>
          <w:numId w:val="1"/>
        </w:numPr>
        <w:spacing w:after="60"/>
      </w:pPr>
      <w:r>
        <w:t xml:space="preserve">Send you technical notices, updates, and administrative messages</w:t>
      </w:r>
    </w:p>
    <w:p>
      <w:pPr>
        <w:pStyle w:val="ListParagraph"/>
        <w:numPr>
          <w:ilvl w:val="0"/>
          <w:numId w:val="1"/>
        </w:numPr>
        <w:spacing w:after="60"/>
      </w:pPr>
      <w:r>
        <w:t xml:space="preserve">Detect, investigate, and prevent fraudulent transactions and other illegal activities</w:t>
      </w:r>
    </w:p>
    <w:p>
      <w:pPr>
        <w:pStyle w:val="Heading2"/>
        <w:spacing w:before="240" w:after="120"/>
      </w:pPr>
      <w:r>
        <w:rPr>
          <w:b/>
          <w:bCs/>
        </w:rPr>
        <w:t xml:space="preserve">3. Information Sharing</w:t>
      </w:r>
    </w:p>
    <w:p>
      <w:pPr>
        <w:spacing w:after="120"/>
      </w:pPr>
      <w:r>
        <w:t xml:space="preserve">We do not sell, trade, or rent your personal information to third parties. We may share your information only in the following circumstances:</w:t>
      </w:r>
    </w:p>
    <w:p>
      <w:pPr>
        <w:pStyle w:val="ListParagraph"/>
        <w:numPr>
          <w:ilvl w:val="0"/>
          <w:numId w:val="1"/>
        </w:numPr>
        <w:spacing w:after="60"/>
      </w:pPr>
      <w:r>
        <w:t xml:space="preserve">With your consent or at your direction</w:t>
      </w:r>
    </w:p>
    <w:p>
      <w:pPr>
        <w:pStyle w:val="ListParagraph"/>
        <w:numPr>
          <w:ilvl w:val="0"/>
          <w:numId w:val="1"/>
        </w:numPr>
        <w:spacing w:after="60"/>
      </w:pPr>
      <w:r>
        <w:t xml:space="preserve">With service providers who assist us in operating our app (e.g., cloud hosting, analytics)</w:t>
      </w:r>
    </w:p>
    <w:p>
      <w:pPr>
        <w:pStyle w:val="ListParagraph"/>
        <w:numPr>
          <w:ilvl w:val="0"/>
          <w:numId w:val="1"/>
        </w:numPr>
        <w:spacing w:after="60"/>
      </w:pPr>
      <w:r>
        <w:t xml:space="preserve">To comply with legal obligations or respond to lawful requests</w:t>
      </w:r>
    </w:p>
    <w:p>
      <w:pPr>
        <w:pStyle w:val="ListParagraph"/>
        <w:numPr>
          <w:ilvl w:val="0"/>
          <w:numId w:val="1"/>
        </w:numPr>
        <w:spacing w:after="60"/>
      </w:pPr>
      <w:r>
        <w:t xml:space="preserve">To protect our rights, privacy, safety, or property</w:t>
      </w:r>
    </w:p>
    <w:p>
      <w:pPr>
        <w:pStyle w:val="ListParagraph"/>
        <w:numPr>
          <w:ilvl w:val="0"/>
          <w:numId w:val="1"/>
        </w:numPr>
        <w:spacing w:after="60"/>
      </w:pPr>
      <w:r>
        <w:t xml:space="preserve">In connection with a merger, acquisition, or sale of assets</w:t>
      </w:r>
    </w:p>
    <w:p>
      <w:pPr>
        <w:pStyle w:val="Heading2"/>
        <w:spacing w:before="240" w:after="120"/>
      </w:pPr>
      <w:r>
        <w:rPr>
          <w:b/>
          <w:bCs/>
        </w:rPr>
        <w:t xml:space="preserve">4. Data Storage and Security</w:t>
      </w:r>
    </w:p>
    <w:p>
      <w:pPr>
        <w:spacing w:after="120"/>
      </w:pPr>
      <w:r>
        <w:t xml:space="preserve">Your data is stored securely using Supabase, a trusted cloud database provider with enterprise-grade security. We implement appropriate technical and organizational measures to protect your personal information, including:</w:t>
      </w:r>
    </w:p>
    <w:p>
      <w:pPr>
        <w:pStyle w:val="ListParagraph"/>
        <w:numPr>
          <w:ilvl w:val="0"/>
          <w:numId w:val="1"/>
        </w:numPr>
        <w:spacing w:after="60"/>
      </w:pPr>
      <w:r>
        <w:t xml:space="preserve">Encryption of data in transit and at rest</w:t>
      </w:r>
    </w:p>
    <w:p>
      <w:pPr>
        <w:pStyle w:val="ListParagraph"/>
        <w:numPr>
          <w:ilvl w:val="0"/>
          <w:numId w:val="1"/>
        </w:numPr>
        <w:spacing w:after="60"/>
      </w:pPr>
      <w:r>
        <w:t xml:space="preserve">Row-level security policies to ensure users can only access their own data</w:t>
      </w:r>
    </w:p>
    <w:p>
      <w:pPr>
        <w:pStyle w:val="ListParagraph"/>
        <w:numPr>
          <w:ilvl w:val="0"/>
          <w:numId w:val="1"/>
        </w:numPr>
        <w:spacing w:after="60"/>
      </w:pPr>
      <w:r>
        <w:t xml:space="preserve">Regular security audits and monitoring</w:t>
      </w:r>
    </w:p>
    <w:p>
      <w:pPr>
        <w:pStyle w:val="ListParagraph"/>
        <w:numPr>
          <w:ilvl w:val="0"/>
          <w:numId w:val="1"/>
        </w:numPr>
        <w:spacing w:after="60"/>
      </w:pPr>
      <w:r>
        <w:t xml:space="preserve">Secure authentication with password hashing</w:t>
      </w:r>
    </w:p>
    <w:p>
      <w:pPr>
        <w:pStyle w:val="Heading2"/>
        <w:spacing w:before="240" w:after="120"/>
      </w:pPr>
      <w:r>
        <w:rPr>
          <w:b/>
          <w:bCs/>
        </w:rPr>
        <w:t xml:space="preserve">5. Data Retention</w:t>
      </w:r>
    </w:p>
    <w:p>
      <w:pPr>
        <w:spacing w:after="120"/>
      </w:pPr>
      <w:r>
        <w:t xml:space="preserve">We retain your personal information for as long as your account is active or as needed to provide you services. You may request deletion of your account and associated data at any time by contacting us at support@cmeagent.com.</w:t>
      </w:r>
    </w:p>
    <w:p>
      <w:pPr>
        <w:pStyle w:val="Heading2"/>
        <w:spacing w:before="240" w:after="120"/>
      </w:pPr>
      <w:r>
        <w:rPr>
          <w:b/>
          <w:bCs/>
        </w:rPr>
        <w:t xml:space="preserve">6. Your Rights</w:t>
      </w:r>
    </w:p>
    <w:p>
      <w:pPr>
        <w:spacing w:after="120"/>
      </w:pPr>
      <w:r>
        <w:t xml:space="preserve">Depending on your location, you may have certain rights regarding your personal information:</w:t>
      </w:r>
    </w:p>
    <w:p>
      <w:pPr>
        <w:pStyle w:val="ListParagraph"/>
        <w:numPr>
          <w:ilvl w:val="0"/>
          <w:numId w:val="1"/>
        </w:numPr>
        <w:spacing w:after="60"/>
      </w:pPr>
      <w:r>
        <w:t xml:space="preserve">Access: Request a copy of the personal information we hold about you</w:t>
      </w:r>
    </w:p>
    <w:p>
      <w:pPr>
        <w:pStyle w:val="ListParagraph"/>
        <w:numPr>
          <w:ilvl w:val="0"/>
          <w:numId w:val="1"/>
        </w:numPr>
        <w:spacing w:after="60"/>
      </w:pPr>
      <w:r>
        <w:t xml:space="preserve">Correction: Request correction of inaccurate or incomplete information</w:t>
      </w:r>
    </w:p>
    <w:p>
      <w:pPr>
        <w:pStyle w:val="ListParagraph"/>
        <w:numPr>
          <w:ilvl w:val="0"/>
          <w:numId w:val="1"/>
        </w:numPr>
        <w:spacing w:after="60"/>
      </w:pPr>
      <w:r>
        <w:t xml:space="preserve">Deletion: Request deletion of your personal information</w:t>
      </w:r>
    </w:p>
    <w:p>
      <w:pPr>
        <w:pStyle w:val="ListParagraph"/>
        <w:numPr>
          <w:ilvl w:val="0"/>
          <w:numId w:val="1"/>
        </w:numPr>
        <w:spacing w:after="60"/>
      </w:pPr>
      <w:r>
        <w:t xml:space="preserve">Portability: Request a copy of your data in a portable format</w:t>
      </w:r>
    </w:p>
    <w:p>
      <w:pPr>
        <w:pStyle w:val="ListParagraph"/>
        <w:numPr>
          <w:ilvl w:val="0"/>
          <w:numId w:val="1"/>
        </w:numPr>
        <w:spacing w:after="60"/>
      </w:pPr>
      <w:r>
        <w:t xml:space="preserve">Opt-out: Opt out of certain data processing activities</w:t>
      </w:r>
    </w:p>
    <w:p>
      <w:pPr>
        <w:pStyle w:val="Heading2"/>
        <w:spacing w:before="240" w:after="120"/>
      </w:pPr>
      <w:r>
        <w:rPr>
          <w:b/>
          <w:bCs/>
        </w:rPr>
        <w:t xml:space="preserve">7. Push Notifications</w:t>
      </w:r>
    </w:p>
    <w:p>
      <w:pPr>
        <w:spacing w:after="120"/>
      </w:pPr>
      <w:r>
        <w:t xml:space="preserve">With your permission, we may send push notifications to remind you about license renewals, CME deadlines, and important updates. You can disable push notifications at any time through your device settings.</w:t>
      </w:r>
    </w:p>
    <w:p>
      <w:pPr>
        <w:pStyle w:val="Heading2"/>
        <w:spacing w:before="240" w:after="120"/>
      </w:pPr>
      <w:r>
        <w:rPr>
          <w:b/>
          <w:bCs/>
        </w:rPr>
        <w:t xml:space="preserve">8. Third-Party Services</w:t>
      </w:r>
    </w:p>
    <w:p>
      <w:pPr>
        <w:spacing w:after="120"/>
      </w:pPr>
      <w:r>
        <w:t xml:space="preserve">Our app may integrate with third-party services for enhanced functionality:</w:t>
      </w:r>
    </w:p>
    <w:p>
      <w:pPr>
        <w:pStyle w:val="ListParagraph"/>
        <w:numPr>
          <w:ilvl w:val="0"/>
          <w:numId w:val="1"/>
        </w:numPr>
        <w:spacing w:after="60"/>
      </w:pPr>
      <w:r>
        <w:t xml:space="preserve">AI services for certificate scanning and course recommendations</w:t>
      </w:r>
    </w:p>
    <w:p>
      <w:pPr>
        <w:pStyle w:val="ListParagraph"/>
        <w:numPr>
          <w:ilvl w:val="0"/>
          <w:numId w:val="1"/>
        </w:numPr>
        <w:spacing w:after="60"/>
      </w:pPr>
      <w:r>
        <w:t xml:space="preserve">Analytics services to understand app usage patterns</w:t>
      </w:r>
    </w:p>
    <w:p>
      <w:pPr>
        <w:pStyle w:val="ListParagraph"/>
        <w:numPr>
          <w:ilvl w:val="0"/>
          <w:numId w:val="1"/>
        </w:numPr>
        <w:spacing w:after="60"/>
      </w:pPr>
      <w:r>
        <w:t xml:space="preserve">Crash reporting services to improve app stability</w:t>
      </w:r>
    </w:p>
    <w:p>
      <w:pPr>
        <w:spacing w:after="120"/>
      </w:pPr>
      <w:r>
        <w:t xml:space="preserve">These services have their own privacy policies governing their use of your information.</w:t>
      </w:r>
    </w:p>
    <w:p>
      <w:pPr>
        <w:pStyle w:val="Heading2"/>
        <w:spacing w:before="240" w:after="120"/>
      </w:pPr>
      <w:r>
        <w:rPr>
          <w:b/>
          <w:bCs/>
        </w:rPr>
        <w:t xml:space="preserve">9. Children's Privacy</w:t>
      </w:r>
    </w:p>
    <w:p>
      <w:pPr>
        <w:spacing w:after="120"/>
      </w:pPr>
      <w:r>
        <w:t xml:space="preserve">Our services are not intended for individuals under the age of 18. We do not knowingly collect personal information from children.</w:t>
      </w:r>
    </w:p>
    <w:p>
      <w:pPr>
        <w:pStyle w:val="Heading2"/>
        <w:spacing w:before="240" w:after="120"/>
      </w:pPr>
      <w:r>
        <w:rPr>
          <w:b/>
          <w:bCs/>
        </w:rPr>
        <w:t xml:space="preserve">10. Changes to This Policy</w:t>
      </w:r>
    </w:p>
    <w:p>
      <w:pPr>
        <w:spacing w:after="120"/>
      </w:pPr>
      <w:r>
        <w:t xml:space="preserve">We may update this Privacy Policy from time to time. We will notify you of any changes by posting the new Privacy Policy in the app and updating the "Effective Date" above.</w:t>
      </w:r>
    </w:p>
    <w:p>
      <w:pPr>
        <w:pStyle w:val="Heading2"/>
        <w:spacing w:before="240" w:after="120"/>
      </w:pPr>
      <w:r>
        <w:rPr>
          <w:b/>
          <w:bCs/>
        </w:rPr>
        <w:t xml:space="preserve">11. Contact Us</w:t>
      </w:r>
    </w:p>
    <w:p>
      <w:pPr>
        <w:spacing w:after="120"/>
      </w:pPr>
      <w:r>
        <w:t xml:space="preserve">If you have any questions about this Privacy Policy, please contact us at:</w:t>
      </w:r>
    </w:p>
    <w:p>
      <w:pPr>
        <w:spacing w:after="120"/>
      </w:pPr>
      <w:r>
        <w:t xml:space="preserve">Email: support@cmeagent.com</w:t>
      </w:r>
    </w:p>
    <w:p>
      <w:pPr>
        <w:spacing w:after="120"/>
      </w:pPr>
      <w:r>
        <w:t xml:space="preserve"/>
      </w:r>
    </w:p>
    <w:p>
      <w:pPr>
        <w:spacing w:after="120"/>
      </w:pPr>
      <w:r>
        <w:rPr>
          <w:i/>
          <w:iCs/>
        </w:rPr>
        <w:t xml:space="preserve">Last updated: February 14,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pPr>
    <w:rPr>
      <w:rFonts w:ascii="Arial" w:cs="Arial" w:eastAsia="Arial" w:hAnsi="Arial"/>
      <w:b/>
      <w:bCs/>
      <w:sz w:val="36"/>
      <w:szCs w:val="36"/>
    </w:rPr>
  </w:style>
  <w:style w:type="paragraph" w:styleId="Heading2">
    <w:name w:val="Heading 2"/>
    <w:basedOn w:val="Normal"/>
    <w:next w:val="Normal"/>
    <w:qFormat/>
    <w:pPr>
      <w:spacing w:before="240" w:after="12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2026-02-14T05:09:54.385Z</dcterms:created>
  <dcterms:modified xsi:type="dcterms:W3CDTF">2026-02-14T05:09:54.385Z</dcterms:modified>
</cp:coreProperties>
</file>

<file path=docProps/custom.xml><?xml version="1.0" encoding="utf-8"?>
<Properties xmlns="http://schemas.openxmlformats.org/officeDocument/2006/custom-properties" xmlns:vt="http://schemas.openxmlformats.org/officeDocument/2006/docPropsVTypes"/>
</file>