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78C84" w14:textId="0D5AA205" w:rsidR="006373A0" w:rsidRPr="006373A0" w:rsidRDefault="006373A0" w:rsidP="00150EE5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150EE5">
        <w:rPr>
          <w:rFonts w:ascii="Times New Roman" w:hAnsi="Times New Roman" w:cs="Times New Roman"/>
          <w:b/>
          <w:bCs/>
          <w:sz w:val="44"/>
          <w:szCs w:val="44"/>
          <w:u w:val="single"/>
        </w:rPr>
        <w:t>TLETS Interface Question</w:t>
      </w:r>
      <w:r w:rsidR="00150EE5">
        <w:rPr>
          <w:rFonts w:ascii="Times New Roman" w:hAnsi="Times New Roman" w:cs="Times New Roman"/>
          <w:b/>
          <w:bCs/>
          <w:sz w:val="44"/>
          <w:szCs w:val="44"/>
          <w:u w:val="single"/>
        </w:rPr>
        <w:t>naire</w:t>
      </w:r>
      <w:r w:rsidRPr="00150EE5">
        <w:rPr>
          <w:rFonts w:ascii="Times New Roman" w:hAnsi="Times New Roman" w:cs="Times New Roman"/>
          <w:b/>
          <w:bCs/>
          <w:sz w:val="44"/>
          <w:szCs w:val="44"/>
          <w:u w:val="single"/>
        </w:rPr>
        <w:br/>
      </w:r>
      <w:r w:rsidRPr="006373A0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150EE5">
        <w:rPr>
          <w:rFonts w:ascii="Times New Roman" w:hAnsi="Times New Roman" w:cs="Times New Roman"/>
          <w:sz w:val="28"/>
          <w:szCs w:val="28"/>
        </w:rPr>
        <w:t>Please provide answers to the following questions for your new interface: </w:t>
      </w:r>
      <w:r w:rsidRPr="006373A0">
        <w:rPr>
          <w:rFonts w:ascii="Times New Roman" w:hAnsi="Times New Roman" w:cs="Times New Roman"/>
        </w:rPr>
        <w:br/>
      </w:r>
    </w:p>
    <w:p w14:paraId="2A66733B" w14:textId="7A1BB831" w:rsidR="006373A0" w:rsidRPr="006373A0" w:rsidRDefault="006373A0" w:rsidP="006373A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73A0">
        <w:rPr>
          <w:rFonts w:ascii="Times New Roman" w:hAnsi="Times New Roman" w:cs="Times New Roman"/>
        </w:rPr>
        <w:t>What type of devices will be using the new interface, RMS, CAD, JMS, Mobile Devices, or both? </w:t>
      </w:r>
      <w:permStart w:id="1491937654" w:edGrp="everyone"/>
      <w:sdt>
        <w:sdtPr>
          <w:rPr>
            <w:rFonts w:ascii="Times New Roman" w:hAnsi="Times New Roman" w:cs="Times New Roman"/>
          </w:rPr>
          <w:id w:val="54898892"/>
          <w:placeholder>
            <w:docPart w:val="DefaultPlaceholder_-1854013440"/>
          </w:placeholder>
        </w:sdtPr>
        <w:sdtEndPr/>
        <w:sdtContent>
          <w:r w:rsidR="00D52242" w:rsidRPr="00D52242">
            <w:rPr>
              <w:rFonts w:ascii="Times New Roman" w:hAnsi="Times New Roman" w:cs="Times New Roman"/>
            </w:rPr>
            <w:t>Desktop computers, laptops, tablets, and mobile devices</w:t>
          </w:r>
        </w:sdtContent>
      </w:sdt>
      <w:permEnd w:id="1491937654"/>
    </w:p>
    <w:p w14:paraId="375F58A7" w14:textId="09D8CD75" w:rsidR="006373A0" w:rsidRPr="006373A0" w:rsidRDefault="006373A0" w:rsidP="006373A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373A0">
        <w:rPr>
          <w:rFonts w:ascii="Times New Roman" w:hAnsi="Times New Roman" w:cs="Times New Roman"/>
        </w:rPr>
        <w:t>Who is your interface vendor? </w:t>
      </w:r>
      <w:sdt>
        <w:sdtPr>
          <w:rPr>
            <w:rFonts w:ascii="Times New Roman" w:hAnsi="Times New Roman" w:cs="Times New Roman"/>
          </w:rPr>
          <w:id w:val="-2003417031"/>
          <w:placeholder>
            <w:docPart w:val="3725D50C00224BE1ABEFE1211CCAA1D7"/>
          </w:placeholder>
        </w:sdtPr>
        <w:sdtEndPr/>
        <w:sdtContent>
          <w:permStart w:id="1952474081" w:edGrp="everyone"/>
          <w:r w:rsidR="00394846">
            <w:rPr>
              <w:rFonts w:ascii="Times New Roman" w:hAnsi="Times New Roman" w:cs="Times New Roman"/>
            </w:rPr>
            <w:t>Thin Line Software LLC</w:t>
          </w:r>
          <w:permEnd w:id="1952474081"/>
        </w:sdtContent>
      </w:sdt>
    </w:p>
    <w:p w14:paraId="5FD8DDAD" w14:textId="1A81C9CA" w:rsidR="006373A0" w:rsidRPr="006373A0" w:rsidRDefault="006373A0" w:rsidP="006373A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373A0">
        <w:rPr>
          <w:rFonts w:ascii="Times New Roman" w:hAnsi="Times New Roman" w:cs="Times New Roman"/>
        </w:rPr>
        <w:t>Is a test connection needed or has your vendor already successfully tested their transactions in our TEST system? </w:t>
      </w:r>
      <w:sdt>
        <w:sdtPr>
          <w:rPr>
            <w:rFonts w:ascii="Times New Roman" w:hAnsi="Times New Roman" w:cs="Times New Roman"/>
          </w:rPr>
          <w:id w:val="-477688760"/>
          <w:placeholder>
            <w:docPart w:val="7061DB82A9BF45F0ACC980DDC252E4A5"/>
          </w:placeholder>
        </w:sdtPr>
        <w:sdtEndPr/>
        <w:sdtContent>
          <w:permStart w:id="1144477619" w:edGrp="everyone"/>
          <w:r w:rsidR="007E41A3">
            <w:rPr>
              <w:rFonts w:ascii="Times New Roman" w:hAnsi="Times New Roman" w:cs="Times New Roman"/>
            </w:rPr>
            <w:t>T</w:t>
          </w:r>
          <w:r w:rsidR="00394846">
            <w:rPr>
              <w:rFonts w:ascii="Times New Roman" w:hAnsi="Times New Roman" w:cs="Times New Roman"/>
            </w:rPr>
            <w:t>est connection needed</w:t>
          </w:r>
          <w:permEnd w:id="1144477619"/>
        </w:sdtContent>
      </w:sdt>
    </w:p>
    <w:p w14:paraId="1DBD1BFA" w14:textId="401E5F47" w:rsidR="006373A0" w:rsidRPr="006373A0" w:rsidRDefault="006373A0" w:rsidP="006373A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373A0">
        <w:rPr>
          <w:rFonts w:ascii="Times New Roman" w:hAnsi="Times New Roman" w:cs="Times New Roman"/>
        </w:rPr>
        <w:t>What kind of message format will the vendor be using, period delimited TEXT data streams (DAC) or XML for Open Fox Message Language OFML (XDAC)? </w:t>
      </w:r>
      <w:sdt>
        <w:sdtPr>
          <w:rPr>
            <w:rFonts w:ascii="Times New Roman" w:hAnsi="Times New Roman" w:cs="Times New Roman"/>
          </w:rPr>
          <w:id w:val="-234705010"/>
          <w:placeholder>
            <w:docPart w:val="185BF591C3F74936A2DDADED0D84A27C"/>
          </w:placeholder>
        </w:sdtPr>
        <w:sdtEndPr/>
        <w:sdtContent>
          <w:permStart w:id="821505911" w:edGrp="everyone"/>
          <w:r w:rsidR="00B34BF8" w:rsidRPr="00B34BF8">
            <w:rPr>
              <w:rFonts w:ascii="Times New Roman" w:hAnsi="Times New Roman" w:cs="Times New Roman"/>
            </w:rPr>
            <w:t>XML (XDAC / OFML)</w:t>
          </w:r>
          <w:permEnd w:id="821505911"/>
        </w:sdtContent>
      </w:sdt>
    </w:p>
    <w:p w14:paraId="7AE70F66" w14:textId="558764E0" w:rsidR="006373A0" w:rsidRPr="006373A0" w:rsidRDefault="006373A0" w:rsidP="006373A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373A0">
        <w:rPr>
          <w:rFonts w:ascii="Times New Roman" w:hAnsi="Times New Roman" w:cs="Times New Roman"/>
        </w:rPr>
        <w:t>What type of TCIC/NCIC access will the new interface need, TCIC Full Access (YYY with CCH), TCIC Less Than Full Access (YNY with CCH), or TCIC Inquiry only (YNN without CCH)? </w:t>
      </w:r>
      <w:sdt>
        <w:sdtPr>
          <w:rPr>
            <w:rFonts w:ascii="Times New Roman" w:hAnsi="Times New Roman" w:cs="Times New Roman"/>
          </w:rPr>
          <w:id w:val="-311408766"/>
          <w:placeholder>
            <w:docPart w:val="A68DBB2ED8184023A98AF147F15B032C"/>
          </w:placeholder>
        </w:sdtPr>
        <w:sdtEndPr/>
        <w:sdtContent>
          <w:permStart w:id="920921751" w:edGrp="everyone"/>
          <w:r w:rsidR="007E41A3" w:rsidRPr="007E41A3">
            <w:rPr>
              <w:rFonts w:ascii="Times New Roman" w:hAnsi="Times New Roman" w:cs="Times New Roman"/>
            </w:rPr>
            <w:t>TCIC Full Access (YYY with CCH)</w:t>
          </w:r>
          <w:permEnd w:id="920921751"/>
        </w:sdtContent>
      </w:sdt>
    </w:p>
    <w:p w14:paraId="0D46A422" w14:textId="05F313A7" w:rsidR="006373A0" w:rsidRPr="006373A0" w:rsidRDefault="006373A0" w:rsidP="006373A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373A0">
        <w:rPr>
          <w:rFonts w:ascii="Times New Roman" w:hAnsi="Times New Roman" w:cs="Times New Roman"/>
        </w:rPr>
        <w:t>How many devices will run behind new interface (total count)? </w:t>
      </w:r>
      <w:sdt>
        <w:sdtPr>
          <w:rPr>
            <w:rFonts w:ascii="Times New Roman" w:hAnsi="Times New Roman" w:cs="Times New Roman"/>
          </w:rPr>
          <w:id w:val="2052642857"/>
          <w:placeholder>
            <w:docPart w:val="CC9358621F504BBB9A09F0ED9EB3AC3A"/>
          </w:placeholder>
        </w:sdtPr>
        <w:sdtEndPr/>
        <w:sdtContent>
          <w:permStart w:id="182611875" w:edGrp="everyone"/>
          <w:r w:rsidR="007E41A3" w:rsidRPr="007E41A3">
            <w:rPr>
              <w:rFonts w:ascii="Times New Roman" w:hAnsi="Times New Roman" w:cs="Times New Roman"/>
            </w:rPr>
            <w:t>Variable depending on agency deployment (estimated 10–100 devices per agency)</w:t>
          </w:r>
          <w:permEnd w:id="182611875"/>
        </w:sdtContent>
      </w:sdt>
    </w:p>
    <w:p w14:paraId="6A136B5D" w14:textId="5BA57261" w:rsidR="006373A0" w:rsidRPr="006373A0" w:rsidRDefault="006373A0" w:rsidP="006373A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373A0">
        <w:rPr>
          <w:rFonts w:ascii="Times New Roman" w:hAnsi="Times New Roman" w:cs="Times New Roman"/>
        </w:rPr>
        <w:t>Will any of the devices be used by a federal agency? If yes, how many? </w:t>
      </w:r>
      <w:sdt>
        <w:sdtPr>
          <w:rPr>
            <w:rFonts w:ascii="Times New Roman" w:hAnsi="Times New Roman" w:cs="Times New Roman"/>
          </w:rPr>
          <w:id w:val="-1259606602"/>
          <w:placeholder>
            <w:docPart w:val="92963E43FA7E47BFAE7CEE0CB041203E"/>
          </w:placeholder>
        </w:sdtPr>
        <w:sdtEndPr/>
        <w:sdtContent>
          <w:permStart w:id="1654202959" w:edGrp="everyone"/>
          <w:r w:rsidR="00D201A2">
            <w:rPr>
              <w:rFonts w:ascii="Times New Roman" w:hAnsi="Times New Roman" w:cs="Times New Roman"/>
            </w:rPr>
            <w:t>N</w:t>
          </w:r>
          <w:r w:rsidR="00E34614">
            <w:rPr>
              <w:rFonts w:ascii="Times New Roman" w:hAnsi="Times New Roman" w:cs="Times New Roman"/>
            </w:rPr>
            <w:t>o</w:t>
          </w:r>
          <w:permEnd w:id="1654202959"/>
        </w:sdtContent>
      </w:sdt>
    </w:p>
    <w:p w14:paraId="060AC5C6" w14:textId="2EA64FBD" w:rsidR="006373A0" w:rsidRPr="006373A0" w:rsidRDefault="006373A0" w:rsidP="006373A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373A0">
        <w:rPr>
          <w:rFonts w:ascii="Times New Roman" w:hAnsi="Times New Roman" w:cs="Times New Roman"/>
        </w:rPr>
        <w:t>Will the new interface need to run traffic for other agencies? If yes, please provide list of agency names and their ORIs. </w:t>
      </w:r>
      <w:sdt>
        <w:sdtPr>
          <w:rPr>
            <w:rFonts w:ascii="Times New Roman" w:hAnsi="Times New Roman" w:cs="Times New Roman"/>
          </w:rPr>
          <w:id w:val="1258863735"/>
          <w:placeholder>
            <w:docPart w:val="FBE85BCF9662473783F433447F474226"/>
          </w:placeholder>
        </w:sdtPr>
        <w:sdtEndPr/>
        <w:sdtContent>
          <w:permStart w:id="1445082651" w:edGrp="everyone"/>
          <w:r w:rsidR="00D201A2" w:rsidRPr="00D201A2">
            <w:rPr>
              <w:rFonts w:ascii="Times New Roman" w:hAnsi="Times New Roman" w:cs="Times New Roman"/>
            </w:rPr>
            <w:t>Yes. The interface will support multiple law enforcement agencies using their respective ORIs.</w:t>
          </w:r>
          <w:permEnd w:id="1445082651"/>
        </w:sdtContent>
      </w:sdt>
    </w:p>
    <w:p w14:paraId="6652017D" w14:textId="2B30BF33" w:rsidR="006373A0" w:rsidRPr="006373A0" w:rsidRDefault="006373A0" w:rsidP="006373A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373A0">
        <w:rPr>
          <w:rFonts w:ascii="Times New Roman" w:hAnsi="Times New Roman" w:cs="Times New Roman"/>
        </w:rPr>
        <w:t>If your agency has other interfaces defined to TLETS, will the new interface be using the same server as another interface? If yes, please provide the existing server IP address.  </w:t>
      </w:r>
      <w:sdt>
        <w:sdtPr>
          <w:rPr>
            <w:rFonts w:ascii="Times New Roman" w:hAnsi="Times New Roman" w:cs="Times New Roman"/>
          </w:rPr>
          <w:id w:val="-1767999336"/>
          <w:placeholder>
            <w:docPart w:val="D45A3DF3E3DF447B88161A9C196B9B39"/>
          </w:placeholder>
        </w:sdtPr>
        <w:sdtEndPr/>
        <w:sdtContent>
          <w:permStart w:id="2067365572" w:edGrp="everyone"/>
          <w:r w:rsidR="00D201A2" w:rsidRPr="00D201A2">
            <w:rPr>
              <w:rFonts w:ascii="Times New Roman" w:hAnsi="Times New Roman" w:cs="Times New Roman"/>
            </w:rPr>
            <w:t>No – this will be a new dedicated interface server.</w:t>
          </w:r>
          <w:permEnd w:id="2067365572"/>
        </w:sdtContent>
      </w:sdt>
    </w:p>
    <w:p w14:paraId="730FF9F7" w14:textId="4558082B" w:rsidR="006373A0" w:rsidRPr="006373A0" w:rsidRDefault="006373A0" w:rsidP="006373A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373A0">
        <w:rPr>
          <w:rFonts w:ascii="Times New Roman" w:hAnsi="Times New Roman" w:cs="Times New Roman"/>
        </w:rPr>
        <w:t>Is the new interface capable of receiving DL images? </w:t>
      </w:r>
      <w:sdt>
        <w:sdtPr>
          <w:rPr>
            <w:rFonts w:ascii="Times New Roman" w:hAnsi="Times New Roman" w:cs="Times New Roman"/>
          </w:rPr>
          <w:id w:val="1878278855"/>
          <w:placeholder>
            <w:docPart w:val="778B1494FBFD45F682CB793A4ACFA2C4"/>
          </w:placeholder>
        </w:sdtPr>
        <w:sdtEndPr/>
        <w:sdtContent>
          <w:permStart w:id="1839032673" w:edGrp="everyone"/>
          <w:r w:rsidR="001B7008">
            <w:rPr>
              <w:rFonts w:ascii="Times New Roman" w:hAnsi="Times New Roman" w:cs="Times New Roman"/>
            </w:rPr>
            <w:t>Y</w:t>
          </w:r>
          <w:r w:rsidR="000B11CC">
            <w:rPr>
              <w:rFonts w:ascii="Times New Roman" w:hAnsi="Times New Roman" w:cs="Times New Roman"/>
            </w:rPr>
            <w:t>es</w:t>
          </w:r>
          <w:permEnd w:id="1839032673"/>
        </w:sdtContent>
      </w:sdt>
    </w:p>
    <w:p w14:paraId="2B40183A" w14:textId="77777777" w:rsidR="006373A0" w:rsidRPr="006373A0" w:rsidRDefault="006373A0" w:rsidP="006373A0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373A0" w:rsidRPr="006373A0" w:rsidSect="006373A0">
      <w:headerReference w:type="default" r:id="rId11"/>
      <w:footerReference w:type="default" r:id="rId12"/>
      <w:pgSz w:w="12240" w:h="15840"/>
      <w:pgMar w:top="1440" w:right="1440" w:bottom="144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E247E" w14:textId="77777777" w:rsidR="00DE2111" w:rsidRDefault="00DE2111" w:rsidP="006373A0">
      <w:pPr>
        <w:spacing w:after="0" w:line="240" w:lineRule="auto"/>
      </w:pPr>
      <w:r>
        <w:separator/>
      </w:r>
    </w:p>
  </w:endnote>
  <w:endnote w:type="continuationSeparator" w:id="0">
    <w:p w14:paraId="6B8D3CE8" w14:textId="77777777" w:rsidR="00DE2111" w:rsidRDefault="00DE2111" w:rsidP="006373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BE025" w14:textId="3407F33D" w:rsidR="006373A0" w:rsidRDefault="006373A0" w:rsidP="00150EE5">
    <w:pPr>
      <w:pStyle w:val="Footer"/>
      <w:pBdr>
        <w:top w:val="thickThinSmallGap" w:sz="24" w:space="1" w:color="auto"/>
      </w:pBdr>
    </w:pPr>
    <w:r>
      <w:t>TLETS Operations Interface Questionnaire</w:t>
    </w:r>
    <w:r w:rsidR="00150EE5">
      <w:t xml:space="preserve">                  </w:t>
    </w:r>
    <w:r w:rsidR="00150EE5" w:rsidRPr="00150EE5">
      <w:rPr>
        <w:i/>
        <w:iCs/>
      </w:rPr>
      <w:t>Revised September 11, 2025    v1.1</w:t>
    </w:r>
  </w:p>
  <w:p w14:paraId="0A9B650F" w14:textId="77777777" w:rsidR="006373A0" w:rsidRDefault="006373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45C38" w14:textId="77777777" w:rsidR="00DE2111" w:rsidRDefault="00DE2111" w:rsidP="006373A0">
      <w:pPr>
        <w:spacing w:after="0" w:line="240" w:lineRule="auto"/>
      </w:pPr>
      <w:r>
        <w:separator/>
      </w:r>
    </w:p>
  </w:footnote>
  <w:footnote w:type="continuationSeparator" w:id="0">
    <w:p w14:paraId="715E88E7" w14:textId="77777777" w:rsidR="00DE2111" w:rsidRDefault="00DE2111" w:rsidP="006373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45F97" w14:textId="77777777" w:rsidR="006373A0" w:rsidRPr="00EA0235" w:rsidRDefault="006373A0" w:rsidP="006373A0">
    <w:pPr>
      <w:pStyle w:val="Header"/>
      <w:pBdr>
        <w:bottom w:val="thinThickThinSmallGap" w:sz="24" w:space="6" w:color="auto"/>
      </w:pBdr>
      <w:rPr>
        <w:b/>
        <w:bCs/>
        <w:sz w:val="18"/>
        <w:szCs w:val="18"/>
      </w:rPr>
    </w:pPr>
    <w:bookmarkStart w:id="0" w:name="_Hlk207971699"/>
    <w:bookmarkStart w:id="1" w:name="_Hlk207971700"/>
    <w:r w:rsidRPr="00EA0235">
      <w:rPr>
        <w:b/>
        <w:bCs/>
        <w:noProof/>
        <w:sz w:val="18"/>
        <w:szCs w:val="18"/>
      </w:rPr>
      <w:drawing>
        <wp:anchor distT="0" distB="0" distL="114300" distR="114300" simplePos="0" relativeHeight="251659264" behindDoc="0" locked="0" layoutInCell="1" allowOverlap="1" wp14:anchorId="7195F370" wp14:editId="20A9046E">
          <wp:simplePos x="0" y="0"/>
          <wp:positionH relativeFrom="margin">
            <wp:align>right</wp:align>
          </wp:positionH>
          <wp:positionV relativeFrom="paragraph">
            <wp:posOffset>-182880</wp:posOffset>
          </wp:positionV>
          <wp:extent cx="721191" cy="659130"/>
          <wp:effectExtent l="0" t="0" r="3175" b="7620"/>
          <wp:wrapNone/>
          <wp:docPr id="13708161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1191" cy="6591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A0235">
      <w:rPr>
        <w:b/>
        <w:bCs/>
        <w:sz w:val="18"/>
        <w:szCs w:val="18"/>
      </w:rPr>
      <w:t>Texas Department of Public Safety</w:t>
    </w:r>
  </w:p>
  <w:p w14:paraId="0F740950" w14:textId="380A3B06" w:rsidR="006373A0" w:rsidRPr="00EA0235" w:rsidRDefault="006373A0" w:rsidP="006373A0">
    <w:pPr>
      <w:pBdr>
        <w:bottom w:val="thinThickThinSmallGap" w:sz="24" w:space="6" w:color="auto"/>
      </w:pBdr>
      <w:spacing w:line="240" w:lineRule="auto"/>
      <w:rPr>
        <w:sz w:val="18"/>
        <w:szCs w:val="18"/>
      </w:rPr>
    </w:pPr>
    <w:r>
      <w:rPr>
        <w:b/>
        <w:bCs/>
        <w:sz w:val="18"/>
        <w:szCs w:val="18"/>
      </w:rPr>
      <w:t>Crime Information Bureau</w:t>
    </w:r>
    <w:r>
      <w:rPr>
        <w:b/>
        <w:bCs/>
        <w:sz w:val="18"/>
        <w:szCs w:val="18"/>
      </w:rPr>
      <w:br/>
    </w:r>
    <w:bookmarkEnd w:id="0"/>
    <w:bookmarkEnd w:id="1"/>
    <w:r>
      <w:rPr>
        <w:i/>
        <w:iCs/>
        <w:sz w:val="18"/>
        <w:szCs w:val="18"/>
      </w:rPr>
      <w:t>TLETS Operations</w:t>
    </w:r>
  </w:p>
  <w:p w14:paraId="6CB94C44" w14:textId="77777777" w:rsidR="006373A0" w:rsidRDefault="006373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F6E65"/>
    <w:multiLevelType w:val="multilevel"/>
    <w:tmpl w:val="D550130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9E3FC1"/>
    <w:multiLevelType w:val="multilevel"/>
    <w:tmpl w:val="0E089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905B2E"/>
    <w:multiLevelType w:val="multilevel"/>
    <w:tmpl w:val="6F7A39C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361C31"/>
    <w:multiLevelType w:val="multilevel"/>
    <w:tmpl w:val="668C9D9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B447B0"/>
    <w:multiLevelType w:val="multilevel"/>
    <w:tmpl w:val="FE4A02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FD4DE6"/>
    <w:multiLevelType w:val="multilevel"/>
    <w:tmpl w:val="6DC0EE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23442A"/>
    <w:multiLevelType w:val="multilevel"/>
    <w:tmpl w:val="6854DE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4D6048"/>
    <w:multiLevelType w:val="multilevel"/>
    <w:tmpl w:val="E36A1D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DA2ACE"/>
    <w:multiLevelType w:val="multilevel"/>
    <w:tmpl w:val="D166AC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3D393D"/>
    <w:multiLevelType w:val="multilevel"/>
    <w:tmpl w:val="0C7C32E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87893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90255198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41117391">
    <w:abstractNumId w:val="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63997662">
    <w:abstractNumId w:val="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85884041">
    <w:abstractNumId w:val="7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008299">
    <w:abstractNumId w:val="2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80884009">
    <w:abstractNumId w:val="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45907401">
    <w:abstractNumId w:val="5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96070491">
    <w:abstractNumId w:val="0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5194044">
    <w:abstractNumId w:val="9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1" w:cryptProviderType="rsaAES" w:cryptAlgorithmClass="hash" w:cryptAlgorithmType="typeAny" w:cryptAlgorithmSid="14" w:cryptSpinCount="100000" w:hash="C/5daZss5+uHsLcMNYOBg5ou6Rbp6BnKxfJK9FBGRiLMWqG55+g3DuXvK2gpbTge/T1fuJkvqKEU64F1qZu36w==" w:salt="Dt1DhrNq0mVVHIey8212Gw==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3A0"/>
    <w:rsid w:val="00066F35"/>
    <w:rsid w:val="000B11CC"/>
    <w:rsid w:val="00126622"/>
    <w:rsid w:val="00150EE5"/>
    <w:rsid w:val="001B7008"/>
    <w:rsid w:val="002A25D7"/>
    <w:rsid w:val="00341C42"/>
    <w:rsid w:val="0037143D"/>
    <w:rsid w:val="00394846"/>
    <w:rsid w:val="00483FE0"/>
    <w:rsid w:val="004949B6"/>
    <w:rsid w:val="004D7A89"/>
    <w:rsid w:val="006373A0"/>
    <w:rsid w:val="007E41A3"/>
    <w:rsid w:val="00811CA0"/>
    <w:rsid w:val="009009DF"/>
    <w:rsid w:val="00A859CB"/>
    <w:rsid w:val="00B34BF8"/>
    <w:rsid w:val="00B701B8"/>
    <w:rsid w:val="00C8152C"/>
    <w:rsid w:val="00D201A2"/>
    <w:rsid w:val="00D52242"/>
    <w:rsid w:val="00DE2111"/>
    <w:rsid w:val="00E34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F951D"/>
  <w15:chartTrackingRefBased/>
  <w15:docId w15:val="{08405CDD-56EB-42AA-B2BF-5278CEE61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3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73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3A0"/>
  </w:style>
  <w:style w:type="paragraph" w:styleId="Footer">
    <w:name w:val="footer"/>
    <w:basedOn w:val="Normal"/>
    <w:link w:val="FooterChar"/>
    <w:uiPriority w:val="99"/>
    <w:unhideWhenUsed/>
    <w:rsid w:val="006373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3A0"/>
  </w:style>
  <w:style w:type="character" w:styleId="Hyperlink">
    <w:name w:val="Hyperlink"/>
    <w:basedOn w:val="DefaultParagraphFont"/>
    <w:uiPriority w:val="99"/>
    <w:unhideWhenUsed/>
    <w:rsid w:val="006373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73A0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6373A0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6373A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8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BFCBD.B8C3A690" TargetMode="External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07CE74-A750-4C2B-A6FE-2E788E80479B}"/>
      </w:docPartPr>
      <w:docPartBody>
        <w:p w:rsidR="00EF0719" w:rsidRDefault="00DA37E7">
          <w:r w:rsidRPr="00F63D9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725D50C00224BE1ABEFE1211CCAA1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0FFDB4-B284-4C04-BB07-214FCC722CD2}"/>
      </w:docPartPr>
      <w:docPartBody>
        <w:p w:rsidR="00EF0719" w:rsidRDefault="00DA37E7" w:rsidP="00DA37E7">
          <w:pPr>
            <w:pStyle w:val="3725D50C00224BE1ABEFE1211CCAA1D7"/>
          </w:pPr>
          <w:r w:rsidRPr="00F63D9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061DB82A9BF45F0ACC980DDC252E4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FD8375-D359-4A4D-B78D-5A6B948E34BD}"/>
      </w:docPartPr>
      <w:docPartBody>
        <w:p w:rsidR="00EF0719" w:rsidRDefault="00DA37E7" w:rsidP="00DA37E7">
          <w:pPr>
            <w:pStyle w:val="7061DB82A9BF45F0ACC980DDC252E4A5"/>
          </w:pPr>
          <w:r w:rsidRPr="00F63D9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85BF591C3F74936A2DDADED0D84A2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0FBF11-9CE3-4C1B-A30B-500BD517CB97}"/>
      </w:docPartPr>
      <w:docPartBody>
        <w:p w:rsidR="00EF0719" w:rsidRDefault="00DA37E7" w:rsidP="00DA37E7">
          <w:pPr>
            <w:pStyle w:val="185BF591C3F74936A2DDADED0D84A27C"/>
          </w:pPr>
          <w:r w:rsidRPr="00F63D9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68DBB2ED8184023A98AF147F15B03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520ABA-437F-4F18-B7AE-753734322493}"/>
      </w:docPartPr>
      <w:docPartBody>
        <w:p w:rsidR="00EF0719" w:rsidRDefault="00DA37E7" w:rsidP="00DA37E7">
          <w:pPr>
            <w:pStyle w:val="A68DBB2ED8184023A98AF147F15B032C"/>
          </w:pPr>
          <w:r w:rsidRPr="00F63D9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963E43FA7E47BFAE7CEE0CB04120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0735AF-CBF5-4912-9ABD-EC07AA04F83C}"/>
      </w:docPartPr>
      <w:docPartBody>
        <w:p w:rsidR="00EF0719" w:rsidRDefault="00DA37E7" w:rsidP="00DA37E7">
          <w:pPr>
            <w:pStyle w:val="92963E43FA7E47BFAE7CEE0CB041203E"/>
          </w:pPr>
          <w:r w:rsidRPr="00F63D9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BE85BCF9662473783F433447F4742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2D4DDF-B6AE-4D03-9C02-E99B2D15E61B}"/>
      </w:docPartPr>
      <w:docPartBody>
        <w:p w:rsidR="00EF0719" w:rsidRDefault="00DA37E7" w:rsidP="00DA37E7">
          <w:pPr>
            <w:pStyle w:val="FBE85BCF9662473783F433447F474226"/>
          </w:pPr>
          <w:r w:rsidRPr="00F63D9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45A3DF3E3DF447B88161A9C196B9B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464389-6053-451B-BEEA-8A1776AB5A39}"/>
      </w:docPartPr>
      <w:docPartBody>
        <w:p w:rsidR="00EF0719" w:rsidRDefault="00DA37E7" w:rsidP="00DA37E7">
          <w:pPr>
            <w:pStyle w:val="D45A3DF3E3DF447B88161A9C196B9B39"/>
          </w:pPr>
          <w:r w:rsidRPr="00F63D9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9358621F504BBB9A09F0ED9EB3AC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10E9DC-6E01-41F9-A679-4067E3079C53}"/>
      </w:docPartPr>
      <w:docPartBody>
        <w:p w:rsidR="00EF0719" w:rsidRDefault="00DA37E7" w:rsidP="00DA37E7">
          <w:pPr>
            <w:pStyle w:val="CC9358621F504BBB9A09F0ED9EB3AC3A"/>
          </w:pPr>
          <w:r w:rsidRPr="00F63D9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78B1494FBFD45F682CB793A4ACFA2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85BF7D-51F1-467D-93BC-D1BA177E3EC5}"/>
      </w:docPartPr>
      <w:docPartBody>
        <w:p w:rsidR="00EF0719" w:rsidRDefault="00DA37E7" w:rsidP="00DA37E7">
          <w:pPr>
            <w:pStyle w:val="778B1494FBFD45F682CB793A4ACFA2C4"/>
          </w:pPr>
          <w:r w:rsidRPr="00F63D9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7E7"/>
    <w:rsid w:val="00314E79"/>
    <w:rsid w:val="004949B6"/>
    <w:rsid w:val="004D7A89"/>
    <w:rsid w:val="007F1095"/>
    <w:rsid w:val="009009DF"/>
    <w:rsid w:val="00DA37E7"/>
    <w:rsid w:val="00E00708"/>
    <w:rsid w:val="00EF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A37E7"/>
    <w:rPr>
      <w:color w:val="666666"/>
    </w:rPr>
  </w:style>
  <w:style w:type="paragraph" w:customStyle="1" w:styleId="3725D50C00224BE1ABEFE1211CCAA1D7">
    <w:name w:val="3725D50C00224BE1ABEFE1211CCAA1D7"/>
    <w:rsid w:val="00DA37E7"/>
  </w:style>
  <w:style w:type="paragraph" w:customStyle="1" w:styleId="7061DB82A9BF45F0ACC980DDC252E4A5">
    <w:name w:val="7061DB82A9BF45F0ACC980DDC252E4A5"/>
    <w:rsid w:val="00DA37E7"/>
  </w:style>
  <w:style w:type="paragraph" w:customStyle="1" w:styleId="185BF591C3F74936A2DDADED0D84A27C">
    <w:name w:val="185BF591C3F74936A2DDADED0D84A27C"/>
    <w:rsid w:val="00DA37E7"/>
  </w:style>
  <w:style w:type="paragraph" w:customStyle="1" w:styleId="A68DBB2ED8184023A98AF147F15B032C">
    <w:name w:val="A68DBB2ED8184023A98AF147F15B032C"/>
    <w:rsid w:val="00DA37E7"/>
  </w:style>
  <w:style w:type="paragraph" w:customStyle="1" w:styleId="92963E43FA7E47BFAE7CEE0CB041203E">
    <w:name w:val="92963E43FA7E47BFAE7CEE0CB041203E"/>
    <w:rsid w:val="00DA37E7"/>
  </w:style>
  <w:style w:type="paragraph" w:customStyle="1" w:styleId="FBE85BCF9662473783F433447F474226">
    <w:name w:val="FBE85BCF9662473783F433447F474226"/>
    <w:rsid w:val="00DA37E7"/>
  </w:style>
  <w:style w:type="paragraph" w:customStyle="1" w:styleId="D45A3DF3E3DF447B88161A9C196B9B39">
    <w:name w:val="D45A3DF3E3DF447B88161A9C196B9B39"/>
    <w:rsid w:val="00DA37E7"/>
  </w:style>
  <w:style w:type="paragraph" w:customStyle="1" w:styleId="CC9358621F504BBB9A09F0ED9EB3AC3A">
    <w:name w:val="CC9358621F504BBB9A09F0ED9EB3AC3A"/>
    <w:rsid w:val="00DA37E7"/>
  </w:style>
  <w:style w:type="paragraph" w:customStyle="1" w:styleId="778B1494FBFD45F682CB793A4ACFA2C4">
    <w:name w:val="778B1494FBFD45F682CB793A4ACFA2C4"/>
    <w:rsid w:val="00DA37E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eea27d-62c0-407c-a4cd-50c721a30911" xsi:nil="true"/>
    <lcf76f155ced4ddcb4097134ff3c332f xmlns="213f40ed-a442-4b5f-b9cc-4cc1174d9c3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9AD8A56FE4D1478C4639F9EB679365" ma:contentTypeVersion="16" ma:contentTypeDescription="Create a new document." ma:contentTypeScope="" ma:versionID="3fe775c6abe5e9276ebd562f2f920456">
  <xsd:schema xmlns:xsd="http://www.w3.org/2001/XMLSchema" xmlns:xs="http://www.w3.org/2001/XMLSchema" xmlns:p="http://schemas.microsoft.com/office/2006/metadata/properties" xmlns:ns2="213f40ed-a442-4b5f-b9cc-4cc1174d9c37" xmlns:ns3="31eea27d-62c0-407c-a4cd-50c721a30911" targetNamespace="http://schemas.microsoft.com/office/2006/metadata/properties" ma:root="true" ma:fieldsID="35f0b29eacbe9037d4d20f1032684802" ns2:_="" ns3:_="">
    <xsd:import namespace="213f40ed-a442-4b5f-b9cc-4cc1174d9c37"/>
    <xsd:import namespace="31eea27d-62c0-407c-a4cd-50c721a309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3f40ed-a442-4b5f-b9cc-4cc1174d9c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fe8f091-478b-4716-9f7a-9e8826e790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eea27d-62c0-407c-a4cd-50c721a30911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32abae8-ea72-429c-9f3f-07ebf6bc48bf}" ma:internalName="TaxCatchAll" ma:showField="CatchAllData" ma:web="31eea27d-62c0-407c-a4cd-50c721a309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011D9F-01F4-4D5C-84E8-1DC96035C7C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0A315A6-51F9-42DC-8415-8DFB80A3F39E}">
  <ds:schemaRefs>
    <ds:schemaRef ds:uri="http://schemas.microsoft.com/office/2006/metadata/properties"/>
    <ds:schemaRef ds:uri="http://schemas.microsoft.com/office/infopath/2007/PartnerControls"/>
    <ds:schemaRef ds:uri="31eea27d-62c0-407c-a4cd-50c721a30911"/>
    <ds:schemaRef ds:uri="213f40ed-a442-4b5f-b9cc-4cc1174d9c37"/>
  </ds:schemaRefs>
</ds:datastoreItem>
</file>

<file path=customXml/itemProps3.xml><?xml version="1.0" encoding="utf-8"?>
<ds:datastoreItem xmlns:ds="http://schemas.openxmlformats.org/officeDocument/2006/customXml" ds:itemID="{E3555E5C-47C3-433E-8842-1D2F0CDD96A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6537DB4-0302-44F5-9A8A-4BFF766288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3f40ed-a442-4b5f-b9cc-4cc1174d9c37"/>
    <ds:schemaRef ds:uri="31eea27d-62c0-407c-a4cd-50c721a309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232</Words>
  <Characters>1327</Characters>
  <Application>Microsoft Office Word</Application>
  <DocSecurity>8</DocSecurity>
  <Lines>11</Lines>
  <Paragraphs>3</Paragraphs>
  <ScaleCrop>false</ScaleCrop>
  <Company>Texas Department of Public Safety</Company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Buggs, James</dc:creator>
  <cp:keywords/>
  <dc:description/>
  <cp:lastModifiedBy>Matthew Keslin</cp:lastModifiedBy>
  <cp:revision>13</cp:revision>
  <dcterms:created xsi:type="dcterms:W3CDTF">2025-09-11T14:00:00Z</dcterms:created>
  <dcterms:modified xsi:type="dcterms:W3CDTF">2026-03-04T18:28:00Z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0x010100A49AD8A56FE4D1478C4639F9EB679365</vt:lpwstr>
  </property>
  <property fmtid="{D5CDD505-2E9C-101B-9397-08002B2CF9AE}" pid="3" name="MediaServiceImageTags">
    <vt:lpwstr/>
  </property>
</Properties>
</file>