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744" w:rsidRPr="00A704F6" w:rsidRDefault="00EB4744" w:rsidP="00EB4744">
      <w:pPr>
        <w:pStyle w:val="Titre1"/>
        <w:rPr>
          <w:rFonts w:eastAsia="Times New Roman"/>
          <w:color w:val="B43412" w:themeColor="accent1" w:themeShade="BF"/>
          <w:lang w:eastAsia="fr-FR"/>
        </w:rPr>
      </w:pPr>
      <w:r w:rsidRPr="00A704F6">
        <w:rPr>
          <w:rFonts w:eastAsia="Times New Roman"/>
          <w:color w:val="B43412" w:themeColor="accent1" w:themeShade="BF"/>
          <w:lang w:eastAsia="fr-FR"/>
        </w:rPr>
        <w:t>Méthode de la Sécante</w:t>
      </w:r>
    </w:p>
    <w:p w:rsidR="00EB4744" w:rsidRPr="00EB4744" w:rsidRDefault="00EB4744" w:rsidP="00EB4744">
      <w:pPr>
        <w:pStyle w:val="Titre2"/>
        <w:rPr>
          <w:rFonts w:eastAsia="Times New Roman"/>
        </w:rPr>
      </w:pPr>
      <w:r w:rsidRPr="00EB4744">
        <w:rPr>
          <w:rFonts w:eastAsia="Times New Roman"/>
        </w:rPr>
        <w:t>1. Introduction</w:t>
      </w:r>
    </w:p>
    <w:p w:rsidR="00EB4744" w:rsidRPr="00EB4744" w:rsidRDefault="00EB4744" w:rsidP="00EB4744">
      <w:pPr>
        <w:pStyle w:val="Paragraphedeliste"/>
        <w:rPr>
          <w:rFonts w:eastAsia="Times New Roman"/>
          <w:lang w:eastAsia="fr-FR"/>
        </w:rPr>
      </w:pPr>
      <w:r w:rsidRPr="00EB4744">
        <w:rPr>
          <w:rFonts w:eastAsia="Times New Roman"/>
          <w:lang w:eastAsia="fr-FR"/>
        </w:rPr>
        <w:t xml:space="preserve">La méthode de la sécante est une variante de Newton qui </w:t>
      </w:r>
      <w:r w:rsidRPr="00EB4744">
        <w:rPr>
          <w:rFonts w:eastAsia="Times New Roman"/>
          <w:b/>
          <w:bCs/>
          <w:lang w:eastAsia="fr-FR"/>
        </w:rPr>
        <w:t>n’utilise pas la dérivée</w:t>
      </w:r>
      <w:r w:rsidRPr="00EB4744">
        <w:rPr>
          <w:rFonts w:eastAsia="Times New Roman"/>
          <w:lang w:eastAsia="fr-FR"/>
        </w:rPr>
        <w:t>, mais l’approxime par une différence finie.</w:t>
      </w:r>
    </w:p>
    <w:p w:rsidR="00EB4744" w:rsidRPr="00EB4744" w:rsidRDefault="00EB4744" w:rsidP="00EB4744">
      <w:pPr>
        <w:pStyle w:val="Titre2"/>
        <w:rPr>
          <w:rFonts w:eastAsia="Times New Roman"/>
        </w:rPr>
      </w:pPr>
      <w:r w:rsidRPr="00EB4744">
        <w:rPr>
          <w:rFonts w:eastAsia="Times New Roman"/>
        </w:rPr>
        <w:t>2. Formule itérative</w:t>
      </w:r>
    </w:p>
    <w:p w:rsidR="00EB4744" w:rsidRDefault="00EB4744" w:rsidP="00EB4744">
      <w:pPr>
        <w:pStyle w:val="Paragraphedeliste"/>
        <w:rPr>
          <w:lang w:eastAsia="fr-FR"/>
        </w:rPr>
      </w:pPr>
      <w:r w:rsidRPr="00EB4744">
        <w:rPr>
          <w:rFonts w:eastAsia="Times New Roman"/>
          <w:lang w:eastAsia="fr-FR"/>
        </w:rPr>
        <w:t xml:space="preserve">À partir de deux points initiaux </w:t>
      </w:r>
      <w:r>
        <w:rPr>
          <w:lang w:eastAsia="fr-FR"/>
        </w:rPr>
        <w:t xml:space="preserve">x0 et </w:t>
      </w:r>
      <w:r w:rsidRPr="00EB4744">
        <w:rPr>
          <w:rFonts w:eastAsia="Times New Roman"/>
          <w:lang w:eastAsia="fr-FR"/>
        </w:rPr>
        <w:t>x1​ :</w:t>
      </w:r>
    </w:p>
    <w:p w:rsidR="00EB4744" w:rsidRPr="00EB4744" w:rsidRDefault="00EB4744" w:rsidP="00EB4744">
      <w:pPr>
        <w:pStyle w:val="Paragraphedeliste"/>
        <w:rPr>
          <w:rFonts w:eastAsia="Times New Roman"/>
          <w:lang w:eastAsia="fr-FR"/>
        </w:rPr>
      </w:pPr>
      <w:r w:rsidRPr="00EB4744">
        <w:rPr>
          <w:lang w:eastAsia="fr-FR"/>
        </w:rPr>
        <w:drawing>
          <wp:inline distT="0" distB="0" distL="0" distR="0" wp14:anchorId="3A0185D3" wp14:editId="7ABE89D4">
            <wp:extent cx="3924848" cy="97168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44" w:rsidRPr="00EB4744" w:rsidRDefault="00EB4744" w:rsidP="00EB4744">
      <w:pPr>
        <w:pStyle w:val="Titre2"/>
        <w:rPr>
          <w:rFonts w:eastAsia="Times New Roman"/>
        </w:rPr>
      </w:pPr>
      <w:r w:rsidRPr="00EB4744">
        <w:rPr>
          <w:rFonts w:eastAsia="Times New Roman"/>
        </w:rPr>
        <w:t>3. Idée géométrique</w:t>
      </w:r>
    </w:p>
    <w:p w:rsidR="00EB4744" w:rsidRDefault="00EB4744" w:rsidP="00EB4744">
      <w:pPr>
        <w:pStyle w:val="Paragraphedeliste"/>
        <w:numPr>
          <w:ilvl w:val="0"/>
          <w:numId w:val="5"/>
        </w:numPr>
        <w:rPr>
          <w:rFonts w:eastAsia="Times New Roman"/>
          <w:lang w:eastAsia="fr-FR"/>
        </w:rPr>
      </w:pPr>
      <w:r w:rsidRPr="00EB4744">
        <w:rPr>
          <w:rFonts w:eastAsia="Times New Roman"/>
          <w:lang w:eastAsia="fr-FR"/>
        </w:rPr>
        <w:t>Approximation de</w:t>
      </w:r>
      <w:r>
        <w:rPr>
          <w:rFonts w:eastAsia="Times New Roman"/>
          <w:lang w:eastAsia="fr-FR"/>
        </w:rPr>
        <w:t> :</w:t>
      </w:r>
    </w:p>
    <w:p w:rsidR="00EB4744" w:rsidRPr="00EB4744" w:rsidRDefault="00EB4744" w:rsidP="00EB4744">
      <w:pPr>
        <w:ind w:left="1080"/>
        <w:rPr>
          <w:rFonts w:eastAsia="Times New Roman"/>
          <w:lang w:eastAsia="fr-FR"/>
        </w:rPr>
      </w:pPr>
      <w:r w:rsidRPr="00EB4744">
        <w:rPr>
          <w:rFonts w:eastAsia="Times New Roman"/>
          <w:lang w:eastAsia="fr-FR"/>
        </w:rPr>
        <w:drawing>
          <wp:inline distT="0" distB="0" distL="0" distR="0" wp14:anchorId="5E8AC0E1" wp14:editId="4DCF31D5">
            <wp:extent cx="1991003" cy="485843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44" w:rsidRPr="00EB4744" w:rsidRDefault="00EB4744" w:rsidP="00EB4744">
      <w:pPr>
        <w:pStyle w:val="Paragraphedeliste"/>
        <w:numPr>
          <w:ilvl w:val="0"/>
          <w:numId w:val="5"/>
        </w:numPr>
        <w:rPr>
          <w:rFonts w:eastAsia="Times New Roman"/>
          <w:lang w:eastAsia="fr-FR"/>
        </w:rPr>
      </w:pPr>
      <w:r w:rsidRPr="00EB4744">
        <w:rPr>
          <w:rFonts w:eastAsia="Times New Roman"/>
          <w:lang w:eastAsia="fr-FR"/>
        </w:rPr>
        <w:t xml:space="preserve">La racine est approximée par l’intersection de la sécante avec l’axe </w:t>
      </w:r>
      <w:r>
        <w:rPr>
          <w:rFonts w:eastAsia="Times New Roman"/>
          <w:lang w:eastAsia="fr-FR"/>
        </w:rPr>
        <w:t>x</w:t>
      </w:r>
    </w:p>
    <w:p w:rsidR="00EB4744" w:rsidRPr="00EB4744" w:rsidRDefault="00EB4744" w:rsidP="00EB4744">
      <w:pPr>
        <w:pStyle w:val="Titre2"/>
        <w:rPr>
          <w:rFonts w:eastAsia="Times New Roman"/>
        </w:rPr>
      </w:pPr>
      <w:r w:rsidRPr="00EB4744">
        <w:rPr>
          <w:rFonts w:eastAsia="Times New Roman"/>
        </w:rPr>
        <w:t>4. Propriétés de convergence</w:t>
      </w:r>
    </w:p>
    <w:p w:rsidR="00EB4744" w:rsidRPr="00EB4744" w:rsidRDefault="00EB4744" w:rsidP="00EB4744">
      <w:pPr>
        <w:pStyle w:val="Paragraphedeliste"/>
        <w:numPr>
          <w:ilvl w:val="0"/>
          <w:numId w:val="6"/>
        </w:numPr>
        <w:rPr>
          <w:rFonts w:eastAsia="Times New Roman"/>
          <w:lang w:eastAsia="fr-FR"/>
        </w:rPr>
      </w:pPr>
      <w:r w:rsidRPr="00EB4744">
        <w:rPr>
          <w:rFonts w:eastAsia="Times New Roman"/>
          <w:lang w:eastAsia="fr-FR"/>
        </w:rPr>
        <w:t>Convergence super-linéaire (ordre ≈ 1.618)</w:t>
      </w:r>
    </w:p>
    <w:p w:rsidR="00EB4744" w:rsidRPr="00EB4744" w:rsidRDefault="00EB4744" w:rsidP="00EB4744">
      <w:pPr>
        <w:pStyle w:val="Paragraphedeliste"/>
        <w:numPr>
          <w:ilvl w:val="0"/>
          <w:numId w:val="6"/>
        </w:numPr>
        <w:rPr>
          <w:rFonts w:eastAsia="Times New Roman"/>
          <w:lang w:eastAsia="fr-FR"/>
        </w:rPr>
      </w:pPr>
      <w:r w:rsidRPr="00EB4744">
        <w:rPr>
          <w:rFonts w:eastAsia="Times New Roman"/>
          <w:lang w:eastAsia="fr-FR"/>
        </w:rPr>
        <w:t>Moins rapide que Newton, mais plus rapide que dichotomie</w:t>
      </w:r>
    </w:p>
    <w:p w:rsidR="00EB4744" w:rsidRPr="00EB4744" w:rsidRDefault="00EB4744" w:rsidP="00EB4744">
      <w:pPr>
        <w:pStyle w:val="Paragraphedeliste"/>
        <w:numPr>
          <w:ilvl w:val="0"/>
          <w:numId w:val="6"/>
        </w:numPr>
        <w:rPr>
          <w:rFonts w:eastAsia="Times New Roman"/>
          <w:lang w:eastAsia="fr-FR"/>
        </w:rPr>
      </w:pPr>
      <w:r w:rsidRPr="00EB4744">
        <w:rPr>
          <w:rFonts w:eastAsia="Times New Roman"/>
          <w:lang w:eastAsia="fr-FR"/>
        </w:rPr>
        <w:t>Moins de garanties théoriques de convergence</w:t>
      </w:r>
    </w:p>
    <w:p w:rsidR="00EB4744" w:rsidRPr="00EB4744" w:rsidRDefault="00EB4744" w:rsidP="00EB4744">
      <w:pPr>
        <w:pStyle w:val="Titre2"/>
        <w:rPr>
          <w:rFonts w:eastAsia="Times New Roman"/>
        </w:rPr>
      </w:pPr>
      <w:r w:rsidRPr="00EB4744">
        <w:rPr>
          <w:rFonts w:eastAsia="Times New Roman"/>
        </w:rPr>
        <w:t>5. Avantages et inconvénients</w:t>
      </w:r>
    </w:p>
    <w:p w:rsidR="00EB4744" w:rsidRDefault="00EB4744" w:rsidP="00EB4744">
      <w:pPr>
        <w:pStyle w:val="Paragraphedeliste"/>
        <w:numPr>
          <w:ilvl w:val="0"/>
          <w:numId w:val="3"/>
        </w:numPr>
        <w:rPr>
          <w:lang w:eastAsia="fr-FR"/>
        </w:rPr>
      </w:pPr>
      <w:r w:rsidRPr="00EB4744">
        <w:rPr>
          <w:rFonts w:eastAsia="Times New Roman"/>
          <w:lang w:eastAsia="fr-FR"/>
        </w:rPr>
        <w:t>Pas besoin de dérivé</w:t>
      </w:r>
      <w:r>
        <w:rPr>
          <w:lang w:eastAsia="fr-FR"/>
        </w:rPr>
        <w:t>e</w:t>
      </w:r>
    </w:p>
    <w:p w:rsidR="00EB4744" w:rsidRDefault="00EB4744" w:rsidP="00EB4744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Moins de calculs</w:t>
      </w:r>
    </w:p>
    <w:p w:rsidR="00EB4744" w:rsidRDefault="00EB4744" w:rsidP="00EB4744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Peut diverger</w:t>
      </w:r>
    </w:p>
    <w:p w:rsidR="00AA3E20" w:rsidRPr="00EB4744" w:rsidRDefault="00B95868" w:rsidP="00EB4744">
      <w:pPr>
        <w:pStyle w:val="Paragraphedeliste"/>
        <w:numPr>
          <w:ilvl w:val="0"/>
          <w:numId w:val="3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S</w:t>
      </w:r>
      <w:bookmarkStart w:id="0" w:name="_GoBack"/>
      <w:bookmarkEnd w:id="0"/>
      <w:r w:rsidR="00EB4744" w:rsidRPr="00EB4744">
        <w:rPr>
          <w:rFonts w:eastAsia="Times New Roman"/>
          <w:lang w:eastAsia="fr-FR"/>
        </w:rPr>
        <w:t>ensible au choix des deux points initiaux</w:t>
      </w:r>
    </w:p>
    <w:sectPr w:rsidR="00AA3E20" w:rsidRPr="00EB474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436" w:rsidRDefault="00A47436" w:rsidP="000F1357">
      <w:r>
        <w:separator/>
      </w:r>
    </w:p>
  </w:endnote>
  <w:endnote w:type="continuationSeparator" w:id="0">
    <w:p w:rsidR="00A47436" w:rsidRDefault="00A47436" w:rsidP="000F1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6A6" w:rsidRDefault="006A16A6" w:rsidP="006A16A6">
    <w:pPr>
      <w:pStyle w:val="Pieddepage"/>
    </w:pPr>
  </w:p>
  <w:p w:rsidR="004B28D1" w:rsidRDefault="004B28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436" w:rsidRDefault="00A47436" w:rsidP="000F1357">
      <w:r>
        <w:separator/>
      </w:r>
    </w:p>
  </w:footnote>
  <w:footnote w:type="continuationSeparator" w:id="0">
    <w:p w:rsidR="00A47436" w:rsidRDefault="00A47436" w:rsidP="000F1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357" w:rsidRDefault="000F1357" w:rsidP="000F1357">
    <w:pPr>
      <w:pStyle w:val="En-tte"/>
    </w:pPr>
    <w:r w:rsidRPr="000F1357"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-876234</wp:posOffset>
          </wp:positionH>
          <wp:positionV relativeFrom="paragraph">
            <wp:posOffset>-426242</wp:posOffset>
          </wp:positionV>
          <wp:extent cx="5760720" cy="822960"/>
          <wp:effectExtent l="0" t="0" r="0" b="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B28D1" w:rsidRDefault="004B28D1">
    <w:pPr>
      <w:pStyle w:val="En-tte"/>
      <w:rPr>
        <w:noProof/>
        <w:lang w:eastAsia="fr-FR"/>
      </w:rPr>
    </w:pPr>
  </w:p>
  <w:p w:rsidR="000F1357" w:rsidRDefault="000F13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C0DC4"/>
    <w:multiLevelType w:val="hybridMultilevel"/>
    <w:tmpl w:val="A052F160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4775CE"/>
    <w:multiLevelType w:val="multilevel"/>
    <w:tmpl w:val="4AFC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73C3D"/>
    <w:multiLevelType w:val="hybridMultilevel"/>
    <w:tmpl w:val="4A864E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C5C13"/>
    <w:multiLevelType w:val="hybridMultilevel"/>
    <w:tmpl w:val="22A6B91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7A2F0B"/>
    <w:multiLevelType w:val="multilevel"/>
    <w:tmpl w:val="E61C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550509"/>
    <w:multiLevelType w:val="hybridMultilevel"/>
    <w:tmpl w:val="9468CDA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57"/>
    <w:rsid w:val="000F1357"/>
    <w:rsid w:val="001E0ADB"/>
    <w:rsid w:val="00200D52"/>
    <w:rsid w:val="004B28D1"/>
    <w:rsid w:val="005F6C7E"/>
    <w:rsid w:val="006A16A6"/>
    <w:rsid w:val="00A47436"/>
    <w:rsid w:val="00A704F6"/>
    <w:rsid w:val="00B34708"/>
    <w:rsid w:val="00B95868"/>
    <w:rsid w:val="00C26FBE"/>
    <w:rsid w:val="00EB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3CEE21"/>
  <w15:chartTrackingRefBased/>
  <w15:docId w15:val="{443E6188-7AAB-408D-A288-EF8ABFCB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4F6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704F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04F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704F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704F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704F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704F6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704F6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704F6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704F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135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F1357"/>
  </w:style>
  <w:style w:type="paragraph" w:styleId="Pieddepage">
    <w:name w:val="footer"/>
    <w:basedOn w:val="Normal"/>
    <w:link w:val="PieddepageCar"/>
    <w:uiPriority w:val="99"/>
    <w:unhideWhenUsed/>
    <w:rsid w:val="000F135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F1357"/>
  </w:style>
  <w:style w:type="character" w:customStyle="1" w:styleId="Titre2Car">
    <w:name w:val="Titre 2 Car"/>
    <w:basedOn w:val="Policepardfaut"/>
    <w:link w:val="Titre2"/>
    <w:uiPriority w:val="9"/>
    <w:rsid w:val="00A704F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A704F6"/>
    <w:rPr>
      <w:rFonts w:asciiTheme="majorHAnsi" w:eastAsiaTheme="majorEastAsia" w:hAnsiTheme="majorHAnsi"/>
      <w:b/>
      <w:bCs/>
      <w:sz w:val="26"/>
      <w:szCs w:val="26"/>
    </w:rPr>
  </w:style>
  <w:style w:type="character" w:styleId="lev">
    <w:name w:val="Strong"/>
    <w:basedOn w:val="Policepardfaut"/>
    <w:uiPriority w:val="22"/>
    <w:qFormat/>
    <w:rsid w:val="00A704F6"/>
    <w:rPr>
      <w:b/>
      <w:bCs/>
    </w:rPr>
  </w:style>
  <w:style w:type="character" w:customStyle="1" w:styleId="katex-mathml">
    <w:name w:val="katex-mathml"/>
    <w:basedOn w:val="Policepardfaut"/>
    <w:rsid w:val="00EB4744"/>
  </w:style>
  <w:style w:type="character" w:customStyle="1" w:styleId="mord">
    <w:name w:val="mord"/>
    <w:basedOn w:val="Policepardfaut"/>
    <w:rsid w:val="00EB4744"/>
  </w:style>
  <w:style w:type="character" w:customStyle="1" w:styleId="vlist-s">
    <w:name w:val="vlist-s"/>
    <w:basedOn w:val="Policepardfaut"/>
    <w:rsid w:val="00EB4744"/>
  </w:style>
  <w:style w:type="character" w:customStyle="1" w:styleId="mbin">
    <w:name w:val="mbin"/>
    <w:basedOn w:val="Policepardfaut"/>
    <w:rsid w:val="00EB4744"/>
  </w:style>
  <w:style w:type="character" w:customStyle="1" w:styleId="mrel">
    <w:name w:val="mrel"/>
    <w:basedOn w:val="Policepardfaut"/>
    <w:rsid w:val="00EB4744"/>
  </w:style>
  <w:style w:type="character" w:customStyle="1" w:styleId="mopen">
    <w:name w:val="mopen"/>
    <w:basedOn w:val="Policepardfaut"/>
    <w:rsid w:val="00EB4744"/>
  </w:style>
  <w:style w:type="character" w:customStyle="1" w:styleId="mclose">
    <w:name w:val="mclose"/>
    <w:basedOn w:val="Policepardfaut"/>
    <w:rsid w:val="00EB4744"/>
  </w:style>
  <w:style w:type="character" w:customStyle="1" w:styleId="Titre1Car">
    <w:name w:val="Titre 1 Car"/>
    <w:basedOn w:val="Policepardfaut"/>
    <w:link w:val="Titre1"/>
    <w:uiPriority w:val="9"/>
    <w:rsid w:val="00A704F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704F6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A704F6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A704F6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A704F6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A704F6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704F6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A704F6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A704F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A704F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04F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A704F6"/>
    <w:rPr>
      <w:rFonts w:asciiTheme="majorHAnsi" w:eastAsiaTheme="majorEastAsia" w:hAnsiTheme="majorHAnsi"/>
      <w:sz w:val="24"/>
      <w:szCs w:val="24"/>
    </w:rPr>
  </w:style>
  <w:style w:type="character" w:styleId="Accentuation">
    <w:name w:val="Emphasis"/>
    <w:basedOn w:val="Policepardfaut"/>
    <w:uiPriority w:val="20"/>
    <w:qFormat/>
    <w:rsid w:val="00A704F6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A704F6"/>
    <w:rPr>
      <w:szCs w:val="32"/>
    </w:rPr>
  </w:style>
  <w:style w:type="paragraph" w:styleId="Citation">
    <w:name w:val="Quote"/>
    <w:basedOn w:val="Normal"/>
    <w:next w:val="Normal"/>
    <w:link w:val="CitationCar"/>
    <w:uiPriority w:val="29"/>
    <w:qFormat/>
    <w:rsid w:val="00A704F6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A704F6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704F6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704F6"/>
    <w:rPr>
      <w:b/>
      <w:i/>
      <w:sz w:val="24"/>
    </w:rPr>
  </w:style>
  <w:style w:type="character" w:styleId="Emphaseple">
    <w:name w:val="Subtle Emphasis"/>
    <w:uiPriority w:val="19"/>
    <w:qFormat/>
    <w:rsid w:val="00A704F6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A704F6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A704F6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A704F6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A704F6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704F6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6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545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AB-SMART</dc:creator>
  <cp:keywords/>
  <dc:description/>
  <cp:lastModifiedBy>AB-SMART</cp:lastModifiedBy>
  <cp:revision>8</cp:revision>
  <dcterms:created xsi:type="dcterms:W3CDTF">2025-04-16T15:00:00Z</dcterms:created>
  <dcterms:modified xsi:type="dcterms:W3CDTF">2025-04-16T16:33:00Z</dcterms:modified>
</cp:coreProperties>
</file>