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336508922"/>
        <w:docPartObj>
          <w:docPartGallery w:val="Cover Pages"/>
          <w:docPartUnique/>
        </w:docPartObj>
      </w:sdtPr>
      <w:sdtEndPr>
        <w:rPr>
          <w:sz w:val="32"/>
        </w:rPr>
      </w:sdtEndPr>
      <w:sdtContent>
        <w:p w14:paraId="7B49174D" w14:textId="52F13191" w:rsidR="00D673B8" w:rsidRPr="00BA1B89" w:rsidRDefault="00D673B8">
          <w:pPr>
            <w:rPr>
              <w:rFonts w:asciiTheme="minorHAnsi" w:hAnsiTheme="minorHAnsi" w:cstheme="minorHAnsi"/>
            </w:rPr>
          </w:pPr>
          <w:r w:rsidRPr="00BA1B89">
            <w:rPr>
              <w:rFonts w:asciiTheme="minorHAnsi" w:hAnsiTheme="minorHAnsi" w:cstheme="minorHAnsi"/>
              <w:noProof/>
              <w:lang w:eastAsia="en-US"/>
            </w:rPr>
            <mc:AlternateContent>
              <mc:Choice Requires="wps">
                <w:drawing>
                  <wp:anchor distT="0" distB="0" distL="114300" distR="114300" simplePos="0" relativeHeight="251664384" behindDoc="0" locked="0" layoutInCell="1" allowOverlap="1" wp14:anchorId="3E0FDAE9" wp14:editId="014DF2E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A67F7C1" w14:textId="2F258334" w:rsidR="00603E9C" w:rsidRDefault="0075508B">
                                <w:pPr>
                                  <w:pStyle w:val="NoSpacing"/>
                                  <w:rPr>
                                    <w:noProof/>
                                    <w:color w:val="44546A" w:themeColor="text2"/>
                                  </w:rPr>
                                </w:pPr>
                                <w:r>
                                  <w:rPr>
                                    <w:noProof/>
                                    <w:color w:val="44546A" w:themeColor="text2"/>
                                  </w:rPr>
                                  <w:t>Sudipta Mukherjee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E0FDAE9"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A67F7C1" w14:textId="2F258334" w:rsidR="00603E9C" w:rsidRDefault="0075508B">
                          <w:pPr>
                            <w:pStyle w:val="NoSpacing"/>
                            <w:rPr>
                              <w:noProof/>
                              <w:color w:val="44546A" w:themeColor="text2"/>
                            </w:rPr>
                          </w:pPr>
                          <w:r>
                            <w:rPr>
                              <w:noProof/>
                              <w:color w:val="44546A" w:themeColor="text2"/>
                            </w:rPr>
                            <w:t>Sudipta Mukherjee</w:t>
                          </w:r>
                        </w:p>
                      </w:txbxContent>
                    </v:textbox>
                    <w10:wrap type="square" anchorx="page" anchory="page"/>
                  </v:shape>
                </w:pict>
              </mc:Fallback>
            </mc:AlternateContent>
          </w:r>
          <w:r w:rsidRPr="00BA1B89">
            <w:rPr>
              <w:rFonts w:asciiTheme="minorHAnsi" w:hAnsiTheme="minorHAnsi" w:cstheme="minorHAnsi"/>
              <w:noProof/>
              <w:lang w:eastAsia="en-US"/>
            </w:rPr>
            <mc:AlternateContent>
              <mc:Choice Requires="wps">
                <w:drawing>
                  <wp:anchor distT="0" distB="0" distL="114300" distR="114300" simplePos="0" relativeHeight="251663360" behindDoc="1" locked="0" layoutInCell="1" allowOverlap="1" wp14:anchorId="266BCAEE" wp14:editId="1054C57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A466DA" w14:textId="77777777" w:rsidR="00603E9C" w:rsidRDefault="00603E9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BCAEE"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6CA466DA" w14:textId="77777777" w:rsidR="00603E9C" w:rsidRDefault="00603E9C"/>
                      </w:txbxContent>
                    </v:textbox>
                    <w10:wrap anchorx="page" anchory="page"/>
                  </v:rect>
                </w:pict>
              </mc:Fallback>
            </mc:AlternateContent>
          </w:r>
          <w:r w:rsidRPr="00BA1B89">
            <w:rPr>
              <w:rFonts w:asciiTheme="minorHAnsi" w:hAnsiTheme="minorHAnsi" w:cstheme="minorHAnsi"/>
              <w:noProof/>
              <w:lang w:eastAsia="en-US"/>
            </w:rPr>
            <mc:AlternateContent>
              <mc:Choice Requires="wps">
                <w:drawing>
                  <wp:anchor distT="0" distB="0" distL="114300" distR="114300" simplePos="0" relativeHeight="251660288" behindDoc="0" locked="0" layoutInCell="1" allowOverlap="1" wp14:anchorId="1F28EDCB" wp14:editId="0037486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0454FA" w14:textId="2E111071" w:rsidR="00603E9C" w:rsidRPr="00E41486" w:rsidRDefault="004C0269">
                                <w:pPr>
                                  <w:spacing w:before="240"/>
                                  <w:jc w:val="center"/>
                                  <w:rPr>
                                    <w:rFonts w:ascii="Segoe UI Light" w:hAnsi="Segoe UI Light" w:cs="Segoe UI Light"/>
                                    <w:color w:val="FFFFFF" w:themeColor="background1"/>
                                    <w:sz w:val="72"/>
                                  </w:rPr>
                                </w:pPr>
                                <w:sdt>
                                  <w:sdtPr>
                                    <w:rPr>
                                      <w:rFonts w:ascii="Segoe UI Light" w:hAnsi="Segoe UI Light" w:cs="Segoe UI Light"/>
                                      <w:color w:val="FFFFFF" w:themeColor="background1"/>
                                      <w:sz w:val="70"/>
                                      <w:szCs w:val="70"/>
                                    </w:rPr>
                                    <w:alias w:val="Abstract"/>
                                    <w:id w:val="8276291"/>
                                    <w:dataBinding w:prefixMappings="xmlns:ns0='http://schemas.microsoft.com/office/2006/coverPageProps'" w:xpath="/ns0:CoverPageProperties[1]/ns0:Abstract[1]" w:storeItemID="{55AF091B-3C7A-41E3-B477-F2FDAA23CFDA}"/>
                                    <w:text/>
                                  </w:sdtPr>
                                  <w:sdtEndPr/>
                                  <w:sdtContent>
                                    <w:r w:rsidR="00603E9C">
                                      <w:rPr>
                                        <w:rFonts w:ascii="Segoe UI Light" w:hAnsi="Segoe UI Light" w:cs="Segoe UI Light"/>
                                        <w:color w:val="FFFFFF" w:themeColor="background1"/>
                                        <w:sz w:val="70"/>
                                        <w:szCs w:val="70"/>
                                      </w:rPr>
                                      <w:t>EC Council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F28EDCB"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80454FA" w14:textId="2E111071" w:rsidR="00603E9C" w:rsidRPr="00E41486" w:rsidRDefault="00603E9C">
                          <w:pPr>
                            <w:spacing w:before="240"/>
                            <w:jc w:val="center"/>
                            <w:rPr>
                              <w:rFonts w:ascii="Segoe UI Light" w:hAnsi="Segoe UI Light" w:cs="Segoe UI Light"/>
                              <w:color w:val="FFFFFF" w:themeColor="background1"/>
                              <w:sz w:val="72"/>
                            </w:rPr>
                          </w:pPr>
                          <w:sdt>
                            <w:sdtPr>
                              <w:rPr>
                                <w:rFonts w:ascii="Segoe UI Light" w:hAnsi="Segoe UI Light" w:cs="Segoe UI Light"/>
                                <w:color w:val="FFFFFF" w:themeColor="background1"/>
                                <w:sz w:val="70"/>
                                <w:szCs w:val="70"/>
                              </w:rPr>
                              <w:alias w:val="Abstract"/>
                              <w:id w:val="8276291"/>
                              <w:dataBinding w:prefixMappings="xmlns:ns0='http://schemas.microsoft.com/office/2006/coverPageProps'" w:xpath="/ns0:CoverPageProperties[1]/ns0:Abstract[1]" w:storeItemID="{55AF091B-3C7A-41E3-B477-F2FDAA23CFDA}"/>
                              <w:text/>
                            </w:sdtPr>
                            <w:sdtContent>
                              <w:r>
                                <w:rPr>
                                  <w:rFonts w:ascii="Segoe UI Light" w:hAnsi="Segoe UI Light" w:cs="Segoe UI Light"/>
                                  <w:color w:val="FFFFFF" w:themeColor="background1"/>
                                  <w:sz w:val="70"/>
                                  <w:szCs w:val="70"/>
                                </w:rPr>
                                <w:t>EC Council</w:t>
                              </w:r>
                            </w:sdtContent>
                          </w:sdt>
                        </w:p>
                      </w:txbxContent>
                    </v:textbox>
                    <w10:wrap anchorx="page" anchory="page"/>
                  </v:rect>
                </w:pict>
              </mc:Fallback>
            </mc:AlternateContent>
          </w:r>
          <w:r w:rsidRPr="00BA1B89">
            <w:rPr>
              <w:rFonts w:asciiTheme="minorHAnsi" w:hAnsiTheme="minorHAnsi" w:cstheme="minorHAnsi"/>
              <w:noProof/>
              <w:lang w:eastAsia="en-US"/>
            </w:rPr>
            <mc:AlternateContent>
              <mc:Choice Requires="wps">
                <w:drawing>
                  <wp:anchor distT="0" distB="0" distL="114300" distR="114300" simplePos="0" relativeHeight="251659264" behindDoc="0" locked="0" layoutInCell="1" allowOverlap="1" wp14:anchorId="63E02882" wp14:editId="297EEA1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9A73F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A1B89">
            <w:rPr>
              <w:rFonts w:asciiTheme="minorHAnsi" w:hAnsiTheme="minorHAnsi" w:cstheme="minorHAnsi"/>
              <w:noProof/>
              <w:lang w:eastAsia="en-US"/>
            </w:rPr>
            <mc:AlternateContent>
              <mc:Choice Requires="wps">
                <w:drawing>
                  <wp:anchor distT="0" distB="0" distL="114300" distR="114300" simplePos="0" relativeHeight="251662336" behindDoc="0" locked="0" layoutInCell="1" allowOverlap="1" wp14:anchorId="04E66EC3" wp14:editId="1733E77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D066F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BA1B89">
            <w:rPr>
              <w:rFonts w:asciiTheme="minorHAnsi" w:hAnsiTheme="minorHAnsi" w:cstheme="minorHAnsi"/>
              <w:noProof/>
              <w:lang w:eastAsia="en-US"/>
            </w:rPr>
            <mc:AlternateContent>
              <mc:Choice Requires="wps">
                <w:drawing>
                  <wp:anchor distT="0" distB="0" distL="114300" distR="114300" simplePos="0" relativeHeight="251661312" behindDoc="0" locked="0" layoutInCell="1" allowOverlap="1" wp14:anchorId="3D44662D" wp14:editId="041095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AA94C3F" w14:textId="38EAF976" w:rsidR="00603E9C" w:rsidRDefault="00603E9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56"/>
                                        <w:szCs w:val="72"/>
                                      </w:rPr>
                                      <w:t>Office 365+</w:t>
                                    </w:r>
                                    <w:r w:rsidRPr="00D673B8">
                                      <w:rPr>
                                        <w:rFonts w:asciiTheme="majorHAnsi" w:eastAsiaTheme="majorEastAsia" w:hAnsiTheme="majorHAnsi" w:cstheme="majorBidi"/>
                                        <w:noProof/>
                                        <w:color w:val="5B9BD5" w:themeColor="accent1"/>
                                        <w:sz w:val="56"/>
                                        <w:szCs w:val="72"/>
                                      </w:rPr>
                                      <w:t>Mobility Deployment</w:t>
                                    </w:r>
                                  </w:p>
                                </w:sdtContent>
                              </w:sdt>
                              <w:sdt>
                                <w:sdtPr>
                                  <w:rPr>
                                    <w:rFonts w:asciiTheme="majorHAnsi" w:eastAsiaTheme="majorEastAsia" w:hAnsiTheme="majorHAnsi" w:cstheme="majorBidi"/>
                                    <w:noProof/>
                                    <w:color w:val="44546A" w:themeColor="text2"/>
                                    <w:sz w:val="28"/>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BDEC84D" w14:textId="519E4617" w:rsidR="00603E9C" w:rsidRPr="00D673B8" w:rsidRDefault="00603E9C">
                                    <w:pPr>
                                      <w:rPr>
                                        <w:rFonts w:asciiTheme="majorHAnsi" w:eastAsiaTheme="majorEastAsia" w:hAnsiTheme="majorHAnsi" w:cstheme="majorBidi"/>
                                        <w:noProof/>
                                        <w:color w:val="44546A" w:themeColor="text2"/>
                                        <w:sz w:val="28"/>
                                        <w:szCs w:val="40"/>
                                      </w:rPr>
                                    </w:pPr>
                                    <w:r>
                                      <w:rPr>
                                        <w:rFonts w:asciiTheme="majorHAnsi" w:eastAsiaTheme="majorEastAsia" w:hAnsiTheme="majorHAnsi" w:cstheme="majorBidi"/>
                                        <w:noProof/>
                                        <w:color w:val="44546A" w:themeColor="text2"/>
                                        <w:sz w:val="28"/>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44662D"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AA94C3F" w14:textId="38EAF976" w:rsidR="00603E9C" w:rsidRDefault="00603E9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56"/>
                                  <w:szCs w:val="72"/>
                                </w:rPr>
                                <w:t>Office 365+</w:t>
                              </w:r>
                              <w:r w:rsidRPr="00D673B8">
                                <w:rPr>
                                  <w:rFonts w:asciiTheme="majorHAnsi" w:eastAsiaTheme="majorEastAsia" w:hAnsiTheme="majorHAnsi" w:cstheme="majorBidi"/>
                                  <w:noProof/>
                                  <w:color w:val="5B9BD5" w:themeColor="accent1"/>
                                  <w:sz w:val="56"/>
                                  <w:szCs w:val="72"/>
                                </w:rPr>
                                <w:t>Mobility Deployment</w:t>
                              </w:r>
                            </w:p>
                          </w:sdtContent>
                        </w:sdt>
                        <w:sdt>
                          <w:sdtPr>
                            <w:rPr>
                              <w:rFonts w:asciiTheme="majorHAnsi" w:eastAsiaTheme="majorEastAsia" w:hAnsiTheme="majorHAnsi" w:cstheme="majorBidi"/>
                              <w:noProof/>
                              <w:color w:val="44546A" w:themeColor="text2"/>
                              <w:sz w:val="28"/>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BDEC84D" w14:textId="519E4617" w:rsidR="00603E9C" w:rsidRPr="00D673B8" w:rsidRDefault="00603E9C">
                              <w:pPr>
                                <w:rPr>
                                  <w:rFonts w:asciiTheme="majorHAnsi" w:eastAsiaTheme="majorEastAsia" w:hAnsiTheme="majorHAnsi" w:cstheme="majorBidi"/>
                                  <w:noProof/>
                                  <w:color w:val="44546A" w:themeColor="text2"/>
                                  <w:sz w:val="28"/>
                                  <w:szCs w:val="40"/>
                                </w:rPr>
                              </w:pPr>
                              <w:r>
                                <w:rPr>
                                  <w:rFonts w:asciiTheme="majorHAnsi" w:eastAsiaTheme="majorEastAsia" w:hAnsiTheme="majorHAnsi" w:cstheme="majorBidi"/>
                                  <w:noProof/>
                                  <w:color w:val="44546A" w:themeColor="text2"/>
                                  <w:sz w:val="28"/>
                                  <w:szCs w:val="32"/>
                                </w:rPr>
                                <w:t xml:space="preserve">     </w:t>
                              </w:r>
                            </w:p>
                          </w:sdtContent>
                        </w:sdt>
                      </w:txbxContent>
                    </v:textbox>
                    <w10:wrap type="square" anchorx="page" anchory="page"/>
                  </v:shape>
                </w:pict>
              </mc:Fallback>
            </mc:AlternateContent>
          </w:r>
        </w:p>
        <w:p w14:paraId="583AB826" w14:textId="0B548D2D" w:rsidR="00D673B8" w:rsidRPr="00BA1B89" w:rsidRDefault="00D673B8">
          <w:pPr>
            <w:spacing w:after="160" w:line="259" w:lineRule="auto"/>
            <w:ind w:left="0" w:right="0" w:firstLine="0"/>
            <w:rPr>
              <w:rFonts w:asciiTheme="minorHAnsi" w:hAnsiTheme="minorHAnsi" w:cstheme="minorHAnsi"/>
              <w:sz w:val="32"/>
            </w:rPr>
          </w:pPr>
          <w:r w:rsidRPr="00BA1B89">
            <w:rPr>
              <w:rFonts w:asciiTheme="minorHAnsi" w:hAnsiTheme="minorHAnsi" w:cstheme="minorHAnsi"/>
              <w:sz w:val="32"/>
            </w:rPr>
            <w:br w:type="page"/>
          </w:r>
        </w:p>
      </w:sdtContent>
    </w:sdt>
    <w:sdt>
      <w:sdtPr>
        <w:rPr>
          <w:rFonts w:asciiTheme="minorHAnsi" w:eastAsia="Times New Roman" w:hAnsiTheme="minorHAnsi" w:cstheme="minorHAnsi"/>
          <w:color w:val="000000"/>
          <w:sz w:val="20"/>
          <w:szCs w:val="22"/>
          <w:lang w:eastAsia="zh-CN"/>
        </w:rPr>
        <w:id w:val="656119557"/>
        <w:docPartObj>
          <w:docPartGallery w:val="Table of Contents"/>
          <w:docPartUnique/>
        </w:docPartObj>
      </w:sdtPr>
      <w:sdtEndPr>
        <w:rPr>
          <w:b/>
          <w:bCs/>
          <w:noProof/>
        </w:rPr>
      </w:sdtEndPr>
      <w:sdtContent>
        <w:p w14:paraId="47EF7578" w14:textId="053EDFEC" w:rsidR="00D673B8" w:rsidRPr="00BA1B89" w:rsidRDefault="00D673B8">
          <w:pPr>
            <w:pStyle w:val="TOCHeading"/>
            <w:rPr>
              <w:rFonts w:asciiTheme="minorHAnsi" w:hAnsiTheme="minorHAnsi" w:cstheme="minorHAnsi"/>
            </w:rPr>
          </w:pPr>
          <w:r w:rsidRPr="00BA1B89">
            <w:rPr>
              <w:rFonts w:asciiTheme="minorHAnsi" w:hAnsiTheme="minorHAnsi" w:cstheme="minorHAnsi"/>
            </w:rPr>
            <w:t>Table of Contents</w:t>
          </w:r>
        </w:p>
        <w:p w14:paraId="58212392" w14:textId="77777777" w:rsidR="007922DB" w:rsidRPr="00857334" w:rsidRDefault="007922DB" w:rsidP="007922DB"/>
        <w:p w14:paraId="7C9C7CD0" w14:textId="434B4044" w:rsidR="00857334" w:rsidRDefault="00D673B8">
          <w:pPr>
            <w:pStyle w:val="TOC1"/>
            <w:tabs>
              <w:tab w:val="left" w:pos="400"/>
              <w:tab w:val="right" w:leader="dot" w:pos="9016"/>
            </w:tabs>
            <w:rPr>
              <w:rFonts w:asciiTheme="minorHAnsi" w:eastAsiaTheme="minorEastAsia" w:hAnsiTheme="minorHAnsi" w:cstheme="minorBidi"/>
              <w:noProof/>
              <w:color w:val="auto"/>
              <w:sz w:val="22"/>
              <w:lang w:eastAsia="en-US"/>
            </w:rPr>
          </w:pPr>
          <w:r w:rsidRPr="00BA1B89">
            <w:rPr>
              <w:rFonts w:asciiTheme="minorHAnsi" w:hAnsiTheme="minorHAnsi" w:cstheme="minorHAnsi"/>
            </w:rPr>
            <w:fldChar w:fldCharType="begin"/>
          </w:r>
          <w:r w:rsidRPr="00BA1B89">
            <w:rPr>
              <w:rFonts w:asciiTheme="minorHAnsi" w:hAnsiTheme="minorHAnsi" w:cstheme="minorHAnsi"/>
            </w:rPr>
            <w:instrText xml:space="preserve"> TOC \o "1-3" \h \z \u </w:instrText>
          </w:r>
          <w:r w:rsidRPr="00BA1B89">
            <w:rPr>
              <w:rFonts w:asciiTheme="minorHAnsi" w:hAnsiTheme="minorHAnsi" w:cstheme="minorHAnsi"/>
            </w:rPr>
            <w:fldChar w:fldCharType="separate"/>
          </w:r>
          <w:hyperlink w:anchor="_Toc524964759" w:history="1">
            <w:r w:rsidR="00857334" w:rsidRPr="005B7607">
              <w:rPr>
                <w:rStyle w:val="Hyperlink"/>
                <w:rFonts w:cstheme="minorHAnsi"/>
                <w:noProof/>
              </w:rPr>
              <w:t>1</w:t>
            </w:r>
            <w:r w:rsidR="00857334">
              <w:rPr>
                <w:rFonts w:asciiTheme="minorHAnsi" w:eastAsiaTheme="minorEastAsia" w:hAnsiTheme="minorHAnsi" w:cstheme="minorBidi"/>
                <w:noProof/>
                <w:color w:val="auto"/>
                <w:sz w:val="22"/>
                <w:lang w:eastAsia="en-US"/>
              </w:rPr>
              <w:tab/>
            </w:r>
            <w:r w:rsidR="00857334" w:rsidRPr="005B7607">
              <w:rPr>
                <w:rStyle w:val="Hyperlink"/>
                <w:rFonts w:cstheme="minorHAnsi"/>
                <w:noProof/>
              </w:rPr>
              <w:t>Executive Summary</w:t>
            </w:r>
            <w:r w:rsidR="00857334">
              <w:rPr>
                <w:noProof/>
                <w:webHidden/>
              </w:rPr>
              <w:tab/>
            </w:r>
            <w:r w:rsidR="00857334">
              <w:rPr>
                <w:noProof/>
                <w:webHidden/>
              </w:rPr>
              <w:fldChar w:fldCharType="begin"/>
            </w:r>
            <w:r w:rsidR="00857334">
              <w:rPr>
                <w:noProof/>
                <w:webHidden/>
              </w:rPr>
              <w:instrText xml:space="preserve"> PAGEREF _Toc524964759 \h </w:instrText>
            </w:r>
            <w:r w:rsidR="00857334">
              <w:rPr>
                <w:noProof/>
                <w:webHidden/>
              </w:rPr>
            </w:r>
            <w:r w:rsidR="00857334">
              <w:rPr>
                <w:noProof/>
                <w:webHidden/>
              </w:rPr>
              <w:fldChar w:fldCharType="separate"/>
            </w:r>
            <w:r w:rsidR="00857334">
              <w:rPr>
                <w:noProof/>
                <w:webHidden/>
              </w:rPr>
              <w:t>2</w:t>
            </w:r>
            <w:r w:rsidR="00857334">
              <w:rPr>
                <w:noProof/>
                <w:webHidden/>
              </w:rPr>
              <w:fldChar w:fldCharType="end"/>
            </w:r>
          </w:hyperlink>
        </w:p>
        <w:p w14:paraId="1A6D3392" w14:textId="434DE4E3" w:rsidR="00857334" w:rsidRDefault="004C0269">
          <w:pPr>
            <w:pStyle w:val="TOC1"/>
            <w:tabs>
              <w:tab w:val="left" w:pos="400"/>
              <w:tab w:val="right" w:leader="dot" w:pos="9016"/>
            </w:tabs>
            <w:rPr>
              <w:rFonts w:asciiTheme="minorHAnsi" w:eastAsiaTheme="minorEastAsia" w:hAnsiTheme="minorHAnsi" w:cstheme="minorBidi"/>
              <w:noProof/>
              <w:color w:val="auto"/>
              <w:sz w:val="22"/>
              <w:lang w:eastAsia="en-US"/>
            </w:rPr>
          </w:pPr>
          <w:hyperlink w:anchor="_Toc524964760" w:history="1">
            <w:r w:rsidR="00857334" w:rsidRPr="005B7607">
              <w:rPr>
                <w:rStyle w:val="Hyperlink"/>
                <w:rFonts w:cstheme="minorHAnsi"/>
                <w:noProof/>
              </w:rPr>
              <w:t>2</w:t>
            </w:r>
            <w:r w:rsidR="00857334">
              <w:rPr>
                <w:rFonts w:asciiTheme="minorHAnsi" w:eastAsiaTheme="minorEastAsia" w:hAnsiTheme="minorHAnsi" w:cstheme="minorBidi"/>
                <w:noProof/>
                <w:color w:val="auto"/>
                <w:sz w:val="22"/>
                <w:lang w:eastAsia="en-US"/>
              </w:rPr>
              <w:tab/>
            </w:r>
            <w:r w:rsidR="00857334" w:rsidRPr="005B7607">
              <w:rPr>
                <w:rStyle w:val="Hyperlink"/>
                <w:rFonts w:cstheme="minorHAnsi"/>
                <w:noProof/>
              </w:rPr>
              <w:t>What is Office 365?</w:t>
            </w:r>
            <w:r w:rsidR="00857334">
              <w:rPr>
                <w:noProof/>
                <w:webHidden/>
              </w:rPr>
              <w:tab/>
            </w:r>
            <w:r w:rsidR="00857334">
              <w:rPr>
                <w:noProof/>
                <w:webHidden/>
              </w:rPr>
              <w:fldChar w:fldCharType="begin"/>
            </w:r>
            <w:r w:rsidR="00857334">
              <w:rPr>
                <w:noProof/>
                <w:webHidden/>
              </w:rPr>
              <w:instrText xml:space="preserve"> PAGEREF _Toc524964760 \h </w:instrText>
            </w:r>
            <w:r w:rsidR="00857334">
              <w:rPr>
                <w:noProof/>
                <w:webHidden/>
              </w:rPr>
            </w:r>
            <w:r w:rsidR="00857334">
              <w:rPr>
                <w:noProof/>
                <w:webHidden/>
              </w:rPr>
              <w:fldChar w:fldCharType="separate"/>
            </w:r>
            <w:r w:rsidR="00857334">
              <w:rPr>
                <w:noProof/>
                <w:webHidden/>
              </w:rPr>
              <w:t>2</w:t>
            </w:r>
            <w:r w:rsidR="00857334">
              <w:rPr>
                <w:noProof/>
                <w:webHidden/>
              </w:rPr>
              <w:fldChar w:fldCharType="end"/>
            </w:r>
          </w:hyperlink>
        </w:p>
        <w:p w14:paraId="6A603331" w14:textId="69A7A495" w:rsidR="00857334" w:rsidRDefault="004C0269">
          <w:pPr>
            <w:pStyle w:val="TOC1"/>
            <w:tabs>
              <w:tab w:val="left" w:pos="400"/>
              <w:tab w:val="right" w:leader="dot" w:pos="9016"/>
            </w:tabs>
            <w:rPr>
              <w:rFonts w:asciiTheme="minorHAnsi" w:eastAsiaTheme="minorEastAsia" w:hAnsiTheme="minorHAnsi" w:cstheme="minorBidi"/>
              <w:noProof/>
              <w:color w:val="auto"/>
              <w:sz w:val="22"/>
              <w:lang w:eastAsia="en-US"/>
            </w:rPr>
          </w:pPr>
          <w:hyperlink w:anchor="_Toc524964761" w:history="1">
            <w:r w:rsidR="00857334" w:rsidRPr="005B7607">
              <w:rPr>
                <w:rStyle w:val="Hyperlink"/>
                <w:rFonts w:cstheme="minorHAnsi"/>
                <w:noProof/>
              </w:rPr>
              <w:t>3</w:t>
            </w:r>
            <w:r w:rsidR="00857334">
              <w:rPr>
                <w:rFonts w:asciiTheme="minorHAnsi" w:eastAsiaTheme="minorEastAsia" w:hAnsiTheme="minorHAnsi" w:cstheme="minorBidi"/>
                <w:noProof/>
                <w:color w:val="auto"/>
                <w:sz w:val="22"/>
                <w:lang w:eastAsia="en-US"/>
              </w:rPr>
              <w:tab/>
            </w:r>
            <w:r w:rsidR="00857334" w:rsidRPr="005B7607">
              <w:rPr>
                <w:rStyle w:val="Hyperlink"/>
                <w:rFonts w:cstheme="minorHAnsi"/>
                <w:noProof/>
              </w:rPr>
              <w:t>What are Office 365 Services?</w:t>
            </w:r>
            <w:r w:rsidR="00857334">
              <w:rPr>
                <w:noProof/>
                <w:webHidden/>
              </w:rPr>
              <w:tab/>
            </w:r>
            <w:r w:rsidR="00857334">
              <w:rPr>
                <w:noProof/>
                <w:webHidden/>
              </w:rPr>
              <w:fldChar w:fldCharType="begin"/>
            </w:r>
            <w:r w:rsidR="00857334">
              <w:rPr>
                <w:noProof/>
                <w:webHidden/>
              </w:rPr>
              <w:instrText xml:space="preserve"> PAGEREF _Toc524964761 \h </w:instrText>
            </w:r>
            <w:r w:rsidR="00857334">
              <w:rPr>
                <w:noProof/>
                <w:webHidden/>
              </w:rPr>
            </w:r>
            <w:r w:rsidR="00857334">
              <w:rPr>
                <w:noProof/>
                <w:webHidden/>
              </w:rPr>
              <w:fldChar w:fldCharType="separate"/>
            </w:r>
            <w:r w:rsidR="00857334">
              <w:rPr>
                <w:noProof/>
                <w:webHidden/>
              </w:rPr>
              <w:t>2</w:t>
            </w:r>
            <w:r w:rsidR="00857334">
              <w:rPr>
                <w:noProof/>
                <w:webHidden/>
              </w:rPr>
              <w:fldChar w:fldCharType="end"/>
            </w:r>
          </w:hyperlink>
        </w:p>
        <w:p w14:paraId="0798BFC3" w14:textId="379CAF7C" w:rsidR="00857334" w:rsidRDefault="004C0269">
          <w:pPr>
            <w:pStyle w:val="TOC1"/>
            <w:tabs>
              <w:tab w:val="left" w:pos="400"/>
              <w:tab w:val="right" w:leader="dot" w:pos="9016"/>
            </w:tabs>
            <w:rPr>
              <w:rFonts w:asciiTheme="minorHAnsi" w:eastAsiaTheme="minorEastAsia" w:hAnsiTheme="minorHAnsi" w:cstheme="minorBidi"/>
              <w:noProof/>
              <w:color w:val="auto"/>
              <w:sz w:val="22"/>
              <w:lang w:eastAsia="en-US"/>
            </w:rPr>
          </w:pPr>
          <w:hyperlink w:anchor="_Toc524964762" w:history="1">
            <w:r w:rsidR="00857334" w:rsidRPr="005B7607">
              <w:rPr>
                <w:rStyle w:val="Hyperlink"/>
                <w:rFonts w:cstheme="minorHAnsi"/>
                <w:noProof/>
              </w:rPr>
              <w:t>4</w:t>
            </w:r>
            <w:r w:rsidR="00857334">
              <w:rPr>
                <w:rFonts w:asciiTheme="minorHAnsi" w:eastAsiaTheme="minorEastAsia" w:hAnsiTheme="minorHAnsi" w:cstheme="minorBidi"/>
                <w:noProof/>
                <w:color w:val="auto"/>
                <w:sz w:val="22"/>
                <w:lang w:eastAsia="en-US"/>
              </w:rPr>
              <w:tab/>
            </w:r>
            <w:r w:rsidR="00857334" w:rsidRPr="005B7607">
              <w:rPr>
                <w:rStyle w:val="Hyperlink"/>
                <w:rFonts w:cstheme="minorHAnsi"/>
                <w:noProof/>
              </w:rPr>
              <w:t>Business Benefits provided by Office 365</w:t>
            </w:r>
            <w:r w:rsidR="00857334">
              <w:rPr>
                <w:noProof/>
                <w:webHidden/>
              </w:rPr>
              <w:tab/>
            </w:r>
            <w:r w:rsidR="00857334">
              <w:rPr>
                <w:noProof/>
                <w:webHidden/>
              </w:rPr>
              <w:fldChar w:fldCharType="begin"/>
            </w:r>
            <w:r w:rsidR="00857334">
              <w:rPr>
                <w:noProof/>
                <w:webHidden/>
              </w:rPr>
              <w:instrText xml:space="preserve"> PAGEREF _Toc524964762 \h </w:instrText>
            </w:r>
            <w:r w:rsidR="00857334">
              <w:rPr>
                <w:noProof/>
                <w:webHidden/>
              </w:rPr>
            </w:r>
            <w:r w:rsidR="00857334">
              <w:rPr>
                <w:noProof/>
                <w:webHidden/>
              </w:rPr>
              <w:fldChar w:fldCharType="separate"/>
            </w:r>
            <w:r w:rsidR="00857334">
              <w:rPr>
                <w:noProof/>
                <w:webHidden/>
              </w:rPr>
              <w:t>3</w:t>
            </w:r>
            <w:r w:rsidR="00857334">
              <w:rPr>
                <w:noProof/>
                <w:webHidden/>
              </w:rPr>
              <w:fldChar w:fldCharType="end"/>
            </w:r>
          </w:hyperlink>
        </w:p>
        <w:p w14:paraId="0A0150F8" w14:textId="5A8692FB" w:rsidR="00857334" w:rsidRDefault="004C0269">
          <w:pPr>
            <w:pStyle w:val="TOC1"/>
            <w:tabs>
              <w:tab w:val="left" w:pos="400"/>
              <w:tab w:val="right" w:leader="dot" w:pos="9016"/>
            </w:tabs>
            <w:rPr>
              <w:rFonts w:asciiTheme="minorHAnsi" w:eastAsiaTheme="minorEastAsia" w:hAnsiTheme="minorHAnsi" w:cstheme="minorBidi"/>
              <w:noProof/>
              <w:color w:val="auto"/>
              <w:sz w:val="22"/>
              <w:lang w:eastAsia="en-US"/>
            </w:rPr>
          </w:pPr>
          <w:hyperlink w:anchor="_Toc524964763" w:history="1">
            <w:r w:rsidR="00857334" w:rsidRPr="005B7607">
              <w:rPr>
                <w:rStyle w:val="Hyperlink"/>
                <w:rFonts w:cstheme="minorHAnsi"/>
                <w:noProof/>
              </w:rPr>
              <w:t>5</w:t>
            </w:r>
            <w:r w:rsidR="00857334">
              <w:rPr>
                <w:rFonts w:asciiTheme="minorHAnsi" w:eastAsiaTheme="minorEastAsia" w:hAnsiTheme="minorHAnsi" w:cstheme="minorBidi"/>
                <w:noProof/>
                <w:color w:val="auto"/>
                <w:sz w:val="22"/>
                <w:lang w:eastAsia="en-US"/>
              </w:rPr>
              <w:tab/>
            </w:r>
            <w:r w:rsidR="00857334" w:rsidRPr="005B7607">
              <w:rPr>
                <w:rStyle w:val="Hyperlink"/>
                <w:rFonts w:cstheme="minorHAnsi"/>
                <w:noProof/>
              </w:rPr>
              <w:t>Provided Services for Microsoft Exchange Online</w:t>
            </w:r>
            <w:r w:rsidR="00857334">
              <w:rPr>
                <w:noProof/>
                <w:webHidden/>
              </w:rPr>
              <w:tab/>
            </w:r>
            <w:r w:rsidR="00857334">
              <w:rPr>
                <w:noProof/>
                <w:webHidden/>
              </w:rPr>
              <w:fldChar w:fldCharType="begin"/>
            </w:r>
            <w:r w:rsidR="00857334">
              <w:rPr>
                <w:noProof/>
                <w:webHidden/>
              </w:rPr>
              <w:instrText xml:space="preserve"> PAGEREF _Toc524964763 \h </w:instrText>
            </w:r>
            <w:r w:rsidR="00857334">
              <w:rPr>
                <w:noProof/>
                <w:webHidden/>
              </w:rPr>
            </w:r>
            <w:r w:rsidR="00857334">
              <w:rPr>
                <w:noProof/>
                <w:webHidden/>
              </w:rPr>
              <w:fldChar w:fldCharType="separate"/>
            </w:r>
            <w:r w:rsidR="00857334">
              <w:rPr>
                <w:noProof/>
                <w:webHidden/>
              </w:rPr>
              <w:t>4</w:t>
            </w:r>
            <w:r w:rsidR="00857334">
              <w:rPr>
                <w:noProof/>
                <w:webHidden/>
              </w:rPr>
              <w:fldChar w:fldCharType="end"/>
            </w:r>
          </w:hyperlink>
        </w:p>
        <w:p w14:paraId="6F8BE540" w14:textId="0596A658" w:rsidR="00857334" w:rsidRDefault="004C0269">
          <w:pPr>
            <w:pStyle w:val="TOC1"/>
            <w:tabs>
              <w:tab w:val="right" w:leader="dot" w:pos="9016"/>
            </w:tabs>
            <w:rPr>
              <w:rFonts w:asciiTheme="minorHAnsi" w:eastAsiaTheme="minorEastAsia" w:hAnsiTheme="minorHAnsi" w:cstheme="minorBidi"/>
              <w:noProof/>
              <w:color w:val="auto"/>
              <w:sz w:val="22"/>
              <w:lang w:eastAsia="en-US"/>
            </w:rPr>
          </w:pPr>
          <w:hyperlink w:anchor="_Toc524964764" w:history="1">
            <w:r w:rsidR="00857334" w:rsidRPr="005B7607">
              <w:rPr>
                <w:rStyle w:val="Hyperlink"/>
                <w:rFonts w:cstheme="minorHAnsi"/>
                <w:b/>
                <w:caps/>
                <w:noProof/>
              </w:rPr>
              <w:t>Project SCOPE For Enterprise and Mobility</w:t>
            </w:r>
            <w:r w:rsidR="00857334">
              <w:rPr>
                <w:noProof/>
                <w:webHidden/>
              </w:rPr>
              <w:tab/>
            </w:r>
            <w:r w:rsidR="00857334">
              <w:rPr>
                <w:noProof/>
                <w:webHidden/>
              </w:rPr>
              <w:fldChar w:fldCharType="begin"/>
            </w:r>
            <w:r w:rsidR="00857334">
              <w:rPr>
                <w:noProof/>
                <w:webHidden/>
              </w:rPr>
              <w:instrText xml:space="preserve"> PAGEREF _Toc524964764 \h </w:instrText>
            </w:r>
            <w:r w:rsidR="00857334">
              <w:rPr>
                <w:noProof/>
                <w:webHidden/>
              </w:rPr>
            </w:r>
            <w:r w:rsidR="00857334">
              <w:rPr>
                <w:noProof/>
                <w:webHidden/>
              </w:rPr>
              <w:fldChar w:fldCharType="separate"/>
            </w:r>
            <w:r w:rsidR="00857334">
              <w:rPr>
                <w:noProof/>
                <w:webHidden/>
              </w:rPr>
              <w:t>8</w:t>
            </w:r>
            <w:r w:rsidR="00857334">
              <w:rPr>
                <w:noProof/>
                <w:webHidden/>
              </w:rPr>
              <w:fldChar w:fldCharType="end"/>
            </w:r>
          </w:hyperlink>
        </w:p>
        <w:p w14:paraId="64E6BA10" w14:textId="3D969BAA" w:rsidR="00857334" w:rsidRDefault="004C0269">
          <w:pPr>
            <w:pStyle w:val="TOC1"/>
            <w:tabs>
              <w:tab w:val="right" w:leader="dot" w:pos="9016"/>
            </w:tabs>
            <w:rPr>
              <w:rFonts w:asciiTheme="minorHAnsi" w:eastAsiaTheme="minorEastAsia" w:hAnsiTheme="minorHAnsi" w:cstheme="minorBidi"/>
              <w:noProof/>
              <w:color w:val="auto"/>
              <w:sz w:val="22"/>
              <w:lang w:eastAsia="en-US"/>
            </w:rPr>
          </w:pPr>
          <w:hyperlink w:anchor="_Toc524964765" w:history="1">
            <w:r w:rsidR="00857334" w:rsidRPr="005B7607">
              <w:rPr>
                <w:rStyle w:val="Hyperlink"/>
                <w:rFonts w:cstheme="minorHAnsi"/>
                <w:b/>
                <w:smallCaps/>
                <w:noProof/>
              </w:rPr>
              <w:t>APPROACH</w:t>
            </w:r>
            <w:r w:rsidR="00857334">
              <w:rPr>
                <w:noProof/>
                <w:webHidden/>
              </w:rPr>
              <w:tab/>
            </w:r>
            <w:r w:rsidR="00857334">
              <w:rPr>
                <w:noProof/>
                <w:webHidden/>
              </w:rPr>
              <w:fldChar w:fldCharType="begin"/>
            </w:r>
            <w:r w:rsidR="00857334">
              <w:rPr>
                <w:noProof/>
                <w:webHidden/>
              </w:rPr>
              <w:instrText xml:space="preserve"> PAGEREF _Toc524964765 \h </w:instrText>
            </w:r>
            <w:r w:rsidR="00857334">
              <w:rPr>
                <w:noProof/>
                <w:webHidden/>
              </w:rPr>
            </w:r>
            <w:r w:rsidR="00857334">
              <w:rPr>
                <w:noProof/>
                <w:webHidden/>
              </w:rPr>
              <w:fldChar w:fldCharType="separate"/>
            </w:r>
            <w:r w:rsidR="00857334">
              <w:rPr>
                <w:noProof/>
                <w:webHidden/>
              </w:rPr>
              <w:t>8</w:t>
            </w:r>
            <w:r w:rsidR="00857334">
              <w:rPr>
                <w:noProof/>
                <w:webHidden/>
              </w:rPr>
              <w:fldChar w:fldCharType="end"/>
            </w:r>
          </w:hyperlink>
        </w:p>
        <w:p w14:paraId="027CF4B9" w14:textId="190F1B3C" w:rsidR="00857334" w:rsidRDefault="004C0269">
          <w:pPr>
            <w:pStyle w:val="TOC2"/>
            <w:tabs>
              <w:tab w:val="right" w:leader="dot" w:pos="9016"/>
            </w:tabs>
            <w:rPr>
              <w:rFonts w:asciiTheme="minorHAnsi" w:eastAsiaTheme="minorEastAsia" w:hAnsiTheme="minorHAnsi" w:cstheme="minorBidi"/>
              <w:noProof/>
              <w:color w:val="auto"/>
              <w:sz w:val="22"/>
              <w:lang w:eastAsia="en-US"/>
            </w:rPr>
          </w:pPr>
          <w:hyperlink w:anchor="_Toc524964766" w:history="1">
            <w:r w:rsidR="00857334" w:rsidRPr="005B7607">
              <w:rPr>
                <w:rStyle w:val="Hyperlink"/>
                <w:rFonts w:cstheme="minorHAnsi"/>
                <w:noProof/>
              </w:rPr>
              <w:t>Pre Planning</w:t>
            </w:r>
            <w:r w:rsidR="00857334">
              <w:rPr>
                <w:noProof/>
                <w:webHidden/>
              </w:rPr>
              <w:tab/>
            </w:r>
            <w:r w:rsidR="00857334">
              <w:rPr>
                <w:noProof/>
                <w:webHidden/>
              </w:rPr>
              <w:fldChar w:fldCharType="begin"/>
            </w:r>
            <w:r w:rsidR="00857334">
              <w:rPr>
                <w:noProof/>
                <w:webHidden/>
              </w:rPr>
              <w:instrText xml:space="preserve"> PAGEREF _Toc524964766 \h </w:instrText>
            </w:r>
            <w:r w:rsidR="00857334">
              <w:rPr>
                <w:noProof/>
                <w:webHidden/>
              </w:rPr>
            </w:r>
            <w:r w:rsidR="00857334">
              <w:rPr>
                <w:noProof/>
                <w:webHidden/>
              </w:rPr>
              <w:fldChar w:fldCharType="separate"/>
            </w:r>
            <w:r w:rsidR="00857334">
              <w:rPr>
                <w:noProof/>
                <w:webHidden/>
              </w:rPr>
              <w:t>8</w:t>
            </w:r>
            <w:r w:rsidR="00857334">
              <w:rPr>
                <w:noProof/>
                <w:webHidden/>
              </w:rPr>
              <w:fldChar w:fldCharType="end"/>
            </w:r>
          </w:hyperlink>
        </w:p>
        <w:p w14:paraId="0EC508D2" w14:textId="3113F4C7" w:rsidR="00857334" w:rsidRDefault="004C0269">
          <w:pPr>
            <w:pStyle w:val="TOC2"/>
            <w:tabs>
              <w:tab w:val="right" w:leader="dot" w:pos="9016"/>
            </w:tabs>
            <w:rPr>
              <w:rFonts w:asciiTheme="minorHAnsi" w:eastAsiaTheme="minorEastAsia" w:hAnsiTheme="minorHAnsi" w:cstheme="minorBidi"/>
              <w:noProof/>
              <w:color w:val="auto"/>
              <w:sz w:val="22"/>
              <w:lang w:eastAsia="en-US"/>
            </w:rPr>
          </w:pPr>
          <w:hyperlink w:anchor="_Toc524964767" w:history="1">
            <w:r w:rsidR="00857334" w:rsidRPr="005B7607">
              <w:rPr>
                <w:rStyle w:val="Hyperlink"/>
                <w:rFonts w:cstheme="minorHAnsi"/>
                <w:noProof/>
              </w:rPr>
              <w:t>Planning</w:t>
            </w:r>
            <w:r w:rsidR="00857334">
              <w:rPr>
                <w:noProof/>
                <w:webHidden/>
              </w:rPr>
              <w:tab/>
            </w:r>
            <w:r w:rsidR="00857334">
              <w:rPr>
                <w:noProof/>
                <w:webHidden/>
              </w:rPr>
              <w:fldChar w:fldCharType="begin"/>
            </w:r>
            <w:r w:rsidR="00857334">
              <w:rPr>
                <w:noProof/>
                <w:webHidden/>
              </w:rPr>
              <w:instrText xml:space="preserve"> PAGEREF _Toc524964767 \h </w:instrText>
            </w:r>
            <w:r w:rsidR="00857334">
              <w:rPr>
                <w:noProof/>
                <w:webHidden/>
              </w:rPr>
            </w:r>
            <w:r w:rsidR="00857334">
              <w:rPr>
                <w:noProof/>
                <w:webHidden/>
              </w:rPr>
              <w:fldChar w:fldCharType="separate"/>
            </w:r>
            <w:r w:rsidR="00857334">
              <w:rPr>
                <w:noProof/>
                <w:webHidden/>
              </w:rPr>
              <w:t>9</w:t>
            </w:r>
            <w:r w:rsidR="00857334">
              <w:rPr>
                <w:noProof/>
                <w:webHidden/>
              </w:rPr>
              <w:fldChar w:fldCharType="end"/>
            </w:r>
          </w:hyperlink>
        </w:p>
        <w:p w14:paraId="37F008D4" w14:textId="638A9097" w:rsidR="00857334" w:rsidRDefault="004C0269">
          <w:pPr>
            <w:pStyle w:val="TOC3"/>
            <w:tabs>
              <w:tab w:val="right" w:leader="dot" w:pos="9016"/>
            </w:tabs>
            <w:rPr>
              <w:rFonts w:asciiTheme="minorHAnsi" w:eastAsiaTheme="minorEastAsia" w:hAnsiTheme="minorHAnsi" w:cstheme="minorBidi"/>
              <w:noProof/>
              <w:color w:val="auto"/>
              <w:sz w:val="22"/>
              <w:lang w:eastAsia="en-US"/>
            </w:rPr>
          </w:pPr>
          <w:hyperlink w:anchor="_Toc524964768" w:history="1">
            <w:r w:rsidR="00857334" w:rsidRPr="005B7607">
              <w:rPr>
                <w:rStyle w:val="Hyperlink"/>
                <w:rFonts w:cstheme="minorHAnsi"/>
                <w:i/>
                <w:noProof/>
              </w:rPr>
              <w:t>Project Kick Off Meeting:</w:t>
            </w:r>
            <w:r w:rsidR="00857334">
              <w:rPr>
                <w:noProof/>
                <w:webHidden/>
              </w:rPr>
              <w:tab/>
            </w:r>
            <w:r w:rsidR="00857334">
              <w:rPr>
                <w:noProof/>
                <w:webHidden/>
              </w:rPr>
              <w:fldChar w:fldCharType="begin"/>
            </w:r>
            <w:r w:rsidR="00857334">
              <w:rPr>
                <w:noProof/>
                <w:webHidden/>
              </w:rPr>
              <w:instrText xml:space="preserve"> PAGEREF _Toc524964768 \h </w:instrText>
            </w:r>
            <w:r w:rsidR="00857334">
              <w:rPr>
                <w:noProof/>
                <w:webHidden/>
              </w:rPr>
            </w:r>
            <w:r w:rsidR="00857334">
              <w:rPr>
                <w:noProof/>
                <w:webHidden/>
              </w:rPr>
              <w:fldChar w:fldCharType="separate"/>
            </w:r>
            <w:r w:rsidR="00857334">
              <w:rPr>
                <w:noProof/>
                <w:webHidden/>
              </w:rPr>
              <w:t>9</w:t>
            </w:r>
            <w:r w:rsidR="00857334">
              <w:rPr>
                <w:noProof/>
                <w:webHidden/>
              </w:rPr>
              <w:fldChar w:fldCharType="end"/>
            </w:r>
          </w:hyperlink>
        </w:p>
        <w:p w14:paraId="0E8F81C3" w14:textId="00DF34E8" w:rsidR="00857334" w:rsidRDefault="004C0269">
          <w:pPr>
            <w:pStyle w:val="TOC3"/>
            <w:tabs>
              <w:tab w:val="right" w:leader="dot" w:pos="9016"/>
            </w:tabs>
            <w:rPr>
              <w:rFonts w:asciiTheme="minorHAnsi" w:eastAsiaTheme="minorEastAsia" w:hAnsiTheme="minorHAnsi" w:cstheme="minorBidi"/>
              <w:noProof/>
              <w:color w:val="auto"/>
              <w:sz w:val="22"/>
              <w:lang w:eastAsia="en-US"/>
            </w:rPr>
          </w:pPr>
          <w:hyperlink w:anchor="_Toc524964769" w:history="1">
            <w:r w:rsidR="00857334" w:rsidRPr="005B7607">
              <w:rPr>
                <w:rStyle w:val="Hyperlink"/>
                <w:rFonts w:cstheme="minorHAnsi"/>
                <w:i/>
                <w:noProof/>
              </w:rPr>
              <w:t>Planning and Design Session:</w:t>
            </w:r>
            <w:r w:rsidR="00857334">
              <w:rPr>
                <w:noProof/>
                <w:webHidden/>
              </w:rPr>
              <w:tab/>
            </w:r>
            <w:r w:rsidR="00857334">
              <w:rPr>
                <w:noProof/>
                <w:webHidden/>
              </w:rPr>
              <w:fldChar w:fldCharType="begin"/>
            </w:r>
            <w:r w:rsidR="00857334">
              <w:rPr>
                <w:noProof/>
                <w:webHidden/>
              </w:rPr>
              <w:instrText xml:space="preserve"> PAGEREF _Toc524964769 \h </w:instrText>
            </w:r>
            <w:r w:rsidR="00857334">
              <w:rPr>
                <w:noProof/>
                <w:webHidden/>
              </w:rPr>
            </w:r>
            <w:r w:rsidR="00857334">
              <w:rPr>
                <w:noProof/>
                <w:webHidden/>
              </w:rPr>
              <w:fldChar w:fldCharType="separate"/>
            </w:r>
            <w:r w:rsidR="00857334">
              <w:rPr>
                <w:noProof/>
                <w:webHidden/>
              </w:rPr>
              <w:t>9</w:t>
            </w:r>
            <w:r w:rsidR="00857334">
              <w:rPr>
                <w:noProof/>
                <w:webHidden/>
              </w:rPr>
              <w:fldChar w:fldCharType="end"/>
            </w:r>
          </w:hyperlink>
        </w:p>
        <w:p w14:paraId="3271DA07" w14:textId="78854B26" w:rsidR="00857334" w:rsidRDefault="004C0269">
          <w:pPr>
            <w:pStyle w:val="TOC3"/>
            <w:tabs>
              <w:tab w:val="right" w:leader="dot" w:pos="9016"/>
            </w:tabs>
            <w:rPr>
              <w:rFonts w:asciiTheme="minorHAnsi" w:eastAsiaTheme="minorEastAsia" w:hAnsiTheme="minorHAnsi" w:cstheme="minorBidi"/>
              <w:noProof/>
              <w:color w:val="auto"/>
              <w:sz w:val="22"/>
              <w:lang w:eastAsia="en-US"/>
            </w:rPr>
          </w:pPr>
          <w:hyperlink w:anchor="_Toc524964770" w:history="1">
            <w:r w:rsidR="00857334" w:rsidRPr="005B7607">
              <w:rPr>
                <w:rStyle w:val="Hyperlink"/>
                <w:rFonts w:cstheme="minorHAnsi"/>
                <w:i/>
                <w:noProof/>
              </w:rPr>
              <w:t>Azure Active Directory Premium</w:t>
            </w:r>
            <w:r w:rsidR="00857334">
              <w:rPr>
                <w:noProof/>
                <w:webHidden/>
              </w:rPr>
              <w:tab/>
            </w:r>
            <w:r w:rsidR="00857334">
              <w:rPr>
                <w:noProof/>
                <w:webHidden/>
              </w:rPr>
              <w:fldChar w:fldCharType="begin"/>
            </w:r>
            <w:r w:rsidR="00857334">
              <w:rPr>
                <w:noProof/>
                <w:webHidden/>
              </w:rPr>
              <w:instrText xml:space="preserve"> PAGEREF _Toc524964770 \h </w:instrText>
            </w:r>
            <w:r w:rsidR="00857334">
              <w:rPr>
                <w:noProof/>
                <w:webHidden/>
              </w:rPr>
            </w:r>
            <w:r w:rsidR="00857334">
              <w:rPr>
                <w:noProof/>
                <w:webHidden/>
              </w:rPr>
              <w:fldChar w:fldCharType="separate"/>
            </w:r>
            <w:r w:rsidR="00857334">
              <w:rPr>
                <w:noProof/>
                <w:webHidden/>
              </w:rPr>
              <w:t>11</w:t>
            </w:r>
            <w:r w:rsidR="00857334">
              <w:rPr>
                <w:noProof/>
                <w:webHidden/>
              </w:rPr>
              <w:fldChar w:fldCharType="end"/>
            </w:r>
          </w:hyperlink>
        </w:p>
        <w:p w14:paraId="54C5FD42" w14:textId="1DACE256" w:rsidR="00857334" w:rsidRDefault="004C0269">
          <w:pPr>
            <w:pStyle w:val="TOC3"/>
            <w:tabs>
              <w:tab w:val="right" w:leader="dot" w:pos="9016"/>
            </w:tabs>
            <w:rPr>
              <w:rFonts w:asciiTheme="minorHAnsi" w:eastAsiaTheme="minorEastAsia" w:hAnsiTheme="minorHAnsi" w:cstheme="minorBidi"/>
              <w:noProof/>
              <w:color w:val="auto"/>
              <w:sz w:val="22"/>
              <w:lang w:eastAsia="en-US"/>
            </w:rPr>
          </w:pPr>
          <w:hyperlink w:anchor="_Toc524964771" w:history="1">
            <w:r w:rsidR="00857334" w:rsidRPr="005B7607">
              <w:rPr>
                <w:rStyle w:val="Hyperlink"/>
                <w:rFonts w:cstheme="minorHAnsi"/>
                <w:i/>
                <w:noProof/>
              </w:rPr>
              <w:t>Windows Intune:</w:t>
            </w:r>
            <w:r w:rsidR="00857334">
              <w:rPr>
                <w:noProof/>
                <w:webHidden/>
              </w:rPr>
              <w:tab/>
            </w:r>
            <w:r w:rsidR="00857334">
              <w:rPr>
                <w:noProof/>
                <w:webHidden/>
              </w:rPr>
              <w:fldChar w:fldCharType="begin"/>
            </w:r>
            <w:r w:rsidR="00857334">
              <w:rPr>
                <w:noProof/>
                <w:webHidden/>
              </w:rPr>
              <w:instrText xml:space="preserve"> PAGEREF _Toc524964771 \h </w:instrText>
            </w:r>
            <w:r w:rsidR="00857334">
              <w:rPr>
                <w:noProof/>
                <w:webHidden/>
              </w:rPr>
            </w:r>
            <w:r w:rsidR="00857334">
              <w:rPr>
                <w:noProof/>
                <w:webHidden/>
              </w:rPr>
              <w:fldChar w:fldCharType="separate"/>
            </w:r>
            <w:r w:rsidR="00857334">
              <w:rPr>
                <w:noProof/>
                <w:webHidden/>
              </w:rPr>
              <w:t>11</w:t>
            </w:r>
            <w:r w:rsidR="00857334">
              <w:rPr>
                <w:noProof/>
                <w:webHidden/>
              </w:rPr>
              <w:fldChar w:fldCharType="end"/>
            </w:r>
          </w:hyperlink>
        </w:p>
        <w:p w14:paraId="4A91A817" w14:textId="20B5BDD2" w:rsidR="00857334" w:rsidRDefault="004C0269">
          <w:pPr>
            <w:pStyle w:val="TOC3"/>
            <w:tabs>
              <w:tab w:val="right" w:leader="dot" w:pos="9016"/>
            </w:tabs>
            <w:rPr>
              <w:rFonts w:asciiTheme="minorHAnsi" w:eastAsiaTheme="minorEastAsia" w:hAnsiTheme="minorHAnsi" w:cstheme="minorBidi"/>
              <w:noProof/>
              <w:color w:val="auto"/>
              <w:sz w:val="22"/>
              <w:lang w:eastAsia="en-US"/>
            </w:rPr>
          </w:pPr>
          <w:hyperlink w:anchor="_Toc524964772" w:history="1">
            <w:r w:rsidR="00857334" w:rsidRPr="005B7607">
              <w:rPr>
                <w:rStyle w:val="Hyperlink"/>
                <w:rFonts w:cstheme="minorHAnsi"/>
                <w:i/>
                <w:noProof/>
              </w:rPr>
              <w:t>Azure Rights Management Services:</w:t>
            </w:r>
            <w:r w:rsidR="00857334">
              <w:rPr>
                <w:noProof/>
                <w:webHidden/>
              </w:rPr>
              <w:tab/>
            </w:r>
            <w:r w:rsidR="00857334">
              <w:rPr>
                <w:noProof/>
                <w:webHidden/>
              </w:rPr>
              <w:fldChar w:fldCharType="begin"/>
            </w:r>
            <w:r w:rsidR="00857334">
              <w:rPr>
                <w:noProof/>
                <w:webHidden/>
              </w:rPr>
              <w:instrText xml:space="preserve"> PAGEREF _Toc524964772 \h </w:instrText>
            </w:r>
            <w:r w:rsidR="00857334">
              <w:rPr>
                <w:noProof/>
                <w:webHidden/>
              </w:rPr>
            </w:r>
            <w:r w:rsidR="00857334">
              <w:rPr>
                <w:noProof/>
                <w:webHidden/>
              </w:rPr>
              <w:fldChar w:fldCharType="separate"/>
            </w:r>
            <w:r w:rsidR="00857334">
              <w:rPr>
                <w:noProof/>
                <w:webHidden/>
              </w:rPr>
              <w:t>12</w:t>
            </w:r>
            <w:r w:rsidR="00857334">
              <w:rPr>
                <w:noProof/>
                <w:webHidden/>
              </w:rPr>
              <w:fldChar w:fldCharType="end"/>
            </w:r>
          </w:hyperlink>
        </w:p>
        <w:p w14:paraId="50EA4F66" w14:textId="7D9327F3" w:rsidR="00857334" w:rsidRDefault="004C0269">
          <w:pPr>
            <w:pStyle w:val="TOC1"/>
            <w:tabs>
              <w:tab w:val="right" w:leader="dot" w:pos="9016"/>
            </w:tabs>
            <w:rPr>
              <w:rFonts w:asciiTheme="minorHAnsi" w:eastAsiaTheme="minorEastAsia" w:hAnsiTheme="minorHAnsi" w:cstheme="minorBidi"/>
              <w:noProof/>
              <w:color w:val="auto"/>
              <w:sz w:val="22"/>
              <w:lang w:eastAsia="en-US"/>
            </w:rPr>
          </w:pPr>
          <w:hyperlink w:anchor="_Toc524964773" w:history="1">
            <w:r w:rsidR="00857334" w:rsidRPr="005B7607">
              <w:rPr>
                <w:rStyle w:val="Hyperlink"/>
                <w:rFonts w:cstheme="minorHAnsi"/>
                <w:b/>
                <w:noProof/>
              </w:rPr>
              <w:t>CLOSURE</w:t>
            </w:r>
            <w:r w:rsidR="00857334">
              <w:rPr>
                <w:noProof/>
                <w:webHidden/>
              </w:rPr>
              <w:tab/>
            </w:r>
            <w:r w:rsidR="00857334">
              <w:rPr>
                <w:noProof/>
                <w:webHidden/>
              </w:rPr>
              <w:fldChar w:fldCharType="begin"/>
            </w:r>
            <w:r w:rsidR="00857334">
              <w:rPr>
                <w:noProof/>
                <w:webHidden/>
              </w:rPr>
              <w:instrText xml:space="preserve"> PAGEREF _Toc524964773 \h </w:instrText>
            </w:r>
            <w:r w:rsidR="00857334">
              <w:rPr>
                <w:noProof/>
                <w:webHidden/>
              </w:rPr>
            </w:r>
            <w:r w:rsidR="00857334">
              <w:rPr>
                <w:noProof/>
                <w:webHidden/>
              </w:rPr>
              <w:fldChar w:fldCharType="separate"/>
            </w:r>
            <w:r w:rsidR="00857334">
              <w:rPr>
                <w:noProof/>
                <w:webHidden/>
              </w:rPr>
              <w:t>12</w:t>
            </w:r>
            <w:r w:rsidR="00857334">
              <w:rPr>
                <w:noProof/>
                <w:webHidden/>
              </w:rPr>
              <w:fldChar w:fldCharType="end"/>
            </w:r>
          </w:hyperlink>
        </w:p>
        <w:p w14:paraId="47F4DC1D" w14:textId="4CED581E" w:rsidR="00857334" w:rsidRDefault="004C0269">
          <w:pPr>
            <w:pStyle w:val="TOC1"/>
            <w:tabs>
              <w:tab w:val="right" w:leader="dot" w:pos="9016"/>
            </w:tabs>
            <w:rPr>
              <w:rFonts w:asciiTheme="minorHAnsi" w:eastAsiaTheme="minorEastAsia" w:hAnsiTheme="minorHAnsi" w:cstheme="minorBidi"/>
              <w:noProof/>
              <w:color w:val="auto"/>
              <w:sz w:val="22"/>
              <w:lang w:eastAsia="en-US"/>
            </w:rPr>
          </w:pPr>
          <w:hyperlink w:anchor="_Toc524964774" w:history="1">
            <w:r w:rsidR="00857334" w:rsidRPr="005B7607">
              <w:rPr>
                <w:rStyle w:val="Hyperlink"/>
                <w:rFonts w:cstheme="minorHAnsi"/>
                <w:b/>
                <w:noProof/>
              </w:rPr>
              <w:t>PROJECT MANAGEMENT</w:t>
            </w:r>
            <w:r w:rsidR="00857334">
              <w:rPr>
                <w:noProof/>
                <w:webHidden/>
              </w:rPr>
              <w:tab/>
            </w:r>
            <w:r w:rsidR="00857334">
              <w:rPr>
                <w:noProof/>
                <w:webHidden/>
              </w:rPr>
              <w:fldChar w:fldCharType="begin"/>
            </w:r>
            <w:r w:rsidR="00857334">
              <w:rPr>
                <w:noProof/>
                <w:webHidden/>
              </w:rPr>
              <w:instrText xml:space="preserve"> PAGEREF _Toc524964774 \h </w:instrText>
            </w:r>
            <w:r w:rsidR="00857334">
              <w:rPr>
                <w:noProof/>
                <w:webHidden/>
              </w:rPr>
            </w:r>
            <w:r w:rsidR="00857334">
              <w:rPr>
                <w:noProof/>
                <w:webHidden/>
              </w:rPr>
              <w:fldChar w:fldCharType="separate"/>
            </w:r>
            <w:r w:rsidR="00857334">
              <w:rPr>
                <w:noProof/>
                <w:webHidden/>
              </w:rPr>
              <w:t>13</w:t>
            </w:r>
            <w:r w:rsidR="00857334">
              <w:rPr>
                <w:noProof/>
                <w:webHidden/>
              </w:rPr>
              <w:fldChar w:fldCharType="end"/>
            </w:r>
          </w:hyperlink>
        </w:p>
        <w:p w14:paraId="17AD1922" w14:textId="55C074DA" w:rsidR="00857334" w:rsidRDefault="004C0269">
          <w:pPr>
            <w:pStyle w:val="TOC1"/>
            <w:tabs>
              <w:tab w:val="right" w:leader="dot" w:pos="9016"/>
            </w:tabs>
            <w:rPr>
              <w:rFonts w:asciiTheme="minorHAnsi" w:eastAsiaTheme="minorEastAsia" w:hAnsiTheme="minorHAnsi" w:cstheme="minorBidi"/>
              <w:noProof/>
              <w:color w:val="auto"/>
              <w:sz w:val="22"/>
              <w:lang w:eastAsia="en-US"/>
            </w:rPr>
          </w:pPr>
          <w:hyperlink w:anchor="_Toc524964775" w:history="1">
            <w:r w:rsidR="00857334" w:rsidRPr="005B7607">
              <w:rPr>
                <w:rStyle w:val="Hyperlink"/>
                <w:rFonts w:cstheme="minorHAnsi"/>
                <w:b/>
                <w:noProof/>
              </w:rPr>
              <w:t>PROJECT ASSUMPTIONS</w:t>
            </w:r>
            <w:r w:rsidR="00857334">
              <w:rPr>
                <w:noProof/>
                <w:webHidden/>
              </w:rPr>
              <w:tab/>
            </w:r>
            <w:r w:rsidR="00857334">
              <w:rPr>
                <w:noProof/>
                <w:webHidden/>
              </w:rPr>
              <w:fldChar w:fldCharType="begin"/>
            </w:r>
            <w:r w:rsidR="00857334">
              <w:rPr>
                <w:noProof/>
                <w:webHidden/>
              </w:rPr>
              <w:instrText xml:space="preserve"> PAGEREF _Toc524964775 \h </w:instrText>
            </w:r>
            <w:r w:rsidR="00857334">
              <w:rPr>
                <w:noProof/>
                <w:webHidden/>
              </w:rPr>
            </w:r>
            <w:r w:rsidR="00857334">
              <w:rPr>
                <w:noProof/>
                <w:webHidden/>
              </w:rPr>
              <w:fldChar w:fldCharType="separate"/>
            </w:r>
            <w:r w:rsidR="00857334">
              <w:rPr>
                <w:noProof/>
                <w:webHidden/>
              </w:rPr>
              <w:t>13</w:t>
            </w:r>
            <w:r w:rsidR="00857334">
              <w:rPr>
                <w:noProof/>
                <w:webHidden/>
              </w:rPr>
              <w:fldChar w:fldCharType="end"/>
            </w:r>
          </w:hyperlink>
        </w:p>
        <w:p w14:paraId="66A9E399" w14:textId="19A22460" w:rsidR="00857334" w:rsidRDefault="004C0269">
          <w:pPr>
            <w:pStyle w:val="TOC1"/>
            <w:tabs>
              <w:tab w:val="right" w:leader="dot" w:pos="9016"/>
            </w:tabs>
            <w:rPr>
              <w:rFonts w:asciiTheme="minorHAnsi" w:eastAsiaTheme="minorEastAsia" w:hAnsiTheme="minorHAnsi" w:cstheme="minorBidi"/>
              <w:noProof/>
              <w:color w:val="auto"/>
              <w:sz w:val="22"/>
              <w:lang w:eastAsia="en-US"/>
            </w:rPr>
          </w:pPr>
          <w:hyperlink w:anchor="_Toc524964776" w:history="1">
            <w:r w:rsidR="00857334" w:rsidRPr="005B7607">
              <w:rPr>
                <w:rStyle w:val="Hyperlink"/>
                <w:rFonts w:cstheme="minorHAnsi"/>
                <w:b/>
                <w:noProof/>
              </w:rPr>
              <w:t>CUSTOMER RESPONSIBILITIES</w:t>
            </w:r>
            <w:r w:rsidR="00857334">
              <w:rPr>
                <w:noProof/>
                <w:webHidden/>
              </w:rPr>
              <w:tab/>
            </w:r>
            <w:r w:rsidR="00857334">
              <w:rPr>
                <w:noProof/>
                <w:webHidden/>
              </w:rPr>
              <w:fldChar w:fldCharType="begin"/>
            </w:r>
            <w:r w:rsidR="00857334">
              <w:rPr>
                <w:noProof/>
                <w:webHidden/>
              </w:rPr>
              <w:instrText xml:space="preserve"> PAGEREF _Toc524964776 \h </w:instrText>
            </w:r>
            <w:r w:rsidR="00857334">
              <w:rPr>
                <w:noProof/>
                <w:webHidden/>
              </w:rPr>
            </w:r>
            <w:r w:rsidR="00857334">
              <w:rPr>
                <w:noProof/>
                <w:webHidden/>
              </w:rPr>
              <w:fldChar w:fldCharType="separate"/>
            </w:r>
            <w:r w:rsidR="00857334">
              <w:rPr>
                <w:noProof/>
                <w:webHidden/>
              </w:rPr>
              <w:t>16</w:t>
            </w:r>
            <w:r w:rsidR="00857334">
              <w:rPr>
                <w:noProof/>
                <w:webHidden/>
              </w:rPr>
              <w:fldChar w:fldCharType="end"/>
            </w:r>
          </w:hyperlink>
        </w:p>
        <w:p w14:paraId="1E8D51E8" w14:textId="595B2027" w:rsidR="00857334" w:rsidRDefault="004C0269">
          <w:pPr>
            <w:pStyle w:val="TOC1"/>
            <w:tabs>
              <w:tab w:val="right" w:leader="dot" w:pos="9016"/>
            </w:tabs>
            <w:rPr>
              <w:rFonts w:asciiTheme="minorHAnsi" w:eastAsiaTheme="minorEastAsia" w:hAnsiTheme="minorHAnsi" w:cstheme="minorBidi"/>
              <w:noProof/>
              <w:color w:val="auto"/>
              <w:sz w:val="22"/>
              <w:lang w:eastAsia="en-US"/>
            </w:rPr>
          </w:pPr>
          <w:hyperlink w:anchor="_Toc524964777" w:history="1">
            <w:r w:rsidR="00857334" w:rsidRPr="005B7607">
              <w:rPr>
                <w:rStyle w:val="Hyperlink"/>
                <w:rFonts w:cstheme="minorHAnsi"/>
                <w:b/>
                <w:noProof/>
              </w:rPr>
              <w:t>OUT OF SCOPE</w:t>
            </w:r>
            <w:r w:rsidR="00857334">
              <w:rPr>
                <w:noProof/>
                <w:webHidden/>
              </w:rPr>
              <w:tab/>
            </w:r>
            <w:r w:rsidR="00857334">
              <w:rPr>
                <w:noProof/>
                <w:webHidden/>
              </w:rPr>
              <w:fldChar w:fldCharType="begin"/>
            </w:r>
            <w:r w:rsidR="00857334">
              <w:rPr>
                <w:noProof/>
                <w:webHidden/>
              </w:rPr>
              <w:instrText xml:space="preserve"> PAGEREF _Toc524964777 \h </w:instrText>
            </w:r>
            <w:r w:rsidR="00857334">
              <w:rPr>
                <w:noProof/>
                <w:webHidden/>
              </w:rPr>
            </w:r>
            <w:r w:rsidR="00857334">
              <w:rPr>
                <w:noProof/>
                <w:webHidden/>
              </w:rPr>
              <w:fldChar w:fldCharType="separate"/>
            </w:r>
            <w:r w:rsidR="00857334">
              <w:rPr>
                <w:noProof/>
                <w:webHidden/>
              </w:rPr>
              <w:t>16</w:t>
            </w:r>
            <w:r w:rsidR="00857334">
              <w:rPr>
                <w:noProof/>
                <w:webHidden/>
              </w:rPr>
              <w:fldChar w:fldCharType="end"/>
            </w:r>
          </w:hyperlink>
        </w:p>
        <w:p w14:paraId="2E8BE548" w14:textId="3C08188E" w:rsidR="00857334" w:rsidRDefault="004C0269">
          <w:pPr>
            <w:pStyle w:val="TOC1"/>
            <w:tabs>
              <w:tab w:val="right" w:leader="dot" w:pos="9016"/>
            </w:tabs>
            <w:rPr>
              <w:rFonts w:asciiTheme="minorHAnsi" w:eastAsiaTheme="minorEastAsia" w:hAnsiTheme="minorHAnsi" w:cstheme="minorBidi"/>
              <w:noProof/>
              <w:color w:val="auto"/>
              <w:sz w:val="22"/>
              <w:lang w:eastAsia="en-US"/>
            </w:rPr>
          </w:pPr>
          <w:hyperlink w:anchor="_Toc524964778" w:history="1">
            <w:r w:rsidR="00857334" w:rsidRPr="005B7607">
              <w:rPr>
                <w:rStyle w:val="Hyperlink"/>
                <w:rFonts w:cstheme="minorHAnsi"/>
                <w:b/>
                <w:noProof/>
              </w:rPr>
              <w:t>Scope Acceptance</w:t>
            </w:r>
            <w:r w:rsidR="00857334">
              <w:rPr>
                <w:noProof/>
                <w:webHidden/>
              </w:rPr>
              <w:tab/>
            </w:r>
            <w:r w:rsidR="00857334">
              <w:rPr>
                <w:noProof/>
                <w:webHidden/>
              </w:rPr>
              <w:fldChar w:fldCharType="begin"/>
            </w:r>
            <w:r w:rsidR="00857334">
              <w:rPr>
                <w:noProof/>
                <w:webHidden/>
              </w:rPr>
              <w:instrText xml:space="preserve"> PAGEREF _Toc524964778 \h </w:instrText>
            </w:r>
            <w:r w:rsidR="00857334">
              <w:rPr>
                <w:noProof/>
                <w:webHidden/>
              </w:rPr>
            </w:r>
            <w:r w:rsidR="00857334">
              <w:rPr>
                <w:noProof/>
                <w:webHidden/>
              </w:rPr>
              <w:fldChar w:fldCharType="separate"/>
            </w:r>
            <w:r w:rsidR="00857334">
              <w:rPr>
                <w:noProof/>
                <w:webHidden/>
              </w:rPr>
              <w:t>18</w:t>
            </w:r>
            <w:r w:rsidR="00857334">
              <w:rPr>
                <w:noProof/>
                <w:webHidden/>
              </w:rPr>
              <w:fldChar w:fldCharType="end"/>
            </w:r>
          </w:hyperlink>
        </w:p>
        <w:p w14:paraId="47E7D73E" w14:textId="3FBD878A" w:rsidR="00857334" w:rsidRDefault="004C0269">
          <w:pPr>
            <w:pStyle w:val="TOC1"/>
            <w:tabs>
              <w:tab w:val="right" w:leader="dot" w:pos="9016"/>
            </w:tabs>
            <w:rPr>
              <w:rFonts w:asciiTheme="minorHAnsi" w:eastAsiaTheme="minorEastAsia" w:hAnsiTheme="minorHAnsi" w:cstheme="minorBidi"/>
              <w:noProof/>
              <w:color w:val="auto"/>
              <w:sz w:val="22"/>
              <w:lang w:eastAsia="en-US"/>
            </w:rPr>
          </w:pPr>
          <w:hyperlink w:anchor="_Toc524964779" w:history="1">
            <w:r w:rsidR="00857334" w:rsidRPr="005B7607">
              <w:rPr>
                <w:rStyle w:val="Hyperlink"/>
                <w:rFonts w:cstheme="minorHAnsi"/>
                <w:b/>
                <w:noProof/>
              </w:rPr>
              <w:t>Commercials</w:t>
            </w:r>
            <w:r w:rsidR="00857334">
              <w:rPr>
                <w:noProof/>
                <w:webHidden/>
              </w:rPr>
              <w:tab/>
            </w:r>
            <w:r w:rsidR="00857334">
              <w:rPr>
                <w:noProof/>
                <w:webHidden/>
              </w:rPr>
              <w:fldChar w:fldCharType="begin"/>
            </w:r>
            <w:r w:rsidR="00857334">
              <w:rPr>
                <w:noProof/>
                <w:webHidden/>
              </w:rPr>
              <w:instrText xml:space="preserve"> PAGEREF _Toc524964779 \h </w:instrText>
            </w:r>
            <w:r w:rsidR="00857334">
              <w:rPr>
                <w:noProof/>
                <w:webHidden/>
              </w:rPr>
            </w:r>
            <w:r w:rsidR="00857334">
              <w:rPr>
                <w:noProof/>
                <w:webHidden/>
              </w:rPr>
              <w:fldChar w:fldCharType="separate"/>
            </w:r>
            <w:r w:rsidR="00857334">
              <w:rPr>
                <w:noProof/>
                <w:webHidden/>
              </w:rPr>
              <w:t>19</w:t>
            </w:r>
            <w:r w:rsidR="00857334">
              <w:rPr>
                <w:noProof/>
                <w:webHidden/>
              </w:rPr>
              <w:fldChar w:fldCharType="end"/>
            </w:r>
          </w:hyperlink>
        </w:p>
        <w:p w14:paraId="487A4E44" w14:textId="7191ACBB" w:rsidR="00D673B8" w:rsidRPr="00BA1B89" w:rsidRDefault="00D673B8">
          <w:pPr>
            <w:rPr>
              <w:rFonts w:asciiTheme="minorHAnsi" w:hAnsiTheme="minorHAnsi" w:cstheme="minorHAnsi"/>
            </w:rPr>
          </w:pPr>
          <w:r w:rsidRPr="00BA1B89">
            <w:rPr>
              <w:rFonts w:asciiTheme="minorHAnsi" w:hAnsiTheme="minorHAnsi" w:cstheme="minorHAnsi"/>
              <w:b/>
              <w:bCs/>
              <w:noProof/>
            </w:rPr>
            <w:fldChar w:fldCharType="end"/>
          </w:r>
        </w:p>
      </w:sdtContent>
    </w:sdt>
    <w:p w14:paraId="17F23249" w14:textId="28DD98C6" w:rsidR="00D673B8" w:rsidRPr="00BA1B89" w:rsidRDefault="00D673B8">
      <w:pPr>
        <w:spacing w:after="160" w:line="259" w:lineRule="auto"/>
        <w:ind w:left="0" w:right="0" w:firstLine="0"/>
        <w:rPr>
          <w:rFonts w:asciiTheme="minorHAnsi" w:hAnsiTheme="minorHAnsi" w:cstheme="minorHAnsi"/>
          <w:sz w:val="32"/>
        </w:rPr>
      </w:pPr>
      <w:r w:rsidRPr="00BA1B89">
        <w:rPr>
          <w:rFonts w:asciiTheme="minorHAnsi" w:hAnsiTheme="minorHAnsi" w:cstheme="minorHAnsi"/>
          <w:sz w:val="32"/>
        </w:rPr>
        <w:br w:type="page"/>
      </w:r>
    </w:p>
    <w:p w14:paraId="5832C1EA" w14:textId="77777777" w:rsidR="002758ED" w:rsidRPr="00BA1B89" w:rsidRDefault="002758ED" w:rsidP="002758ED">
      <w:pPr>
        <w:pStyle w:val="Heading1"/>
        <w:numPr>
          <w:ilvl w:val="0"/>
          <w:numId w:val="20"/>
        </w:numPr>
        <w:spacing w:before="480" w:after="0" w:line="276" w:lineRule="auto"/>
        <w:jc w:val="both"/>
        <w:rPr>
          <w:rFonts w:asciiTheme="minorHAnsi" w:hAnsiTheme="minorHAnsi" w:cstheme="minorHAnsi"/>
          <w:color w:val="44546A" w:themeColor="text2"/>
          <w:sz w:val="28"/>
          <w:szCs w:val="28"/>
        </w:rPr>
      </w:pPr>
      <w:bookmarkStart w:id="0" w:name="_Toc323889315"/>
      <w:bookmarkStart w:id="1" w:name="_Toc323896360"/>
      <w:bookmarkStart w:id="2" w:name="_Toc424647772"/>
      <w:bookmarkStart w:id="3" w:name="_Toc524964759"/>
      <w:r w:rsidRPr="00BA1B89">
        <w:rPr>
          <w:rFonts w:asciiTheme="minorHAnsi" w:hAnsiTheme="minorHAnsi" w:cstheme="minorHAnsi"/>
          <w:color w:val="44546A" w:themeColor="text2"/>
          <w:sz w:val="28"/>
          <w:szCs w:val="28"/>
        </w:rPr>
        <w:lastRenderedPageBreak/>
        <w:t>Executive Summary</w:t>
      </w:r>
      <w:bookmarkEnd w:id="0"/>
      <w:bookmarkEnd w:id="1"/>
      <w:bookmarkEnd w:id="2"/>
      <w:bookmarkEnd w:id="3"/>
      <w:r w:rsidRPr="00BA1B89">
        <w:rPr>
          <w:rFonts w:asciiTheme="minorHAnsi" w:hAnsiTheme="minorHAnsi" w:cstheme="minorHAnsi"/>
          <w:color w:val="44546A" w:themeColor="text2"/>
          <w:sz w:val="28"/>
          <w:szCs w:val="28"/>
        </w:rPr>
        <w:t xml:space="preserve"> </w:t>
      </w:r>
    </w:p>
    <w:p w14:paraId="2E460407" w14:textId="61C37C06" w:rsidR="002758ED" w:rsidRPr="00BA1B89" w:rsidRDefault="002758ED" w:rsidP="002758ED">
      <w:pPr>
        <w:pStyle w:val="BodyText"/>
        <w:ind w:left="0"/>
        <w:jc w:val="both"/>
        <w:rPr>
          <w:rFonts w:asciiTheme="minorHAnsi" w:hAnsiTheme="minorHAnsi" w:cstheme="minorHAnsi"/>
        </w:rPr>
      </w:pPr>
      <w:r w:rsidRPr="00BA1B89">
        <w:rPr>
          <w:rFonts w:asciiTheme="minorHAnsi" w:hAnsiTheme="minorHAnsi" w:cstheme="minorHAnsi"/>
        </w:rPr>
        <w:t>Softline India would like to thank EC-Council for the opportunity accorded for submitting a Technical Proposal for Office 365 and EMS deployment Services Implementation. The scope of the document covers an overview of the project and includes the scope of work, required resources and project timeline</w:t>
      </w:r>
    </w:p>
    <w:p w14:paraId="4F154819" w14:textId="77777777" w:rsidR="002758ED" w:rsidRPr="00BA1B89" w:rsidRDefault="002758ED" w:rsidP="002758ED">
      <w:pPr>
        <w:pStyle w:val="Heading1"/>
        <w:numPr>
          <w:ilvl w:val="0"/>
          <w:numId w:val="20"/>
        </w:numPr>
        <w:spacing w:before="480" w:after="0" w:line="276" w:lineRule="auto"/>
        <w:jc w:val="both"/>
        <w:rPr>
          <w:rFonts w:asciiTheme="minorHAnsi" w:hAnsiTheme="minorHAnsi" w:cstheme="minorHAnsi"/>
          <w:color w:val="44546A" w:themeColor="text2"/>
          <w:sz w:val="28"/>
        </w:rPr>
      </w:pPr>
      <w:bookmarkStart w:id="4" w:name="_Toc323889316"/>
      <w:bookmarkStart w:id="5" w:name="_Toc323896361"/>
      <w:bookmarkStart w:id="6" w:name="_Toc424647773"/>
      <w:bookmarkStart w:id="7" w:name="_Toc524964760"/>
      <w:r w:rsidRPr="00BA1B89">
        <w:rPr>
          <w:rFonts w:asciiTheme="minorHAnsi" w:hAnsiTheme="minorHAnsi" w:cstheme="minorHAnsi"/>
          <w:color w:val="44546A" w:themeColor="text2"/>
          <w:sz w:val="28"/>
        </w:rPr>
        <w:t>What is Office 365?</w:t>
      </w:r>
      <w:bookmarkEnd w:id="4"/>
      <w:bookmarkEnd w:id="5"/>
      <w:bookmarkEnd w:id="6"/>
      <w:bookmarkEnd w:id="7"/>
    </w:p>
    <w:p w14:paraId="7E7BD2D3" w14:textId="77777777" w:rsidR="002758ED" w:rsidRPr="00BA1B89" w:rsidRDefault="002758ED" w:rsidP="002758ED">
      <w:pPr>
        <w:pStyle w:val="BodyText"/>
        <w:ind w:left="0"/>
        <w:jc w:val="both"/>
        <w:rPr>
          <w:rFonts w:asciiTheme="minorHAnsi" w:hAnsiTheme="minorHAnsi" w:cstheme="minorHAnsi"/>
        </w:rPr>
      </w:pPr>
      <w:r w:rsidRPr="00BA1B89">
        <w:rPr>
          <w:rFonts w:asciiTheme="minorHAnsi" w:hAnsiTheme="minorHAnsi" w:cstheme="minorHAnsi"/>
        </w:rPr>
        <w:t>Office 365 brings together cloud versions of our most trusted communications and collaboration products with the latest version of our desktop suit for business of all sizes.</w:t>
      </w:r>
    </w:p>
    <w:p w14:paraId="6F53F07F" w14:textId="77777777" w:rsidR="002758ED" w:rsidRPr="00BA1B89" w:rsidRDefault="002758ED" w:rsidP="002758ED">
      <w:pPr>
        <w:pStyle w:val="BodyText"/>
        <w:ind w:left="0"/>
        <w:jc w:val="both"/>
        <w:rPr>
          <w:rFonts w:asciiTheme="minorHAnsi" w:hAnsiTheme="minorHAnsi" w:cstheme="minorHAnsi"/>
        </w:rPr>
      </w:pPr>
      <w:r w:rsidRPr="00BA1B89">
        <w:rPr>
          <w:rFonts w:asciiTheme="minorHAnsi" w:hAnsiTheme="minorHAnsi" w:cstheme="minorHAnsi"/>
        </w:rPr>
        <w:t>Through a host of integrated services, Office 365 helps your people stay more productive and better connected by offering flexible, powerful, and familiar ways to deliver their best work—regardless of where they are or the devices they use.</w:t>
      </w:r>
    </w:p>
    <w:p w14:paraId="023E1E1E" w14:textId="77777777" w:rsidR="002758ED" w:rsidRPr="00BA1B89" w:rsidRDefault="002758ED" w:rsidP="002758ED">
      <w:pPr>
        <w:pStyle w:val="Heading1"/>
        <w:numPr>
          <w:ilvl w:val="0"/>
          <w:numId w:val="20"/>
        </w:numPr>
        <w:spacing w:before="480" w:after="0" w:line="276" w:lineRule="auto"/>
        <w:jc w:val="both"/>
        <w:rPr>
          <w:rFonts w:asciiTheme="minorHAnsi" w:hAnsiTheme="minorHAnsi" w:cstheme="minorHAnsi"/>
          <w:color w:val="44546A" w:themeColor="text2"/>
          <w:sz w:val="28"/>
        </w:rPr>
      </w:pPr>
      <w:bookmarkStart w:id="8" w:name="_Toc323889317"/>
      <w:bookmarkStart w:id="9" w:name="_Toc323896362"/>
      <w:bookmarkStart w:id="10" w:name="_Toc424647774"/>
      <w:bookmarkStart w:id="11" w:name="_Toc524964761"/>
      <w:r w:rsidRPr="00BA1B89">
        <w:rPr>
          <w:rFonts w:asciiTheme="minorHAnsi" w:hAnsiTheme="minorHAnsi" w:cstheme="minorHAnsi"/>
          <w:color w:val="44546A" w:themeColor="text2"/>
          <w:sz w:val="28"/>
        </w:rPr>
        <w:t>What are Office 365 Services?</w:t>
      </w:r>
      <w:bookmarkEnd w:id="8"/>
      <w:bookmarkEnd w:id="9"/>
      <w:bookmarkEnd w:id="10"/>
      <w:bookmarkEnd w:id="11"/>
    </w:p>
    <w:p w14:paraId="2416209E" w14:textId="77777777" w:rsidR="002758ED" w:rsidRPr="00BA1B89" w:rsidRDefault="002758ED" w:rsidP="002758ED">
      <w:pPr>
        <w:pStyle w:val="BodyText"/>
        <w:ind w:left="0"/>
        <w:jc w:val="both"/>
        <w:rPr>
          <w:rFonts w:asciiTheme="minorHAnsi" w:hAnsiTheme="minorHAnsi" w:cstheme="minorHAnsi"/>
        </w:rPr>
      </w:pPr>
      <w:r w:rsidRPr="00BA1B89">
        <w:rPr>
          <w:rFonts w:asciiTheme="minorHAnsi" w:hAnsiTheme="minorHAnsi" w:cstheme="minorHAnsi"/>
        </w:rPr>
        <w:t>Office 365 services offer the powerfully-integrated capabilities of SharePoint Online, Exchange Online, and Lync Online, as well as Office Professional Plus and Office Web Apps as a cost-effective way to enhance the collaboration, communication and productivity of your people.</w:t>
      </w:r>
    </w:p>
    <w:p w14:paraId="7FEE1E52" w14:textId="77777777" w:rsidR="002758ED" w:rsidRPr="00BA1B89" w:rsidRDefault="002758ED" w:rsidP="002758ED">
      <w:pPr>
        <w:pStyle w:val="BodyText"/>
        <w:ind w:left="0"/>
        <w:jc w:val="both"/>
        <w:rPr>
          <w:rFonts w:asciiTheme="minorHAnsi" w:hAnsiTheme="minorHAnsi" w:cstheme="minorHAnsi"/>
        </w:rPr>
      </w:pPr>
      <w:r w:rsidRPr="00BA1B89">
        <w:rPr>
          <w:rFonts w:asciiTheme="minorHAnsi" w:hAnsiTheme="minorHAnsi" w:cstheme="minorHAnsi"/>
          <w:b/>
        </w:rPr>
        <w:t>1. Exchange Online –</w:t>
      </w:r>
      <w:r w:rsidRPr="00BA1B89">
        <w:rPr>
          <w:rFonts w:asciiTheme="minorHAnsi" w:hAnsiTheme="minorHAnsi" w:cstheme="minorHAnsi"/>
        </w:rPr>
        <w:t xml:space="preserve"> Exchange Online provides rich, familiar, and more secure access to email, calendar, contacts, and tasks across PCs, the web, and mobile devices, delivering robust capabilities of Microsoft Exchange Server as a cloud-based service. In addition, Exchange Online greatly simplifies IT management and provides advanced security and reliability features that help you safeguard company data.</w:t>
      </w:r>
    </w:p>
    <w:p w14:paraId="6D0E2739" w14:textId="75179C82" w:rsidR="002758ED" w:rsidRPr="00BA1B89" w:rsidRDefault="002758ED" w:rsidP="002758ED">
      <w:pPr>
        <w:pStyle w:val="BodyText"/>
        <w:ind w:left="0"/>
        <w:jc w:val="both"/>
        <w:rPr>
          <w:rFonts w:asciiTheme="minorHAnsi" w:hAnsiTheme="minorHAnsi" w:cstheme="minorHAnsi"/>
        </w:rPr>
      </w:pPr>
      <w:r w:rsidRPr="00BA1B89">
        <w:rPr>
          <w:rFonts w:asciiTheme="minorHAnsi" w:hAnsiTheme="minorHAnsi" w:cstheme="minorHAnsi"/>
          <w:b/>
        </w:rPr>
        <w:t>2. Skype for business Online</w:t>
      </w:r>
      <w:r w:rsidRPr="00BA1B89">
        <w:rPr>
          <w:rFonts w:asciiTheme="minorHAnsi" w:hAnsiTheme="minorHAnsi" w:cstheme="minorHAnsi"/>
        </w:rPr>
        <w:t xml:space="preserve"> – Lync Online provides your people with next-generation communications capabilities, including presence, IM, and PC-to-PC audio and video calling. Lync Online also provides enterprise-class communications features that can improve productivity, drive business efficiencies, and build a more agile organization by providing a powerful combination of presence awareness and IM.</w:t>
      </w:r>
    </w:p>
    <w:p w14:paraId="5303A43A" w14:textId="77777777" w:rsidR="002758ED" w:rsidRPr="00BA1B89" w:rsidRDefault="002758ED" w:rsidP="002758ED">
      <w:pPr>
        <w:pStyle w:val="BodyText"/>
        <w:ind w:left="0"/>
        <w:jc w:val="both"/>
        <w:rPr>
          <w:rFonts w:asciiTheme="minorHAnsi" w:hAnsiTheme="minorHAnsi" w:cstheme="minorHAnsi"/>
        </w:rPr>
      </w:pPr>
      <w:r w:rsidRPr="00BA1B89">
        <w:rPr>
          <w:rFonts w:asciiTheme="minorHAnsi" w:hAnsiTheme="minorHAnsi" w:cstheme="minorHAnsi"/>
          <w:b/>
        </w:rPr>
        <w:t>3. SharePoint Online</w:t>
      </w:r>
      <w:r w:rsidRPr="00BA1B89">
        <w:rPr>
          <w:rFonts w:asciiTheme="minorHAnsi" w:hAnsiTheme="minorHAnsi" w:cstheme="minorHAnsi"/>
        </w:rPr>
        <w:t xml:space="preserve"> – SharePoint Online provides a single, integrated location in the cloud where your people can easily share ideas and expertise, build custom team and project sites and solutions, find organizational resources, or search for information. They also can invite external users to view, share, and collaborate on extranet site collections.</w:t>
      </w:r>
    </w:p>
    <w:p w14:paraId="4DC01BE9" w14:textId="77777777" w:rsidR="002758ED" w:rsidRPr="00BA1B89" w:rsidRDefault="002758ED" w:rsidP="002758ED">
      <w:pPr>
        <w:pStyle w:val="BodyText"/>
        <w:ind w:left="0"/>
        <w:jc w:val="both"/>
        <w:rPr>
          <w:rFonts w:asciiTheme="minorHAnsi" w:hAnsiTheme="minorHAnsi" w:cstheme="minorHAnsi"/>
        </w:rPr>
      </w:pPr>
      <w:r w:rsidRPr="00BA1B89">
        <w:rPr>
          <w:rFonts w:asciiTheme="minorHAnsi" w:hAnsiTheme="minorHAnsi" w:cstheme="minorHAnsi"/>
          <w:b/>
        </w:rPr>
        <w:t>4. Office Professional Plus</w:t>
      </w:r>
      <w:r w:rsidRPr="00BA1B89">
        <w:rPr>
          <w:rFonts w:asciiTheme="minorHAnsi" w:hAnsiTheme="minorHAnsi" w:cstheme="minorHAnsi"/>
        </w:rPr>
        <w:t xml:space="preserve"> – Office Professional Plus provides people with powerful ways to do their best work from more places—whether they’re using a PC, phone, or web browser. As part of Office 365, Office Professional Plus delivers the complete, familiar, and intuitive applications you need to keep your business connected.</w:t>
      </w:r>
    </w:p>
    <w:p w14:paraId="5DFBA77D" w14:textId="77777777" w:rsidR="002758ED" w:rsidRPr="00BA1B89" w:rsidRDefault="002758ED" w:rsidP="002758ED">
      <w:pPr>
        <w:pStyle w:val="BodyText"/>
        <w:ind w:left="0"/>
        <w:jc w:val="both"/>
        <w:rPr>
          <w:rFonts w:asciiTheme="minorHAnsi" w:hAnsiTheme="minorHAnsi" w:cstheme="minorHAnsi"/>
        </w:rPr>
      </w:pPr>
      <w:r w:rsidRPr="00BA1B89">
        <w:rPr>
          <w:rFonts w:asciiTheme="minorHAnsi" w:hAnsiTheme="minorHAnsi" w:cstheme="minorHAnsi"/>
          <w:b/>
        </w:rPr>
        <w:t>5. Office Web Apps -</w:t>
      </w:r>
      <w:r w:rsidRPr="00BA1B89">
        <w:rPr>
          <w:rFonts w:asciiTheme="minorHAnsi" w:hAnsiTheme="minorHAnsi" w:cstheme="minorHAnsi"/>
        </w:rPr>
        <w:t xml:space="preserve"> Office Web Apps is the online companion to Word, Excel, PowerPoint, and OneNote applications that helps your people view, share, and work on documents online with others across PCs, mobile devices, and the web from almost anywhere.</w:t>
      </w:r>
    </w:p>
    <w:p w14:paraId="1DE13877" w14:textId="77777777" w:rsidR="002758ED" w:rsidRPr="00BA1B89" w:rsidRDefault="002758ED" w:rsidP="002758ED">
      <w:pPr>
        <w:pStyle w:val="Heading1"/>
        <w:numPr>
          <w:ilvl w:val="0"/>
          <w:numId w:val="20"/>
        </w:numPr>
        <w:spacing w:before="480" w:after="0" w:line="276" w:lineRule="auto"/>
        <w:jc w:val="both"/>
        <w:rPr>
          <w:rFonts w:asciiTheme="minorHAnsi" w:hAnsiTheme="minorHAnsi" w:cstheme="minorHAnsi"/>
          <w:sz w:val="28"/>
        </w:rPr>
      </w:pPr>
      <w:bookmarkStart w:id="12" w:name="_Toc280118626"/>
      <w:bookmarkStart w:id="13" w:name="_Toc310857844"/>
      <w:bookmarkStart w:id="14" w:name="_Toc323889318"/>
      <w:bookmarkStart w:id="15" w:name="_Toc323896363"/>
      <w:bookmarkStart w:id="16" w:name="_Toc424647775"/>
      <w:bookmarkStart w:id="17" w:name="_Toc524964762"/>
      <w:r w:rsidRPr="00BA1B89">
        <w:rPr>
          <w:rFonts w:asciiTheme="minorHAnsi" w:hAnsiTheme="minorHAnsi" w:cstheme="minorHAnsi"/>
          <w:color w:val="44546A" w:themeColor="text2"/>
          <w:sz w:val="28"/>
        </w:rPr>
        <w:lastRenderedPageBreak/>
        <w:t>Business Benefits provided by Office 365</w:t>
      </w:r>
      <w:bookmarkEnd w:id="12"/>
      <w:bookmarkEnd w:id="13"/>
      <w:bookmarkEnd w:id="14"/>
      <w:bookmarkEnd w:id="15"/>
      <w:bookmarkEnd w:id="16"/>
      <w:bookmarkEnd w:id="17"/>
    </w:p>
    <w:p w14:paraId="643FE3ED" w14:textId="77777777" w:rsidR="002758ED" w:rsidRPr="00BA1B89" w:rsidRDefault="002758ED" w:rsidP="002758ED">
      <w:pPr>
        <w:autoSpaceDE w:val="0"/>
        <w:autoSpaceDN w:val="0"/>
        <w:adjustRightInd w:val="0"/>
        <w:spacing w:after="0" w:line="240" w:lineRule="auto"/>
        <w:rPr>
          <w:rFonts w:asciiTheme="minorHAnsi" w:hAnsiTheme="minorHAnsi" w:cstheme="minorHAnsi"/>
        </w:rPr>
      </w:pPr>
      <w:r w:rsidRPr="00BA1B89">
        <w:rPr>
          <w:rFonts w:asciiTheme="minorHAnsi" w:hAnsiTheme="minorHAnsi" w:cstheme="minorHAnsi"/>
        </w:rPr>
        <w:t>For evaluating business benefits of Office 365 solutions there are four key areas which we consider will impact your business case: finance, processes, people and new technology.</w:t>
      </w:r>
    </w:p>
    <w:p w14:paraId="0217EBDE" w14:textId="77777777" w:rsidR="002758ED" w:rsidRPr="00BA1B89" w:rsidRDefault="002758ED" w:rsidP="002758ED">
      <w:pPr>
        <w:autoSpaceDE w:val="0"/>
        <w:autoSpaceDN w:val="0"/>
        <w:adjustRightInd w:val="0"/>
        <w:spacing w:after="0" w:line="240" w:lineRule="auto"/>
        <w:rPr>
          <w:rFonts w:asciiTheme="minorHAnsi" w:hAnsiTheme="minorHAnsi" w:cstheme="minorHAnsi"/>
          <w:b/>
        </w:rPr>
      </w:pPr>
    </w:p>
    <w:p w14:paraId="6AC06549" w14:textId="77777777" w:rsidR="002758ED" w:rsidRPr="00BA1B89" w:rsidRDefault="002758ED" w:rsidP="002758ED">
      <w:pPr>
        <w:autoSpaceDE w:val="0"/>
        <w:autoSpaceDN w:val="0"/>
        <w:adjustRightInd w:val="0"/>
        <w:spacing w:after="0" w:line="240" w:lineRule="auto"/>
        <w:rPr>
          <w:rFonts w:asciiTheme="minorHAnsi" w:hAnsiTheme="minorHAnsi" w:cstheme="minorHAnsi"/>
          <w:b/>
        </w:rPr>
      </w:pPr>
      <w:r w:rsidRPr="00BA1B89">
        <w:rPr>
          <w:rFonts w:asciiTheme="minorHAnsi" w:hAnsiTheme="minorHAnsi" w:cstheme="minorHAnsi"/>
          <w:b/>
        </w:rPr>
        <w:t>Cost Savings.</w:t>
      </w:r>
    </w:p>
    <w:p w14:paraId="71FA7FDB"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Office 365 is a way to shift from the large, ‘lumpy’ capital expenditures associated with upgrading every few years to a more predictable monthly operating expense. Online services can actually do better than that – they can reduce both capex and opex budgets. In case studies of Microsoft Online Services customers, companies have claimed between 30-50% cost savings.</w:t>
      </w:r>
    </w:p>
    <w:p w14:paraId="3207D957" w14:textId="77777777" w:rsidR="002758ED" w:rsidRPr="00BA1B89" w:rsidRDefault="002758ED" w:rsidP="002758ED">
      <w:pPr>
        <w:autoSpaceDE w:val="0"/>
        <w:autoSpaceDN w:val="0"/>
        <w:adjustRightInd w:val="0"/>
        <w:spacing w:after="0" w:line="240" w:lineRule="auto"/>
        <w:rPr>
          <w:rFonts w:asciiTheme="minorHAnsi" w:hAnsiTheme="minorHAnsi" w:cstheme="minorHAnsi"/>
          <w:b/>
        </w:rPr>
      </w:pPr>
    </w:p>
    <w:p w14:paraId="72299DEB"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b/>
        </w:rPr>
      </w:pPr>
      <w:r w:rsidRPr="00BA1B89">
        <w:rPr>
          <w:rFonts w:asciiTheme="minorHAnsi" w:hAnsiTheme="minorHAnsi" w:cstheme="minorHAnsi"/>
          <w:b/>
        </w:rPr>
        <w:t>Focus resources on high value-add projects.</w:t>
      </w:r>
    </w:p>
    <w:p w14:paraId="419C2CDE"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The simplified administration and offloaded operational maintenance of the cloud services enable you to make the most of your IT people resources, to focus on projects that are core to your business and drive competitive differentiation.</w:t>
      </w:r>
    </w:p>
    <w:p w14:paraId="1F721B17"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7785FE0B"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b/>
        </w:rPr>
      </w:pPr>
      <w:r w:rsidRPr="00BA1B89">
        <w:rPr>
          <w:rFonts w:asciiTheme="minorHAnsi" w:hAnsiTheme="minorHAnsi" w:cstheme="minorHAnsi"/>
          <w:b/>
        </w:rPr>
        <w:t>Gain greater efficiency in your processes.</w:t>
      </w:r>
    </w:p>
    <w:p w14:paraId="6A6FF124"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More efficient processes can be enabled through the elimination of multiple infrastructure platforms, by moving to one cloud solution. Or being able to execute business processes more effectively by being able to reach all parts of the organization, enabling better collaboration between teams who are distributed throughout the world.</w:t>
      </w:r>
    </w:p>
    <w:p w14:paraId="6382E9BD"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304DD493"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b/>
        </w:rPr>
      </w:pPr>
      <w:r w:rsidRPr="00BA1B89">
        <w:rPr>
          <w:rFonts w:asciiTheme="minorHAnsi" w:hAnsiTheme="minorHAnsi" w:cstheme="minorHAnsi"/>
          <w:b/>
        </w:rPr>
        <w:t>Drive greater value from IT investments with latest technology.</w:t>
      </w:r>
    </w:p>
    <w:p w14:paraId="34E0C7DF"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Provide your employees with access to the latest technology making them more productive, and quickly leveraging your IT investments. It not only makes your employees more productive, it maximizes the value you get for your investment. Online services can greatly accelerate this process. And the ability to purchase exactly what you need now and expand later if necessary enables you to ‘right size’ those investments.</w:t>
      </w:r>
    </w:p>
    <w:p w14:paraId="2E607FE4"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47172B6A"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b/>
        </w:rPr>
      </w:pPr>
      <w:r w:rsidRPr="00BA1B89">
        <w:rPr>
          <w:rFonts w:asciiTheme="minorHAnsi" w:hAnsiTheme="minorHAnsi" w:cstheme="minorHAnsi"/>
          <w:b/>
        </w:rPr>
        <w:t>99.9% uptime</w:t>
      </w:r>
    </w:p>
    <w:p w14:paraId="5EE95653"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 xml:space="preserve">Microsoft guarantees 99.9% uptime on all services in Office 365 Plan S and Plan E, as specified in the service descriptions for SharePoint 2010 Online. As mentioned earlier, this equates to 8.76 hours of downtime in one year. These are financially backed SLAs, which means that if Microsoft fails to meet the uptime SLA, each customer will be compensated. </w:t>
      </w:r>
    </w:p>
    <w:p w14:paraId="38A19FAB"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2B774414"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197B8EC1"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342053A3"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57355FAB"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35A3F997"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6EAAE0DB"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2C812AF2"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72594347"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6576F1ED"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1F2C0A1C"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tbl>
      <w:tblPr>
        <w:tblW w:w="8722" w:type="dxa"/>
        <w:tblInd w:w="85" w:type="dxa"/>
        <w:tblLook w:val="04A0" w:firstRow="1" w:lastRow="0" w:firstColumn="1" w:lastColumn="0" w:noHBand="0" w:noVBand="1"/>
      </w:tblPr>
      <w:tblGrid>
        <w:gridCol w:w="4361"/>
        <w:gridCol w:w="4361"/>
      </w:tblGrid>
      <w:tr w:rsidR="002758ED" w:rsidRPr="00BA1B89" w14:paraId="0166A6B8" w14:textId="77777777" w:rsidTr="00603E9C">
        <w:trPr>
          <w:trHeight w:val="581"/>
        </w:trPr>
        <w:tc>
          <w:tcPr>
            <w:tcW w:w="4361" w:type="dxa"/>
            <w:tcBorders>
              <w:top w:val="double" w:sz="6" w:space="0" w:color="C00000"/>
              <w:left w:val="double" w:sz="6" w:space="0" w:color="C00000"/>
              <w:bottom w:val="nil"/>
              <w:right w:val="nil"/>
            </w:tcBorders>
            <w:shd w:val="clear" w:color="000000" w:fill="C00000"/>
            <w:noWrap/>
            <w:vAlign w:val="bottom"/>
            <w:hideMark/>
          </w:tcPr>
          <w:p w14:paraId="778C950F" w14:textId="77777777" w:rsidR="002758ED" w:rsidRPr="00BA1B89" w:rsidRDefault="002758ED" w:rsidP="00603E9C">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Monthly Uptime Percentage</w:t>
            </w:r>
          </w:p>
        </w:tc>
        <w:tc>
          <w:tcPr>
            <w:tcW w:w="4361" w:type="dxa"/>
            <w:tcBorders>
              <w:top w:val="double" w:sz="6" w:space="0" w:color="C00000"/>
              <w:left w:val="nil"/>
              <w:bottom w:val="nil"/>
              <w:right w:val="double" w:sz="6" w:space="0" w:color="C00000"/>
            </w:tcBorders>
            <w:shd w:val="clear" w:color="000000" w:fill="C00000"/>
            <w:noWrap/>
            <w:vAlign w:val="bottom"/>
            <w:hideMark/>
          </w:tcPr>
          <w:p w14:paraId="673F45D3" w14:textId="77777777" w:rsidR="002758ED" w:rsidRPr="00BA1B89" w:rsidRDefault="002758ED" w:rsidP="00603E9C">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Service Credit</w:t>
            </w:r>
          </w:p>
        </w:tc>
      </w:tr>
      <w:tr w:rsidR="002758ED" w:rsidRPr="00BA1B89" w14:paraId="39B4959B" w14:textId="77777777" w:rsidTr="00603E9C">
        <w:trPr>
          <w:trHeight w:val="555"/>
        </w:trPr>
        <w:tc>
          <w:tcPr>
            <w:tcW w:w="4361" w:type="dxa"/>
            <w:tcBorders>
              <w:top w:val="single" w:sz="12" w:space="0" w:color="C00000"/>
              <w:left w:val="single" w:sz="12" w:space="0" w:color="C00000"/>
              <w:bottom w:val="single" w:sz="4" w:space="0" w:color="C00000"/>
              <w:right w:val="single" w:sz="12" w:space="0" w:color="C00000"/>
            </w:tcBorders>
            <w:shd w:val="clear" w:color="000000" w:fill="F2DCDB"/>
            <w:noWrap/>
            <w:vAlign w:val="bottom"/>
            <w:hideMark/>
          </w:tcPr>
          <w:p w14:paraId="5A168602" w14:textId="77777777" w:rsidR="002758ED" w:rsidRPr="00BA1B89" w:rsidRDefault="002758ED" w:rsidP="00603E9C">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&lt; 99.9%</w:t>
            </w:r>
          </w:p>
        </w:tc>
        <w:tc>
          <w:tcPr>
            <w:tcW w:w="4361" w:type="dxa"/>
            <w:tcBorders>
              <w:top w:val="single" w:sz="12" w:space="0" w:color="C00000"/>
              <w:left w:val="nil"/>
              <w:bottom w:val="single" w:sz="4" w:space="0" w:color="C00000"/>
              <w:right w:val="single" w:sz="12" w:space="0" w:color="C00000"/>
            </w:tcBorders>
            <w:shd w:val="clear" w:color="000000" w:fill="F2DCDB"/>
            <w:noWrap/>
            <w:vAlign w:val="bottom"/>
            <w:hideMark/>
          </w:tcPr>
          <w:p w14:paraId="2D1FD82A" w14:textId="77777777" w:rsidR="002758ED" w:rsidRPr="00BA1B89" w:rsidRDefault="002758ED" w:rsidP="00603E9C">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25%</w:t>
            </w:r>
          </w:p>
        </w:tc>
      </w:tr>
      <w:tr w:rsidR="002758ED" w:rsidRPr="00BA1B89" w14:paraId="6F3B80CF" w14:textId="77777777" w:rsidTr="00603E9C">
        <w:trPr>
          <w:trHeight w:val="530"/>
        </w:trPr>
        <w:tc>
          <w:tcPr>
            <w:tcW w:w="4361" w:type="dxa"/>
            <w:tcBorders>
              <w:top w:val="single" w:sz="4" w:space="0" w:color="C00000"/>
              <w:left w:val="single" w:sz="12" w:space="0" w:color="C00000"/>
              <w:bottom w:val="single" w:sz="4" w:space="0" w:color="C00000"/>
              <w:right w:val="single" w:sz="12" w:space="0" w:color="C00000"/>
            </w:tcBorders>
            <w:shd w:val="clear" w:color="auto" w:fill="auto"/>
            <w:noWrap/>
            <w:vAlign w:val="bottom"/>
            <w:hideMark/>
          </w:tcPr>
          <w:p w14:paraId="5FDC26AF" w14:textId="77777777" w:rsidR="002758ED" w:rsidRPr="00BA1B89" w:rsidRDefault="002758ED" w:rsidP="00603E9C">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&lt; 99%</w:t>
            </w:r>
          </w:p>
        </w:tc>
        <w:tc>
          <w:tcPr>
            <w:tcW w:w="4361" w:type="dxa"/>
            <w:tcBorders>
              <w:top w:val="single" w:sz="4" w:space="0" w:color="C00000"/>
              <w:left w:val="nil"/>
              <w:bottom w:val="single" w:sz="4" w:space="0" w:color="C00000"/>
              <w:right w:val="single" w:sz="12" w:space="0" w:color="C00000"/>
            </w:tcBorders>
            <w:shd w:val="clear" w:color="auto" w:fill="auto"/>
            <w:noWrap/>
            <w:vAlign w:val="bottom"/>
            <w:hideMark/>
          </w:tcPr>
          <w:p w14:paraId="1BC4FD70" w14:textId="77777777" w:rsidR="002758ED" w:rsidRPr="00BA1B89" w:rsidRDefault="002758ED" w:rsidP="00603E9C">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50%</w:t>
            </w:r>
          </w:p>
        </w:tc>
      </w:tr>
      <w:tr w:rsidR="002758ED" w:rsidRPr="00BA1B89" w14:paraId="03FF801E" w14:textId="77777777" w:rsidTr="00603E9C">
        <w:trPr>
          <w:trHeight w:val="555"/>
        </w:trPr>
        <w:tc>
          <w:tcPr>
            <w:tcW w:w="4361" w:type="dxa"/>
            <w:tcBorders>
              <w:top w:val="nil"/>
              <w:left w:val="single" w:sz="12" w:space="0" w:color="C00000"/>
              <w:bottom w:val="single" w:sz="12" w:space="0" w:color="C00000"/>
              <w:right w:val="single" w:sz="12" w:space="0" w:color="C00000"/>
            </w:tcBorders>
            <w:shd w:val="clear" w:color="000000" w:fill="F2DCDB"/>
            <w:noWrap/>
            <w:vAlign w:val="bottom"/>
            <w:hideMark/>
          </w:tcPr>
          <w:p w14:paraId="58C97E35" w14:textId="77777777" w:rsidR="002758ED" w:rsidRPr="00BA1B89" w:rsidRDefault="002758ED" w:rsidP="00603E9C">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&lt; 95%</w:t>
            </w:r>
          </w:p>
        </w:tc>
        <w:tc>
          <w:tcPr>
            <w:tcW w:w="4361" w:type="dxa"/>
            <w:tcBorders>
              <w:top w:val="nil"/>
              <w:left w:val="nil"/>
              <w:bottom w:val="single" w:sz="12" w:space="0" w:color="C00000"/>
              <w:right w:val="single" w:sz="12" w:space="0" w:color="C00000"/>
            </w:tcBorders>
            <w:shd w:val="clear" w:color="000000" w:fill="F2DCDB"/>
            <w:noWrap/>
            <w:vAlign w:val="bottom"/>
            <w:hideMark/>
          </w:tcPr>
          <w:p w14:paraId="44FB9E94" w14:textId="77777777" w:rsidR="002758ED" w:rsidRPr="00BA1B89" w:rsidRDefault="002758ED" w:rsidP="00603E9C">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100%</w:t>
            </w:r>
          </w:p>
        </w:tc>
      </w:tr>
    </w:tbl>
    <w:p w14:paraId="7BE2A509"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40E23591"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b/>
        </w:rPr>
      </w:pPr>
    </w:p>
    <w:p w14:paraId="412DD9B6"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b/>
        </w:rPr>
      </w:pPr>
      <w:r w:rsidRPr="00BA1B89">
        <w:rPr>
          <w:rFonts w:asciiTheme="minorHAnsi" w:hAnsiTheme="minorHAnsi" w:cstheme="minorHAnsi"/>
          <w:b/>
        </w:rPr>
        <w:lastRenderedPageBreak/>
        <w:t xml:space="preserve">Multiple Datacentres </w:t>
      </w:r>
    </w:p>
    <w:p w14:paraId="1705F363"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5A56CF64"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rPr>
        <w:t xml:space="preserve">As of the June 2011 launch date, Office 365 is available in 37 countries. The service is hosted in data centres in the United States, Ireland and Singapore, and for each region, two data centres are assigned in order to offer full redundancy. When an organization requests the Office 365 service, the service will be located in the data centres closest to the organization’s headquarters address. This will mean that in a global organization with offices in different geographies, there will be different performance for SharePoint in offices further away from the data centres. Organizations wishing to adopt Office 365 service in multiple Datacentres and be treated as a single company must contact Microsoft directly. </w:t>
      </w:r>
    </w:p>
    <w:p w14:paraId="4F5F1288"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p>
    <w:p w14:paraId="0D56D821" w14:textId="77777777" w:rsidR="002758ED" w:rsidRPr="00BA1B89" w:rsidRDefault="002758ED" w:rsidP="002758ED">
      <w:pPr>
        <w:autoSpaceDE w:val="0"/>
        <w:autoSpaceDN w:val="0"/>
        <w:adjustRightInd w:val="0"/>
        <w:spacing w:after="0" w:line="240" w:lineRule="auto"/>
        <w:jc w:val="both"/>
        <w:rPr>
          <w:rFonts w:asciiTheme="minorHAnsi" w:hAnsiTheme="minorHAnsi" w:cstheme="minorHAnsi"/>
        </w:rPr>
      </w:pPr>
      <w:r w:rsidRPr="00BA1B89">
        <w:rPr>
          <w:rFonts w:asciiTheme="minorHAnsi" w:hAnsiTheme="minorHAnsi" w:cstheme="minorHAnsi"/>
          <w:noProof/>
          <w:lang w:eastAsia="en-US"/>
        </w:rPr>
        <w:drawing>
          <wp:inline distT="0" distB="0" distL="0" distR="0" wp14:anchorId="06F9FB59" wp14:editId="3F2C46AB">
            <wp:extent cx="5943600" cy="3209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ln w="12700">
                      <a:solidFill>
                        <a:schemeClr val="tx1"/>
                      </a:solidFill>
                    </a:ln>
                    <a:effectLst>
                      <a:softEdge rad="112500"/>
                    </a:effectLst>
                  </pic:spPr>
                </pic:pic>
              </a:graphicData>
            </a:graphic>
          </wp:inline>
        </w:drawing>
      </w:r>
    </w:p>
    <w:p w14:paraId="57AE32F8" w14:textId="77777777" w:rsidR="002758ED" w:rsidRPr="00BA1B89" w:rsidRDefault="002758ED" w:rsidP="002758ED">
      <w:pPr>
        <w:pStyle w:val="Heading1"/>
        <w:numPr>
          <w:ilvl w:val="0"/>
          <w:numId w:val="20"/>
        </w:numPr>
        <w:spacing w:before="480" w:after="0" w:line="276" w:lineRule="auto"/>
        <w:jc w:val="both"/>
        <w:rPr>
          <w:rFonts w:asciiTheme="minorHAnsi" w:hAnsiTheme="minorHAnsi" w:cstheme="minorHAnsi"/>
          <w:color w:val="44546A" w:themeColor="text2"/>
          <w:sz w:val="28"/>
        </w:rPr>
      </w:pPr>
      <w:bookmarkStart w:id="18" w:name="_Toc424647776"/>
      <w:bookmarkStart w:id="19" w:name="_Toc524964763"/>
      <w:r w:rsidRPr="00BA1B89">
        <w:rPr>
          <w:rFonts w:asciiTheme="minorHAnsi" w:hAnsiTheme="minorHAnsi" w:cstheme="minorHAnsi"/>
          <w:color w:val="44546A" w:themeColor="text2"/>
          <w:sz w:val="28"/>
        </w:rPr>
        <w:t>Provided Services for Microsoft Exchange Online</w:t>
      </w:r>
      <w:bookmarkEnd w:id="18"/>
      <w:bookmarkEnd w:id="19"/>
    </w:p>
    <w:p w14:paraId="50E62AC9" w14:textId="77777777" w:rsidR="002758ED" w:rsidRPr="00BA1B89" w:rsidRDefault="002758ED" w:rsidP="002758ED">
      <w:pPr>
        <w:spacing w:before="120" w:after="0"/>
        <w:jc w:val="both"/>
        <w:rPr>
          <w:rFonts w:asciiTheme="minorHAnsi" w:hAnsiTheme="minorHAnsi" w:cstheme="minorHAnsi"/>
        </w:rPr>
      </w:pPr>
      <w:r w:rsidRPr="00BA1B89">
        <w:rPr>
          <w:rFonts w:asciiTheme="minorHAnsi" w:hAnsiTheme="minorHAnsi" w:cstheme="minorHAnsi"/>
        </w:rPr>
        <w:t xml:space="preserve">Microsoft Exchange Online is a hosted enterprise messaging solution based on Microsoft Exchange Server. Exchange Online helps give your business the e-mail security it demands, your employees the e-mail access they want, and your IT staff the operational efficiency it needs. The service leverages our deep knowledge of Microsoft products, best practices developed with customers and partners, and our global infrastructure to deliver a world-class, mission-critical service. The Exchange Online service includes advanced e-mail features as well as calendaring, contact, and task management capabilities. Exchange Online also provides built-in spam control and virus scanning to reduce common security risks that are associated with e-mail files. </w:t>
      </w:r>
    </w:p>
    <w:p w14:paraId="290440EE" w14:textId="77777777" w:rsidR="002758ED" w:rsidRPr="00BA1B89" w:rsidRDefault="002758ED" w:rsidP="002758ED">
      <w:pPr>
        <w:spacing w:after="0"/>
        <w:jc w:val="both"/>
        <w:rPr>
          <w:rFonts w:asciiTheme="minorHAnsi" w:hAnsiTheme="minorHAnsi" w:cstheme="minorHAnsi"/>
        </w:rPr>
      </w:pPr>
    </w:p>
    <w:p w14:paraId="233BB11F" w14:textId="77777777" w:rsidR="002758ED" w:rsidRPr="00BA1B89" w:rsidRDefault="002758ED" w:rsidP="002758ED">
      <w:pPr>
        <w:pStyle w:val="BodyText"/>
        <w:ind w:left="0"/>
        <w:rPr>
          <w:rFonts w:asciiTheme="minorHAnsi" w:eastAsia="Batang" w:hAnsiTheme="minorHAnsi" w:cstheme="minorHAnsi"/>
          <w:lang w:eastAsia="ko-KR"/>
        </w:rPr>
      </w:pPr>
      <w:r w:rsidRPr="00BA1B89">
        <w:rPr>
          <w:rFonts w:asciiTheme="minorHAnsi" w:eastAsia="Batang" w:hAnsiTheme="minorHAnsi" w:cstheme="minorHAnsi"/>
          <w:lang w:eastAsia="ko-KR"/>
        </w:rPr>
        <w:t>The following two metrics are commonly used in service continuity management to evaluate disaster recovery solutions:</w:t>
      </w:r>
    </w:p>
    <w:p w14:paraId="4406B0C1" w14:textId="77777777" w:rsidR="002758ED" w:rsidRPr="00BA1B89" w:rsidRDefault="002758ED" w:rsidP="002758ED">
      <w:pPr>
        <w:pStyle w:val="ListBulletedItem1"/>
        <w:numPr>
          <w:ilvl w:val="0"/>
          <w:numId w:val="22"/>
        </w:numPr>
        <w:rPr>
          <w:rFonts w:asciiTheme="minorHAnsi" w:eastAsiaTheme="minorHAnsi" w:hAnsiTheme="minorHAnsi" w:cstheme="minorHAnsi"/>
          <w:sz w:val="22"/>
          <w:szCs w:val="22"/>
          <w:lang w:val="en-US" w:eastAsia="en-US"/>
        </w:rPr>
      </w:pPr>
      <w:r w:rsidRPr="00BA1B89">
        <w:rPr>
          <w:rFonts w:asciiTheme="minorHAnsi" w:eastAsiaTheme="minorHAnsi" w:hAnsiTheme="minorHAnsi" w:cstheme="minorHAnsi"/>
          <w:b/>
          <w:sz w:val="22"/>
          <w:szCs w:val="22"/>
          <w:lang w:val="en-US" w:eastAsia="en-US"/>
        </w:rPr>
        <w:t xml:space="preserve">Recovery time objective (RTO) </w:t>
      </w:r>
      <w:r w:rsidRPr="00BA1B89">
        <w:rPr>
          <w:rFonts w:asciiTheme="minorHAnsi" w:eastAsiaTheme="minorHAnsi" w:hAnsiTheme="minorHAnsi" w:cstheme="minorHAnsi"/>
          <w:sz w:val="22"/>
          <w:szCs w:val="22"/>
          <w:lang w:val="en-US" w:eastAsia="en-US"/>
        </w:rPr>
        <w:t>measures the time between a system disaster and the time when the system is again operational.</w:t>
      </w:r>
    </w:p>
    <w:p w14:paraId="4FB7A252" w14:textId="77777777" w:rsidR="002758ED" w:rsidRPr="00BA1B89" w:rsidRDefault="002758ED" w:rsidP="002758ED">
      <w:pPr>
        <w:pStyle w:val="ListBulletedItem1"/>
        <w:numPr>
          <w:ilvl w:val="0"/>
          <w:numId w:val="22"/>
        </w:numPr>
        <w:rPr>
          <w:rFonts w:asciiTheme="minorHAnsi" w:eastAsiaTheme="minorHAnsi" w:hAnsiTheme="minorHAnsi" w:cstheme="minorHAnsi"/>
          <w:sz w:val="22"/>
          <w:szCs w:val="22"/>
          <w:lang w:val="en-US" w:eastAsia="en-US"/>
        </w:rPr>
      </w:pPr>
      <w:r w:rsidRPr="00BA1B89">
        <w:rPr>
          <w:rFonts w:asciiTheme="minorHAnsi" w:eastAsiaTheme="minorHAnsi" w:hAnsiTheme="minorHAnsi" w:cstheme="minorHAnsi"/>
          <w:b/>
          <w:sz w:val="22"/>
          <w:szCs w:val="22"/>
          <w:lang w:val="en-US" w:eastAsia="en-US"/>
        </w:rPr>
        <w:t xml:space="preserve">Recovery point objective (RPO) </w:t>
      </w:r>
      <w:r w:rsidRPr="00BA1B89">
        <w:rPr>
          <w:rFonts w:asciiTheme="minorHAnsi" w:eastAsiaTheme="minorHAnsi" w:hAnsiTheme="minorHAnsi" w:cstheme="minorHAnsi"/>
          <w:sz w:val="22"/>
          <w:szCs w:val="22"/>
          <w:lang w:val="en-US" w:eastAsia="en-US"/>
        </w:rPr>
        <w:t>measures the time between the latest backup and the system disaster, representing the nearest historical point in time to which a system can recover.</w:t>
      </w:r>
    </w:p>
    <w:p w14:paraId="52DB0532" w14:textId="77777777" w:rsidR="002758ED" w:rsidRPr="00BA1B89" w:rsidRDefault="002758ED" w:rsidP="002758ED">
      <w:pPr>
        <w:pStyle w:val="ListBulletedItem1"/>
        <w:numPr>
          <w:ilvl w:val="0"/>
          <w:numId w:val="0"/>
        </w:numPr>
        <w:ind w:left="360"/>
        <w:rPr>
          <w:rFonts w:asciiTheme="minorHAnsi" w:hAnsiTheme="minorHAnsi" w:cstheme="minorHAnsi"/>
        </w:rPr>
      </w:pPr>
    </w:p>
    <w:p w14:paraId="37632E19" w14:textId="77777777" w:rsidR="002758ED" w:rsidRPr="00BA1B89" w:rsidRDefault="002758ED" w:rsidP="002758ED">
      <w:pPr>
        <w:spacing w:after="120"/>
        <w:rPr>
          <w:rFonts w:asciiTheme="minorHAnsi" w:hAnsiTheme="minorHAnsi" w:cstheme="minorHAnsi"/>
        </w:rPr>
      </w:pPr>
      <w:r w:rsidRPr="00BA1B89">
        <w:rPr>
          <w:rFonts w:asciiTheme="minorHAnsi" w:hAnsiTheme="minorHAnsi" w:cstheme="minorHAnsi"/>
        </w:rPr>
        <w:t>Exchange Online has set an RPO and RTO in the event of a disaster:</w:t>
      </w:r>
    </w:p>
    <w:p w14:paraId="72EC543D" w14:textId="77777777" w:rsidR="002758ED" w:rsidRPr="00BA1B89" w:rsidRDefault="002758ED" w:rsidP="002758ED">
      <w:pPr>
        <w:pStyle w:val="ListParagraph"/>
        <w:numPr>
          <w:ilvl w:val="0"/>
          <w:numId w:val="23"/>
        </w:numPr>
        <w:spacing w:after="120" w:line="240" w:lineRule="atLeast"/>
        <w:ind w:right="0"/>
        <w:rPr>
          <w:rFonts w:asciiTheme="minorHAnsi" w:hAnsiTheme="minorHAnsi" w:cstheme="minorHAnsi"/>
        </w:rPr>
      </w:pPr>
      <w:r w:rsidRPr="00BA1B89">
        <w:rPr>
          <w:rFonts w:asciiTheme="minorHAnsi" w:hAnsiTheme="minorHAnsi" w:cstheme="minorHAnsi"/>
          <w:b/>
        </w:rPr>
        <w:lastRenderedPageBreak/>
        <w:t>2-hour RPO:</w:t>
      </w:r>
      <w:r w:rsidRPr="00BA1B89">
        <w:rPr>
          <w:rFonts w:asciiTheme="minorHAnsi" w:hAnsiTheme="minorHAnsi" w:cstheme="minorHAnsi"/>
        </w:rPr>
        <w:t xml:space="preserve"> Microsoft protects your Exchange Online data and has a copy of your data that is equal to or less than two hours old</w:t>
      </w:r>
    </w:p>
    <w:p w14:paraId="6F689C39" w14:textId="77777777" w:rsidR="002758ED" w:rsidRPr="00BA1B89" w:rsidRDefault="002758ED" w:rsidP="002758ED">
      <w:pPr>
        <w:pStyle w:val="ListParagraph"/>
        <w:numPr>
          <w:ilvl w:val="0"/>
          <w:numId w:val="23"/>
        </w:numPr>
        <w:spacing w:after="120" w:line="240" w:lineRule="atLeast"/>
        <w:ind w:right="0"/>
        <w:rPr>
          <w:rFonts w:asciiTheme="minorHAnsi" w:hAnsiTheme="minorHAnsi" w:cstheme="minorHAnsi"/>
        </w:rPr>
      </w:pPr>
      <w:r w:rsidRPr="00BA1B89">
        <w:rPr>
          <w:rFonts w:asciiTheme="minorHAnsi" w:hAnsiTheme="minorHAnsi" w:cstheme="minorHAnsi"/>
          <w:b/>
        </w:rPr>
        <w:t>4-hour RTO:</w:t>
      </w:r>
      <w:r w:rsidRPr="00BA1B89">
        <w:rPr>
          <w:rFonts w:asciiTheme="minorHAnsi" w:hAnsiTheme="minorHAnsi" w:cstheme="minorHAnsi"/>
        </w:rPr>
        <w:t xml:space="preserve"> You will be able to resume service within four hours after service disruption if a disaster incapacitates the primary data center</w:t>
      </w:r>
    </w:p>
    <w:p w14:paraId="1B3E1E7C" w14:textId="77777777" w:rsidR="002758ED" w:rsidRPr="00BA1B89" w:rsidRDefault="002758ED" w:rsidP="002758ED">
      <w:pPr>
        <w:pStyle w:val="ListParagraph"/>
        <w:spacing w:after="120" w:line="240" w:lineRule="atLeast"/>
        <w:rPr>
          <w:rFonts w:asciiTheme="minorHAnsi" w:hAnsiTheme="minorHAnsi" w:cstheme="minorHAnsi"/>
        </w:rPr>
      </w:pPr>
    </w:p>
    <w:p w14:paraId="3924448D" w14:textId="77777777" w:rsidR="002758ED" w:rsidRPr="00BA1B89" w:rsidRDefault="002758ED" w:rsidP="002758ED">
      <w:pPr>
        <w:pStyle w:val="BodyText"/>
        <w:rPr>
          <w:rFonts w:asciiTheme="minorHAnsi" w:eastAsia="Batang" w:hAnsiTheme="minorHAnsi" w:cstheme="minorHAnsi"/>
          <w:lang w:eastAsia="ko-KR"/>
        </w:rPr>
      </w:pPr>
      <w:r w:rsidRPr="00BA1B89">
        <w:rPr>
          <w:rFonts w:asciiTheme="minorHAnsi" w:eastAsia="Batang" w:hAnsiTheme="minorHAnsi" w:cstheme="minorHAnsi"/>
          <w:lang w:eastAsia="ko-KR"/>
        </w:rPr>
        <w:t>The following conditions apply to service continuity management:</w:t>
      </w:r>
    </w:p>
    <w:p w14:paraId="3F66B655" w14:textId="77777777" w:rsidR="002758ED" w:rsidRPr="00BA1B89" w:rsidRDefault="002758ED" w:rsidP="002758ED">
      <w:pPr>
        <w:pStyle w:val="ListBulletedItem1"/>
        <w:numPr>
          <w:ilvl w:val="0"/>
          <w:numId w:val="24"/>
        </w:numPr>
        <w:rPr>
          <w:rFonts w:asciiTheme="minorHAnsi" w:eastAsia="Arial" w:hAnsiTheme="minorHAnsi" w:cstheme="minorHAnsi"/>
          <w:sz w:val="22"/>
          <w:szCs w:val="22"/>
        </w:rPr>
      </w:pPr>
      <w:r w:rsidRPr="00BA1B89">
        <w:rPr>
          <w:rFonts w:asciiTheme="minorHAnsi" w:eastAsia="Arial" w:hAnsiTheme="minorHAnsi" w:cstheme="minorHAnsi"/>
          <w:sz w:val="22"/>
          <w:szCs w:val="22"/>
        </w:rPr>
        <w:t>Client access after a service disruption and recovery may require some degree of reconfiguration on the part of Exchange Online subscribers.</w:t>
      </w:r>
    </w:p>
    <w:p w14:paraId="626D9DF0" w14:textId="77777777" w:rsidR="002758ED" w:rsidRPr="00BA1B89" w:rsidRDefault="002758ED" w:rsidP="002758ED">
      <w:pPr>
        <w:pStyle w:val="ListBulletedItem1"/>
        <w:numPr>
          <w:ilvl w:val="0"/>
          <w:numId w:val="24"/>
        </w:numPr>
        <w:rPr>
          <w:rFonts w:asciiTheme="minorHAnsi" w:eastAsia="Arial" w:hAnsiTheme="minorHAnsi" w:cstheme="minorHAnsi"/>
          <w:sz w:val="22"/>
          <w:szCs w:val="22"/>
        </w:rPr>
      </w:pPr>
      <w:r w:rsidRPr="00BA1B89">
        <w:rPr>
          <w:rFonts w:asciiTheme="minorHAnsi" w:eastAsia="Arial" w:hAnsiTheme="minorHAnsi" w:cstheme="minorHAnsi"/>
          <w:sz w:val="22"/>
          <w:szCs w:val="22"/>
        </w:rPr>
        <w:t>All provisioning activities for subscribers are excluded from service continuity management.</w:t>
      </w:r>
    </w:p>
    <w:p w14:paraId="2250EFD5" w14:textId="77777777" w:rsidR="002758ED" w:rsidRPr="00BA1B89" w:rsidRDefault="002758ED" w:rsidP="002758ED">
      <w:pPr>
        <w:spacing w:after="0"/>
        <w:jc w:val="both"/>
        <w:rPr>
          <w:rFonts w:asciiTheme="minorHAnsi" w:hAnsiTheme="minorHAnsi" w:cstheme="minorHAnsi"/>
        </w:rPr>
      </w:pPr>
      <w:r w:rsidRPr="00BA1B89">
        <w:rPr>
          <w:rFonts w:asciiTheme="minorHAnsi" w:hAnsiTheme="minorHAnsi" w:cstheme="minorHAnsi"/>
        </w:rPr>
        <w:t>After RPO and RTO objectives are met, there is a period of time during which full service continuity infrastructure and processes are restored to the new environment.</w:t>
      </w:r>
    </w:p>
    <w:p w14:paraId="160D8A95" w14:textId="77777777" w:rsidR="002758ED" w:rsidRPr="00BA1B89" w:rsidRDefault="002758ED" w:rsidP="002758ED">
      <w:pPr>
        <w:pStyle w:val="BodyText"/>
        <w:ind w:left="0"/>
        <w:rPr>
          <w:rFonts w:asciiTheme="minorHAnsi" w:eastAsia="Batang" w:hAnsiTheme="minorHAnsi" w:cstheme="minorHAnsi"/>
          <w:lang w:eastAsia="ko-KR"/>
        </w:rPr>
      </w:pPr>
    </w:p>
    <w:tbl>
      <w:tblPr>
        <w:tblW w:w="0" w:type="auto"/>
        <w:tblInd w:w="93" w:type="dxa"/>
        <w:tblLook w:val="04A0" w:firstRow="1" w:lastRow="0" w:firstColumn="1" w:lastColumn="0" w:noHBand="0" w:noVBand="1"/>
      </w:tblPr>
      <w:tblGrid>
        <w:gridCol w:w="3020"/>
        <w:gridCol w:w="5903"/>
      </w:tblGrid>
      <w:tr w:rsidR="002758ED" w:rsidRPr="00BA1B89" w14:paraId="739B20BD" w14:textId="77777777" w:rsidTr="00603E9C">
        <w:trPr>
          <w:trHeight w:val="402"/>
        </w:trPr>
        <w:tc>
          <w:tcPr>
            <w:tcW w:w="0" w:type="auto"/>
            <w:gridSpan w:val="2"/>
            <w:tcBorders>
              <w:top w:val="single" w:sz="4" w:space="0" w:color="auto"/>
              <w:left w:val="single" w:sz="4" w:space="0" w:color="auto"/>
              <w:bottom w:val="single" w:sz="4" w:space="0" w:color="auto"/>
              <w:right w:val="single" w:sz="4" w:space="0" w:color="000000"/>
            </w:tcBorders>
            <w:shd w:val="clear" w:color="000000" w:fill="F79646"/>
            <w:noWrap/>
            <w:vAlign w:val="center"/>
            <w:hideMark/>
          </w:tcPr>
          <w:p w14:paraId="208A458E" w14:textId="77777777" w:rsidR="002758ED" w:rsidRPr="00BA1B89" w:rsidRDefault="002758ED" w:rsidP="00603E9C">
            <w:pPr>
              <w:spacing w:after="0" w:line="240" w:lineRule="auto"/>
              <w:rPr>
                <w:rFonts w:asciiTheme="minorHAnsi" w:hAnsiTheme="minorHAnsi" w:cstheme="minorHAnsi"/>
                <w:b/>
                <w:bCs/>
              </w:rPr>
            </w:pPr>
            <w:r w:rsidRPr="00BA1B89">
              <w:rPr>
                <w:rFonts w:asciiTheme="minorHAnsi" w:hAnsiTheme="minorHAnsi" w:cstheme="minorHAnsi"/>
                <w:b/>
                <w:bCs/>
              </w:rPr>
              <w:t xml:space="preserve">Key features of Exchange Online </w:t>
            </w:r>
          </w:p>
        </w:tc>
      </w:tr>
      <w:tr w:rsidR="002758ED" w:rsidRPr="00BA1B89" w14:paraId="791D2F9D" w14:textId="77777777" w:rsidTr="00603E9C">
        <w:trPr>
          <w:trHeight w:val="300"/>
        </w:trPr>
        <w:tc>
          <w:tcPr>
            <w:tcW w:w="0" w:type="auto"/>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143EFCB"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Client Support</w:t>
            </w:r>
          </w:p>
        </w:tc>
        <w:tc>
          <w:tcPr>
            <w:tcW w:w="0" w:type="auto"/>
            <w:vMerge w:val="restart"/>
            <w:tcBorders>
              <w:top w:val="single" w:sz="4" w:space="0" w:color="auto"/>
              <w:left w:val="single" w:sz="4" w:space="0" w:color="auto"/>
              <w:bottom w:val="single" w:sz="4" w:space="0" w:color="000000"/>
              <w:right w:val="single" w:sz="4" w:space="0" w:color="000000"/>
            </w:tcBorders>
            <w:shd w:val="clear" w:color="auto" w:fill="auto"/>
            <w:hideMark/>
          </w:tcPr>
          <w:p w14:paraId="4652FF69" w14:textId="77777777" w:rsidR="002758ED" w:rsidRPr="00BA1B89" w:rsidRDefault="002758ED" w:rsidP="00603E9C">
            <w:pPr>
              <w:spacing w:after="0" w:line="240" w:lineRule="auto"/>
              <w:jc w:val="both"/>
              <w:rPr>
                <w:rFonts w:asciiTheme="minorHAnsi" w:hAnsiTheme="minorHAnsi" w:cstheme="minorHAnsi"/>
              </w:rPr>
            </w:pPr>
            <w:r w:rsidRPr="00BA1B89">
              <w:rPr>
                <w:rFonts w:asciiTheme="minorHAnsi" w:hAnsiTheme="minorHAnsi" w:cstheme="minorHAnsi"/>
              </w:rPr>
              <w:t>Microsoft Office Outlook® 2010 and Outlook 2007 connectivity, including Outlook Anywhere Web-based access with Outlook Web App on Internet Explorer, Firefox, Safari, and Chrome IMAP and POP client connectivity.</w:t>
            </w:r>
          </w:p>
        </w:tc>
      </w:tr>
      <w:tr w:rsidR="002758ED" w:rsidRPr="00BA1B89" w14:paraId="33B7EF1F" w14:textId="77777777" w:rsidTr="00603E9C">
        <w:trPr>
          <w:trHeight w:val="509"/>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6FB89D62" w14:textId="77777777" w:rsidR="002758ED" w:rsidRPr="00BA1B89" w:rsidRDefault="002758ED" w:rsidP="00603E9C">
            <w:pPr>
              <w:spacing w:after="0" w:line="240" w:lineRule="auto"/>
              <w:rPr>
                <w:rFonts w:asciiTheme="minorHAnsi" w:hAnsiTheme="minorHAnsi" w:cstheme="minorHAnsi"/>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14:paraId="187AA27A" w14:textId="77777777" w:rsidR="002758ED" w:rsidRPr="00BA1B89" w:rsidRDefault="002758ED" w:rsidP="00603E9C">
            <w:pPr>
              <w:spacing w:after="0" w:line="240" w:lineRule="auto"/>
              <w:rPr>
                <w:rFonts w:asciiTheme="minorHAnsi" w:hAnsiTheme="minorHAnsi" w:cstheme="minorHAnsi"/>
              </w:rPr>
            </w:pPr>
          </w:p>
        </w:tc>
      </w:tr>
      <w:tr w:rsidR="002758ED" w:rsidRPr="00BA1B89" w14:paraId="422ED517" w14:textId="77777777" w:rsidTr="00603E9C">
        <w:trPr>
          <w:trHeight w:val="199"/>
        </w:trPr>
        <w:tc>
          <w:tcPr>
            <w:tcW w:w="0" w:type="auto"/>
            <w:gridSpan w:val="2"/>
            <w:tcBorders>
              <w:top w:val="nil"/>
              <w:left w:val="single" w:sz="4" w:space="0" w:color="auto"/>
              <w:bottom w:val="nil"/>
              <w:right w:val="single" w:sz="4" w:space="0" w:color="000000"/>
            </w:tcBorders>
            <w:shd w:val="clear" w:color="000000" w:fill="EEECE1"/>
            <w:noWrap/>
            <w:vAlign w:val="bottom"/>
            <w:hideMark/>
          </w:tcPr>
          <w:p w14:paraId="325D5912"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 </w:t>
            </w:r>
          </w:p>
        </w:tc>
      </w:tr>
      <w:tr w:rsidR="002758ED" w:rsidRPr="00BA1B89" w14:paraId="733B093D" w14:textId="77777777" w:rsidTr="00603E9C">
        <w:trPr>
          <w:trHeight w:val="300"/>
        </w:trPr>
        <w:tc>
          <w:tcPr>
            <w:tcW w:w="0" w:type="auto"/>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9B1AD1F"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Mobility</w:t>
            </w:r>
          </w:p>
        </w:tc>
        <w:tc>
          <w:tcPr>
            <w:tcW w:w="0" w:type="auto"/>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504B48F7" w14:textId="77777777" w:rsidR="002758ED" w:rsidRPr="00BA1B89" w:rsidRDefault="002758ED" w:rsidP="00603E9C">
            <w:pPr>
              <w:spacing w:after="0" w:line="240" w:lineRule="auto"/>
              <w:jc w:val="both"/>
              <w:rPr>
                <w:rFonts w:asciiTheme="minorHAnsi" w:hAnsiTheme="minorHAnsi" w:cstheme="minorHAnsi"/>
              </w:rPr>
            </w:pPr>
            <w:r w:rsidRPr="00BA1B89">
              <w:rPr>
                <w:rFonts w:asciiTheme="minorHAnsi" w:hAnsiTheme="minorHAnsi" w:cstheme="minorHAnsi"/>
              </w:rPr>
              <w:t>Mobile access with push email, calendar and contacts through Exchange ActiveSync ®Compatible with Microsoft Windows  Phone, Apple iPhone and iPad, and many Nokia and Android phones</w:t>
            </w:r>
            <w:r w:rsidRPr="00BA1B89">
              <w:rPr>
                <w:rFonts w:asciiTheme="minorHAnsi" w:hAnsiTheme="minorHAnsi" w:cstheme="minorHAnsi"/>
              </w:rPr>
              <w:br/>
              <w:t>Mobile device security policies, including PIN lock and remove device wipe</w:t>
            </w:r>
          </w:p>
        </w:tc>
      </w:tr>
      <w:tr w:rsidR="002758ED" w:rsidRPr="00BA1B89" w14:paraId="43A2A142" w14:textId="77777777" w:rsidTr="00603E9C">
        <w:trPr>
          <w:trHeight w:val="600"/>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3ADE5D60" w14:textId="77777777" w:rsidR="002758ED" w:rsidRPr="00BA1B89" w:rsidRDefault="002758ED" w:rsidP="00603E9C">
            <w:pPr>
              <w:spacing w:after="0" w:line="240" w:lineRule="auto"/>
              <w:rPr>
                <w:rFonts w:asciiTheme="minorHAnsi" w:hAnsiTheme="minorHAnsi" w:cstheme="minorHAnsi"/>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14:paraId="7FB0FB38" w14:textId="77777777" w:rsidR="002758ED" w:rsidRPr="00BA1B89" w:rsidRDefault="002758ED" w:rsidP="00603E9C">
            <w:pPr>
              <w:spacing w:after="0" w:line="240" w:lineRule="auto"/>
              <w:rPr>
                <w:rFonts w:asciiTheme="minorHAnsi" w:hAnsiTheme="minorHAnsi" w:cstheme="minorHAnsi"/>
              </w:rPr>
            </w:pPr>
          </w:p>
        </w:tc>
      </w:tr>
      <w:tr w:rsidR="002758ED" w:rsidRPr="00BA1B89" w14:paraId="1D383388" w14:textId="77777777" w:rsidTr="00603E9C">
        <w:trPr>
          <w:trHeight w:val="199"/>
        </w:trPr>
        <w:tc>
          <w:tcPr>
            <w:tcW w:w="0" w:type="auto"/>
            <w:gridSpan w:val="2"/>
            <w:tcBorders>
              <w:top w:val="nil"/>
              <w:left w:val="single" w:sz="4" w:space="0" w:color="auto"/>
              <w:bottom w:val="nil"/>
              <w:right w:val="single" w:sz="4" w:space="0" w:color="000000"/>
            </w:tcBorders>
            <w:shd w:val="clear" w:color="000000" w:fill="EEECE1"/>
            <w:noWrap/>
            <w:vAlign w:val="bottom"/>
            <w:hideMark/>
          </w:tcPr>
          <w:p w14:paraId="51113C04"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 </w:t>
            </w:r>
          </w:p>
        </w:tc>
      </w:tr>
      <w:tr w:rsidR="002758ED" w:rsidRPr="00BA1B89" w14:paraId="02BCE03C" w14:textId="77777777" w:rsidTr="00603E9C">
        <w:trPr>
          <w:trHeight w:val="300"/>
        </w:trPr>
        <w:tc>
          <w:tcPr>
            <w:tcW w:w="0" w:type="auto"/>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01DA63A"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Emails, Calendars, Contacts</w:t>
            </w:r>
          </w:p>
        </w:tc>
        <w:tc>
          <w:tcPr>
            <w:tcW w:w="0" w:type="auto"/>
            <w:vMerge w:val="restart"/>
            <w:tcBorders>
              <w:top w:val="single" w:sz="4" w:space="0" w:color="auto"/>
              <w:left w:val="single" w:sz="4" w:space="0" w:color="auto"/>
              <w:bottom w:val="single" w:sz="4" w:space="0" w:color="000000"/>
              <w:right w:val="single" w:sz="4" w:space="0" w:color="000000"/>
            </w:tcBorders>
            <w:shd w:val="clear" w:color="auto" w:fill="auto"/>
            <w:hideMark/>
          </w:tcPr>
          <w:p w14:paraId="5C7EACED" w14:textId="77777777" w:rsidR="002758ED" w:rsidRPr="00BA1B89" w:rsidRDefault="002758ED" w:rsidP="00603E9C">
            <w:pPr>
              <w:spacing w:after="0" w:line="240" w:lineRule="auto"/>
              <w:jc w:val="both"/>
              <w:rPr>
                <w:rFonts w:asciiTheme="minorHAnsi" w:hAnsiTheme="minorHAnsi" w:cstheme="minorHAnsi"/>
              </w:rPr>
            </w:pPr>
            <w:r w:rsidRPr="00BA1B89">
              <w:rPr>
                <w:rFonts w:asciiTheme="minorHAnsi" w:hAnsiTheme="minorHAnsi" w:cstheme="minorHAnsi"/>
              </w:rPr>
              <w:t>Large 25 gigabyte (GB) mailboxes and the ability to send messages up to 25 megabytes (MB) Federate with other Exchange Online organizations to share free/busy calendar data Company directory, distribution groups, and shared contacts</w:t>
            </w:r>
          </w:p>
        </w:tc>
      </w:tr>
      <w:tr w:rsidR="002758ED" w:rsidRPr="00BA1B89" w14:paraId="63FB6552" w14:textId="77777777" w:rsidTr="00603E9C">
        <w:trPr>
          <w:trHeight w:val="766"/>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22F31300" w14:textId="77777777" w:rsidR="002758ED" w:rsidRPr="00BA1B89" w:rsidRDefault="002758ED" w:rsidP="00603E9C">
            <w:pPr>
              <w:spacing w:after="0" w:line="240" w:lineRule="auto"/>
              <w:rPr>
                <w:rFonts w:asciiTheme="minorHAnsi" w:hAnsiTheme="minorHAnsi" w:cstheme="minorHAnsi"/>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14:paraId="622C9921" w14:textId="77777777" w:rsidR="002758ED" w:rsidRPr="00BA1B89" w:rsidRDefault="002758ED" w:rsidP="00603E9C">
            <w:pPr>
              <w:spacing w:after="0" w:line="240" w:lineRule="auto"/>
              <w:rPr>
                <w:rFonts w:asciiTheme="minorHAnsi" w:hAnsiTheme="minorHAnsi" w:cstheme="minorHAnsi"/>
              </w:rPr>
            </w:pPr>
          </w:p>
        </w:tc>
      </w:tr>
      <w:tr w:rsidR="002758ED" w:rsidRPr="00BA1B89" w14:paraId="275CE8C5" w14:textId="77777777" w:rsidTr="00603E9C">
        <w:trPr>
          <w:trHeight w:val="199"/>
        </w:trPr>
        <w:tc>
          <w:tcPr>
            <w:tcW w:w="0" w:type="auto"/>
            <w:gridSpan w:val="2"/>
            <w:tcBorders>
              <w:top w:val="nil"/>
              <w:left w:val="single" w:sz="4" w:space="0" w:color="auto"/>
              <w:bottom w:val="nil"/>
              <w:right w:val="single" w:sz="4" w:space="0" w:color="000000"/>
            </w:tcBorders>
            <w:shd w:val="clear" w:color="000000" w:fill="EEECE1"/>
            <w:noWrap/>
            <w:vAlign w:val="bottom"/>
            <w:hideMark/>
          </w:tcPr>
          <w:p w14:paraId="3E6AEEEE"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 </w:t>
            </w:r>
          </w:p>
        </w:tc>
      </w:tr>
      <w:tr w:rsidR="002758ED" w:rsidRPr="00BA1B89" w14:paraId="243FF7A9" w14:textId="77777777" w:rsidTr="00603E9C">
        <w:trPr>
          <w:trHeight w:val="300"/>
        </w:trPr>
        <w:tc>
          <w:tcPr>
            <w:tcW w:w="0" w:type="auto"/>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25A8BE8"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Voicemail</w:t>
            </w:r>
          </w:p>
        </w:tc>
        <w:tc>
          <w:tcPr>
            <w:tcW w:w="0" w:type="auto"/>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56B621EA" w14:textId="77777777" w:rsidR="002758ED" w:rsidRPr="00BA1B89" w:rsidRDefault="002758ED" w:rsidP="00603E9C">
            <w:pPr>
              <w:spacing w:after="0" w:line="240" w:lineRule="auto"/>
              <w:jc w:val="both"/>
              <w:rPr>
                <w:rFonts w:asciiTheme="minorHAnsi" w:hAnsiTheme="minorHAnsi" w:cstheme="minorHAnsi"/>
              </w:rPr>
            </w:pPr>
            <w:r w:rsidRPr="00BA1B89">
              <w:rPr>
                <w:rFonts w:asciiTheme="minorHAnsi" w:hAnsiTheme="minorHAnsi" w:cstheme="minorHAnsi"/>
              </w:rPr>
              <w:t>Hosted voicemail compatible with on-premises PBX phone systems and Lync Server 2010.Voicemail preview, call answering rules, and company auto-attendant</w:t>
            </w:r>
          </w:p>
        </w:tc>
      </w:tr>
      <w:tr w:rsidR="002758ED" w:rsidRPr="00BA1B89" w14:paraId="744F659F" w14:textId="77777777" w:rsidTr="00603E9C">
        <w:trPr>
          <w:trHeight w:val="509"/>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450CC637" w14:textId="77777777" w:rsidR="002758ED" w:rsidRPr="00BA1B89" w:rsidRDefault="002758ED" w:rsidP="00603E9C">
            <w:pPr>
              <w:spacing w:after="0" w:line="240" w:lineRule="auto"/>
              <w:rPr>
                <w:rFonts w:asciiTheme="minorHAnsi" w:hAnsiTheme="minorHAnsi" w:cstheme="minorHAnsi"/>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14:paraId="161D122F" w14:textId="77777777" w:rsidR="002758ED" w:rsidRPr="00BA1B89" w:rsidRDefault="002758ED" w:rsidP="00603E9C">
            <w:pPr>
              <w:spacing w:after="0" w:line="240" w:lineRule="auto"/>
              <w:rPr>
                <w:rFonts w:asciiTheme="minorHAnsi" w:hAnsiTheme="minorHAnsi" w:cstheme="minorHAnsi"/>
              </w:rPr>
            </w:pPr>
          </w:p>
        </w:tc>
      </w:tr>
      <w:tr w:rsidR="002758ED" w:rsidRPr="00BA1B89" w14:paraId="35901A4F" w14:textId="77777777" w:rsidTr="00603E9C">
        <w:trPr>
          <w:trHeight w:val="199"/>
        </w:trPr>
        <w:tc>
          <w:tcPr>
            <w:tcW w:w="0" w:type="auto"/>
            <w:gridSpan w:val="2"/>
            <w:tcBorders>
              <w:top w:val="nil"/>
              <w:left w:val="single" w:sz="4" w:space="0" w:color="auto"/>
              <w:bottom w:val="nil"/>
              <w:right w:val="single" w:sz="4" w:space="0" w:color="000000"/>
            </w:tcBorders>
            <w:shd w:val="clear" w:color="000000" w:fill="EEECE1"/>
            <w:noWrap/>
            <w:vAlign w:val="bottom"/>
            <w:hideMark/>
          </w:tcPr>
          <w:p w14:paraId="24FA68B8"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 </w:t>
            </w:r>
          </w:p>
        </w:tc>
      </w:tr>
      <w:tr w:rsidR="002758ED" w:rsidRPr="00BA1B89" w14:paraId="2275B3B9" w14:textId="77777777" w:rsidTr="00603E9C">
        <w:trPr>
          <w:trHeight w:val="300"/>
        </w:trPr>
        <w:tc>
          <w:tcPr>
            <w:tcW w:w="0" w:type="auto"/>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44E1CC4"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Data Protection</w:t>
            </w:r>
          </w:p>
        </w:tc>
        <w:tc>
          <w:tcPr>
            <w:tcW w:w="0" w:type="auto"/>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73B283C3" w14:textId="77777777" w:rsidR="002758ED" w:rsidRPr="00BA1B89" w:rsidRDefault="002758ED" w:rsidP="00603E9C">
            <w:pPr>
              <w:spacing w:after="0" w:line="240" w:lineRule="auto"/>
              <w:jc w:val="both"/>
              <w:rPr>
                <w:rFonts w:asciiTheme="minorHAnsi" w:hAnsiTheme="minorHAnsi" w:cstheme="minorHAnsi"/>
              </w:rPr>
            </w:pPr>
            <w:r w:rsidRPr="00BA1B89">
              <w:rPr>
                <w:rFonts w:asciiTheme="minorHAnsi" w:hAnsiTheme="minorHAnsi" w:cstheme="minorHAnsi"/>
              </w:rPr>
              <w:t>99.9% uptime commitment with financially backed service level agreement. Continuous data backup between globally-redundant datacentres. Deleted item retention and deleted mailbox recovery</w:t>
            </w:r>
          </w:p>
        </w:tc>
      </w:tr>
      <w:tr w:rsidR="002758ED" w:rsidRPr="00BA1B89" w14:paraId="19ABE110" w14:textId="77777777" w:rsidTr="00603E9C">
        <w:trPr>
          <w:trHeight w:val="509"/>
        </w:trPr>
        <w:tc>
          <w:tcPr>
            <w:tcW w:w="0" w:type="auto"/>
            <w:vMerge/>
            <w:tcBorders>
              <w:top w:val="single" w:sz="4" w:space="0" w:color="auto"/>
              <w:left w:val="single" w:sz="4" w:space="0" w:color="auto"/>
              <w:bottom w:val="single" w:sz="4" w:space="0" w:color="auto"/>
              <w:right w:val="single" w:sz="4" w:space="0" w:color="000000"/>
            </w:tcBorders>
            <w:vAlign w:val="center"/>
            <w:hideMark/>
          </w:tcPr>
          <w:p w14:paraId="187C78A1" w14:textId="77777777" w:rsidR="002758ED" w:rsidRPr="00BA1B89" w:rsidRDefault="002758ED" w:rsidP="00603E9C">
            <w:pPr>
              <w:spacing w:after="0" w:line="240" w:lineRule="auto"/>
              <w:rPr>
                <w:rFonts w:asciiTheme="minorHAnsi" w:hAnsiTheme="minorHAnsi" w:cstheme="minorHAnsi"/>
              </w:rPr>
            </w:pPr>
          </w:p>
        </w:tc>
        <w:tc>
          <w:tcPr>
            <w:tcW w:w="0" w:type="auto"/>
            <w:vMerge/>
            <w:tcBorders>
              <w:top w:val="single" w:sz="4" w:space="0" w:color="auto"/>
              <w:left w:val="single" w:sz="4" w:space="0" w:color="auto"/>
              <w:bottom w:val="single" w:sz="4" w:space="0" w:color="auto"/>
              <w:right w:val="single" w:sz="4" w:space="0" w:color="000000"/>
            </w:tcBorders>
            <w:vAlign w:val="center"/>
            <w:hideMark/>
          </w:tcPr>
          <w:p w14:paraId="7A2C89B5" w14:textId="77777777" w:rsidR="002758ED" w:rsidRPr="00BA1B89" w:rsidRDefault="002758ED" w:rsidP="00603E9C">
            <w:pPr>
              <w:spacing w:after="0" w:line="240" w:lineRule="auto"/>
              <w:rPr>
                <w:rFonts w:asciiTheme="minorHAnsi" w:hAnsiTheme="minorHAnsi" w:cstheme="minorHAnsi"/>
              </w:rPr>
            </w:pPr>
          </w:p>
        </w:tc>
      </w:tr>
      <w:tr w:rsidR="002758ED" w:rsidRPr="00BA1B89" w14:paraId="1B548FCC" w14:textId="77777777" w:rsidTr="00603E9C">
        <w:trPr>
          <w:trHeight w:val="199"/>
        </w:trPr>
        <w:tc>
          <w:tcPr>
            <w:tcW w:w="0" w:type="auto"/>
            <w:gridSpan w:val="2"/>
            <w:tcBorders>
              <w:top w:val="single" w:sz="4" w:space="0" w:color="auto"/>
              <w:left w:val="single" w:sz="4" w:space="0" w:color="auto"/>
              <w:bottom w:val="single" w:sz="4" w:space="0" w:color="000000"/>
              <w:right w:val="single" w:sz="4" w:space="0" w:color="000000"/>
            </w:tcBorders>
            <w:shd w:val="clear" w:color="auto" w:fill="D9D9D9" w:themeFill="background1" w:themeFillShade="D9"/>
            <w:noWrap/>
            <w:vAlign w:val="bottom"/>
            <w:hideMark/>
          </w:tcPr>
          <w:p w14:paraId="71E5E379"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 </w:t>
            </w:r>
          </w:p>
        </w:tc>
      </w:tr>
      <w:tr w:rsidR="002758ED" w:rsidRPr="00BA1B89" w14:paraId="5F90EBD6" w14:textId="77777777" w:rsidTr="00603E9C">
        <w:trPr>
          <w:trHeight w:val="300"/>
        </w:trPr>
        <w:tc>
          <w:tcPr>
            <w:tcW w:w="0" w:type="auto"/>
            <w:vMerge w:val="restart"/>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161D3BE3"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Security</w:t>
            </w:r>
          </w:p>
        </w:tc>
        <w:tc>
          <w:tcPr>
            <w:tcW w:w="0" w:type="auto"/>
            <w:vMerge w:val="restart"/>
            <w:tcBorders>
              <w:top w:val="single" w:sz="4" w:space="0" w:color="000000"/>
              <w:left w:val="single" w:sz="4" w:space="0" w:color="auto"/>
              <w:bottom w:val="single" w:sz="4" w:space="0" w:color="000000"/>
              <w:right w:val="single" w:sz="4" w:space="0" w:color="000000"/>
            </w:tcBorders>
            <w:shd w:val="clear" w:color="auto" w:fill="auto"/>
            <w:hideMark/>
          </w:tcPr>
          <w:p w14:paraId="7A8F1E78" w14:textId="77777777" w:rsidR="002758ED" w:rsidRPr="00BA1B89" w:rsidRDefault="002758ED" w:rsidP="00603E9C">
            <w:pPr>
              <w:spacing w:after="0" w:line="240" w:lineRule="auto"/>
              <w:rPr>
                <w:rFonts w:asciiTheme="minorHAnsi" w:hAnsiTheme="minorHAnsi" w:cstheme="minorHAnsi"/>
              </w:rPr>
            </w:pPr>
            <w:r w:rsidRPr="00BA1B89">
              <w:rPr>
                <w:rFonts w:asciiTheme="minorHAnsi" w:hAnsiTheme="minorHAnsi" w:cstheme="minorHAnsi"/>
              </w:rPr>
              <w:t>Virus/spam filtering via Microsoft Forefront Online Security for Exchange Continuous intrusion monitoring and detection</w:t>
            </w:r>
            <w:r w:rsidRPr="00BA1B89">
              <w:rPr>
                <w:rFonts w:asciiTheme="minorHAnsi" w:hAnsiTheme="minorHAnsi" w:cstheme="minorHAnsi"/>
              </w:rPr>
              <w:br/>
              <w:t>HTTPS connections to help keep access more secure</w:t>
            </w:r>
          </w:p>
        </w:tc>
      </w:tr>
      <w:tr w:rsidR="002758ED" w:rsidRPr="00BA1B89" w14:paraId="37C569A6" w14:textId="77777777" w:rsidTr="00603E9C">
        <w:trPr>
          <w:trHeight w:val="600"/>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55B44F87" w14:textId="77777777" w:rsidR="002758ED" w:rsidRPr="00BA1B89" w:rsidRDefault="002758ED" w:rsidP="00603E9C">
            <w:pPr>
              <w:spacing w:after="0" w:line="240" w:lineRule="auto"/>
              <w:rPr>
                <w:rFonts w:asciiTheme="minorHAnsi" w:hAnsiTheme="minorHAnsi" w:cstheme="minorHAnsi"/>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14:paraId="015BBF45" w14:textId="77777777" w:rsidR="002758ED" w:rsidRPr="00BA1B89" w:rsidRDefault="002758ED" w:rsidP="00603E9C">
            <w:pPr>
              <w:spacing w:after="0" w:line="240" w:lineRule="auto"/>
              <w:rPr>
                <w:rFonts w:asciiTheme="minorHAnsi" w:hAnsiTheme="minorHAnsi" w:cstheme="minorHAnsi"/>
              </w:rPr>
            </w:pPr>
          </w:p>
        </w:tc>
      </w:tr>
      <w:tr w:rsidR="002758ED" w:rsidRPr="00BA1B89" w14:paraId="6D1EB728" w14:textId="77777777" w:rsidTr="00603E9C">
        <w:trPr>
          <w:trHeight w:val="199"/>
        </w:trPr>
        <w:tc>
          <w:tcPr>
            <w:tcW w:w="0" w:type="auto"/>
            <w:gridSpan w:val="2"/>
            <w:tcBorders>
              <w:top w:val="nil"/>
              <w:left w:val="single" w:sz="4" w:space="0" w:color="auto"/>
              <w:bottom w:val="nil"/>
              <w:right w:val="single" w:sz="4" w:space="0" w:color="000000"/>
            </w:tcBorders>
            <w:shd w:val="clear" w:color="000000" w:fill="EEECE1"/>
            <w:noWrap/>
            <w:vAlign w:val="bottom"/>
            <w:hideMark/>
          </w:tcPr>
          <w:p w14:paraId="2B72C5E5"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 </w:t>
            </w:r>
          </w:p>
        </w:tc>
      </w:tr>
      <w:tr w:rsidR="002758ED" w:rsidRPr="00BA1B89" w14:paraId="7EE7AA72" w14:textId="77777777" w:rsidTr="00603E9C">
        <w:trPr>
          <w:trHeight w:val="300"/>
        </w:trPr>
        <w:tc>
          <w:tcPr>
            <w:tcW w:w="0" w:type="auto"/>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E6578FC"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Archiving and Compliance</w:t>
            </w:r>
          </w:p>
        </w:tc>
        <w:tc>
          <w:tcPr>
            <w:tcW w:w="0" w:type="auto"/>
            <w:vMerge w:val="restart"/>
            <w:tcBorders>
              <w:top w:val="single" w:sz="4" w:space="0" w:color="auto"/>
              <w:left w:val="single" w:sz="4" w:space="0" w:color="auto"/>
              <w:bottom w:val="single" w:sz="4" w:space="0" w:color="000000"/>
              <w:right w:val="single" w:sz="4" w:space="0" w:color="000000"/>
            </w:tcBorders>
            <w:shd w:val="clear" w:color="auto" w:fill="auto"/>
            <w:hideMark/>
          </w:tcPr>
          <w:p w14:paraId="25DF3457" w14:textId="77777777" w:rsidR="002758ED" w:rsidRPr="00BA1B89" w:rsidRDefault="002758ED" w:rsidP="00603E9C">
            <w:pPr>
              <w:spacing w:after="0" w:line="240" w:lineRule="auto"/>
              <w:rPr>
                <w:rFonts w:asciiTheme="minorHAnsi" w:hAnsiTheme="minorHAnsi" w:cstheme="minorHAnsi"/>
              </w:rPr>
            </w:pPr>
            <w:r w:rsidRPr="00BA1B89">
              <w:rPr>
                <w:rFonts w:asciiTheme="minorHAnsi" w:hAnsiTheme="minorHAnsi" w:cstheme="minorHAnsi"/>
              </w:rPr>
              <w:t>Built-in email archiving with the ability to search multiple user mailboxes at once.</w:t>
            </w:r>
            <w:r w:rsidRPr="00BA1B89">
              <w:rPr>
                <w:rFonts w:asciiTheme="minorHAnsi" w:hAnsiTheme="minorHAnsi" w:cstheme="minorHAnsi"/>
              </w:rPr>
              <w:br/>
              <w:t>Policies to automatically expire email data or preserve it for compliance purposes</w:t>
            </w:r>
            <w:r w:rsidRPr="00BA1B89">
              <w:rPr>
                <w:rFonts w:asciiTheme="minorHAnsi" w:hAnsiTheme="minorHAnsi" w:cstheme="minorHAnsi"/>
              </w:rPr>
              <w:br/>
              <w:t>Flexible transport rules for applying disclaimers and other policies to email in transit</w:t>
            </w:r>
          </w:p>
        </w:tc>
      </w:tr>
      <w:tr w:rsidR="002758ED" w:rsidRPr="00BA1B89" w14:paraId="2320D23B" w14:textId="77777777" w:rsidTr="00603E9C">
        <w:trPr>
          <w:trHeight w:val="630"/>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1882C423" w14:textId="77777777" w:rsidR="002758ED" w:rsidRPr="00BA1B89" w:rsidRDefault="002758ED" w:rsidP="00603E9C">
            <w:pPr>
              <w:spacing w:after="0" w:line="240" w:lineRule="auto"/>
              <w:rPr>
                <w:rFonts w:asciiTheme="minorHAnsi" w:hAnsiTheme="minorHAnsi" w:cstheme="minorHAnsi"/>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14:paraId="6BAB3BC5" w14:textId="77777777" w:rsidR="002758ED" w:rsidRPr="00BA1B89" w:rsidRDefault="002758ED" w:rsidP="00603E9C">
            <w:pPr>
              <w:spacing w:after="0" w:line="240" w:lineRule="auto"/>
              <w:rPr>
                <w:rFonts w:asciiTheme="minorHAnsi" w:hAnsiTheme="minorHAnsi" w:cstheme="minorHAnsi"/>
              </w:rPr>
            </w:pPr>
          </w:p>
        </w:tc>
      </w:tr>
      <w:tr w:rsidR="002758ED" w:rsidRPr="00BA1B89" w14:paraId="229E3CB3" w14:textId="77777777" w:rsidTr="00603E9C">
        <w:trPr>
          <w:trHeight w:val="199"/>
        </w:trPr>
        <w:tc>
          <w:tcPr>
            <w:tcW w:w="0" w:type="auto"/>
            <w:gridSpan w:val="2"/>
            <w:tcBorders>
              <w:top w:val="nil"/>
              <w:left w:val="single" w:sz="4" w:space="0" w:color="auto"/>
              <w:bottom w:val="nil"/>
              <w:right w:val="single" w:sz="4" w:space="0" w:color="000000"/>
            </w:tcBorders>
            <w:shd w:val="clear" w:color="000000" w:fill="EEECE1"/>
            <w:noWrap/>
            <w:vAlign w:val="bottom"/>
            <w:hideMark/>
          </w:tcPr>
          <w:p w14:paraId="3D2DD702"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 </w:t>
            </w:r>
          </w:p>
        </w:tc>
      </w:tr>
      <w:tr w:rsidR="002758ED" w:rsidRPr="00BA1B89" w14:paraId="26A06E41" w14:textId="77777777" w:rsidTr="00603E9C">
        <w:trPr>
          <w:trHeight w:val="300"/>
        </w:trPr>
        <w:tc>
          <w:tcPr>
            <w:tcW w:w="0" w:type="auto"/>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B8B51C1"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lastRenderedPageBreak/>
              <w:t>Migration</w:t>
            </w:r>
          </w:p>
        </w:tc>
        <w:tc>
          <w:tcPr>
            <w:tcW w:w="0" w:type="auto"/>
            <w:vMerge w:val="restart"/>
            <w:tcBorders>
              <w:top w:val="single" w:sz="4" w:space="0" w:color="auto"/>
              <w:left w:val="single" w:sz="4" w:space="0" w:color="auto"/>
              <w:bottom w:val="single" w:sz="4" w:space="0" w:color="000000"/>
              <w:right w:val="single" w:sz="4" w:space="0" w:color="000000"/>
            </w:tcBorders>
            <w:shd w:val="clear" w:color="auto" w:fill="auto"/>
            <w:hideMark/>
          </w:tcPr>
          <w:p w14:paraId="1ACC31D5" w14:textId="77777777" w:rsidR="002758ED" w:rsidRPr="00BA1B89" w:rsidRDefault="002758ED" w:rsidP="00603E9C">
            <w:pPr>
              <w:spacing w:after="0" w:line="240" w:lineRule="auto"/>
              <w:rPr>
                <w:rFonts w:asciiTheme="minorHAnsi" w:hAnsiTheme="minorHAnsi" w:cstheme="minorHAnsi"/>
              </w:rPr>
            </w:pPr>
            <w:r w:rsidRPr="00BA1B89">
              <w:rPr>
                <w:rFonts w:asciiTheme="minorHAnsi" w:hAnsiTheme="minorHAnsi" w:cstheme="minorHAnsi"/>
              </w:rPr>
              <w:t>Free tools for migrating IMAP and Exchange Server mailbox data to Exchange Online</w:t>
            </w:r>
            <w:r w:rsidRPr="00BA1B89">
              <w:rPr>
                <w:rFonts w:asciiTheme="minorHAnsi" w:hAnsiTheme="minorHAnsi" w:cstheme="minorHAnsi"/>
              </w:rPr>
              <w:br/>
              <w:t>Combine Exchange Server mailboxes and Exchange Online mailboxes in a hybrid environment</w:t>
            </w:r>
            <w:r w:rsidRPr="00BA1B89">
              <w:rPr>
                <w:rFonts w:asciiTheme="minorHAnsi" w:hAnsiTheme="minorHAnsi" w:cstheme="minorHAnsi"/>
              </w:rPr>
              <w:br/>
              <w:t>Synchronize on-premises Active Directory with Microsoft Online Services</w:t>
            </w:r>
          </w:p>
        </w:tc>
      </w:tr>
      <w:tr w:rsidR="002758ED" w:rsidRPr="00BA1B89" w14:paraId="7E9D7570" w14:textId="77777777" w:rsidTr="00603E9C">
        <w:trPr>
          <w:trHeight w:val="915"/>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73B27E17" w14:textId="77777777" w:rsidR="002758ED" w:rsidRPr="00BA1B89" w:rsidRDefault="002758ED" w:rsidP="00603E9C">
            <w:pPr>
              <w:spacing w:after="0" w:line="240" w:lineRule="auto"/>
              <w:rPr>
                <w:rFonts w:asciiTheme="minorHAnsi" w:hAnsiTheme="minorHAnsi" w:cstheme="minorHAnsi"/>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14:paraId="219C2754" w14:textId="77777777" w:rsidR="002758ED" w:rsidRPr="00BA1B89" w:rsidRDefault="002758ED" w:rsidP="00603E9C">
            <w:pPr>
              <w:spacing w:after="0" w:line="240" w:lineRule="auto"/>
              <w:rPr>
                <w:rFonts w:asciiTheme="minorHAnsi" w:hAnsiTheme="minorHAnsi" w:cstheme="minorHAnsi"/>
              </w:rPr>
            </w:pPr>
          </w:p>
        </w:tc>
      </w:tr>
      <w:tr w:rsidR="002758ED" w:rsidRPr="00BA1B89" w14:paraId="53FD69A6" w14:textId="77777777" w:rsidTr="00603E9C">
        <w:trPr>
          <w:trHeight w:val="199"/>
        </w:trPr>
        <w:tc>
          <w:tcPr>
            <w:tcW w:w="0" w:type="auto"/>
            <w:gridSpan w:val="2"/>
            <w:tcBorders>
              <w:top w:val="nil"/>
              <w:left w:val="single" w:sz="4" w:space="0" w:color="auto"/>
              <w:bottom w:val="nil"/>
              <w:right w:val="single" w:sz="4" w:space="0" w:color="000000"/>
            </w:tcBorders>
            <w:shd w:val="clear" w:color="000000" w:fill="EEECE1"/>
            <w:noWrap/>
            <w:vAlign w:val="bottom"/>
            <w:hideMark/>
          </w:tcPr>
          <w:p w14:paraId="79AF452B"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 </w:t>
            </w:r>
          </w:p>
        </w:tc>
      </w:tr>
      <w:tr w:rsidR="002758ED" w:rsidRPr="00BA1B89" w14:paraId="5A5BC77B" w14:textId="77777777" w:rsidTr="00603E9C">
        <w:trPr>
          <w:trHeight w:val="300"/>
        </w:trPr>
        <w:tc>
          <w:tcPr>
            <w:tcW w:w="0" w:type="auto"/>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BCAD5DA" w14:textId="77777777" w:rsidR="002758ED" w:rsidRPr="00BA1B89" w:rsidRDefault="002758ED" w:rsidP="00603E9C">
            <w:pPr>
              <w:spacing w:after="0" w:line="240" w:lineRule="auto"/>
              <w:jc w:val="center"/>
              <w:rPr>
                <w:rFonts w:asciiTheme="minorHAnsi" w:hAnsiTheme="minorHAnsi" w:cstheme="minorHAnsi"/>
              </w:rPr>
            </w:pPr>
            <w:r w:rsidRPr="00BA1B89">
              <w:rPr>
                <w:rFonts w:asciiTheme="minorHAnsi" w:hAnsiTheme="minorHAnsi" w:cstheme="minorHAnsi"/>
              </w:rPr>
              <w:t>Administration</w:t>
            </w:r>
          </w:p>
        </w:tc>
        <w:tc>
          <w:tcPr>
            <w:tcW w:w="0" w:type="auto"/>
            <w:vMerge w:val="restart"/>
            <w:tcBorders>
              <w:top w:val="single" w:sz="4" w:space="0" w:color="auto"/>
              <w:left w:val="single" w:sz="4" w:space="0" w:color="auto"/>
              <w:bottom w:val="single" w:sz="4" w:space="0" w:color="000000"/>
              <w:right w:val="single" w:sz="4" w:space="0" w:color="000000"/>
            </w:tcBorders>
            <w:shd w:val="clear" w:color="auto" w:fill="auto"/>
            <w:hideMark/>
          </w:tcPr>
          <w:p w14:paraId="6F7AF026" w14:textId="77777777" w:rsidR="002758ED" w:rsidRPr="00BA1B89" w:rsidRDefault="002758ED" w:rsidP="00603E9C">
            <w:pPr>
              <w:spacing w:after="0" w:line="240" w:lineRule="auto"/>
              <w:rPr>
                <w:rFonts w:asciiTheme="minorHAnsi" w:hAnsiTheme="minorHAnsi" w:cstheme="minorHAnsi"/>
              </w:rPr>
            </w:pPr>
            <w:r w:rsidRPr="00BA1B89">
              <w:rPr>
                <w:rFonts w:asciiTheme="minorHAnsi" w:hAnsiTheme="minorHAnsi" w:cstheme="minorHAnsi"/>
              </w:rPr>
              <w:t xml:space="preserve">24/7 support via phone and web Centralized, Web-based access for configuration and administration of Exchange </w:t>
            </w:r>
            <w:r w:rsidRPr="00BA1B89">
              <w:rPr>
                <w:rFonts w:asciiTheme="minorHAnsi" w:hAnsiTheme="minorHAnsi" w:cstheme="minorHAnsi"/>
              </w:rPr>
              <w:br/>
              <w:t>Online services—including mailboxes, user settings, distribution lists, company settings, and staff settings</w:t>
            </w:r>
            <w:r w:rsidRPr="00BA1B89">
              <w:rPr>
                <w:rFonts w:asciiTheme="minorHAnsi" w:hAnsiTheme="minorHAnsi" w:cstheme="minorHAnsi"/>
              </w:rPr>
              <w:br/>
              <w:t>Remote PowerShell™ connections for advanced configuration and automation</w:t>
            </w:r>
            <w:r w:rsidRPr="00BA1B89">
              <w:rPr>
                <w:rFonts w:asciiTheme="minorHAnsi" w:hAnsiTheme="minorHAnsi" w:cstheme="minorHAnsi"/>
              </w:rPr>
              <w:br/>
              <w:t>Role-based access control (RBAC) for fine-grained control administrative permissions</w:t>
            </w:r>
          </w:p>
        </w:tc>
      </w:tr>
      <w:tr w:rsidR="002758ED" w:rsidRPr="00BA1B89" w14:paraId="20EFB7C1" w14:textId="77777777" w:rsidTr="00603E9C">
        <w:trPr>
          <w:trHeight w:val="1755"/>
        </w:trPr>
        <w:tc>
          <w:tcPr>
            <w:tcW w:w="0" w:type="auto"/>
            <w:vMerge/>
            <w:tcBorders>
              <w:top w:val="single" w:sz="4" w:space="0" w:color="auto"/>
              <w:left w:val="single" w:sz="4" w:space="0" w:color="auto"/>
              <w:bottom w:val="single" w:sz="4" w:space="0" w:color="auto"/>
              <w:right w:val="single" w:sz="4" w:space="0" w:color="000000"/>
            </w:tcBorders>
            <w:vAlign w:val="center"/>
            <w:hideMark/>
          </w:tcPr>
          <w:p w14:paraId="0E00A642" w14:textId="77777777" w:rsidR="002758ED" w:rsidRPr="00BA1B89" w:rsidRDefault="002758ED" w:rsidP="00603E9C">
            <w:pPr>
              <w:spacing w:after="0" w:line="240" w:lineRule="auto"/>
              <w:rPr>
                <w:rFonts w:asciiTheme="minorHAnsi" w:hAnsiTheme="minorHAnsi" w:cstheme="minorHAnsi"/>
              </w:rPr>
            </w:pPr>
          </w:p>
        </w:tc>
        <w:tc>
          <w:tcPr>
            <w:tcW w:w="0" w:type="auto"/>
            <w:vMerge/>
            <w:tcBorders>
              <w:top w:val="single" w:sz="4" w:space="0" w:color="auto"/>
              <w:left w:val="single" w:sz="4" w:space="0" w:color="auto"/>
              <w:bottom w:val="single" w:sz="4" w:space="0" w:color="auto"/>
              <w:right w:val="single" w:sz="4" w:space="0" w:color="000000"/>
            </w:tcBorders>
            <w:vAlign w:val="center"/>
            <w:hideMark/>
          </w:tcPr>
          <w:p w14:paraId="49F6ED05" w14:textId="77777777" w:rsidR="002758ED" w:rsidRPr="00BA1B89" w:rsidRDefault="002758ED" w:rsidP="00603E9C">
            <w:pPr>
              <w:spacing w:after="0" w:line="240" w:lineRule="auto"/>
              <w:rPr>
                <w:rFonts w:asciiTheme="minorHAnsi" w:hAnsiTheme="minorHAnsi" w:cstheme="minorHAnsi"/>
              </w:rPr>
            </w:pPr>
          </w:p>
        </w:tc>
      </w:tr>
    </w:tbl>
    <w:p w14:paraId="27691FE9" w14:textId="77777777" w:rsidR="002758ED" w:rsidRPr="00BA1B89" w:rsidRDefault="002758ED" w:rsidP="002758ED">
      <w:pPr>
        <w:rPr>
          <w:rFonts w:asciiTheme="minorHAnsi" w:hAnsiTheme="minorHAnsi" w:cstheme="minorHAnsi"/>
        </w:rPr>
      </w:pPr>
    </w:p>
    <w:p w14:paraId="0F1AA6F6" w14:textId="0130B864" w:rsidR="006F4407" w:rsidRPr="00BA1B89" w:rsidRDefault="006F4407" w:rsidP="006F4407">
      <w:pPr>
        <w:rPr>
          <w:rFonts w:asciiTheme="minorHAnsi" w:hAnsiTheme="minorHAnsi" w:cstheme="minorHAnsi"/>
        </w:rPr>
      </w:pPr>
    </w:p>
    <w:p w14:paraId="270121B3" w14:textId="22206C5D" w:rsidR="00363300" w:rsidRPr="00BA1B89" w:rsidRDefault="00363300" w:rsidP="006F4407">
      <w:pPr>
        <w:rPr>
          <w:rFonts w:asciiTheme="minorHAnsi" w:hAnsiTheme="minorHAnsi" w:cstheme="minorHAnsi"/>
          <w:color w:val="auto"/>
          <w:sz w:val="28"/>
          <w:szCs w:val="28"/>
        </w:rPr>
      </w:pPr>
      <w:bookmarkStart w:id="20" w:name="_Toc424647778"/>
      <w:r w:rsidRPr="00BA1B89">
        <w:rPr>
          <w:rFonts w:asciiTheme="minorHAnsi" w:hAnsiTheme="minorHAnsi" w:cstheme="minorHAnsi"/>
          <w:color w:val="auto"/>
          <w:sz w:val="28"/>
          <w:szCs w:val="28"/>
        </w:rPr>
        <w:t>Scope of work</w:t>
      </w:r>
    </w:p>
    <w:p w14:paraId="50E9E448" w14:textId="77777777" w:rsidR="00363300" w:rsidRPr="00BA1B89" w:rsidRDefault="00363300" w:rsidP="006F4407">
      <w:pPr>
        <w:rPr>
          <w:rFonts w:asciiTheme="minorHAnsi" w:hAnsiTheme="minorHAnsi" w:cstheme="minorHAnsi"/>
          <w:color w:val="auto"/>
          <w:sz w:val="28"/>
          <w:szCs w:val="28"/>
        </w:rPr>
      </w:pPr>
    </w:p>
    <w:p w14:paraId="34FCA876" w14:textId="65D9562F" w:rsidR="00363300" w:rsidRPr="00BA1B89" w:rsidRDefault="00363300" w:rsidP="006F4407">
      <w:pPr>
        <w:rPr>
          <w:rFonts w:asciiTheme="minorHAnsi" w:hAnsiTheme="minorHAnsi" w:cstheme="minorHAnsi"/>
          <w:color w:val="auto"/>
          <w:sz w:val="28"/>
          <w:szCs w:val="28"/>
          <w:u w:val="single"/>
        </w:rPr>
      </w:pPr>
      <w:r w:rsidRPr="00BA1B89">
        <w:rPr>
          <w:rFonts w:asciiTheme="minorHAnsi" w:hAnsiTheme="minorHAnsi" w:cstheme="minorHAnsi"/>
          <w:color w:val="auto"/>
          <w:sz w:val="28"/>
          <w:szCs w:val="28"/>
          <w:u w:val="single"/>
        </w:rPr>
        <w:t>Our Understanding of the existing setup</w:t>
      </w:r>
      <w:bookmarkEnd w:id="20"/>
      <w:r w:rsidRPr="00BA1B89">
        <w:rPr>
          <w:rFonts w:asciiTheme="minorHAnsi" w:hAnsiTheme="minorHAnsi" w:cstheme="minorHAnsi"/>
          <w:color w:val="auto"/>
          <w:sz w:val="28"/>
          <w:szCs w:val="28"/>
          <w:u w:val="single"/>
        </w:rPr>
        <w:t xml:space="preserve"> </w:t>
      </w:r>
    </w:p>
    <w:p w14:paraId="2AC65D0A" w14:textId="77777777" w:rsidR="00603E9C" w:rsidRPr="00BA1B89" w:rsidRDefault="00603E9C" w:rsidP="006F4407">
      <w:pPr>
        <w:rPr>
          <w:rFonts w:asciiTheme="minorHAnsi" w:hAnsiTheme="minorHAnsi" w:cstheme="minorHAnsi"/>
          <w:color w:val="auto"/>
          <w:sz w:val="28"/>
          <w:szCs w:val="28"/>
        </w:rPr>
      </w:pPr>
    </w:p>
    <w:p w14:paraId="57202D98" w14:textId="7C60B6F6" w:rsidR="00603E9C" w:rsidRPr="00BA1B89" w:rsidRDefault="00363300" w:rsidP="006F4407">
      <w:pPr>
        <w:rPr>
          <w:rFonts w:asciiTheme="minorHAnsi" w:hAnsiTheme="minorHAnsi" w:cstheme="minorHAnsi"/>
          <w:color w:val="auto"/>
          <w:sz w:val="28"/>
          <w:szCs w:val="28"/>
        </w:rPr>
      </w:pPr>
      <w:r w:rsidRPr="00BA1B89">
        <w:rPr>
          <w:rFonts w:asciiTheme="minorHAnsi" w:hAnsiTheme="minorHAnsi" w:cstheme="minorHAnsi"/>
          <w:color w:val="auto"/>
          <w:sz w:val="28"/>
          <w:szCs w:val="28"/>
        </w:rPr>
        <w:t xml:space="preserve">EC- Council </w:t>
      </w:r>
      <w:r w:rsidR="00603E9C" w:rsidRPr="00BA1B89">
        <w:rPr>
          <w:rFonts w:asciiTheme="minorHAnsi" w:hAnsiTheme="minorHAnsi" w:cstheme="minorHAnsi"/>
          <w:color w:val="auto"/>
          <w:sz w:val="28"/>
          <w:szCs w:val="28"/>
        </w:rPr>
        <w:t>is having total mailbox for 300 users with domain eccouncil.com. Google suite of product currently in use along with webmail client</w:t>
      </w:r>
      <w:r w:rsidR="00A0771E" w:rsidRPr="00BA1B89">
        <w:rPr>
          <w:rFonts w:asciiTheme="minorHAnsi" w:hAnsiTheme="minorHAnsi" w:cstheme="minorHAnsi"/>
          <w:color w:val="auto"/>
          <w:sz w:val="28"/>
          <w:szCs w:val="28"/>
        </w:rPr>
        <w:t>. T</w:t>
      </w:r>
      <w:r w:rsidR="00243CC7">
        <w:rPr>
          <w:rFonts w:asciiTheme="minorHAnsi" w:hAnsiTheme="minorHAnsi" w:cstheme="minorHAnsi"/>
          <w:color w:val="auto"/>
          <w:sz w:val="28"/>
          <w:szCs w:val="28"/>
        </w:rPr>
        <w:t>otal mailbox size is of 4.8T</w:t>
      </w:r>
      <w:r w:rsidR="00A0771E" w:rsidRPr="00BA1B89">
        <w:rPr>
          <w:rFonts w:asciiTheme="minorHAnsi" w:hAnsiTheme="minorHAnsi" w:cstheme="minorHAnsi"/>
          <w:color w:val="auto"/>
          <w:sz w:val="28"/>
          <w:szCs w:val="28"/>
        </w:rPr>
        <w:t>b</w:t>
      </w:r>
    </w:p>
    <w:p w14:paraId="53DC5A4F" w14:textId="77777777" w:rsidR="00603E9C" w:rsidRPr="00BA1B89" w:rsidRDefault="00603E9C" w:rsidP="006F4407">
      <w:pPr>
        <w:rPr>
          <w:rFonts w:asciiTheme="minorHAnsi" w:hAnsiTheme="minorHAnsi" w:cstheme="minorHAnsi"/>
          <w:color w:val="auto"/>
          <w:sz w:val="28"/>
          <w:szCs w:val="28"/>
        </w:rPr>
      </w:pPr>
    </w:p>
    <w:p w14:paraId="5DCC3AD0" w14:textId="6208B376" w:rsidR="00363300" w:rsidRPr="00BA1B89" w:rsidRDefault="00603E9C" w:rsidP="006F4407">
      <w:pPr>
        <w:rPr>
          <w:rFonts w:asciiTheme="minorHAnsi" w:hAnsiTheme="minorHAnsi" w:cstheme="minorHAnsi"/>
          <w:color w:val="auto"/>
          <w:sz w:val="28"/>
          <w:szCs w:val="28"/>
        </w:rPr>
      </w:pPr>
      <w:r w:rsidRPr="00BA1B89">
        <w:rPr>
          <w:rFonts w:asciiTheme="minorHAnsi" w:hAnsiTheme="minorHAnsi" w:cstheme="minorHAnsi"/>
          <w:color w:val="auto"/>
          <w:sz w:val="28"/>
          <w:szCs w:val="28"/>
        </w:rPr>
        <w:t>EC- Council have 5 locations spread across India , Singapore , US .They also have for 70 users synched to  local AD in US branch for which once migration is done would like to decommission local AD.</w:t>
      </w:r>
    </w:p>
    <w:p w14:paraId="5FA2B58F" w14:textId="723A3B67" w:rsidR="00363300" w:rsidRPr="00BA1B89" w:rsidRDefault="00363300" w:rsidP="006F4407">
      <w:pPr>
        <w:rPr>
          <w:rFonts w:asciiTheme="minorHAnsi" w:hAnsiTheme="minorHAnsi" w:cstheme="minorHAnsi"/>
          <w:color w:val="44546A" w:themeColor="text2"/>
          <w:sz w:val="28"/>
          <w:szCs w:val="28"/>
        </w:rPr>
      </w:pPr>
    </w:p>
    <w:p w14:paraId="3F05DEFF" w14:textId="26AEFE93" w:rsidR="00603E9C" w:rsidRPr="00243CC7" w:rsidRDefault="00603E9C" w:rsidP="006F4407">
      <w:pPr>
        <w:rPr>
          <w:rFonts w:asciiTheme="minorHAnsi" w:hAnsiTheme="minorHAnsi" w:cstheme="minorHAnsi"/>
          <w:color w:val="auto"/>
          <w:sz w:val="28"/>
          <w:szCs w:val="28"/>
          <w:u w:val="single"/>
        </w:rPr>
      </w:pPr>
      <w:r w:rsidRPr="00243CC7">
        <w:rPr>
          <w:rFonts w:asciiTheme="minorHAnsi" w:hAnsiTheme="minorHAnsi" w:cstheme="minorHAnsi"/>
          <w:color w:val="auto"/>
          <w:sz w:val="28"/>
          <w:szCs w:val="28"/>
          <w:u w:val="single"/>
        </w:rPr>
        <w:t>Our understanding of the requirement</w:t>
      </w:r>
    </w:p>
    <w:p w14:paraId="22691C01" w14:textId="583FE69C" w:rsidR="00603E9C" w:rsidRPr="00243CC7" w:rsidRDefault="00603E9C" w:rsidP="006F4407">
      <w:pPr>
        <w:rPr>
          <w:rFonts w:asciiTheme="minorHAnsi" w:hAnsiTheme="minorHAnsi" w:cstheme="minorHAnsi"/>
          <w:color w:val="auto"/>
          <w:sz w:val="28"/>
          <w:szCs w:val="28"/>
          <w:u w:val="single"/>
        </w:rPr>
      </w:pPr>
    </w:p>
    <w:p w14:paraId="267ED5DA" w14:textId="5B852BD4" w:rsidR="00603E9C" w:rsidRPr="00243CC7" w:rsidRDefault="00E15468" w:rsidP="006F4407">
      <w:pPr>
        <w:rPr>
          <w:rFonts w:asciiTheme="minorHAnsi" w:hAnsiTheme="minorHAnsi" w:cstheme="minorHAnsi"/>
          <w:color w:val="auto"/>
          <w:sz w:val="28"/>
          <w:szCs w:val="28"/>
        </w:rPr>
      </w:pPr>
      <w:r w:rsidRPr="00243CC7">
        <w:rPr>
          <w:rFonts w:asciiTheme="minorHAnsi" w:hAnsiTheme="minorHAnsi" w:cstheme="minorHAnsi"/>
          <w:color w:val="auto"/>
          <w:sz w:val="28"/>
          <w:szCs w:val="28"/>
        </w:rPr>
        <w:t>EC – Council is interested in migrating to M365 environment. Migration of google suite to Office 365 along with deployment of Enterprise Mobility Suite.</w:t>
      </w:r>
    </w:p>
    <w:p w14:paraId="7B378B07" w14:textId="50DA6FBE" w:rsidR="00363300" w:rsidRPr="00BA1B89" w:rsidRDefault="00363300" w:rsidP="006F4407">
      <w:pPr>
        <w:rPr>
          <w:rFonts w:asciiTheme="minorHAnsi" w:hAnsiTheme="minorHAnsi" w:cstheme="minorHAnsi"/>
          <w:color w:val="44546A" w:themeColor="text2"/>
          <w:sz w:val="28"/>
          <w:szCs w:val="28"/>
        </w:rPr>
      </w:pPr>
    </w:p>
    <w:p w14:paraId="66FDB7EB" w14:textId="2688867F" w:rsidR="00363300" w:rsidRPr="00BA1B89" w:rsidRDefault="00363300" w:rsidP="006F4407">
      <w:pPr>
        <w:rPr>
          <w:rFonts w:asciiTheme="minorHAnsi" w:hAnsiTheme="minorHAnsi" w:cstheme="minorHAnsi"/>
          <w:color w:val="44546A" w:themeColor="text2"/>
          <w:sz w:val="28"/>
          <w:szCs w:val="28"/>
        </w:rPr>
      </w:pPr>
    </w:p>
    <w:p w14:paraId="5E9C8CE7" w14:textId="11FCB32B" w:rsidR="00363300" w:rsidRPr="00BA1B89" w:rsidRDefault="00363300" w:rsidP="006F4407">
      <w:pPr>
        <w:rPr>
          <w:rFonts w:asciiTheme="minorHAnsi" w:hAnsiTheme="minorHAnsi" w:cstheme="minorHAnsi"/>
          <w:color w:val="44546A" w:themeColor="text2"/>
          <w:sz w:val="28"/>
          <w:szCs w:val="28"/>
        </w:rPr>
      </w:pPr>
    </w:p>
    <w:p w14:paraId="267229ED" w14:textId="4CCD31DA" w:rsidR="00363300" w:rsidRPr="00BA1B89" w:rsidRDefault="00363300" w:rsidP="006F4407">
      <w:pPr>
        <w:rPr>
          <w:rFonts w:asciiTheme="minorHAnsi" w:hAnsiTheme="minorHAnsi" w:cstheme="minorHAnsi"/>
          <w:color w:val="44546A" w:themeColor="text2"/>
          <w:sz w:val="28"/>
          <w:szCs w:val="28"/>
        </w:rPr>
      </w:pPr>
    </w:p>
    <w:p w14:paraId="76FE606B" w14:textId="77777777" w:rsidR="00363300" w:rsidRPr="00BA1B89" w:rsidRDefault="00363300" w:rsidP="006F4407">
      <w:pPr>
        <w:rPr>
          <w:rFonts w:asciiTheme="minorHAnsi" w:hAnsiTheme="minorHAnsi" w:cstheme="minorHAnsi"/>
          <w:color w:val="44546A" w:themeColor="text2"/>
          <w:sz w:val="28"/>
          <w:szCs w:val="28"/>
        </w:rPr>
      </w:pPr>
    </w:p>
    <w:p w14:paraId="3F60F04C" w14:textId="77777777" w:rsidR="00E15468" w:rsidRPr="00BA1B89" w:rsidRDefault="00E15468" w:rsidP="006F4407">
      <w:pPr>
        <w:rPr>
          <w:rFonts w:asciiTheme="minorHAnsi" w:hAnsiTheme="minorHAnsi" w:cstheme="minorHAnsi"/>
        </w:rPr>
      </w:pPr>
    </w:p>
    <w:p w14:paraId="0F7BC728" w14:textId="77777777" w:rsidR="00E15468" w:rsidRPr="00BA1B89" w:rsidRDefault="00E15468" w:rsidP="006F4407">
      <w:pPr>
        <w:rPr>
          <w:rFonts w:asciiTheme="minorHAnsi" w:hAnsiTheme="minorHAnsi" w:cstheme="minorHAnsi"/>
        </w:rPr>
      </w:pPr>
    </w:p>
    <w:p w14:paraId="08065F81" w14:textId="77777777" w:rsidR="00E15468" w:rsidRPr="00BA1B89" w:rsidRDefault="00E15468" w:rsidP="006F4407">
      <w:pPr>
        <w:rPr>
          <w:rFonts w:asciiTheme="minorHAnsi" w:hAnsiTheme="minorHAnsi" w:cstheme="minorHAnsi"/>
        </w:rPr>
      </w:pPr>
    </w:p>
    <w:p w14:paraId="1BC2511B" w14:textId="545A0BE4" w:rsidR="00E15468" w:rsidRPr="00BA1B89" w:rsidRDefault="00E15468" w:rsidP="006F4407">
      <w:pPr>
        <w:rPr>
          <w:rFonts w:asciiTheme="minorHAnsi" w:hAnsiTheme="minorHAnsi" w:cstheme="minorHAnsi"/>
        </w:rPr>
      </w:pPr>
    </w:p>
    <w:p w14:paraId="1D871F8B" w14:textId="0406C721" w:rsidR="00E15468" w:rsidRPr="00BA1B89" w:rsidRDefault="00E15468" w:rsidP="006F4407">
      <w:pPr>
        <w:rPr>
          <w:rFonts w:asciiTheme="minorHAnsi" w:hAnsiTheme="minorHAnsi" w:cstheme="minorHAnsi"/>
        </w:rPr>
      </w:pPr>
    </w:p>
    <w:p w14:paraId="1311DFE8" w14:textId="0E731F3E" w:rsidR="00A0771E" w:rsidRPr="00BA1B89" w:rsidRDefault="00A0771E" w:rsidP="006F4407">
      <w:pPr>
        <w:rPr>
          <w:rFonts w:asciiTheme="minorHAnsi" w:hAnsiTheme="minorHAnsi" w:cstheme="minorHAnsi"/>
          <w:b/>
          <w:sz w:val="24"/>
          <w:szCs w:val="24"/>
        </w:rPr>
      </w:pPr>
      <w:r w:rsidRPr="00BA1B89">
        <w:rPr>
          <w:rFonts w:asciiTheme="minorHAnsi" w:eastAsia="Calibri" w:hAnsiTheme="minorHAnsi" w:cstheme="minorHAnsi"/>
          <w:b/>
          <w:w w:val="99"/>
          <w:sz w:val="24"/>
          <w:szCs w:val="24"/>
        </w:rPr>
        <w:t>Mails</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from</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google suite</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is</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migrated</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to</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Office</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365</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as</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defined</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in</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the</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following</w:t>
      </w:r>
      <w:r w:rsidRPr="00BA1B89">
        <w:rPr>
          <w:rFonts w:asciiTheme="minorHAnsi" w:eastAsia="Calibri" w:hAnsiTheme="minorHAnsi" w:cstheme="minorHAnsi"/>
          <w:b/>
          <w:sz w:val="24"/>
          <w:szCs w:val="24"/>
        </w:rPr>
        <w:t xml:space="preserve"> </w:t>
      </w:r>
      <w:r w:rsidRPr="00BA1B89">
        <w:rPr>
          <w:rFonts w:asciiTheme="minorHAnsi" w:eastAsia="Calibri" w:hAnsiTheme="minorHAnsi" w:cstheme="minorHAnsi"/>
          <w:b/>
          <w:w w:val="99"/>
          <w:sz w:val="24"/>
          <w:szCs w:val="24"/>
        </w:rPr>
        <w:t>table.</w:t>
      </w:r>
    </w:p>
    <w:p w14:paraId="4D7A9C0B" w14:textId="685656A7" w:rsidR="00A0771E" w:rsidRPr="00BA1B89" w:rsidRDefault="00A0771E" w:rsidP="006F4407">
      <w:pPr>
        <w:rPr>
          <w:rFonts w:asciiTheme="minorHAnsi" w:hAnsiTheme="minorHAnsi" w:cstheme="minorHAnsi"/>
        </w:rPr>
      </w:pPr>
    </w:p>
    <w:tbl>
      <w:tblPr>
        <w:tblW w:w="9940" w:type="dxa"/>
        <w:tblLook w:val="04A0" w:firstRow="1" w:lastRow="0" w:firstColumn="1" w:lastColumn="0" w:noHBand="0" w:noVBand="1"/>
      </w:tblPr>
      <w:tblGrid>
        <w:gridCol w:w="2740"/>
        <w:gridCol w:w="2920"/>
        <w:gridCol w:w="2080"/>
        <w:gridCol w:w="2200"/>
      </w:tblGrid>
      <w:tr w:rsidR="00A0771E" w:rsidRPr="00A0771E" w14:paraId="6EE71C51" w14:textId="77777777" w:rsidTr="00A0771E">
        <w:trPr>
          <w:trHeight w:val="315"/>
        </w:trPr>
        <w:tc>
          <w:tcPr>
            <w:tcW w:w="2740"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0C224D82" w14:textId="77777777" w:rsidR="00A0771E" w:rsidRPr="00A0771E" w:rsidRDefault="00A0771E" w:rsidP="00A0771E">
            <w:pPr>
              <w:spacing w:after="0" w:line="240" w:lineRule="auto"/>
              <w:ind w:left="0" w:right="0" w:firstLine="0"/>
              <w:jc w:val="center"/>
              <w:rPr>
                <w:rFonts w:asciiTheme="minorHAnsi" w:hAnsiTheme="minorHAnsi" w:cstheme="minorHAnsi"/>
                <w:b/>
                <w:bCs/>
                <w:sz w:val="22"/>
                <w:lang w:eastAsia="en-US"/>
              </w:rPr>
            </w:pPr>
            <w:r w:rsidRPr="00A0771E">
              <w:rPr>
                <w:rFonts w:asciiTheme="minorHAnsi" w:hAnsiTheme="minorHAnsi" w:cstheme="minorHAnsi"/>
                <w:b/>
                <w:bCs/>
                <w:sz w:val="22"/>
                <w:lang w:eastAsia="en-US"/>
              </w:rPr>
              <w:t xml:space="preserve">Source Environment </w:t>
            </w:r>
          </w:p>
        </w:tc>
        <w:tc>
          <w:tcPr>
            <w:tcW w:w="2920" w:type="dxa"/>
            <w:tcBorders>
              <w:top w:val="single" w:sz="8" w:space="0" w:color="auto"/>
              <w:left w:val="nil"/>
              <w:bottom w:val="single" w:sz="8" w:space="0" w:color="auto"/>
              <w:right w:val="nil"/>
            </w:tcBorders>
            <w:shd w:val="clear" w:color="000000" w:fill="BDD7EE"/>
            <w:noWrap/>
            <w:vAlign w:val="bottom"/>
            <w:hideMark/>
          </w:tcPr>
          <w:p w14:paraId="1B04332C" w14:textId="77777777" w:rsidR="00A0771E" w:rsidRPr="00A0771E" w:rsidRDefault="00A0771E" w:rsidP="00A0771E">
            <w:pPr>
              <w:spacing w:after="0" w:line="240" w:lineRule="auto"/>
              <w:ind w:left="0" w:right="0" w:firstLine="0"/>
              <w:jc w:val="center"/>
              <w:rPr>
                <w:rFonts w:asciiTheme="minorHAnsi" w:hAnsiTheme="minorHAnsi" w:cstheme="minorHAnsi"/>
                <w:b/>
                <w:bCs/>
                <w:sz w:val="22"/>
                <w:lang w:eastAsia="en-US"/>
              </w:rPr>
            </w:pPr>
            <w:r w:rsidRPr="00A0771E">
              <w:rPr>
                <w:rFonts w:asciiTheme="minorHAnsi" w:hAnsiTheme="minorHAnsi" w:cstheme="minorHAnsi"/>
                <w:b/>
                <w:bCs/>
                <w:sz w:val="22"/>
                <w:lang w:eastAsia="en-US"/>
              </w:rPr>
              <w:t>Type of Migration</w:t>
            </w:r>
          </w:p>
        </w:tc>
        <w:tc>
          <w:tcPr>
            <w:tcW w:w="2080"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0B2BD946" w14:textId="77777777" w:rsidR="00A0771E" w:rsidRPr="00A0771E" w:rsidRDefault="00A0771E" w:rsidP="00A0771E">
            <w:pPr>
              <w:spacing w:after="0" w:line="240" w:lineRule="auto"/>
              <w:ind w:left="0" w:right="0" w:firstLine="0"/>
              <w:jc w:val="center"/>
              <w:rPr>
                <w:rFonts w:asciiTheme="minorHAnsi" w:hAnsiTheme="minorHAnsi" w:cstheme="minorHAnsi"/>
                <w:b/>
                <w:bCs/>
                <w:sz w:val="22"/>
                <w:lang w:eastAsia="en-US"/>
              </w:rPr>
            </w:pPr>
            <w:r w:rsidRPr="00A0771E">
              <w:rPr>
                <w:rFonts w:asciiTheme="minorHAnsi" w:hAnsiTheme="minorHAnsi" w:cstheme="minorHAnsi"/>
                <w:b/>
                <w:bCs/>
                <w:sz w:val="22"/>
                <w:lang w:eastAsia="en-US"/>
              </w:rPr>
              <w:t xml:space="preserve">What will migrate </w:t>
            </w:r>
          </w:p>
        </w:tc>
        <w:tc>
          <w:tcPr>
            <w:tcW w:w="2200" w:type="dxa"/>
            <w:tcBorders>
              <w:top w:val="single" w:sz="8" w:space="0" w:color="auto"/>
              <w:left w:val="nil"/>
              <w:bottom w:val="single" w:sz="8" w:space="0" w:color="auto"/>
              <w:right w:val="single" w:sz="8" w:space="0" w:color="auto"/>
            </w:tcBorders>
            <w:shd w:val="clear" w:color="000000" w:fill="BDD7EE"/>
            <w:noWrap/>
            <w:vAlign w:val="bottom"/>
            <w:hideMark/>
          </w:tcPr>
          <w:p w14:paraId="2C3B02CC" w14:textId="77777777" w:rsidR="00A0771E" w:rsidRPr="00A0771E" w:rsidRDefault="00A0771E" w:rsidP="00A0771E">
            <w:pPr>
              <w:spacing w:after="0" w:line="240" w:lineRule="auto"/>
              <w:ind w:left="0" w:right="0" w:firstLine="0"/>
              <w:jc w:val="center"/>
              <w:rPr>
                <w:rFonts w:asciiTheme="minorHAnsi" w:hAnsiTheme="minorHAnsi" w:cstheme="minorHAnsi"/>
                <w:b/>
                <w:bCs/>
                <w:sz w:val="22"/>
                <w:lang w:eastAsia="en-US"/>
              </w:rPr>
            </w:pPr>
            <w:r w:rsidRPr="00A0771E">
              <w:rPr>
                <w:rFonts w:asciiTheme="minorHAnsi" w:hAnsiTheme="minorHAnsi" w:cstheme="minorHAnsi"/>
                <w:b/>
                <w:bCs/>
                <w:sz w:val="22"/>
                <w:lang w:eastAsia="en-US"/>
              </w:rPr>
              <w:t xml:space="preserve">What will not migrate </w:t>
            </w:r>
          </w:p>
        </w:tc>
      </w:tr>
      <w:tr w:rsidR="00A0771E" w:rsidRPr="00A0771E" w14:paraId="31B41D98" w14:textId="77777777" w:rsidTr="00A0771E">
        <w:trPr>
          <w:trHeight w:val="300"/>
        </w:trPr>
        <w:tc>
          <w:tcPr>
            <w:tcW w:w="2740" w:type="dxa"/>
            <w:tcBorders>
              <w:top w:val="nil"/>
              <w:left w:val="single" w:sz="8" w:space="0" w:color="auto"/>
              <w:bottom w:val="nil"/>
              <w:right w:val="single" w:sz="8" w:space="0" w:color="auto"/>
            </w:tcBorders>
            <w:shd w:val="clear" w:color="auto" w:fill="auto"/>
            <w:noWrap/>
            <w:vAlign w:val="bottom"/>
            <w:hideMark/>
          </w:tcPr>
          <w:p w14:paraId="33364D92"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Google suite</w:t>
            </w:r>
          </w:p>
        </w:tc>
        <w:tc>
          <w:tcPr>
            <w:tcW w:w="2920" w:type="dxa"/>
            <w:tcBorders>
              <w:top w:val="nil"/>
              <w:left w:val="nil"/>
              <w:bottom w:val="nil"/>
              <w:right w:val="nil"/>
            </w:tcBorders>
            <w:shd w:val="clear" w:color="auto" w:fill="auto"/>
            <w:noWrap/>
            <w:vAlign w:val="bottom"/>
            <w:hideMark/>
          </w:tcPr>
          <w:p w14:paraId="454A98C1"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Migration using Systool</w:t>
            </w:r>
          </w:p>
        </w:tc>
        <w:tc>
          <w:tcPr>
            <w:tcW w:w="2080" w:type="dxa"/>
            <w:tcBorders>
              <w:top w:val="nil"/>
              <w:left w:val="single" w:sz="8" w:space="0" w:color="auto"/>
              <w:bottom w:val="nil"/>
              <w:right w:val="single" w:sz="8" w:space="0" w:color="auto"/>
            </w:tcBorders>
            <w:shd w:val="clear" w:color="auto" w:fill="auto"/>
            <w:noWrap/>
            <w:vAlign w:val="bottom"/>
            <w:hideMark/>
          </w:tcPr>
          <w:p w14:paraId="59D2FF3A"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Emails,</w:t>
            </w:r>
          </w:p>
        </w:tc>
        <w:tc>
          <w:tcPr>
            <w:tcW w:w="2200" w:type="dxa"/>
            <w:tcBorders>
              <w:top w:val="nil"/>
              <w:left w:val="nil"/>
              <w:bottom w:val="nil"/>
              <w:right w:val="single" w:sz="8" w:space="0" w:color="auto"/>
            </w:tcBorders>
            <w:shd w:val="clear" w:color="auto" w:fill="auto"/>
            <w:noWrap/>
            <w:vAlign w:val="bottom"/>
            <w:hideMark/>
          </w:tcPr>
          <w:p w14:paraId="0E96291E"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Rules</w:t>
            </w:r>
          </w:p>
        </w:tc>
      </w:tr>
      <w:tr w:rsidR="00A0771E" w:rsidRPr="00A0771E" w14:paraId="5EA7CA1D" w14:textId="77777777" w:rsidTr="00A0771E">
        <w:trPr>
          <w:trHeight w:val="300"/>
        </w:trPr>
        <w:tc>
          <w:tcPr>
            <w:tcW w:w="2740" w:type="dxa"/>
            <w:tcBorders>
              <w:top w:val="nil"/>
              <w:left w:val="single" w:sz="8" w:space="0" w:color="auto"/>
              <w:bottom w:val="nil"/>
              <w:right w:val="single" w:sz="8" w:space="0" w:color="auto"/>
            </w:tcBorders>
            <w:shd w:val="clear" w:color="auto" w:fill="auto"/>
            <w:noWrap/>
            <w:vAlign w:val="bottom"/>
            <w:hideMark/>
          </w:tcPr>
          <w:p w14:paraId="65E024D0"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920" w:type="dxa"/>
            <w:tcBorders>
              <w:top w:val="nil"/>
              <w:left w:val="nil"/>
              <w:bottom w:val="nil"/>
              <w:right w:val="nil"/>
            </w:tcBorders>
            <w:shd w:val="clear" w:color="auto" w:fill="auto"/>
            <w:noWrap/>
            <w:vAlign w:val="bottom"/>
            <w:hideMark/>
          </w:tcPr>
          <w:p w14:paraId="62F11C2C"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p>
        </w:tc>
        <w:tc>
          <w:tcPr>
            <w:tcW w:w="2080" w:type="dxa"/>
            <w:tcBorders>
              <w:top w:val="nil"/>
              <w:left w:val="single" w:sz="8" w:space="0" w:color="auto"/>
              <w:bottom w:val="nil"/>
              <w:right w:val="single" w:sz="8" w:space="0" w:color="auto"/>
            </w:tcBorders>
            <w:shd w:val="clear" w:color="auto" w:fill="auto"/>
            <w:noWrap/>
            <w:vAlign w:val="bottom"/>
            <w:hideMark/>
          </w:tcPr>
          <w:p w14:paraId="56D2B14E" w14:textId="3E5F4315" w:rsidR="00A0771E" w:rsidRPr="00A0771E" w:rsidRDefault="00925778"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Calendar</w:t>
            </w:r>
            <w:r w:rsidR="00A0771E" w:rsidRPr="00A0771E">
              <w:rPr>
                <w:rFonts w:asciiTheme="minorHAnsi" w:hAnsiTheme="minorHAnsi" w:cstheme="minorHAnsi"/>
                <w:sz w:val="22"/>
                <w:lang w:eastAsia="en-US"/>
              </w:rPr>
              <w:t>,</w:t>
            </w:r>
          </w:p>
        </w:tc>
        <w:tc>
          <w:tcPr>
            <w:tcW w:w="2200" w:type="dxa"/>
            <w:tcBorders>
              <w:top w:val="nil"/>
              <w:left w:val="nil"/>
              <w:bottom w:val="nil"/>
              <w:right w:val="single" w:sz="8" w:space="0" w:color="auto"/>
            </w:tcBorders>
            <w:shd w:val="clear" w:color="auto" w:fill="auto"/>
            <w:noWrap/>
            <w:vAlign w:val="bottom"/>
            <w:hideMark/>
          </w:tcPr>
          <w:p w14:paraId="6BE8D7B2"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Delegations</w:t>
            </w:r>
          </w:p>
        </w:tc>
      </w:tr>
      <w:tr w:rsidR="00A0771E" w:rsidRPr="00A0771E" w14:paraId="6EF7B416" w14:textId="77777777" w:rsidTr="00A0771E">
        <w:trPr>
          <w:trHeight w:val="300"/>
        </w:trPr>
        <w:tc>
          <w:tcPr>
            <w:tcW w:w="2740" w:type="dxa"/>
            <w:tcBorders>
              <w:top w:val="nil"/>
              <w:left w:val="single" w:sz="8" w:space="0" w:color="auto"/>
              <w:bottom w:val="nil"/>
              <w:right w:val="single" w:sz="8" w:space="0" w:color="auto"/>
            </w:tcBorders>
            <w:shd w:val="clear" w:color="auto" w:fill="auto"/>
            <w:noWrap/>
            <w:vAlign w:val="bottom"/>
            <w:hideMark/>
          </w:tcPr>
          <w:p w14:paraId="66019D83"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920" w:type="dxa"/>
            <w:tcBorders>
              <w:top w:val="nil"/>
              <w:left w:val="nil"/>
              <w:bottom w:val="nil"/>
              <w:right w:val="nil"/>
            </w:tcBorders>
            <w:shd w:val="clear" w:color="auto" w:fill="auto"/>
            <w:noWrap/>
            <w:vAlign w:val="bottom"/>
            <w:hideMark/>
          </w:tcPr>
          <w:p w14:paraId="6704A8C4"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p>
        </w:tc>
        <w:tc>
          <w:tcPr>
            <w:tcW w:w="2080" w:type="dxa"/>
            <w:tcBorders>
              <w:top w:val="nil"/>
              <w:left w:val="single" w:sz="8" w:space="0" w:color="auto"/>
              <w:bottom w:val="nil"/>
              <w:right w:val="single" w:sz="8" w:space="0" w:color="auto"/>
            </w:tcBorders>
            <w:shd w:val="clear" w:color="auto" w:fill="auto"/>
            <w:noWrap/>
            <w:vAlign w:val="bottom"/>
            <w:hideMark/>
          </w:tcPr>
          <w:p w14:paraId="38CB62E9"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xml:space="preserve">Contacts </w:t>
            </w:r>
          </w:p>
        </w:tc>
        <w:tc>
          <w:tcPr>
            <w:tcW w:w="2200" w:type="dxa"/>
            <w:tcBorders>
              <w:top w:val="nil"/>
              <w:left w:val="nil"/>
              <w:bottom w:val="nil"/>
              <w:right w:val="single" w:sz="8" w:space="0" w:color="auto"/>
            </w:tcBorders>
            <w:shd w:val="clear" w:color="auto" w:fill="auto"/>
            <w:noWrap/>
            <w:vAlign w:val="bottom"/>
            <w:hideMark/>
          </w:tcPr>
          <w:p w14:paraId="6D9E5A36"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Signature</w:t>
            </w:r>
          </w:p>
        </w:tc>
      </w:tr>
      <w:tr w:rsidR="00A0771E" w:rsidRPr="00A0771E" w14:paraId="15C96133" w14:textId="77777777" w:rsidTr="00A0771E">
        <w:trPr>
          <w:trHeight w:val="300"/>
        </w:trPr>
        <w:tc>
          <w:tcPr>
            <w:tcW w:w="2740" w:type="dxa"/>
            <w:tcBorders>
              <w:top w:val="nil"/>
              <w:left w:val="single" w:sz="8" w:space="0" w:color="auto"/>
              <w:bottom w:val="nil"/>
              <w:right w:val="single" w:sz="8" w:space="0" w:color="auto"/>
            </w:tcBorders>
            <w:shd w:val="clear" w:color="auto" w:fill="auto"/>
            <w:noWrap/>
            <w:vAlign w:val="bottom"/>
            <w:hideMark/>
          </w:tcPr>
          <w:p w14:paraId="2FC4B48B"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920" w:type="dxa"/>
            <w:tcBorders>
              <w:top w:val="nil"/>
              <w:left w:val="nil"/>
              <w:bottom w:val="nil"/>
              <w:right w:val="nil"/>
            </w:tcBorders>
            <w:shd w:val="clear" w:color="auto" w:fill="auto"/>
            <w:noWrap/>
            <w:vAlign w:val="bottom"/>
            <w:hideMark/>
          </w:tcPr>
          <w:p w14:paraId="284EF869"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p>
        </w:tc>
        <w:tc>
          <w:tcPr>
            <w:tcW w:w="2080" w:type="dxa"/>
            <w:tcBorders>
              <w:top w:val="nil"/>
              <w:left w:val="single" w:sz="8" w:space="0" w:color="auto"/>
              <w:bottom w:val="nil"/>
              <w:right w:val="single" w:sz="8" w:space="0" w:color="auto"/>
            </w:tcBorders>
            <w:shd w:val="clear" w:color="auto" w:fill="auto"/>
            <w:noWrap/>
            <w:vAlign w:val="bottom"/>
            <w:hideMark/>
          </w:tcPr>
          <w:p w14:paraId="789CABA8" w14:textId="697F14ED" w:rsidR="00A0771E" w:rsidRPr="00A0771E" w:rsidRDefault="00925778"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Achieve</w:t>
            </w:r>
            <w:r w:rsidR="00A0771E" w:rsidRPr="00A0771E">
              <w:rPr>
                <w:rFonts w:asciiTheme="minorHAnsi" w:hAnsiTheme="minorHAnsi" w:cstheme="minorHAnsi"/>
                <w:sz w:val="22"/>
                <w:lang w:eastAsia="en-US"/>
              </w:rPr>
              <w:t xml:space="preserve"> Data</w:t>
            </w:r>
          </w:p>
        </w:tc>
        <w:tc>
          <w:tcPr>
            <w:tcW w:w="2200" w:type="dxa"/>
            <w:tcBorders>
              <w:top w:val="nil"/>
              <w:left w:val="nil"/>
              <w:bottom w:val="nil"/>
              <w:right w:val="single" w:sz="8" w:space="0" w:color="auto"/>
            </w:tcBorders>
            <w:shd w:val="clear" w:color="auto" w:fill="auto"/>
            <w:noWrap/>
            <w:vAlign w:val="bottom"/>
            <w:hideMark/>
          </w:tcPr>
          <w:p w14:paraId="2D72523B"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Tasks</w:t>
            </w:r>
          </w:p>
        </w:tc>
      </w:tr>
      <w:tr w:rsidR="00A0771E" w:rsidRPr="00A0771E" w14:paraId="23FB895F" w14:textId="77777777" w:rsidTr="00A0771E">
        <w:trPr>
          <w:trHeight w:val="300"/>
        </w:trPr>
        <w:tc>
          <w:tcPr>
            <w:tcW w:w="2740" w:type="dxa"/>
            <w:tcBorders>
              <w:top w:val="nil"/>
              <w:left w:val="single" w:sz="8" w:space="0" w:color="auto"/>
              <w:bottom w:val="nil"/>
              <w:right w:val="single" w:sz="8" w:space="0" w:color="auto"/>
            </w:tcBorders>
            <w:shd w:val="clear" w:color="auto" w:fill="auto"/>
            <w:noWrap/>
            <w:vAlign w:val="bottom"/>
            <w:hideMark/>
          </w:tcPr>
          <w:p w14:paraId="69A2AB1B"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920" w:type="dxa"/>
            <w:tcBorders>
              <w:top w:val="nil"/>
              <w:left w:val="nil"/>
              <w:bottom w:val="nil"/>
              <w:right w:val="nil"/>
            </w:tcBorders>
            <w:shd w:val="clear" w:color="auto" w:fill="auto"/>
            <w:noWrap/>
            <w:vAlign w:val="bottom"/>
            <w:hideMark/>
          </w:tcPr>
          <w:p w14:paraId="208B12E3"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p>
        </w:tc>
        <w:tc>
          <w:tcPr>
            <w:tcW w:w="2080" w:type="dxa"/>
            <w:tcBorders>
              <w:top w:val="nil"/>
              <w:left w:val="single" w:sz="8" w:space="0" w:color="auto"/>
              <w:bottom w:val="nil"/>
              <w:right w:val="single" w:sz="8" w:space="0" w:color="auto"/>
            </w:tcBorders>
            <w:shd w:val="clear" w:color="auto" w:fill="auto"/>
            <w:noWrap/>
            <w:vAlign w:val="bottom"/>
            <w:hideMark/>
          </w:tcPr>
          <w:p w14:paraId="12604D68"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200" w:type="dxa"/>
            <w:tcBorders>
              <w:top w:val="nil"/>
              <w:left w:val="nil"/>
              <w:bottom w:val="nil"/>
              <w:right w:val="single" w:sz="8" w:space="0" w:color="auto"/>
            </w:tcBorders>
            <w:shd w:val="clear" w:color="auto" w:fill="auto"/>
            <w:noWrap/>
            <w:vAlign w:val="bottom"/>
            <w:hideMark/>
          </w:tcPr>
          <w:p w14:paraId="13865870"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Mail enable users</w:t>
            </w:r>
          </w:p>
        </w:tc>
      </w:tr>
      <w:tr w:rsidR="00A0771E" w:rsidRPr="00A0771E" w14:paraId="7E0D4E68" w14:textId="77777777" w:rsidTr="00A0771E">
        <w:trPr>
          <w:trHeight w:val="300"/>
        </w:trPr>
        <w:tc>
          <w:tcPr>
            <w:tcW w:w="2740" w:type="dxa"/>
            <w:tcBorders>
              <w:top w:val="nil"/>
              <w:left w:val="single" w:sz="8" w:space="0" w:color="auto"/>
              <w:bottom w:val="nil"/>
              <w:right w:val="single" w:sz="8" w:space="0" w:color="auto"/>
            </w:tcBorders>
            <w:shd w:val="clear" w:color="auto" w:fill="auto"/>
            <w:noWrap/>
            <w:vAlign w:val="bottom"/>
            <w:hideMark/>
          </w:tcPr>
          <w:p w14:paraId="03D1BC56"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920" w:type="dxa"/>
            <w:tcBorders>
              <w:top w:val="nil"/>
              <w:left w:val="nil"/>
              <w:bottom w:val="nil"/>
              <w:right w:val="nil"/>
            </w:tcBorders>
            <w:shd w:val="clear" w:color="auto" w:fill="auto"/>
            <w:noWrap/>
            <w:vAlign w:val="bottom"/>
            <w:hideMark/>
          </w:tcPr>
          <w:p w14:paraId="2032D2E9"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p>
        </w:tc>
        <w:tc>
          <w:tcPr>
            <w:tcW w:w="2080" w:type="dxa"/>
            <w:tcBorders>
              <w:top w:val="nil"/>
              <w:left w:val="single" w:sz="8" w:space="0" w:color="auto"/>
              <w:bottom w:val="nil"/>
              <w:right w:val="single" w:sz="8" w:space="0" w:color="auto"/>
            </w:tcBorders>
            <w:shd w:val="clear" w:color="auto" w:fill="auto"/>
            <w:noWrap/>
            <w:vAlign w:val="bottom"/>
            <w:hideMark/>
          </w:tcPr>
          <w:p w14:paraId="58D1F9CD"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200" w:type="dxa"/>
            <w:tcBorders>
              <w:top w:val="nil"/>
              <w:left w:val="nil"/>
              <w:bottom w:val="nil"/>
              <w:right w:val="single" w:sz="8" w:space="0" w:color="auto"/>
            </w:tcBorders>
            <w:shd w:val="clear" w:color="auto" w:fill="auto"/>
            <w:noWrap/>
            <w:vAlign w:val="bottom"/>
            <w:hideMark/>
          </w:tcPr>
          <w:p w14:paraId="0A69206B"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corrupted items</w:t>
            </w:r>
          </w:p>
        </w:tc>
      </w:tr>
      <w:tr w:rsidR="00A0771E" w:rsidRPr="00A0771E" w14:paraId="22BD32CE" w14:textId="77777777" w:rsidTr="00A0771E">
        <w:trPr>
          <w:trHeight w:val="300"/>
        </w:trPr>
        <w:tc>
          <w:tcPr>
            <w:tcW w:w="2740" w:type="dxa"/>
            <w:tcBorders>
              <w:top w:val="nil"/>
              <w:left w:val="single" w:sz="8" w:space="0" w:color="auto"/>
              <w:bottom w:val="nil"/>
              <w:right w:val="single" w:sz="8" w:space="0" w:color="auto"/>
            </w:tcBorders>
            <w:shd w:val="clear" w:color="auto" w:fill="auto"/>
            <w:noWrap/>
            <w:vAlign w:val="bottom"/>
            <w:hideMark/>
          </w:tcPr>
          <w:p w14:paraId="5F85EC0F"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920" w:type="dxa"/>
            <w:tcBorders>
              <w:top w:val="nil"/>
              <w:left w:val="nil"/>
              <w:bottom w:val="nil"/>
              <w:right w:val="nil"/>
            </w:tcBorders>
            <w:shd w:val="clear" w:color="auto" w:fill="auto"/>
            <w:noWrap/>
            <w:vAlign w:val="bottom"/>
            <w:hideMark/>
          </w:tcPr>
          <w:p w14:paraId="2FBDD417"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p>
        </w:tc>
        <w:tc>
          <w:tcPr>
            <w:tcW w:w="2080" w:type="dxa"/>
            <w:tcBorders>
              <w:top w:val="nil"/>
              <w:left w:val="single" w:sz="8" w:space="0" w:color="auto"/>
              <w:bottom w:val="nil"/>
              <w:right w:val="single" w:sz="8" w:space="0" w:color="auto"/>
            </w:tcBorders>
            <w:shd w:val="clear" w:color="auto" w:fill="auto"/>
            <w:noWrap/>
            <w:vAlign w:val="bottom"/>
            <w:hideMark/>
          </w:tcPr>
          <w:p w14:paraId="207E4BA0"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200" w:type="dxa"/>
            <w:tcBorders>
              <w:top w:val="nil"/>
              <w:left w:val="nil"/>
              <w:bottom w:val="nil"/>
              <w:right w:val="single" w:sz="8" w:space="0" w:color="auto"/>
            </w:tcBorders>
            <w:shd w:val="clear" w:color="auto" w:fill="auto"/>
            <w:noWrap/>
            <w:vAlign w:val="bottom"/>
            <w:hideMark/>
          </w:tcPr>
          <w:p w14:paraId="282807BA"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Encrypted emails</w:t>
            </w:r>
          </w:p>
        </w:tc>
      </w:tr>
      <w:tr w:rsidR="00A0771E" w:rsidRPr="00A0771E" w14:paraId="374FFB33" w14:textId="77777777" w:rsidTr="00A0771E">
        <w:trPr>
          <w:trHeight w:val="300"/>
        </w:trPr>
        <w:tc>
          <w:tcPr>
            <w:tcW w:w="2740" w:type="dxa"/>
            <w:tcBorders>
              <w:top w:val="nil"/>
              <w:left w:val="single" w:sz="8" w:space="0" w:color="auto"/>
              <w:bottom w:val="nil"/>
              <w:right w:val="single" w:sz="8" w:space="0" w:color="auto"/>
            </w:tcBorders>
            <w:shd w:val="clear" w:color="auto" w:fill="auto"/>
            <w:noWrap/>
            <w:vAlign w:val="bottom"/>
            <w:hideMark/>
          </w:tcPr>
          <w:p w14:paraId="4F52C035"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920" w:type="dxa"/>
            <w:tcBorders>
              <w:top w:val="nil"/>
              <w:left w:val="nil"/>
              <w:bottom w:val="nil"/>
              <w:right w:val="nil"/>
            </w:tcBorders>
            <w:shd w:val="clear" w:color="auto" w:fill="auto"/>
            <w:noWrap/>
            <w:vAlign w:val="bottom"/>
            <w:hideMark/>
          </w:tcPr>
          <w:p w14:paraId="34A49403"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p>
        </w:tc>
        <w:tc>
          <w:tcPr>
            <w:tcW w:w="2080" w:type="dxa"/>
            <w:tcBorders>
              <w:top w:val="nil"/>
              <w:left w:val="single" w:sz="8" w:space="0" w:color="auto"/>
              <w:bottom w:val="nil"/>
              <w:right w:val="single" w:sz="8" w:space="0" w:color="auto"/>
            </w:tcBorders>
            <w:shd w:val="clear" w:color="auto" w:fill="auto"/>
            <w:noWrap/>
            <w:vAlign w:val="bottom"/>
            <w:hideMark/>
          </w:tcPr>
          <w:p w14:paraId="28CEFA01"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200" w:type="dxa"/>
            <w:tcBorders>
              <w:top w:val="nil"/>
              <w:left w:val="nil"/>
              <w:bottom w:val="nil"/>
              <w:right w:val="single" w:sz="8" w:space="0" w:color="auto"/>
            </w:tcBorders>
            <w:shd w:val="clear" w:color="auto" w:fill="auto"/>
            <w:noWrap/>
            <w:vAlign w:val="bottom"/>
            <w:hideMark/>
          </w:tcPr>
          <w:p w14:paraId="2759B3B5"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Distribution list</w:t>
            </w:r>
          </w:p>
        </w:tc>
      </w:tr>
      <w:tr w:rsidR="00A0771E" w:rsidRPr="00A0771E" w14:paraId="75695075" w14:textId="77777777" w:rsidTr="00A0771E">
        <w:trPr>
          <w:trHeight w:val="315"/>
        </w:trPr>
        <w:tc>
          <w:tcPr>
            <w:tcW w:w="2740" w:type="dxa"/>
            <w:tcBorders>
              <w:top w:val="nil"/>
              <w:left w:val="single" w:sz="8" w:space="0" w:color="auto"/>
              <w:bottom w:val="single" w:sz="8" w:space="0" w:color="auto"/>
              <w:right w:val="single" w:sz="8" w:space="0" w:color="auto"/>
            </w:tcBorders>
            <w:shd w:val="clear" w:color="auto" w:fill="auto"/>
            <w:noWrap/>
            <w:vAlign w:val="bottom"/>
            <w:hideMark/>
          </w:tcPr>
          <w:p w14:paraId="1264A235"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920" w:type="dxa"/>
            <w:tcBorders>
              <w:top w:val="nil"/>
              <w:left w:val="nil"/>
              <w:bottom w:val="single" w:sz="8" w:space="0" w:color="auto"/>
              <w:right w:val="nil"/>
            </w:tcBorders>
            <w:shd w:val="clear" w:color="auto" w:fill="auto"/>
            <w:noWrap/>
            <w:vAlign w:val="bottom"/>
            <w:hideMark/>
          </w:tcPr>
          <w:p w14:paraId="39AF7417"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080" w:type="dxa"/>
            <w:tcBorders>
              <w:top w:val="nil"/>
              <w:left w:val="single" w:sz="8" w:space="0" w:color="auto"/>
              <w:bottom w:val="single" w:sz="8" w:space="0" w:color="auto"/>
              <w:right w:val="single" w:sz="8" w:space="0" w:color="auto"/>
            </w:tcBorders>
            <w:shd w:val="clear" w:color="auto" w:fill="auto"/>
            <w:noWrap/>
            <w:vAlign w:val="bottom"/>
            <w:hideMark/>
          </w:tcPr>
          <w:p w14:paraId="1B056FF9"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c>
          <w:tcPr>
            <w:tcW w:w="2200" w:type="dxa"/>
            <w:tcBorders>
              <w:top w:val="nil"/>
              <w:left w:val="nil"/>
              <w:bottom w:val="single" w:sz="8" w:space="0" w:color="auto"/>
              <w:right w:val="single" w:sz="8" w:space="0" w:color="auto"/>
            </w:tcBorders>
            <w:shd w:val="clear" w:color="auto" w:fill="auto"/>
            <w:noWrap/>
            <w:vAlign w:val="bottom"/>
            <w:hideMark/>
          </w:tcPr>
          <w:p w14:paraId="3AA56039" w14:textId="77777777" w:rsidR="00A0771E" w:rsidRPr="00A0771E" w:rsidRDefault="00A0771E" w:rsidP="00A0771E">
            <w:pPr>
              <w:spacing w:after="0" w:line="240" w:lineRule="auto"/>
              <w:ind w:left="0" w:right="0" w:firstLine="0"/>
              <w:rPr>
                <w:rFonts w:asciiTheme="minorHAnsi" w:hAnsiTheme="minorHAnsi" w:cstheme="minorHAnsi"/>
                <w:sz w:val="22"/>
                <w:lang w:eastAsia="en-US"/>
              </w:rPr>
            </w:pPr>
            <w:r w:rsidRPr="00A0771E">
              <w:rPr>
                <w:rFonts w:asciiTheme="minorHAnsi" w:hAnsiTheme="minorHAnsi" w:cstheme="minorHAnsi"/>
                <w:sz w:val="22"/>
                <w:lang w:eastAsia="en-US"/>
              </w:rPr>
              <w:t> </w:t>
            </w:r>
          </w:p>
        </w:tc>
      </w:tr>
    </w:tbl>
    <w:p w14:paraId="53473536" w14:textId="1664E902" w:rsidR="00A0771E" w:rsidRPr="00BA1B89" w:rsidRDefault="00A0771E" w:rsidP="006F4407">
      <w:pPr>
        <w:rPr>
          <w:rFonts w:asciiTheme="minorHAnsi" w:hAnsiTheme="minorHAnsi" w:cstheme="minorHAnsi"/>
        </w:rPr>
      </w:pPr>
    </w:p>
    <w:p w14:paraId="384BA7D3" w14:textId="5F8AF8C4" w:rsidR="00A0771E" w:rsidRPr="00BA1B89" w:rsidRDefault="00A0771E" w:rsidP="006F4407">
      <w:pPr>
        <w:rPr>
          <w:rFonts w:asciiTheme="minorHAnsi" w:hAnsiTheme="minorHAnsi" w:cstheme="minorHAnsi"/>
        </w:rPr>
      </w:pPr>
    </w:p>
    <w:p w14:paraId="71767228" w14:textId="0C7BFE47" w:rsidR="00A0771E" w:rsidRPr="00BA1B89" w:rsidRDefault="00A0771E" w:rsidP="006F4407">
      <w:pPr>
        <w:rPr>
          <w:rFonts w:asciiTheme="minorHAnsi" w:hAnsiTheme="minorHAnsi" w:cstheme="minorHAnsi"/>
        </w:rPr>
      </w:pPr>
    </w:p>
    <w:p w14:paraId="0BD6A849" w14:textId="77777777" w:rsidR="00A0771E" w:rsidRPr="00BA1B89" w:rsidRDefault="00A0771E" w:rsidP="006F4407">
      <w:pPr>
        <w:rPr>
          <w:rFonts w:asciiTheme="minorHAnsi" w:hAnsiTheme="minorHAnsi" w:cstheme="minorHAnsi"/>
        </w:rPr>
      </w:pPr>
    </w:p>
    <w:p w14:paraId="7B1B772D" w14:textId="2E2231BE" w:rsidR="00BA1B89" w:rsidRPr="00BC445B" w:rsidRDefault="00505A4F" w:rsidP="00BA1B89">
      <w:pPr>
        <w:spacing w:line="360" w:lineRule="auto"/>
        <w:jc w:val="both"/>
        <w:rPr>
          <w:rFonts w:asciiTheme="minorHAnsi" w:hAnsiTheme="minorHAnsi" w:cstheme="minorHAnsi"/>
          <w:sz w:val="24"/>
          <w:szCs w:val="24"/>
        </w:rPr>
      </w:pPr>
      <w:r w:rsidRPr="00BC445B">
        <w:rPr>
          <w:rFonts w:asciiTheme="minorHAnsi" w:hAnsiTheme="minorHAnsi" w:cstheme="minorHAnsi"/>
          <w:sz w:val="24"/>
          <w:szCs w:val="24"/>
        </w:rPr>
        <w:t>EC Council must first approve all associated Office 365 implementation timelines, project schedules, and decisions</w:t>
      </w:r>
      <w:r w:rsidR="00BA1B89" w:rsidRPr="00BC445B">
        <w:rPr>
          <w:rFonts w:asciiTheme="minorHAnsi" w:hAnsiTheme="minorHAnsi" w:cstheme="minorHAnsi"/>
          <w:sz w:val="24"/>
          <w:szCs w:val="24"/>
        </w:rPr>
        <w:t xml:space="preserve"> </w:t>
      </w:r>
    </w:p>
    <w:p w14:paraId="1ADEB5D1" w14:textId="5E3A1B25" w:rsidR="006F4407" w:rsidRPr="00BC445B" w:rsidRDefault="006F4407" w:rsidP="00BA1B89">
      <w:pPr>
        <w:ind w:left="0" w:firstLine="0"/>
        <w:rPr>
          <w:rFonts w:asciiTheme="minorHAnsi" w:hAnsiTheme="minorHAnsi" w:cstheme="minorHAnsi"/>
          <w:sz w:val="24"/>
          <w:szCs w:val="24"/>
        </w:rPr>
      </w:pPr>
    </w:p>
    <w:p w14:paraId="4661EC7A" w14:textId="771C2192" w:rsidR="00A0771E" w:rsidRPr="00BC445B" w:rsidRDefault="00BC445B" w:rsidP="006F4407">
      <w:pPr>
        <w:rPr>
          <w:rFonts w:asciiTheme="minorHAnsi" w:hAnsiTheme="minorHAnsi" w:cstheme="minorHAnsi"/>
          <w:sz w:val="24"/>
          <w:szCs w:val="24"/>
        </w:rPr>
      </w:pPr>
      <w:r w:rsidRPr="00BC445B">
        <w:rPr>
          <w:rFonts w:asciiTheme="minorHAnsi" w:hAnsiTheme="minorHAnsi" w:cstheme="minorHAnsi"/>
          <w:sz w:val="24"/>
          <w:szCs w:val="24"/>
        </w:rPr>
        <w:t>T</w:t>
      </w:r>
      <w:r>
        <w:rPr>
          <w:rFonts w:asciiTheme="minorHAnsi" w:hAnsiTheme="minorHAnsi" w:cstheme="minorHAnsi"/>
          <w:sz w:val="24"/>
          <w:szCs w:val="24"/>
        </w:rPr>
        <w:t>imelines :-</w:t>
      </w:r>
    </w:p>
    <w:tbl>
      <w:tblPr>
        <w:tblStyle w:val="TableGrid"/>
        <w:tblW w:w="0" w:type="auto"/>
        <w:tblLook w:val="04A0" w:firstRow="1" w:lastRow="0" w:firstColumn="1" w:lastColumn="0" w:noHBand="0" w:noVBand="1"/>
      </w:tblPr>
      <w:tblGrid>
        <w:gridCol w:w="4535"/>
        <w:gridCol w:w="4481"/>
      </w:tblGrid>
      <w:tr w:rsidR="00A0771E" w:rsidRPr="00BA1B89" w14:paraId="4C48FB38" w14:textId="77777777" w:rsidTr="00BA1B89">
        <w:trPr>
          <w:cantSplit/>
          <w:trHeight w:val="683"/>
        </w:trPr>
        <w:tc>
          <w:tcPr>
            <w:tcW w:w="4535" w:type="dxa"/>
            <w:shd w:val="clear" w:color="auto" w:fill="44546A" w:themeFill="text2"/>
          </w:tcPr>
          <w:p w14:paraId="60B00CCD" w14:textId="77777777" w:rsidR="00A0771E" w:rsidRPr="00BA1B89" w:rsidRDefault="00A0771E" w:rsidP="00C06130">
            <w:pPr>
              <w:spacing w:line="360" w:lineRule="auto"/>
              <w:jc w:val="center"/>
              <w:rPr>
                <w:rFonts w:asciiTheme="minorHAnsi" w:hAnsiTheme="minorHAnsi" w:cstheme="minorHAnsi"/>
                <w:b/>
                <w:color w:val="FFFFFF" w:themeColor="background1"/>
                <w:sz w:val="24"/>
              </w:rPr>
            </w:pPr>
            <w:r w:rsidRPr="00BA1B89">
              <w:rPr>
                <w:rFonts w:asciiTheme="minorHAnsi" w:hAnsiTheme="minorHAnsi" w:cstheme="minorHAnsi"/>
                <w:color w:val="FFFFFF" w:themeColor="background1"/>
                <w:sz w:val="24"/>
              </w:rPr>
              <w:t>Phase</w:t>
            </w:r>
          </w:p>
        </w:tc>
        <w:tc>
          <w:tcPr>
            <w:tcW w:w="4481" w:type="dxa"/>
            <w:shd w:val="clear" w:color="auto" w:fill="44546A" w:themeFill="text2"/>
          </w:tcPr>
          <w:p w14:paraId="5CE8065D" w14:textId="77777777" w:rsidR="00A0771E" w:rsidRPr="00BA1B89" w:rsidRDefault="00A0771E" w:rsidP="00C06130">
            <w:pPr>
              <w:spacing w:line="360" w:lineRule="auto"/>
              <w:jc w:val="center"/>
              <w:rPr>
                <w:rFonts w:asciiTheme="minorHAnsi" w:hAnsiTheme="minorHAnsi" w:cstheme="minorHAnsi"/>
                <w:b/>
                <w:color w:val="FFFFFF" w:themeColor="background1"/>
                <w:sz w:val="24"/>
              </w:rPr>
            </w:pPr>
            <w:r w:rsidRPr="00BA1B89">
              <w:rPr>
                <w:rFonts w:asciiTheme="minorHAnsi" w:hAnsiTheme="minorHAnsi" w:cstheme="minorHAnsi"/>
                <w:color w:val="FFFFFF" w:themeColor="background1"/>
                <w:sz w:val="24"/>
              </w:rPr>
              <w:t>Duration</w:t>
            </w:r>
          </w:p>
        </w:tc>
      </w:tr>
      <w:tr w:rsidR="00A0771E" w:rsidRPr="00BA1B89" w14:paraId="0C3E1B76" w14:textId="77777777" w:rsidTr="00BA1B89">
        <w:tc>
          <w:tcPr>
            <w:tcW w:w="4535" w:type="dxa"/>
          </w:tcPr>
          <w:p w14:paraId="26DA8097" w14:textId="77777777" w:rsidR="00A0771E" w:rsidRPr="00BA1B89" w:rsidRDefault="00A0771E" w:rsidP="00C06130">
            <w:pPr>
              <w:spacing w:line="360" w:lineRule="auto"/>
              <w:rPr>
                <w:rFonts w:asciiTheme="minorHAnsi" w:hAnsiTheme="minorHAnsi" w:cstheme="minorHAnsi"/>
                <w:sz w:val="22"/>
              </w:rPr>
            </w:pPr>
            <w:r w:rsidRPr="00BA1B89">
              <w:rPr>
                <w:rFonts w:asciiTheme="minorHAnsi" w:hAnsiTheme="minorHAnsi" w:cstheme="minorHAnsi"/>
                <w:sz w:val="22"/>
              </w:rPr>
              <w:t>Assessment &amp; Discovery</w:t>
            </w:r>
          </w:p>
        </w:tc>
        <w:tc>
          <w:tcPr>
            <w:tcW w:w="4481" w:type="dxa"/>
          </w:tcPr>
          <w:p w14:paraId="2783F441" w14:textId="77777777" w:rsidR="00A0771E" w:rsidRPr="00BA1B89" w:rsidRDefault="00A0771E" w:rsidP="00C06130">
            <w:pPr>
              <w:spacing w:line="360" w:lineRule="auto"/>
              <w:rPr>
                <w:rFonts w:asciiTheme="minorHAnsi" w:hAnsiTheme="minorHAnsi" w:cstheme="minorHAnsi"/>
                <w:sz w:val="22"/>
              </w:rPr>
            </w:pPr>
            <w:r w:rsidRPr="00BA1B89">
              <w:rPr>
                <w:rFonts w:asciiTheme="minorHAnsi" w:hAnsiTheme="minorHAnsi" w:cstheme="minorHAnsi"/>
                <w:sz w:val="22"/>
              </w:rPr>
              <w:t xml:space="preserve">One (1) Week </w:t>
            </w:r>
          </w:p>
        </w:tc>
      </w:tr>
      <w:tr w:rsidR="00A0771E" w:rsidRPr="00BA1B89" w14:paraId="22293E49" w14:textId="77777777" w:rsidTr="00BA1B89">
        <w:tc>
          <w:tcPr>
            <w:tcW w:w="4535" w:type="dxa"/>
          </w:tcPr>
          <w:p w14:paraId="45B03A09" w14:textId="77777777" w:rsidR="00A0771E" w:rsidRPr="00BA1B89" w:rsidRDefault="00A0771E" w:rsidP="00C06130">
            <w:pPr>
              <w:spacing w:line="360" w:lineRule="auto"/>
              <w:rPr>
                <w:rFonts w:asciiTheme="minorHAnsi" w:hAnsiTheme="minorHAnsi" w:cstheme="minorHAnsi"/>
                <w:sz w:val="22"/>
              </w:rPr>
            </w:pPr>
            <w:r w:rsidRPr="00BA1B89">
              <w:rPr>
                <w:rFonts w:asciiTheme="minorHAnsi" w:hAnsiTheme="minorHAnsi" w:cstheme="minorHAnsi"/>
                <w:sz w:val="22"/>
              </w:rPr>
              <w:t>Design &amp; Planning</w:t>
            </w:r>
          </w:p>
        </w:tc>
        <w:tc>
          <w:tcPr>
            <w:tcW w:w="4481" w:type="dxa"/>
          </w:tcPr>
          <w:p w14:paraId="14AF3FA4" w14:textId="54FBE54D" w:rsidR="00A0771E" w:rsidRPr="00BA1B89" w:rsidRDefault="00BA1B89" w:rsidP="00C06130">
            <w:pPr>
              <w:spacing w:line="360" w:lineRule="auto"/>
              <w:rPr>
                <w:rFonts w:asciiTheme="minorHAnsi" w:hAnsiTheme="minorHAnsi" w:cstheme="minorHAnsi"/>
                <w:sz w:val="22"/>
              </w:rPr>
            </w:pPr>
            <w:r>
              <w:rPr>
                <w:rFonts w:asciiTheme="minorHAnsi" w:hAnsiTheme="minorHAnsi" w:cstheme="minorHAnsi"/>
                <w:sz w:val="22"/>
              </w:rPr>
              <w:t xml:space="preserve">Three (3) days </w:t>
            </w:r>
          </w:p>
        </w:tc>
      </w:tr>
      <w:tr w:rsidR="00A0771E" w:rsidRPr="00BA1B89" w14:paraId="75DC949E" w14:textId="77777777" w:rsidTr="00BA1B89">
        <w:tc>
          <w:tcPr>
            <w:tcW w:w="4535" w:type="dxa"/>
          </w:tcPr>
          <w:p w14:paraId="234749D8" w14:textId="5AFCAAE2" w:rsidR="00A0771E" w:rsidRPr="00BA1B89" w:rsidRDefault="00A0771E" w:rsidP="00C06130">
            <w:pPr>
              <w:spacing w:line="360" w:lineRule="auto"/>
              <w:rPr>
                <w:rFonts w:asciiTheme="minorHAnsi" w:hAnsiTheme="minorHAnsi" w:cstheme="minorHAnsi"/>
                <w:sz w:val="22"/>
              </w:rPr>
            </w:pPr>
            <w:r w:rsidRPr="00BA1B89">
              <w:rPr>
                <w:rFonts w:asciiTheme="minorHAnsi" w:hAnsiTheme="minorHAnsi" w:cstheme="minorHAnsi"/>
                <w:sz w:val="22"/>
              </w:rPr>
              <w:t>Implementation</w:t>
            </w:r>
            <w:r w:rsidR="00BA1B89">
              <w:rPr>
                <w:rFonts w:asciiTheme="minorHAnsi" w:hAnsiTheme="minorHAnsi" w:cstheme="minorHAnsi"/>
                <w:sz w:val="22"/>
              </w:rPr>
              <w:t xml:space="preserve"> with tool</w:t>
            </w:r>
          </w:p>
        </w:tc>
        <w:tc>
          <w:tcPr>
            <w:tcW w:w="4481" w:type="dxa"/>
          </w:tcPr>
          <w:p w14:paraId="00E89659" w14:textId="19A1C788" w:rsidR="00A0771E" w:rsidRPr="00BA1B89" w:rsidRDefault="00BA1B89" w:rsidP="00C06130">
            <w:pPr>
              <w:spacing w:line="360" w:lineRule="auto"/>
              <w:rPr>
                <w:rFonts w:asciiTheme="minorHAnsi" w:hAnsiTheme="minorHAnsi" w:cstheme="minorHAnsi"/>
                <w:sz w:val="22"/>
              </w:rPr>
            </w:pPr>
            <w:r>
              <w:rPr>
                <w:rFonts w:asciiTheme="minorHAnsi" w:hAnsiTheme="minorHAnsi" w:cstheme="minorHAnsi"/>
                <w:sz w:val="22"/>
              </w:rPr>
              <w:t xml:space="preserve">five (5) week </w:t>
            </w:r>
          </w:p>
        </w:tc>
      </w:tr>
      <w:tr w:rsidR="00A0771E" w:rsidRPr="00BA1B89" w14:paraId="46E9B945" w14:textId="77777777" w:rsidTr="00BA1B89">
        <w:tc>
          <w:tcPr>
            <w:tcW w:w="4535" w:type="dxa"/>
          </w:tcPr>
          <w:p w14:paraId="2A3E6BC2" w14:textId="2F7060ED" w:rsidR="00A0771E" w:rsidRPr="00BA1B89" w:rsidRDefault="00BA1B89" w:rsidP="00C06130">
            <w:pPr>
              <w:spacing w:line="360" w:lineRule="auto"/>
              <w:rPr>
                <w:rFonts w:asciiTheme="minorHAnsi" w:hAnsiTheme="minorHAnsi" w:cstheme="minorHAnsi"/>
                <w:sz w:val="22"/>
              </w:rPr>
            </w:pPr>
            <w:r w:rsidRPr="00BA1B89">
              <w:rPr>
                <w:rFonts w:asciiTheme="minorHAnsi" w:hAnsiTheme="minorHAnsi" w:cstheme="minorHAnsi"/>
                <w:sz w:val="22"/>
              </w:rPr>
              <w:t>Power user (3</w:t>
            </w:r>
            <w:r w:rsidR="00A0771E" w:rsidRPr="00BA1B89">
              <w:rPr>
                <w:rFonts w:asciiTheme="minorHAnsi" w:hAnsiTheme="minorHAnsi" w:cstheme="minorHAnsi"/>
                <w:sz w:val="22"/>
              </w:rPr>
              <w:t>0) archival data migration</w:t>
            </w:r>
          </w:p>
        </w:tc>
        <w:tc>
          <w:tcPr>
            <w:tcW w:w="4481" w:type="dxa"/>
          </w:tcPr>
          <w:p w14:paraId="37B8C852" w14:textId="2419277F" w:rsidR="00A0771E" w:rsidRPr="00BA1B89" w:rsidRDefault="00BA1B89" w:rsidP="00C06130">
            <w:pPr>
              <w:spacing w:line="360" w:lineRule="auto"/>
              <w:rPr>
                <w:rFonts w:asciiTheme="minorHAnsi" w:hAnsiTheme="minorHAnsi" w:cstheme="minorHAnsi"/>
                <w:sz w:val="22"/>
              </w:rPr>
            </w:pPr>
            <w:r>
              <w:rPr>
                <w:rFonts w:asciiTheme="minorHAnsi" w:hAnsiTheme="minorHAnsi" w:cstheme="minorHAnsi"/>
                <w:sz w:val="22"/>
              </w:rPr>
              <w:t>One  (1) week</w:t>
            </w:r>
          </w:p>
        </w:tc>
      </w:tr>
    </w:tbl>
    <w:p w14:paraId="59236A9D" w14:textId="77777777" w:rsidR="00A0771E" w:rsidRPr="00BA1B89" w:rsidRDefault="00A0771E" w:rsidP="006F4407">
      <w:pPr>
        <w:rPr>
          <w:rFonts w:asciiTheme="minorHAnsi" w:hAnsiTheme="minorHAnsi" w:cstheme="minorHAnsi"/>
        </w:rPr>
      </w:pPr>
    </w:p>
    <w:p w14:paraId="26BAAD45" w14:textId="583C84D4" w:rsidR="006F4407" w:rsidRPr="00BA1B89" w:rsidRDefault="006F4407" w:rsidP="006F4407">
      <w:pPr>
        <w:rPr>
          <w:rFonts w:asciiTheme="minorHAnsi" w:hAnsiTheme="minorHAnsi" w:cstheme="minorHAnsi"/>
        </w:rPr>
      </w:pPr>
    </w:p>
    <w:p w14:paraId="24C0A6A3" w14:textId="69A68E21" w:rsidR="006F4407" w:rsidRPr="00BA1B89" w:rsidRDefault="00BA1B89" w:rsidP="006F4407">
      <w:pPr>
        <w:rPr>
          <w:rFonts w:asciiTheme="minorHAnsi" w:hAnsiTheme="minorHAnsi" w:cstheme="minorHAnsi"/>
        </w:rPr>
      </w:pPr>
      <w:r>
        <w:rPr>
          <w:rFonts w:ascii="Lucida Sans Unicode" w:hAnsi="Lucida Sans Unicode" w:cs="Lucida Sans Unicode"/>
          <w:color w:val="333333"/>
          <w:sz w:val="18"/>
          <w:szCs w:val="18"/>
          <w:shd w:val="clear" w:color="auto" w:fill="FFFFFF"/>
        </w:rPr>
        <w:t>The migration speed depends upon the following environment factors:</w:t>
      </w:r>
      <w:r>
        <w:rPr>
          <w:rFonts w:ascii="Lucida Sans Unicode" w:hAnsi="Lucida Sans Unicode" w:cs="Lucida Sans Unicode"/>
          <w:color w:val="333333"/>
          <w:sz w:val="18"/>
          <w:szCs w:val="18"/>
        </w:rPr>
        <w:br/>
      </w:r>
      <w:r>
        <w:rPr>
          <w:rFonts w:ascii="Lucida Sans Unicode" w:hAnsi="Lucida Sans Unicode" w:cs="Lucida Sans Unicode"/>
          <w:color w:val="333333"/>
          <w:sz w:val="18"/>
          <w:szCs w:val="18"/>
          <w:shd w:val="clear" w:color="auto" w:fill="FFFFFF"/>
        </w:rPr>
        <w:t>1. Attachments size and count.</w:t>
      </w:r>
      <w:r>
        <w:rPr>
          <w:rFonts w:ascii="Lucida Sans Unicode" w:hAnsi="Lucida Sans Unicode" w:cs="Lucida Sans Unicode"/>
          <w:color w:val="333333"/>
          <w:sz w:val="18"/>
          <w:szCs w:val="18"/>
        </w:rPr>
        <w:br/>
      </w:r>
      <w:r>
        <w:rPr>
          <w:rFonts w:ascii="Lucida Sans Unicode" w:hAnsi="Lucida Sans Unicode" w:cs="Lucida Sans Unicode"/>
          <w:color w:val="333333"/>
          <w:sz w:val="18"/>
          <w:szCs w:val="18"/>
          <w:shd w:val="clear" w:color="auto" w:fill="FFFFFF"/>
        </w:rPr>
        <w:t>2. Machine configuration.</w:t>
      </w:r>
      <w:r>
        <w:rPr>
          <w:rFonts w:ascii="Lucida Sans Unicode" w:hAnsi="Lucida Sans Unicode" w:cs="Lucida Sans Unicode"/>
          <w:color w:val="333333"/>
          <w:sz w:val="18"/>
          <w:szCs w:val="18"/>
        </w:rPr>
        <w:br/>
      </w:r>
      <w:r>
        <w:rPr>
          <w:rFonts w:ascii="Lucida Sans Unicode" w:hAnsi="Lucida Sans Unicode" w:cs="Lucida Sans Unicode"/>
          <w:color w:val="333333"/>
          <w:sz w:val="18"/>
          <w:szCs w:val="18"/>
          <w:shd w:val="clear" w:color="auto" w:fill="FFFFFF"/>
        </w:rPr>
        <w:t>3. Internet speed</w:t>
      </w:r>
    </w:p>
    <w:p w14:paraId="082EA0BB" w14:textId="6FE49A42" w:rsidR="006F4407" w:rsidRPr="00BA1B89" w:rsidRDefault="006F4407" w:rsidP="006F4407">
      <w:pPr>
        <w:rPr>
          <w:rFonts w:asciiTheme="minorHAnsi" w:hAnsiTheme="minorHAnsi" w:cstheme="minorHAnsi"/>
        </w:rPr>
      </w:pPr>
    </w:p>
    <w:p w14:paraId="2FFEBA62" w14:textId="7CB0157F" w:rsidR="006F4407" w:rsidRPr="00BA1B89" w:rsidRDefault="006F4407" w:rsidP="006F4407">
      <w:pPr>
        <w:rPr>
          <w:rFonts w:asciiTheme="minorHAnsi" w:hAnsiTheme="minorHAnsi" w:cstheme="minorHAnsi"/>
        </w:rPr>
      </w:pPr>
    </w:p>
    <w:p w14:paraId="0A35B256" w14:textId="6C8358D0" w:rsidR="006F4407" w:rsidRPr="00BA1B89" w:rsidRDefault="006F4407" w:rsidP="006F4407">
      <w:pPr>
        <w:rPr>
          <w:rFonts w:asciiTheme="minorHAnsi" w:hAnsiTheme="minorHAnsi" w:cstheme="minorHAnsi"/>
        </w:rPr>
      </w:pPr>
    </w:p>
    <w:p w14:paraId="05F30A38" w14:textId="1DFA911A" w:rsidR="006F4407" w:rsidRPr="00BA1B89" w:rsidRDefault="006F4407" w:rsidP="006F4407">
      <w:pPr>
        <w:rPr>
          <w:rFonts w:asciiTheme="minorHAnsi" w:hAnsiTheme="minorHAnsi" w:cstheme="minorHAnsi"/>
        </w:rPr>
      </w:pPr>
    </w:p>
    <w:p w14:paraId="309D5788" w14:textId="7C48D24F" w:rsidR="006F4407" w:rsidRPr="00BA1B89" w:rsidRDefault="006F4407" w:rsidP="006F4407">
      <w:pPr>
        <w:rPr>
          <w:rFonts w:asciiTheme="minorHAnsi" w:hAnsiTheme="minorHAnsi" w:cstheme="minorHAnsi"/>
        </w:rPr>
      </w:pPr>
    </w:p>
    <w:p w14:paraId="10B92B6F" w14:textId="7B30D74D" w:rsidR="006F4407" w:rsidRPr="00BA1B89" w:rsidRDefault="006F4407" w:rsidP="006F4407">
      <w:pPr>
        <w:rPr>
          <w:rFonts w:asciiTheme="minorHAnsi" w:hAnsiTheme="minorHAnsi" w:cstheme="minorHAnsi"/>
        </w:rPr>
      </w:pPr>
    </w:p>
    <w:p w14:paraId="1BC09B5D" w14:textId="2D43AEEC" w:rsidR="006F4407" w:rsidRPr="00BA1B89" w:rsidRDefault="006F4407" w:rsidP="006F4407">
      <w:pPr>
        <w:rPr>
          <w:rFonts w:asciiTheme="minorHAnsi" w:hAnsiTheme="minorHAnsi" w:cstheme="minorHAnsi"/>
        </w:rPr>
      </w:pPr>
    </w:p>
    <w:p w14:paraId="189A6569" w14:textId="67510E97" w:rsidR="006F4407" w:rsidRPr="00BA1B89" w:rsidRDefault="006F4407" w:rsidP="006F4407">
      <w:pPr>
        <w:rPr>
          <w:rFonts w:asciiTheme="minorHAnsi" w:hAnsiTheme="minorHAnsi" w:cstheme="minorHAnsi"/>
        </w:rPr>
      </w:pPr>
    </w:p>
    <w:p w14:paraId="2BA9B33D" w14:textId="3ABC1DAA" w:rsidR="006F4407" w:rsidRPr="00BA1B89" w:rsidRDefault="006F4407" w:rsidP="006F4407">
      <w:pPr>
        <w:rPr>
          <w:rFonts w:asciiTheme="minorHAnsi" w:hAnsiTheme="minorHAnsi" w:cstheme="minorHAnsi"/>
        </w:rPr>
      </w:pPr>
    </w:p>
    <w:p w14:paraId="5DCAD0D5" w14:textId="094FE003" w:rsidR="006F4407" w:rsidRPr="00BA1B89" w:rsidRDefault="006F4407" w:rsidP="006F4407">
      <w:pPr>
        <w:rPr>
          <w:rFonts w:asciiTheme="minorHAnsi" w:hAnsiTheme="minorHAnsi" w:cstheme="minorHAnsi"/>
        </w:rPr>
      </w:pPr>
    </w:p>
    <w:p w14:paraId="585191BB" w14:textId="4CC97A76" w:rsidR="006F4407" w:rsidRPr="00BA1B89" w:rsidRDefault="006F4407" w:rsidP="006F4407">
      <w:pPr>
        <w:rPr>
          <w:rFonts w:asciiTheme="minorHAnsi" w:hAnsiTheme="minorHAnsi" w:cstheme="minorHAnsi"/>
        </w:rPr>
      </w:pPr>
    </w:p>
    <w:p w14:paraId="686BE3D8" w14:textId="47278F5F" w:rsidR="006F4407" w:rsidRPr="00BA1B89" w:rsidRDefault="006F4407" w:rsidP="006F4407">
      <w:pPr>
        <w:rPr>
          <w:rFonts w:asciiTheme="minorHAnsi" w:hAnsiTheme="minorHAnsi" w:cstheme="minorHAnsi"/>
        </w:rPr>
      </w:pPr>
    </w:p>
    <w:p w14:paraId="4A67FD52" w14:textId="3A1FCB27" w:rsidR="006F4407" w:rsidRPr="00BA1B89" w:rsidRDefault="006F4407" w:rsidP="00BC445B">
      <w:pPr>
        <w:ind w:left="0" w:firstLine="0"/>
        <w:rPr>
          <w:rFonts w:asciiTheme="minorHAnsi" w:hAnsiTheme="minorHAnsi" w:cstheme="minorHAnsi"/>
        </w:rPr>
      </w:pPr>
    </w:p>
    <w:p w14:paraId="49F96D3F" w14:textId="77777777" w:rsidR="006F4407" w:rsidRPr="00BA1B89" w:rsidRDefault="006F4407" w:rsidP="006F4407">
      <w:pPr>
        <w:rPr>
          <w:rFonts w:asciiTheme="minorHAnsi" w:hAnsiTheme="minorHAnsi" w:cstheme="minorHAnsi"/>
        </w:rPr>
      </w:pPr>
    </w:p>
    <w:p w14:paraId="49166051" w14:textId="04D1FB4D" w:rsidR="00C13B8C" w:rsidRPr="00BA1B89" w:rsidRDefault="00AA4103" w:rsidP="007922DB">
      <w:pPr>
        <w:pStyle w:val="Heading1"/>
        <w:pBdr>
          <w:bottom w:val="single" w:sz="4" w:space="1" w:color="auto"/>
        </w:pBdr>
        <w:spacing w:line="360" w:lineRule="auto"/>
        <w:rPr>
          <w:rFonts w:asciiTheme="minorHAnsi" w:hAnsiTheme="minorHAnsi" w:cstheme="minorHAnsi"/>
          <w:b/>
          <w:caps/>
        </w:rPr>
      </w:pPr>
      <w:bookmarkStart w:id="21" w:name="_Toc524964764"/>
      <w:r w:rsidRPr="00BA1B89">
        <w:rPr>
          <w:rFonts w:asciiTheme="minorHAnsi" w:hAnsiTheme="minorHAnsi" w:cstheme="minorHAnsi"/>
          <w:b/>
          <w:caps/>
          <w:sz w:val="32"/>
        </w:rPr>
        <w:t>Project SCOPE</w:t>
      </w:r>
      <w:r w:rsidR="00554ABE" w:rsidRPr="00BA1B89">
        <w:rPr>
          <w:rFonts w:asciiTheme="minorHAnsi" w:hAnsiTheme="minorHAnsi" w:cstheme="minorHAnsi"/>
          <w:b/>
          <w:caps/>
          <w:sz w:val="32"/>
        </w:rPr>
        <w:t xml:space="preserve"> For Enterprise and Mobility</w:t>
      </w:r>
      <w:bookmarkEnd w:id="21"/>
    </w:p>
    <w:p w14:paraId="7A79DCBD" w14:textId="77777777" w:rsidR="00C13B8C" w:rsidRPr="00BA1B89" w:rsidRDefault="00C13B8C" w:rsidP="007922DB">
      <w:pPr>
        <w:spacing w:after="261" w:line="360" w:lineRule="auto"/>
        <w:ind w:left="-5" w:right="3"/>
        <w:rPr>
          <w:rFonts w:asciiTheme="minorHAnsi" w:hAnsiTheme="minorHAnsi" w:cstheme="minorHAnsi"/>
        </w:rPr>
      </w:pPr>
      <w:r w:rsidRPr="00BA1B89">
        <w:rPr>
          <w:rFonts w:asciiTheme="minorHAnsi" w:hAnsiTheme="minorHAnsi" w:cstheme="minorHAnsi"/>
        </w:rPr>
        <w:t xml:space="preserve">Softline has been engaged to conduct a Microsoft Enterprise Mobility Jumpstart. The Microsoft Enterprise Mobility Jumpstart is an accelerated solution to manage mobile devices, apps, and data. Users have access to all of their mobile and Windows native apps from a unified corporate app store. IT gains control over mobile devices with configuration, security, provisioning and support capabilities. The Microsoft Enterprise Mobility Solution can include multiple components, depending on the Customer’s requirements. With a Microsoft Enterprise Mobility solution IT can meet their compliance and control needs while users get the freedom to experience work and life their way.  </w:t>
      </w:r>
    </w:p>
    <w:p w14:paraId="30162C48" w14:textId="77777777" w:rsidR="00C13B8C" w:rsidRPr="00BA1B89" w:rsidRDefault="00C13B8C" w:rsidP="007922DB">
      <w:pPr>
        <w:pStyle w:val="Heading1"/>
        <w:pBdr>
          <w:bottom w:val="single" w:sz="4" w:space="1" w:color="auto"/>
        </w:pBdr>
        <w:spacing w:line="360" w:lineRule="auto"/>
        <w:rPr>
          <w:rFonts w:asciiTheme="minorHAnsi" w:hAnsiTheme="minorHAnsi" w:cstheme="minorHAnsi"/>
          <w:b/>
          <w:smallCaps/>
          <w:sz w:val="32"/>
          <w:szCs w:val="32"/>
        </w:rPr>
      </w:pPr>
      <w:bookmarkStart w:id="22" w:name="_Toc524964765"/>
      <w:r w:rsidRPr="00BA1B89">
        <w:rPr>
          <w:rFonts w:asciiTheme="minorHAnsi" w:hAnsiTheme="minorHAnsi" w:cstheme="minorHAnsi"/>
          <w:b/>
          <w:smallCaps/>
          <w:sz w:val="32"/>
          <w:szCs w:val="32"/>
        </w:rPr>
        <w:t>APPROACH</w:t>
      </w:r>
      <w:bookmarkEnd w:id="22"/>
      <w:r w:rsidRPr="00BA1B89">
        <w:rPr>
          <w:rFonts w:asciiTheme="minorHAnsi" w:hAnsiTheme="minorHAnsi" w:cstheme="minorHAnsi"/>
          <w:b/>
          <w:smallCaps/>
          <w:sz w:val="32"/>
          <w:szCs w:val="32"/>
        </w:rPr>
        <w:t xml:space="preserve"> </w:t>
      </w:r>
    </w:p>
    <w:p w14:paraId="5DAD961A" w14:textId="77777777" w:rsidR="00C13B8C" w:rsidRPr="00BA1B89" w:rsidRDefault="00C13B8C" w:rsidP="007922DB">
      <w:pPr>
        <w:spacing w:after="138" w:line="360" w:lineRule="auto"/>
        <w:ind w:left="-5" w:right="3"/>
        <w:rPr>
          <w:rFonts w:asciiTheme="minorHAnsi" w:hAnsiTheme="minorHAnsi" w:cstheme="minorHAnsi"/>
        </w:rPr>
      </w:pPr>
      <w:r w:rsidRPr="00BA1B89">
        <w:rPr>
          <w:rFonts w:asciiTheme="minorHAnsi" w:hAnsiTheme="minorHAnsi" w:cstheme="minorHAnsi"/>
        </w:rPr>
        <w:t xml:space="preserve">To achieve the goals outlined above, Softline will be working closely with Customer over the course of the engagement to: </w:t>
      </w:r>
    </w:p>
    <w:p w14:paraId="67645C61" w14:textId="77777777" w:rsidR="00C13B8C" w:rsidRPr="00BA1B89" w:rsidRDefault="00C13B8C" w:rsidP="007922DB">
      <w:pPr>
        <w:numPr>
          <w:ilvl w:val="0"/>
          <w:numId w:val="1"/>
        </w:numPr>
        <w:spacing w:after="28" w:line="360" w:lineRule="auto"/>
        <w:ind w:right="3" w:hanging="360"/>
        <w:rPr>
          <w:rFonts w:asciiTheme="minorHAnsi" w:hAnsiTheme="minorHAnsi" w:cstheme="minorHAnsi"/>
        </w:rPr>
      </w:pPr>
      <w:r w:rsidRPr="00BA1B89">
        <w:rPr>
          <w:rFonts w:asciiTheme="minorHAnsi" w:hAnsiTheme="minorHAnsi" w:cstheme="minorHAnsi"/>
        </w:rPr>
        <w:t xml:space="preserve">Formulate a clear vision and high-level conceptual solution architecture </w:t>
      </w:r>
    </w:p>
    <w:p w14:paraId="1038D586"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Identify the solution’s business and technical requirements </w:t>
      </w:r>
    </w:p>
    <w:p w14:paraId="6F6438D0"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Document the solution requirements and initial planning components </w:t>
      </w:r>
    </w:p>
    <w:p w14:paraId="72E47A2C"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Develop a detailed solution design that satisfies the business and technical requirements </w:t>
      </w:r>
    </w:p>
    <w:p w14:paraId="422FD881"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Determine the most efficient approach for deployment of the solution </w:t>
      </w:r>
    </w:p>
    <w:p w14:paraId="4091A3B5" w14:textId="76280DD1"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Implement the solution to a limited group of </w:t>
      </w:r>
      <w:r w:rsidR="007922DB" w:rsidRPr="00BA1B89">
        <w:rPr>
          <w:rFonts w:asciiTheme="minorHAnsi" w:hAnsiTheme="minorHAnsi" w:cstheme="minorHAnsi"/>
        </w:rPr>
        <w:t>100</w:t>
      </w:r>
      <w:r w:rsidRPr="00BA1B89">
        <w:rPr>
          <w:rFonts w:asciiTheme="minorHAnsi" w:hAnsiTheme="minorHAnsi" w:cstheme="minorHAnsi"/>
        </w:rPr>
        <w:t xml:space="preserve"> pilot users to validate the technology </w:t>
      </w:r>
    </w:p>
    <w:p w14:paraId="2E421E3D" w14:textId="77777777" w:rsidR="00C13B8C" w:rsidRPr="00BA1B89" w:rsidRDefault="00C13B8C" w:rsidP="007922DB">
      <w:pPr>
        <w:numPr>
          <w:ilvl w:val="0"/>
          <w:numId w:val="1"/>
        </w:numPr>
        <w:spacing w:after="276" w:line="360" w:lineRule="auto"/>
        <w:ind w:right="3" w:hanging="360"/>
        <w:rPr>
          <w:rFonts w:asciiTheme="minorHAnsi" w:hAnsiTheme="minorHAnsi" w:cstheme="minorHAnsi"/>
        </w:rPr>
      </w:pPr>
      <w:r w:rsidRPr="00BA1B89">
        <w:rPr>
          <w:rFonts w:asciiTheme="minorHAnsi" w:hAnsiTheme="minorHAnsi" w:cstheme="minorHAnsi"/>
        </w:rPr>
        <w:t>Develop an extended roll-out plan to be executed by Customer Staff</w:t>
      </w:r>
      <w:r w:rsidRPr="00BA1B89">
        <w:rPr>
          <w:rFonts w:asciiTheme="minorHAnsi" w:hAnsiTheme="minorHAnsi" w:cstheme="minorHAnsi"/>
          <w:sz w:val="18"/>
        </w:rPr>
        <w:t xml:space="preserve"> </w:t>
      </w:r>
    </w:p>
    <w:p w14:paraId="398EC893" w14:textId="6BA36E42" w:rsidR="00C13B8C" w:rsidRPr="00BA1B89" w:rsidRDefault="007922DB" w:rsidP="007922DB">
      <w:pPr>
        <w:pStyle w:val="Heading2"/>
        <w:pBdr>
          <w:bottom w:val="single" w:sz="4" w:space="1" w:color="auto"/>
        </w:pBdr>
        <w:spacing w:line="360" w:lineRule="auto"/>
        <w:rPr>
          <w:rFonts w:asciiTheme="minorHAnsi" w:hAnsiTheme="minorHAnsi" w:cstheme="minorHAnsi"/>
        </w:rPr>
      </w:pPr>
      <w:bookmarkStart w:id="23" w:name="_Toc524964766"/>
      <w:r w:rsidRPr="00BA1B89">
        <w:rPr>
          <w:rFonts w:asciiTheme="minorHAnsi" w:hAnsiTheme="minorHAnsi" w:cstheme="minorHAnsi"/>
          <w:sz w:val="24"/>
        </w:rPr>
        <w:t>Pre Planning</w:t>
      </w:r>
      <w:bookmarkEnd w:id="23"/>
    </w:p>
    <w:p w14:paraId="35B19502" w14:textId="77777777" w:rsidR="00C13B8C" w:rsidRPr="00BA1B89" w:rsidRDefault="00C13B8C" w:rsidP="007922DB">
      <w:pPr>
        <w:spacing w:after="144" w:line="360" w:lineRule="auto"/>
        <w:ind w:left="-5" w:right="3"/>
        <w:rPr>
          <w:rFonts w:asciiTheme="minorHAnsi" w:hAnsiTheme="minorHAnsi" w:cstheme="minorHAnsi"/>
        </w:rPr>
      </w:pPr>
      <w:r w:rsidRPr="00BA1B89">
        <w:rPr>
          <w:rFonts w:asciiTheme="minorHAnsi" w:hAnsiTheme="minorHAnsi" w:cstheme="minorHAnsi"/>
        </w:rPr>
        <w:t xml:space="preserve">Softline needs to review the Customer documentation of its current environment prior to the Design session. Customer is therefore asked to provide the following current state documents: </w:t>
      </w:r>
    </w:p>
    <w:p w14:paraId="78AE2CE3"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Core Line of Business (LOB) Applications (in the scope of this project) </w:t>
      </w:r>
    </w:p>
    <w:p w14:paraId="4CFD0563"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Directory Services Infrastructure </w:t>
      </w:r>
    </w:p>
    <w:p w14:paraId="21C489CC"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Network Topology </w:t>
      </w:r>
    </w:p>
    <w:p w14:paraId="0BE720FE"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User Population and Distribution </w:t>
      </w:r>
    </w:p>
    <w:p w14:paraId="3CE9677F" w14:textId="77777777" w:rsidR="00C13B8C" w:rsidRPr="00BA1B89" w:rsidRDefault="00C13B8C" w:rsidP="007922DB">
      <w:pPr>
        <w:numPr>
          <w:ilvl w:val="0"/>
          <w:numId w:val="1"/>
        </w:numPr>
        <w:spacing w:after="167" w:line="360" w:lineRule="auto"/>
        <w:ind w:right="3" w:hanging="360"/>
        <w:rPr>
          <w:rFonts w:asciiTheme="minorHAnsi" w:hAnsiTheme="minorHAnsi" w:cstheme="minorHAnsi"/>
        </w:rPr>
      </w:pPr>
      <w:r w:rsidRPr="00BA1B89">
        <w:rPr>
          <w:rFonts w:asciiTheme="minorHAnsi" w:hAnsiTheme="minorHAnsi" w:cstheme="minorHAnsi"/>
        </w:rPr>
        <w:t xml:space="preserve">Administrative Practices and Procedures </w:t>
      </w:r>
    </w:p>
    <w:p w14:paraId="2DB94D29" w14:textId="77777777" w:rsidR="00C13B8C" w:rsidRPr="00BA1B89" w:rsidRDefault="00C13B8C" w:rsidP="007922DB">
      <w:pPr>
        <w:spacing w:line="360" w:lineRule="auto"/>
        <w:ind w:left="-5" w:right="3"/>
        <w:rPr>
          <w:rFonts w:asciiTheme="minorHAnsi" w:hAnsiTheme="minorHAnsi" w:cstheme="minorHAnsi"/>
        </w:rPr>
      </w:pPr>
      <w:r w:rsidRPr="00BA1B89">
        <w:rPr>
          <w:rFonts w:asciiTheme="minorHAnsi" w:hAnsiTheme="minorHAnsi" w:cstheme="minorHAnsi"/>
        </w:rPr>
        <w:t xml:space="preserve">If existing documentation is unavailable, Softline will provide a Site Assessment worksheet to help Customer gather the necessary information about the Customer environment. Softline will also use any information that Customer may have already provided to Softline from past engagements.  </w:t>
      </w:r>
    </w:p>
    <w:p w14:paraId="38D1D87D" w14:textId="30E52458" w:rsidR="00C13B8C" w:rsidRPr="00BA1B89" w:rsidRDefault="007922DB" w:rsidP="007922DB">
      <w:pPr>
        <w:pStyle w:val="Heading2"/>
        <w:pBdr>
          <w:bottom w:val="single" w:sz="4" w:space="1" w:color="auto"/>
        </w:pBdr>
        <w:spacing w:line="360" w:lineRule="auto"/>
        <w:rPr>
          <w:rFonts w:asciiTheme="minorHAnsi" w:hAnsiTheme="minorHAnsi" w:cstheme="minorHAnsi"/>
        </w:rPr>
      </w:pPr>
      <w:bookmarkStart w:id="24" w:name="_Toc524964767"/>
      <w:r w:rsidRPr="00BA1B89">
        <w:rPr>
          <w:rFonts w:asciiTheme="minorHAnsi" w:hAnsiTheme="minorHAnsi" w:cstheme="minorHAnsi"/>
          <w:sz w:val="24"/>
        </w:rPr>
        <w:lastRenderedPageBreak/>
        <w:t>Planning</w:t>
      </w:r>
      <w:bookmarkEnd w:id="24"/>
      <w:r w:rsidR="00C13B8C" w:rsidRPr="00BA1B89">
        <w:rPr>
          <w:rFonts w:asciiTheme="minorHAnsi" w:hAnsiTheme="minorHAnsi" w:cstheme="minorHAnsi"/>
          <w:sz w:val="24"/>
        </w:rPr>
        <w:t xml:space="preserve"> </w:t>
      </w:r>
    </w:p>
    <w:p w14:paraId="305E64D3" w14:textId="77777777" w:rsidR="00AA4103" w:rsidRPr="00BA1B89" w:rsidRDefault="00AA4103" w:rsidP="007922DB">
      <w:pPr>
        <w:pStyle w:val="Heading3"/>
        <w:spacing w:line="360" w:lineRule="auto"/>
        <w:rPr>
          <w:rFonts w:asciiTheme="minorHAnsi" w:hAnsiTheme="minorHAnsi" w:cstheme="minorHAnsi"/>
          <w:sz w:val="22"/>
        </w:rPr>
      </w:pPr>
    </w:p>
    <w:p w14:paraId="656B0EE5" w14:textId="716C45BF" w:rsidR="00C13B8C" w:rsidRPr="00BA1B89" w:rsidRDefault="00AA4103" w:rsidP="007922DB">
      <w:pPr>
        <w:pStyle w:val="Heading3"/>
        <w:spacing w:line="360" w:lineRule="auto"/>
        <w:rPr>
          <w:rFonts w:asciiTheme="minorHAnsi" w:hAnsiTheme="minorHAnsi" w:cstheme="minorHAnsi"/>
          <w:i/>
          <w:u w:val="single"/>
        </w:rPr>
      </w:pPr>
      <w:bookmarkStart w:id="25" w:name="_Toc524964768"/>
      <w:r w:rsidRPr="00BA1B89">
        <w:rPr>
          <w:rFonts w:asciiTheme="minorHAnsi" w:hAnsiTheme="minorHAnsi" w:cstheme="minorHAnsi"/>
          <w:i/>
          <w:sz w:val="22"/>
          <w:u w:val="single"/>
        </w:rPr>
        <w:t>Project Kick Off Meeting:</w:t>
      </w:r>
      <w:bookmarkEnd w:id="25"/>
    </w:p>
    <w:p w14:paraId="57275F13" w14:textId="77777777" w:rsidR="00C13B8C" w:rsidRPr="00BA1B89" w:rsidRDefault="00C13B8C" w:rsidP="007922DB">
      <w:pPr>
        <w:spacing w:after="125" w:line="360" w:lineRule="auto"/>
        <w:ind w:left="-5" w:right="3"/>
        <w:rPr>
          <w:rFonts w:asciiTheme="minorHAnsi" w:hAnsiTheme="minorHAnsi" w:cstheme="minorHAnsi"/>
        </w:rPr>
      </w:pPr>
      <w:r w:rsidRPr="00BA1B89">
        <w:rPr>
          <w:rFonts w:asciiTheme="minorHAnsi" w:hAnsiTheme="minorHAnsi" w:cstheme="minorHAnsi"/>
        </w:rPr>
        <w:t xml:space="preserve">Softline will begin with a project kick-off meeting with the Customer core project team that will last approximately two hours. Interviews conducted during this meeting will help determine the required business objectives, drivers, and overall design objectives, and will finalize the scope of the engagement.  </w:t>
      </w:r>
    </w:p>
    <w:p w14:paraId="1C774DB9" w14:textId="77777777" w:rsidR="00C13B8C" w:rsidRPr="00BA1B89" w:rsidRDefault="00C13B8C" w:rsidP="007922DB">
      <w:pPr>
        <w:spacing w:after="144" w:line="360" w:lineRule="auto"/>
        <w:ind w:left="-5" w:right="3"/>
        <w:rPr>
          <w:rFonts w:asciiTheme="minorHAnsi" w:hAnsiTheme="minorHAnsi" w:cstheme="minorHAnsi"/>
        </w:rPr>
      </w:pPr>
      <w:r w:rsidRPr="00BA1B89">
        <w:rPr>
          <w:rFonts w:asciiTheme="minorHAnsi" w:hAnsiTheme="minorHAnsi" w:cstheme="minorHAnsi"/>
        </w:rPr>
        <w:t xml:space="preserve">The kick-off meeting should occur at least one week prior to the onsite design and planning activities in order to give the teams the opportunity to prepare. The agenda topics to be covered will include the following:  </w:t>
      </w:r>
    </w:p>
    <w:p w14:paraId="27ED6250"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Knowledge transfer and review of company and project vision </w:t>
      </w:r>
    </w:p>
    <w:p w14:paraId="58E16211"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Outline of primary goals, objectives, and project requirements </w:t>
      </w:r>
    </w:p>
    <w:p w14:paraId="597BF932"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Knowledge transfer of Company Physical Profile and Organization structure  </w:t>
      </w:r>
    </w:p>
    <w:p w14:paraId="0413D6E6"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Document Request of Current State  </w:t>
      </w:r>
    </w:p>
    <w:p w14:paraId="0827DFF8"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Establishment of Project Management Protocol for the engagement </w:t>
      </w:r>
    </w:p>
    <w:p w14:paraId="7CC7D939" w14:textId="77777777" w:rsidR="00C13B8C" w:rsidRPr="00BA1B89" w:rsidRDefault="00C13B8C" w:rsidP="007922DB">
      <w:pPr>
        <w:numPr>
          <w:ilvl w:val="0"/>
          <w:numId w:val="1"/>
        </w:numPr>
        <w:spacing w:after="235" w:line="360" w:lineRule="auto"/>
        <w:ind w:right="3" w:hanging="360"/>
        <w:rPr>
          <w:rFonts w:asciiTheme="minorHAnsi" w:hAnsiTheme="minorHAnsi" w:cstheme="minorHAnsi"/>
        </w:rPr>
      </w:pPr>
      <w:r w:rsidRPr="00BA1B89">
        <w:rPr>
          <w:rFonts w:asciiTheme="minorHAnsi" w:hAnsiTheme="minorHAnsi" w:cstheme="minorHAnsi"/>
        </w:rPr>
        <w:t xml:space="preserve">Establishment of Roles and Project Schedule </w:t>
      </w:r>
    </w:p>
    <w:p w14:paraId="19E55F63" w14:textId="1E01CFCE" w:rsidR="00C13B8C" w:rsidRPr="00BA1B89" w:rsidRDefault="00AA4103" w:rsidP="007922DB">
      <w:pPr>
        <w:pStyle w:val="Heading3"/>
        <w:spacing w:line="360" w:lineRule="auto"/>
        <w:rPr>
          <w:rFonts w:asciiTheme="minorHAnsi" w:hAnsiTheme="minorHAnsi" w:cstheme="minorHAnsi"/>
          <w:i/>
          <w:u w:val="single"/>
        </w:rPr>
      </w:pPr>
      <w:bookmarkStart w:id="26" w:name="_Toc524964769"/>
      <w:r w:rsidRPr="00BA1B89">
        <w:rPr>
          <w:rFonts w:asciiTheme="minorHAnsi" w:hAnsiTheme="minorHAnsi" w:cstheme="minorHAnsi"/>
          <w:i/>
          <w:sz w:val="22"/>
          <w:u w:val="single"/>
        </w:rPr>
        <w:t>Planning and Design Session:</w:t>
      </w:r>
      <w:bookmarkEnd w:id="26"/>
      <w:r w:rsidR="00C13B8C" w:rsidRPr="00BA1B89">
        <w:rPr>
          <w:rFonts w:asciiTheme="minorHAnsi" w:hAnsiTheme="minorHAnsi" w:cstheme="minorHAnsi"/>
          <w:i/>
          <w:sz w:val="22"/>
          <w:u w:val="single"/>
        </w:rPr>
        <w:t xml:space="preserve"> </w:t>
      </w:r>
    </w:p>
    <w:p w14:paraId="0F89203A" w14:textId="77777777" w:rsidR="00C13B8C" w:rsidRPr="00BA1B89" w:rsidRDefault="00C13B8C" w:rsidP="007922DB">
      <w:pPr>
        <w:spacing w:after="136" w:line="360" w:lineRule="auto"/>
        <w:ind w:left="-5" w:right="3"/>
        <w:rPr>
          <w:rFonts w:asciiTheme="minorHAnsi" w:hAnsiTheme="minorHAnsi" w:cstheme="minorHAnsi"/>
        </w:rPr>
      </w:pPr>
      <w:r w:rsidRPr="00BA1B89">
        <w:rPr>
          <w:rFonts w:asciiTheme="minorHAnsi" w:hAnsiTheme="minorHAnsi" w:cstheme="minorHAnsi"/>
        </w:rPr>
        <w:t xml:space="preserve">During the Planning and Design phase, Softline will conduct meetings with the key stakeholders within Customer to explicitly identify all of the technical drivers for the project and capture the solution requirements and any known dependencies. The Softline will review the features and benefits of the Microsoft Enterprise Mobility Solution and work with Customer team members to develop an overall design and configuration. Topics of discussion may include but are not limited to the following concepts and features.  </w:t>
      </w:r>
    </w:p>
    <w:p w14:paraId="1AA5FA95"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Review of technical and business requirements </w:t>
      </w:r>
    </w:p>
    <w:p w14:paraId="6C8AF1BB" w14:textId="77777777" w:rsidR="00C13B8C" w:rsidRPr="00BA1B89" w:rsidRDefault="00C13B8C" w:rsidP="007922DB">
      <w:pPr>
        <w:numPr>
          <w:ilvl w:val="0"/>
          <w:numId w:val="1"/>
        </w:numPr>
        <w:spacing w:after="35" w:line="360" w:lineRule="auto"/>
        <w:ind w:right="3" w:hanging="360"/>
        <w:rPr>
          <w:rFonts w:asciiTheme="minorHAnsi" w:hAnsiTheme="minorHAnsi" w:cstheme="minorHAnsi"/>
        </w:rPr>
      </w:pPr>
      <w:r w:rsidRPr="00BA1B89">
        <w:rPr>
          <w:rFonts w:asciiTheme="minorHAnsi" w:hAnsiTheme="minorHAnsi" w:cstheme="minorHAnsi"/>
        </w:rPr>
        <w:t xml:space="preserve">Analysis and definition of requirements </w:t>
      </w:r>
    </w:p>
    <w:p w14:paraId="29687757" w14:textId="77777777" w:rsidR="00C13B8C" w:rsidRPr="00BA1B89" w:rsidRDefault="00C13B8C" w:rsidP="007922DB">
      <w:pPr>
        <w:numPr>
          <w:ilvl w:val="1"/>
          <w:numId w:val="1"/>
        </w:numPr>
        <w:spacing w:after="35" w:line="360" w:lineRule="auto"/>
        <w:ind w:right="3" w:hanging="360"/>
        <w:rPr>
          <w:rFonts w:asciiTheme="minorHAnsi" w:hAnsiTheme="minorHAnsi" w:cstheme="minorHAnsi"/>
        </w:rPr>
      </w:pPr>
      <w:r w:rsidRPr="00BA1B89">
        <w:rPr>
          <w:rFonts w:asciiTheme="minorHAnsi" w:hAnsiTheme="minorHAnsi" w:cstheme="minorHAnsi"/>
        </w:rPr>
        <w:t>Mobile Device Management</w:t>
      </w:r>
    </w:p>
    <w:p w14:paraId="27B7075E" w14:textId="77777777" w:rsidR="00C13B8C" w:rsidRPr="00BA1B89" w:rsidRDefault="00C13B8C" w:rsidP="007922DB">
      <w:pPr>
        <w:numPr>
          <w:ilvl w:val="1"/>
          <w:numId w:val="1"/>
        </w:numPr>
        <w:spacing w:after="35" w:line="360" w:lineRule="auto"/>
        <w:ind w:right="3" w:hanging="360"/>
        <w:rPr>
          <w:rFonts w:asciiTheme="minorHAnsi" w:hAnsiTheme="minorHAnsi" w:cstheme="minorHAnsi"/>
        </w:rPr>
      </w:pPr>
      <w:r w:rsidRPr="00BA1B89">
        <w:rPr>
          <w:rFonts w:asciiTheme="minorHAnsi" w:hAnsiTheme="minorHAnsi" w:cstheme="minorHAnsi"/>
        </w:rPr>
        <w:t>Mobile Application Management</w:t>
      </w:r>
    </w:p>
    <w:p w14:paraId="33A274EB" w14:textId="77777777" w:rsidR="00C13B8C" w:rsidRPr="00BA1B89" w:rsidRDefault="00C13B8C" w:rsidP="007922DB">
      <w:pPr>
        <w:numPr>
          <w:ilvl w:val="1"/>
          <w:numId w:val="1"/>
        </w:numPr>
        <w:spacing w:after="35" w:line="360" w:lineRule="auto"/>
        <w:ind w:right="3" w:hanging="360"/>
        <w:rPr>
          <w:rFonts w:asciiTheme="minorHAnsi" w:hAnsiTheme="minorHAnsi" w:cstheme="minorHAnsi"/>
        </w:rPr>
      </w:pPr>
      <w:r w:rsidRPr="00BA1B89">
        <w:rPr>
          <w:rFonts w:asciiTheme="minorHAnsi" w:hAnsiTheme="minorHAnsi" w:cstheme="minorHAnsi"/>
        </w:rPr>
        <w:t xml:space="preserve">Mobile Content Management </w:t>
      </w:r>
    </w:p>
    <w:p w14:paraId="7A6C380E"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Microsoft Enterprise Mobility design to support the predetermined application rollout </w:t>
      </w:r>
      <w:r w:rsidRPr="00BA1B89">
        <w:rPr>
          <w:rFonts w:asciiTheme="minorHAnsi" w:eastAsia="Courier New" w:hAnsiTheme="minorHAnsi" w:cstheme="minorHAnsi"/>
        </w:rPr>
        <w:t>o</w:t>
      </w:r>
      <w:r w:rsidRPr="00BA1B89">
        <w:rPr>
          <w:rFonts w:asciiTheme="minorHAnsi" w:eastAsia="Arial" w:hAnsiTheme="minorHAnsi" w:cstheme="minorHAnsi"/>
        </w:rPr>
        <w:t xml:space="preserve"> </w:t>
      </w:r>
      <w:r w:rsidRPr="00BA1B89">
        <w:rPr>
          <w:rFonts w:asciiTheme="minorHAnsi" w:eastAsia="Arial" w:hAnsiTheme="minorHAnsi" w:cstheme="minorHAnsi"/>
        </w:rPr>
        <w:tab/>
      </w:r>
      <w:r w:rsidRPr="00BA1B89">
        <w:rPr>
          <w:rFonts w:asciiTheme="minorHAnsi" w:hAnsiTheme="minorHAnsi" w:cstheme="minorHAnsi"/>
        </w:rPr>
        <w:t xml:space="preserve">Microsoft Enterprise Mobility hierarchy </w:t>
      </w:r>
    </w:p>
    <w:p w14:paraId="24AF6560" w14:textId="77777777" w:rsidR="00C13B8C" w:rsidRPr="00BA1B89" w:rsidRDefault="00C13B8C" w:rsidP="007922DB">
      <w:pPr>
        <w:numPr>
          <w:ilvl w:val="2"/>
          <w:numId w:val="2"/>
        </w:numPr>
        <w:spacing w:line="360" w:lineRule="auto"/>
        <w:ind w:right="3" w:firstLine="721"/>
        <w:rPr>
          <w:rFonts w:asciiTheme="minorHAnsi" w:hAnsiTheme="minorHAnsi" w:cstheme="minorHAnsi"/>
        </w:rPr>
      </w:pPr>
      <w:r w:rsidRPr="00BA1B89">
        <w:rPr>
          <w:rFonts w:asciiTheme="minorHAnsi" w:hAnsiTheme="minorHAnsi" w:cstheme="minorHAnsi"/>
        </w:rPr>
        <w:t xml:space="preserve">Windows Intune </w:t>
      </w:r>
    </w:p>
    <w:p w14:paraId="77D0EA1D" w14:textId="77777777" w:rsidR="00C13B8C" w:rsidRPr="00BA1B89" w:rsidRDefault="00C13B8C" w:rsidP="007922DB">
      <w:pPr>
        <w:numPr>
          <w:ilvl w:val="2"/>
          <w:numId w:val="2"/>
        </w:numPr>
        <w:spacing w:line="360" w:lineRule="auto"/>
        <w:ind w:right="3" w:firstLine="721"/>
        <w:rPr>
          <w:rFonts w:asciiTheme="minorHAnsi" w:hAnsiTheme="minorHAnsi" w:cstheme="minorHAnsi"/>
        </w:rPr>
      </w:pPr>
      <w:r w:rsidRPr="00BA1B89">
        <w:rPr>
          <w:rFonts w:asciiTheme="minorHAnsi" w:hAnsiTheme="minorHAnsi" w:cstheme="minorHAnsi"/>
        </w:rPr>
        <w:t xml:space="preserve">Azure Active Directory Premium </w:t>
      </w:r>
    </w:p>
    <w:p w14:paraId="24B25D5D" w14:textId="77777777" w:rsidR="00C13B8C" w:rsidRPr="00BA1B89" w:rsidRDefault="00C13B8C" w:rsidP="007922DB">
      <w:pPr>
        <w:numPr>
          <w:ilvl w:val="2"/>
          <w:numId w:val="2"/>
        </w:numPr>
        <w:spacing w:after="27" w:line="360" w:lineRule="auto"/>
        <w:ind w:right="3" w:firstLine="721"/>
        <w:rPr>
          <w:rFonts w:asciiTheme="minorHAnsi" w:hAnsiTheme="minorHAnsi" w:cstheme="minorHAnsi"/>
        </w:rPr>
      </w:pPr>
      <w:r w:rsidRPr="00BA1B89">
        <w:rPr>
          <w:rFonts w:asciiTheme="minorHAnsi" w:hAnsiTheme="minorHAnsi" w:cstheme="minorHAnsi"/>
        </w:rPr>
        <w:t xml:space="preserve">Azure Rights Management Services </w:t>
      </w:r>
    </w:p>
    <w:p w14:paraId="69B471F4" w14:textId="77777777" w:rsidR="00C13B8C" w:rsidRPr="00BA1B89" w:rsidRDefault="00C13B8C" w:rsidP="007922DB">
      <w:pPr>
        <w:pStyle w:val="ListParagraph"/>
        <w:numPr>
          <w:ilvl w:val="1"/>
          <w:numId w:val="2"/>
        </w:numPr>
        <w:spacing w:after="27" w:line="360" w:lineRule="auto"/>
        <w:ind w:right="3"/>
        <w:rPr>
          <w:rFonts w:asciiTheme="minorHAnsi" w:hAnsiTheme="minorHAnsi" w:cstheme="minorHAnsi"/>
        </w:rPr>
      </w:pPr>
      <w:r w:rsidRPr="00BA1B89">
        <w:rPr>
          <w:rFonts w:asciiTheme="minorHAnsi" w:hAnsiTheme="minorHAnsi" w:cstheme="minorHAnsi"/>
        </w:rPr>
        <w:t xml:space="preserve">Authentication Methods </w:t>
      </w:r>
    </w:p>
    <w:p w14:paraId="4A848E2F" w14:textId="77777777" w:rsidR="00C13B8C" w:rsidRPr="00BA1B89" w:rsidRDefault="00C13B8C" w:rsidP="007922DB">
      <w:pPr>
        <w:pStyle w:val="ListParagraph"/>
        <w:numPr>
          <w:ilvl w:val="1"/>
          <w:numId w:val="2"/>
        </w:numPr>
        <w:spacing w:after="27" w:line="360" w:lineRule="auto"/>
        <w:ind w:right="3"/>
        <w:rPr>
          <w:rFonts w:asciiTheme="minorHAnsi" w:hAnsiTheme="minorHAnsi" w:cstheme="minorHAnsi"/>
        </w:rPr>
      </w:pPr>
      <w:r w:rsidRPr="00BA1B89">
        <w:rPr>
          <w:rFonts w:asciiTheme="minorHAnsi" w:hAnsiTheme="minorHAnsi" w:cstheme="minorHAnsi"/>
        </w:rPr>
        <w:t>User Groups</w:t>
      </w:r>
    </w:p>
    <w:p w14:paraId="5A4F742B" w14:textId="77777777" w:rsidR="00C13B8C" w:rsidRPr="00BA1B89" w:rsidRDefault="00C13B8C" w:rsidP="007922DB">
      <w:pPr>
        <w:pStyle w:val="ListParagraph"/>
        <w:numPr>
          <w:ilvl w:val="1"/>
          <w:numId w:val="2"/>
        </w:numPr>
        <w:spacing w:after="27" w:line="360" w:lineRule="auto"/>
        <w:ind w:right="3"/>
        <w:rPr>
          <w:rFonts w:asciiTheme="minorHAnsi" w:hAnsiTheme="minorHAnsi" w:cstheme="minorHAnsi"/>
        </w:rPr>
      </w:pPr>
      <w:r w:rsidRPr="00BA1B89">
        <w:rPr>
          <w:rFonts w:asciiTheme="minorHAnsi" w:hAnsiTheme="minorHAnsi" w:cstheme="minorHAnsi"/>
        </w:rPr>
        <w:t>Application Distribution</w:t>
      </w:r>
    </w:p>
    <w:p w14:paraId="35288052" w14:textId="77777777" w:rsidR="00C13B8C" w:rsidRPr="00BA1B89" w:rsidRDefault="00C13B8C" w:rsidP="007922DB">
      <w:pPr>
        <w:pStyle w:val="ListParagraph"/>
        <w:numPr>
          <w:ilvl w:val="1"/>
          <w:numId w:val="2"/>
        </w:numPr>
        <w:spacing w:after="27" w:line="360" w:lineRule="auto"/>
        <w:ind w:right="3"/>
        <w:rPr>
          <w:rFonts w:asciiTheme="minorHAnsi" w:hAnsiTheme="minorHAnsi" w:cstheme="minorHAnsi"/>
        </w:rPr>
      </w:pPr>
      <w:r w:rsidRPr="00BA1B89">
        <w:rPr>
          <w:rFonts w:asciiTheme="minorHAnsi" w:hAnsiTheme="minorHAnsi" w:cstheme="minorHAnsi"/>
        </w:rPr>
        <w:t xml:space="preserve">Policy Management </w:t>
      </w:r>
    </w:p>
    <w:p w14:paraId="6DCF9670" w14:textId="77777777" w:rsidR="00C13B8C" w:rsidRPr="00BA1B89" w:rsidRDefault="00C13B8C" w:rsidP="007922DB">
      <w:pPr>
        <w:numPr>
          <w:ilvl w:val="0"/>
          <w:numId w:val="1"/>
        </w:numPr>
        <w:spacing w:after="35" w:line="360" w:lineRule="auto"/>
        <w:ind w:right="3" w:hanging="360"/>
        <w:rPr>
          <w:rFonts w:asciiTheme="minorHAnsi" w:hAnsiTheme="minorHAnsi" w:cstheme="minorHAnsi"/>
        </w:rPr>
      </w:pPr>
      <w:r w:rsidRPr="00BA1B89">
        <w:rPr>
          <w:rFonts w:asciiTheme="minorHAnsi" w:hAnsiTheme="minorHAnsi" w:cstheme="minorHAnsi"/>
        </w:rPr>
        <w:t xml:space="preserve">Microsoft Enterprise Mobility Requirements </w:t>
      </w:r>
    </w:p>
    <w:p w14:paraId="4FCB3FEC" w14:textId="77777777" w:rsidR="00C13B8C" w:rsidRPr="00BA1B89" w:rsidRDefault="00C13B8C" w:rsidP="007922DB">
      <w:pPr>
        <w:spacing w:after="35" w:line="360" w:lineRule="auto"/>
        <w:ind w:left="720" w:right="3" w:firstLine="720"/>
        <w:rPr>
          <w:rFonts w:asciiTheme="minorHAnsi" w:hAnsiTheme="minorHAnsi" w:cstheme="minorHAnsi"/>
        </w:rPr>
      </w:pPr>
      <w:r w:rsidRPr="00BA1B89">
        <w:rPr>
          <w:rFonts w:asciiTheme="minorHAnsi" w:eastAsia="Courier New" w:hAnsiTheme="minorHAnsi" w:cstheme="minorHAnsi"/>
        </w:rPr>
        <w:lastRenderedPageBreak/>
        <w:t>o</w:t>
      </w:r>
      <w:r w:rsidRPr="00BA1B89">
        <w:rPr>
          <w:rFonts w:asciiTheme="minorHAnsi" w:eastAsia="Arial" w:hAnsiTheme="minorHAnsi" w:cstheme="minorHAnsi"/>
        </w:rPr>
        <w:t xml:space="preserve"> </w:t>
      </w:r>
      <w:r w:rsidRPr="00BA1B89">
        <w:rPr>
          <w:rFonts w:asciiTheme="minorHAnsi" w:hAnsiTheme="minorHAnsi" w:cstheme="minorHAnsi"/>
        </w:rPr>
        <w:t xml:space="preserve">Review device types and platforms to be supported </w:t>
      </w:r>
    </w:p>
    <w:p w14:paraId="436016AD"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Mobile Device Management (Windows Intune) </w:t>
      </w:r>
    </w:p>
    <w:p w14:paraId="5852D1CC" w14:textId="77777777" w:rsidR="00C13B8C" w:rsidRPr="00BA1B89" w:rsidRDefault="00C13B8C" w:rsidP="007922DB">
      <w:pPr>
        <w:numPr>
          <w:ilvl w:val="1"/>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Software Distribution </w:t>
      </w:r>
    </w:p>
    <w:p w14:paraId="7C476EF9" w14:textId="77777777" w:rsidR="00C13B8C" w:rsidRPr="00BA1B89" w:rsidRDefault="00C13B8C" w:rsidP="007922DB">
      <w:pPr>
        <w:numPr>
          <w:ilvl w:val="1"/>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Patch Management </w:t>
      </w:r>
    </w:p>
    <w:p w14:paraId="5B794DED" w14:textId="77777777" w:rsidR="00C13B8C" w:rsidRPr="00BA1B89" w:rsidRDefault="00C13B8C" w:rsidP="007922DB">
      <w:pPr>
        <w:numPr>
          <w:ilvl w:val="1"/>
          <w:numId w:val="1"/>
        </w:numPr>
        <w:spacing w:line="360" w:lineRule="auto"/>
        <w:ind w:right="3" w:hanging="360"/>
        <w:rPr>
          <w:rFonts w:asciiTheme="minorHAnsi" w:hAnsiTheme="minorHAnsi" w:cstheme="minorHAnsi"/>
        </w:rPr>
      </w:pPr>
      <w:r w:rsidRPr="00BA1B89">
        <w:rPr>
          <w:rFonts w:asciiTheme="minorHAnsi" w:hAnsiTheme="minorHAnsi" w:cstheme="minorHAnsi"/>
        </w:rPr>
        <w:t>Policy Management</w:t>
      </w:r>
    </w:p>
    <w:p w14:paraId="57AF6685" w14:textId="77777777" w:rsidR="00C13B8C" w:rsidRPr="00BA1B89" w:rsidRDefault="00C13B8C" w:rsidP="007922DB">
      <w:pPr>
        <w:numPr>
          <w:ilvl w:val="1"/>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Endpoint Protection </w:t>
      </w:r>
    </w:p>
    <w:p w14:paraId="47F50892"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User Access methods</w:t>
      </w:r>
    </w:p>
    <w:p w14:paraId="1E56988A"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Device Enrolment  </w:t>
      </w:r>
    </w:p>
    <w:p w14:paraId="7B26B541" w14:textId="77777777" w:rsidR="00C13B8C" w:rsidRPr="00BA1B89" w:rsidRDefault="00C13B8C" w:rsidP="007922DB">
      <w:pPr>
        <w:numPr>
          <w:ilvl w:val="0"/>
          <w:numId w:val="1"/>
        </w:numPr>
        <w:spacing w:line="360" w:lineRule="auto"/>
        <w:ind w:right="3" w:hanging="360"/>
        <w:rPr>
          <w:rFonts w:asciiTheme="minorHAnsi" w:hAnsiTheme="minorHAnsi" w:cstheme="minorHAnsi"/>
        </w:rPr>
      </w:pPr>
      <w:r w:rsidRPr="00BA1B89">
        <w:rPr>
          <w:rFonts w:asciiTheme="minorHAnsi" w:hAnsiTheme="minorHAnsi" w:cstheme="minorHAnsi"/>
        </w:rPr>
        <w:t xml:space="preserve">Discussion of additional Microsoft Enterprise Mobility system design to enable needed functionality for complete deployment </w:t>
      </w:r>
    </w:p>
    <w:p w14:paraId="170477A0" w14:textId="77777777" w:rsidR="00C26E0D" w:rsidRPr="00BA1B89" w:rsidRDefault="00C26E0D" w:rsidP="007922DB">
      <w:pPr>
        <w:pStyle w:val="ListParagraph"/>
        <w:numPr>
          <w:ilvl w:val="0"/>
          <w:numId w:val="12"/>
        </w:numPr>
        <w:spacing w:line="360" w:lineRule="auto"/>
        <w:rPr>
          <w:rFonts w:asciiTheme="minorHAnsi" w:hAnsiTheme="minorHAnsi" w:cstheme="minorHAnsi"/>
        </w:rPr>
      </w:pPr>
      <w:r w:rsidRPr="00BA1B89">
        <w:rPr>
          <w:rFonts w:asciiTheme="minorHAnsi" w:hAnsiTheme="minorHAnsi" w:cstheme="minorHAnsi"/>
        </w:rPr>
        <w:t>Remote Desktop Services</w:t>
      </w:r>
    </w:p>
    <w:p w14:paraId="216DF617" w14:textId="77777777" w:rsidR="00C13B8C" w:rsidRPr="00BA1B89" w:rsidRDefault="00C13B8C" w:rsidP="007922DB">
      <w:pPr>
        <w:pStyle w:val="ListParagraph"/>
        <w:numPr>
          <w:ilvl w:val="0"/>
          <w:numId w:val="12"/>
        </w:numPr>
        <w:spacing w:line="360" w:lineRule="auto"/>
        <w:rPr>
          <w:rFonts w:asciiTheme="minorHAnsi" w:hAnsiTheme="minorHAnsi" w:cstheme="minorHAnsi"/>
        </w:rPr>
      </w:pPr>
      <w:r w:rsidRPr="00BA1B89">
        <w:rPr>
          <w:rFonts w:asciiTheme="minorHAnsi" w:hAnsiTheme="minorHAnsi" w:cstheme="minorHAnsi"/>
        </w:rPr>
        <w:t xml:space="preserve">Microsoft Azure </w:t>
      </w:r>
    </w:p>
    <w:p w14:paraId="0A8C8B2B" w14:textId="77F09889" w:rsidR="00AA4103" w:rsidRPr="00BA1B89" w:rsidRDefault="00AA4103" w:rsidP="007922DB">
      <w:pPr>
        <w:spacing w:after="303" w:line="360" w:lineRule="auto"/>
        <w:ind w:left="0" w:right="0" w:firstLine="0"/>
        <w:rPr>
          <w:rFonts w:asciiTheme="minorHAnsi" w:hAnsiTheme="minorHAnsi" w:cstheme="minorHAnsi"/>
        </w:rPr>
      </w:pPr>
    </w:p>
    <w:p w14:paraId="10A7125E" w14:textId="77777777" w:rsidR="00AA4103" w:rsidRPr="00BA1B89" w:rsidRDefault="00AA4103" w:rsidP="007922DB">
      <w:pPr>
        <w:spacing w:after="160" w:line="360" w:lineRule="auto"/>
        <w:ind w:left="0" w:right="0" w:firstLine="0"/>
        <w:rPr>
          <w:rFonts w:asciiTheme="minorHAnsi" w:hAnsiTheme="minorHAnsi" w:cstheme="minorHAnsi"/>
        </w:rPr>
      </w:pPr>
      <w:r w:rsidRPr="00BA1B89">
        <w:rPr>
          <w:rFonts w:asciiTheme="minorHAnsi" w:hAnsiTheme="minorHAnsi" w:cstheme="minorHAnsi"/>
        </w:rPr>
        <w:br w:type="page"/>
      </w:r>
    </w:p>
    <w:p w14:paraId="4CC39B8E" w14:textId="465DB8BA" w:rsidR="00C13B8C" w:rsidRPr="00BA1B89" w:rsidRDefault="00AA4103" w:rsidP="007922DB">
      <w:pPr>
        <w:pStyle w:val="Heading3"/>
        <w:spacing w:line="360" w:lineRule="auto"/>
        <w:rPr>
          <w:rFonts w:asciiTheme="minorHAnsi" w:hAnsiTheme="minorHAnsi" w:cstheme="minorHAnsi"/>
          <w:i/>
          <w:u w:val="single"/>
        </w:rPr>
      </w:pPr>
      <w:bookmarkStart w:id="27" w:name="_Toc524964770"/>
      <w:r w:rsidRPr="00BA1B89">
        <w:rPr>
          <w:rFonts w:asciiTheme="minorHAnsi" w:hAnsiTheme="minorHAnsi" w:cstheme="minorHAnsi"/>
          <w:i/>
          <w:u w:val="single"/>
        </w:rPr>
        <w:lastRenderedPageBreak/>
        <w:t>Azure Active Directory Premium</w:t>
      </w:r>
      <w:bookmarkEnd w:id="27"/>
    </w:p>
    <w:p w14:paraId="07337380" w14:textId="77777777" w:rsidR="00C13B8C" w:rsidRPr="00BA1B89" w:rsidRDefault="00C13B8C" w:rsidP="007922DB">
      <w:pPr>
        <w:spacing w:after="136" w:line="360" w:lineRule="auto"/>
        <w:ind w:left="-5" w:right="45"/>
        <w:jc w:val="both"/>
        <w:rPr>
          <w:rFonts w:asciiTheme="minorHAnsi" w:hAnsiTheme="minorHAnsi" w:cstheme="minorHAnsi"/>
        </w:rPr>
      </w:pPr>
      <w:r w:rsidRPr="00BA1B89">
        <w:rPr>
          <w:rFonts w:asciiTheme="minorHAnsi" w:hAnsiTheme="minorHAnsi" w:cstheme="minorHAnsi"/>
        </w:rPr>
        <w:t xml:space="preserve">Azure Active Directory Premium provides additional features and functionality over the standard Directory services provided in Azure. Azure AD Premium helps provide advanced features such as Self-Service, broader Multi-Factor Authentication, detailed reporting, SaaS Application integration and Group Management. Deploying Azure Active Directory will include the following items:   </w:t>
      </w:r>
    </w:p>
    <w:p w14:paraId="5BE2B1F7" w14:textId="77777777" w:rsidR="00C13B8C" w:rsidRPr="00BA1B89" w:rsidRDefault="00C13B8C" w:rsidP="007922DB">
      <w:pPr>
        <w:numPr>
          <w:ilvl w:val="0"/>
          <w:numId w:val="4"/>
        </w:numPr>
        <w:spacing w:line="360" w:lineRule="auto"/>
        <w:ind w:right="3" w:hanging="360"/>
        <w:rPr>
          <w:rFonts w:asciiTheme="minorHAnsi" w:hAnsiTheme="minorHAnsi" w:cstheme="minorHAnsi"/>
        </w:rPr>
      </w:pPr>
      <w:r w:rsidRPr="00BA1B89">
        <w:rPr>
          <w:rFonts w:asciiTheme="minorHAnsi" w:hAnsiTheme="minorHAnsi" w:cstheme="minorHAnsi"/>
        </w:rPr>
        <w:t xml:space="preserve">Obtain SSL certificates – Customer Responsibility </w:t>
      </w:r>
    </w:p>
    <w:p w14:paraId="22D240FA" w14:textId="77777777" w:rsidR="00C13B8C" w:rsidRPr="00BA1B89" w:rsidRDefault="00C13B8C" w:rsidP="007922DB">
      <w:pPr>
        <w:numPr>
          <w:ilvl w:val="0"/>
          <w:numId w:val="4"/>
        </w:numPr>
        <w:spacing w:line="360" w:lineRule="auto"/>
        <w:ind w:right="3" w:hanging="360"/>
        <w:rPr>
          <w:rFonts w:asciiTheme="minorHAnsi" w:hAnsiTheme="minorHAnsi" w:cstheme="minorHAnsi"/>
        </w:rPr>
      </w:pPr>
      <w:r w:rsidRPr="00BA1B89">
        <w:rPr>
          <w:rFonts w:asciiTheme="minorHAnsi" w:hAnsiTheme="minorHAnsi" w:cstheme="minorHAnsi"/>
        </w:rPr>
        <w:t xml:space="preserve">Enable Active Directory Premium in Azure </w:t>
      </w:r>
    </w:p>
    <w:p w14:paraId="77136E0A" w14:textId="77777777" w:rsidR="00C13B8C" w:rsidRPr="00BA1B89" w:rsidRDefault="00C13B8C" w:rsidP="007922DB">
      <w:pPr>
        <w:numPr>
          <w:ilvl w:val="0"/>
          <w:numId w:val="4"/>
        </w:numPr>
        <w:spacing w:line="360" w:lineRule="auto"/>
        <w:ind w:right="3" w:hanging="360"/>
        <w:rPr>
          <w:rFonts w:asciiTheme="minorHAnsi" w:hAnsiTheme="minorHAnsi" w:cstheme="minorHAnsi"/>
        </w:rPr>
      </w:pPr>
      <w:r w:rsidRPr="00BA1B89">
        <w:rPr>
          <w:rFonts w:asciiTheme="minorHAnsi" w:hAnsiTheme="minorHAnsi" w:cstheme="minorHAnsi"/>
        </w:rPr>
        <w:t xml:space="preserve">Configure up to two (2) SaaS applications for integration from Gallery </w:t>
      </w:r>
    </w:p>
    <w:p w14:paraId="7E01CD13" w14:textId="77777777" w:rsidR="00C13B8C" w:rsidRPr="00BA1B89" w:rsidRDefault="00C13B8C" w:rsidP="007922DB">
      <w:pPr>
        <w:numPr>
          <w:ilvl w:val="0"/>
          <w:numId w:val="4"/>
        </w:numPr>
        <w:spacing w:line="360" w:lineRule="auto"/>
        <w:ind w:right="3" w:hanging="360"/>
        <w:rPr>
          <w:rFonts w:asciiTheme="minorHAnsi" w:hAnsiTheme="minorHAnsi" w:cstheme="minorHAnsi"/>
        </w:rPr>
      </w:pPr>
      <w:r w:rsidRPr="00BA1B89">
        <w:rPr>
          <w:rFonts w:asciiTheme="minorHAnsi" w:hAnsiTheme="minorHAnsi" w:cstheme="minorHAnsi"/>
        </w:rPr>
        <w:t xml:space="preserve">Synchronize up to one (1) on premise Active Directory Domain with Azure Active Directory </w:t>
      </w:r>
    </w:p>
    <w:p w14:paraId="2625593A" w14:textId="64D0F992" w:rsidR="00C13B8C" w:rsidRPr="00BA1B89" w:rsidRDefault="00C13B8C" w:rsidP="007922DB">
      <w:pPr>
        <w:numPr>
          <w:ilvl w:val="0"/>
          <w:numId w:val="4"/>
        </w:numPr>
        <w:spacing w:line="360" w:lineRule="auto"/>
        <w:ind w:right="3" w:hanging="360"/>
        <w:rPr>
          <w:rFonts w:asciiTheme="minorHAnsi" w:hAnsiTheme="minorHAnsi" w:cstheme="minorHAnsi"/>
        </w:rPr>
      </w:pPr>
      <w:r w:rsidRPr="00BA1B89">
        <w:rPr>
          <w:rFonts w:asciiTheme="minorHAnsi" w:hAnsiTheme="minorHAnsi" w:cstheme="minorHAnsi"/>
        </w:rPr>
        <w:t>Assi</w:t>
      </w:r>
      <w:r w:rsidR="007922DB" w:rsidRPr="00BA1B89">
        <w:rPr>
          <w:rFonts w:asciiTheme="minorHAnsi" w:hAnsiTheme="minorHAnsi" w:cstheme="minorHAnsi"/>
        </w:rPr>
        <w:t>gn up to hundred (10</w:t>
      </w:r>
      <w:r w:rsidR="00AA4103" w:rsidRPr="00BA1B89">
        <w:rPr>
          <w:rFonts w:asciiTheme="minorHAnsi" w:hAnsiTheme="minorHAnsi" w:cstheme="minorHAnsi"/>
        </w:rPr>
        <w:t xml:space="preserve">0) users to use </w:t>
      </w:r>
      <w:r w:rsidRPr="00BA1B89">
        <w:rPr>
          <w:rFonts w:asciiTheme="minorHAnsi" w:hAnsiTheme="minorHAnsi" w:cstheme="minorHAnsi"/>
        </w:rPr>
        <w:t xml:space="preserve">with Azure Active Directory Premium </w:t>
      </w:r>
    </w:p>
    <w:p w14:paraId="01DCBB59" w14:textId="77777777" w:rsidR="00C13B8C" w:rsidRPr="00BA1B89" w:rsidRDefault="00C13B8C" w:rsidP="007922DB">
      <w:pPr>
        <w:numPr>
          <w:ilvl w:val="0"/>
          <w:numId w:val="4"/>
        </w:numPr>
        <w:spacing w:line="360" w:lineRule="auto"/>
        <w:ind w:right="3" w:hanging="360"/>
        <w:rPr>
          <w:rFonts w:asciiTheme="minorHAnsi" w:hAnsiTheme="minorHAnsi" w:cstheme="minorHAnsi"/>
        </w:rPr>
      </w:pPr>
      <w:r w:rsidRPr="00BA1B89">
        <w:rPr>
          <w:rFonts w:asciiTheme="minorHAnsi" w:hAnsiTheme="minorHAnsi" w:cstheme="minorHAnsi"/>
        </w:rPr>
        <w:t xml:space="preserve">Configure Self-Service Portal for assigned users </w:t>
      </w:r>
    </w:p>
    <w:p w14:paraId="0C0BFE6E" w14:textId="37909A3D" w:rsidR="00C13B8C" w:rsidRPr="00BA1B89" w:rsidRDefault="00C13B8C" w:rsidP="007922DB">
      <w:pPr>
        <w:numPr>
          <w:ilvl w:val="0"/>
          <w:numId w:val="4"/>
        </w:numPr>
        <w:spacing w:after="88" w:line="360" w:lineRule="auto"/>
        <w:ind w:right="3" w:hanging="360"/>
        <w:rPr>
          <w:rFonts w:asciiTheme="minorHAnsi" w:hAnsiTheme="minorHAnsi" w:cstheme="minorHAnsi"/>
        </w:rPr>
      </w:pPr>
      <w:r w:rsidRPr="00BA1B89">
        <w:rPr>
          <w:rFonts w:asciiTheme="minorHAnsi" w:hAnsiTheme="minorHAnsi" w:cstheme="minorHAnsi"/>
        </w:rPr>
        <w:t xml:space="preserve">Include customer assigned logo to brand portal </w:t>
      </w:r>
    </w:p>
    <w:p w14:paraId="4179D6F9" w14:textId="77777777" w:rsidR="00C60CA3" w:rsidRPr="00BA1B89" w:rsidRDefault="00C60CA3" w:rsidP="00C60CA3">
      <w:pPr>
        <w:spacing w:after="88" w:line="360" w:lineRule="auto"/>
        <w:ind w:left="360" w:right="3" w:firstLine="0"/>
        <w:rPr>
          <w:rFonts w:asciiTheme="minorHAnsi" w:hAnsiTheme="minorHAnsi" w:cstheme="minorHAnsi"/>
        </w:rPr>
      </w:pPr>
    </w:p>
    <w:p w14:paraId="2E9396A0" w14:textId="77777777" w:rsidR="00C60CA3" w:rsidRPr="00BA1B89" w:rsidRDefault="00C60CA3" w:rsidP="00C60CA3">
      <w:pPr>
        <w:pStyle w:val="Heading3"/>
        <w:spacing w:line="360" w:lineRule="auto"/>
        <w:rPr>
          <w:rFonts w:asciiTheme="minorHAnsi" w:hAnsiTheme="minorHAnsi" w:cstheme="minorHAnsi"/>
          <w:i/>
        </w:rPr>
      </w:pPr>
      <w:bookmarkStart w:id="28" w:name="_Toc524964771"/>
      <w:r w:rsidRPr="00BA1B89">
        <w:rPr>
          <w:rFonts w:asciiTheme="minorHAnsi" w:hAnsiTheme="minorHAnsi" w:cstheme="minorHAnsi"/>
          <w:i/>
        </w:rPr>
        <w:t>Windows Intune:</w:t>
      </w:r>
      <w:bookmarkEnd w:id="28"/>
      <w:r w:rsidRPr="00BA1B89">
        <w:rPr>
          <w:rFonts w:asciiTheme="minorHAnsi" w:hAnsiTheme="minorHAnsi" w:cstheme="minorHAnsi"/>
          <w:i/>
        </w:rPr>
        <w:t xml:space="preserve"> </w:t>
      </w:r>
    </w:p>
    <w:p w14:paraId="6F06502A" w14:textId="77777777" w:rsidR="00C60CA3" w:rsidRPr="00BA1B89" w:rsidRDefault="00C60CA3" w:rsidP="00C60CA3">
      <w:pPr>
        <w:spacing w:after="135" w:line="360" w:lineRule="auto"/>
        <w:ind w:left="-5" w:right="3"/>
        <w:rPr>
          <w:rFonts w:asciiTheme="minorHAnsi" w:hAnsiTheme="minorHAnsi" w:cstheme="minorHAnsi"/>
        </w:rPr>
      </w:pPr>
      <w:r w:rsidRPr="00BA1B89">
        <w:rPr>
          <w:rFonts w:asciiTheme="minorHAnsi" w:hAnsiTheme="minorHAnsi" w:cstheme="minorHAnsi"/>
        </w:rPr>
        <w:t xml:space="preserve">The Build and Configure phase will complete the steps necessary to deploy and manage Intune, as well as provide knowledge transfer on best practices and common administrative steps. </w:t>
      </w:r>
    </w:p>
    <w:p w14:paraId="603E4581"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Getting Started with the Administration Console </w:t>
      </w:r>
    </w:p>
    <w:p w14:paraId="4FFD5595"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Adding Administrators; read-only and full permissions </w:t>
      </w:r>
    </w:p>
    <w:p w14:paraId="44C9084D" w14:textId="77777777" w:rsidR="00C60CA3" w:rsidRPr="00BA1B89" w:rsidRDefault="00C60CA3" w:rsidP="00C60CA3">
      <w:pPr>
        <w:numPr>
          <w:ilvl w:val="0"/>
          <w:numId w:val="3"/>
        </w:numPr>
        <w:spacing w:after="29" w:line="360" w:lineRule="auto"/>
        <w:ind w:right="3" w:hanging="360"/>
        <w:rPr>
          <w:rFonts w:asciiTheme="minorHAnsi" w:hAnsiTheme="minorHAnsi" w:cstheme="minorHAnsi"/>
        </w:rPr>
      </w:pPr>
      <w:r w:rsidRPr="00BA1B89">
        <w:rPr>
          <w:rFonts w:asciiTheme="minorHAnsi" w:hAnsiTheme="minorHAnsi" w:cstheme="minorHAnsi"/>
        </w:rPr>
        <w:t xml:space="preserve">Client deployments and Enrollment </w:t>
      </w:r>
    </w:p>
    <w:p w14:paraId="6F503D46" w14:textId="77777777" w:rsidR="00C60CA3" w:rsidRPr="00BA1B89" w:rsidRDefault="00C60CA3" w:rsidP="00C60CA3">
      <w:pPr>
        <w:numPr>
          <w:ilvl w:val="1"/>
          <w:numId w:val="3"/>
        </w:numPr>
        <w:spacing w:after="29" w:line="360" w:lineRule="auto"/>
        <w:ind w:right="3" w:hanging="360"/>
        <w:rPr>
          <w:rFonts w:asciiTheme="minorHAnsi" w:hAnsiTheme="minorHAnsi" w:cstheme="minorHAnsi"/>
        </w:rPr>
      </w:pPr>
      <w:r w:rsidRPr="00BA1B89">
        <w:rPr>
          <w:rFonts w:asciiTheme="minorHAnsi" w:hAnsiTheme="minorHAnsi" w:cstheme="minorHAnsi"/>
        </w:rPr>
        <w:t xml:space="preserve">Configure Public DNS Device Registration </w:t>
      </w:r>
    </w:p>
    <w:p w14:paraId="7A946F66"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Organizing the Computers </w:t>
      </w:r>
    </w:p>
    <w:p w14:paraId="2B828DCC"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Manage Update and Automatic Approvals – Microsoft </w:t>
      </w:r>
    </w:p>
    <w:p w14:paraId="4A869AC2"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Antivirus and Antimalware Planning </w:t>
      </w:r>
    </w:p>
    <w:p w14:paraId="28EBE18A"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Set up Alert Notifications and thresholds </w:t>
      </w:r>
    </w:p>
    <w:p w14:paraId="7C383589"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Architecting and Setting the Default Policies </w:t>
      </w:r>
    </w:p>
    <w:p w14:paraId="136AB0C6"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Creating and Managing Reports  </w:t>
      </w:r>
    </w:p>
    <w:p w14:paraId="7F0C53E6"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Customizing Report Templates </w:t>
      </w:r>
    </w:p>
    <w:p w14:paraId="16FB92B2"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Creating a Malware Status Report </w:t>
      </w:r>
    </w:p>
    <w:p w14:paraId="4C377F1F"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Creating Software Inventory Reports </w:t>
      </w:r>
    </w:p>
    <w:p w14:paraId="0814948B"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Managed Software and Software Distribution Planning </w:t>
      </w:r>
    </w:p>
    <w:p w14:paraId="18934887"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Working with Remote Assistance and Remote Tasks </w:t>
      </w:r>
    </w:p>
    <w:p w14:paraId="65522713"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Miscellaneous Administration Console Improvements </w:t>
      </w:r>
    </w:p>
    <w:p w14:paraId="1BB20169"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Configure Mobile Device Management for iOS, Android, Windows and Windows Phone </w:t>
      </w:r>
    </w:p>
    <w:p w14:paraId="16ECD624" w14:textId="77777777" w:rsidR="00C60CA3" w:rsidRPr="00BA1B89" w:rsidRDefault="00C60CA3" w:rsidP="00C60CA3">
      <w:pPr>
        <w:spacing w:line="360" w:lineRule="auto"/>
        <w:ind w:left="720" w:right="3" w:firstLine="361"/>
        <w:rPr>
          <w:rFonts w:asciiTheme="minorHAnsi" w:hAnsiTheme="minorHAnsi" w:cstheme="minorHAnsi"/>
        </w:rPr>
      </w:pPr>
      <w:r w:rsidRPr="00BA1B89">
        <w:rPr>
          <w:rFonts w:asciiTheme="minorHAnsi" w:eastAsia="Courier New" w:hAnsiTheme="minorHAnsi" w:cstheme="minorHAnsi"/>
        </w:rPr>
        <w:t>o</w:t>
      </w:r>
      <w:r w:rsidRPr="00BA1B89">
        <w:rPr>
          <w:rFonts w:asciiTheme="minorHAnsi" w:eastAsia="Arial" w:hAnsiTheme="minorHAnsi" w:cstheme="minorHAnsi"/>
        </w:rPr>
        <w:t xml:space="preserve"> </w:t>
      </w:r>
      <w:r w:rsidRPr="00BA1B89">
        <w:rPr>
          <w:rFonts w:asciiTheme="minorHAnsi" w:hAnsiTheme="minorHAnsi" w:cstheme="minorHAnsi"/>
        </w:rPr>
        <w:t xml:space="preserve">Configure Application Signing and Side loading </w:t>
      </w:r>
    </w:p>
    <w:p w14:paraId="236220D4" w14:textId="77777777" w:rsidR="00C60CA3" w:rsidRPr="00BA1B89" w:rsidRDefault="00C60CA3" w:rsidP="00C60CA3">
      <w:pPr>
        <w:spacing w:after="27" w:line="360" w:lineRule="auto"/>
        <w:ind w:left="1091" w:right="2313"/>
        <w:jc w:val="both"/>
        <w:rPr>
          <w:rFonts w:asciiTheme="minorHAnsi" w:hAnsiTheme="minorHAnsi" w:cstheme="minorHAnsi"/>
        </w:rPr>
      </w:pPr>
      <w:r w:rsidRPr="00BA1B89">
        <w:rPr>
          <w:rFonts w:asciiTheme="minorHAnsi" w:eastAsia="Courier New" w:hAnsiTheme="minorHAnsi" w:cstheme="minorHAnsi"/>
        </w:rPr>
        <w:t>o</w:t>
      </w:r>
      <w:r w:rsidRPr="00BA1B89">
        <w:rPr>
          <w:rFonts w:asciiTheme="minorHAnsi" w:eastAsia="Arial" w:hAnsiTheme="minorHAnsi" w:cstheme="minorHAnsi"/>
        </w:rPr>
        <w:t xml:space="preserve"> </w:t>
      </w:r>
      <w:r w:rsidRPr="00BA1B89">
        <w:rPr>
          <w:rFonts w:asciiTheme="minorHAnsi" w:hAnsiTheme="minorHAnsi" w:cstheme="minorHAnsi"/>
        </w:rPr>
        <w:t xml:space="preserve">Enroll up to hundred (100) Mobile Devices with Intune, install necessary applications </w:t>
      </w:r>
    </w:p>
    <w:p w14:paraId="06923C76" w14:textId="77777777" w:rsidR="00C60CA3" w:rsidRPr="00BA1B89" w:rsidRDefault="00C60CA3" w:rsidP="00C60CA3">
      <w:pPr>
        <w:spacing w:after="27" w:line="360" w:lineRule="auto"/>
        <w:ind w:left="1091" w:right="2313"/>
        <w:jc w:val="both"/>
        <w:rPr>
          <w:rFonts w:asciiTheme="minorHAnsi" w:hAnsiTheme="minorHAnsi" w:cstheme="minorHAnsi"/>
        </w:rPr>
      </w:pPr>
      <w:r w:rsidRPr="00BA1B89">
        <w:rPr>
          <w:rFonts w:asciiTheme="minorHAnsi" w:eastAsia="Courier New" w:hAnsiTheme="minorHAnsi" w:cstheme="minorHAnsi"/>
        </w:rPr>
        <w:lastRenderedPageBreak/>
        <w:t>o</w:t>
      </w:r>
      <w:r w:rsidRPr="00BA1B89">
        <w:rPr>
          <w:rFonts w:asciiTheme="minorHAnsi" w:eastAsia="Arial" w:hAnsiTheme="minorHAnsi" w:cstheme="minorHAnsi"/>
        </w:rPr>
        <w:t xml:space="preserve"> </w:t>
      </w:r>
      <w:r w:rsidRPr="00BA1B89">
        <w:rPr>
          <w:rFonts w:asciiTheme="minorHAnsi" w:hAnsiTheme="minorHAnsi" w:cstheme="minorHAnsi"/>
        </w:rPr>
        <w:t xml:space="preserve">Deploy a single device policy per mobile device type </w:t>
      </w:r>
    </w:p>
    <w:p w14:paraId="33262D5F" w14:textId="77777777" w:rsidR="00C60CA3" w:rsidRPr="00BA1B89" w:rsidRDefault="00C60CA3" w:rsidP="00C60CA3">
      <w:pPr>
        <w:numPr>
          <w:ilvl w:val="0"/>
          <w:numId w:val="3"/>
        </w:numPr>
        <w:spacing w:line="360" w:lineRule="auto"/>
        <w:ind w:right="3" w:hanging="360"/>
        <w:rPr>
          <w:rFonts w:asciiTheme="minorHAnsi" w:hAnsiTheme="minorHAnsi" w:cstheme="minorHAnsi"/>
        </w:rPr>
      </w:pPr>
      <w:r w:rsidRPr="00BA1B89">
        <w:rPr>
          <w:rFonts w:asciiTheme="minorHAnsi" w:hAnsiTheme="minorHAnsi" w:cstheme="minorHAnsi"/>
        </w:rPr>
        <w:t xml:space="preserve">Customize the Company Portal </w:t>
      </w:r>
    </w:p>
    <w:p w14:paraId="5AA75952" w14:textId="77777777" w:rsidR="00C60CA3" w:rsidRPr="00BA1B89" w:rsidRDefault="00C60CA3" w:rsidP="00C60CA3">
      <w:pPr>
        <w:numPr>
          <w:ilvl w:val="0"/>
          <w:numId w:val="3"/>
        </w:numPr>
        <w:spacing w:after="87" w:line="360" w:lineRule="auto"/>
        <w:ind w:right="3" w:hanging="360"/>
        <w:rPr>
          <w:rFonts w:asciiTheme="minorHAnsi" w:hAnsiTheme="minorHAnsi" w:cstheme="minorHAnsi"/>
        </w:rPr>
      </w:pPr>
      <w:r w:rsidRPr="00BA1B89">
        <w:rPr>
          <w:rFonts w:asciiTheme="minorHAnsi" w:hAnsiTheme="minorHAnsi" w:cstheme="minorHAnsi"/>
        </w:rPr>
        <w:t xml:space="preserve">Deploy and configure directory synchronization to share login name </w:t>
      </w:r>
    </w:p>
    <w:p w14:paraId="432C852D" w14:textId="6AB2870E" w:rsidR="00C13B8C" w:rsidRPr="00BA1B89" w:rsidRDefault="00C60CA3" w:rsidP="007922DB">
      <w:pPr>
        <w:spacing w:after="303" w:line="360" w:lineRule="auto"/>
        <w:ind w:left="0" w:right="0" w:firstLine="0"/>
        <w:rPr>
          <w:rFonts w:asciiTheme="minorHAnsi" w:hAnsiTheme="minorHAnsi" w:cstheme="minorHAnsi"/>
        </w:rPr>
      </w:pPr>
      <w:r w:rsidRPr="00BA1B89">
        <w:rPr>
          <w:rFonts w:asciiTheme="minorHAnsi" w:hAnsiTheme="minorHAnsi" w:cstheme="minorHAnsi"/>
        </w:rPr>
        <w:t xml:space="preserve"> </w:t>
      </w:r>
    </w:p>
    <w:p w14:paraId="1DFDD732" w14:textId="4E3D4821" w:rsidR="00C13B8C" w:rsidRPr="00BA1B89" w:rsidRDefault="00AA4103" w:rsidP="007922DB">
      <w:pPr>
        <w:pStyle w:val="Heading3"/>
        <w:spacing w:line="360" w:lineRule="auto"/>
        <w:rPr>
          <w:rFonts w:asciiTheme="minorHAnsi" w:hAnsiTheme="minorHAnsi" w:cstheme="minorHAnsi"/>
          <w:i/>
          <w:u w:val="single"/>
        </w:rPr>
      </w:pPr>
      <w:bookmarkStart w:id="29" w:name="_Toc524964772"/>
      <w:r w:rsidRPr="00BA1B89">
        <w:rPr>
          <w:rFonts w:asciiTheme="minorHAnsi" w:hAnsiTheme="minorHAnsi" w:cstheme="minorHAnsi"/>
          <w:i/>
          <w:u w:val="single"/>
        </w:rPr>
        <w:t>Azure Rights Management Services:</w:t>
      </w:r>
      <w:bookmarkEnd w:id="29"/>
      <w:r w:rsidR="00C13B8C" w:rsidRPr="00BA1B89">
        <w:rPr>
          <w:rFonts w:asciiTheme="minorHAnsi" w:hAnsiTheme="minorHAnsi" w:cstheme="minorHAnsi"/>
          <w:i/>
          <w:u w:val="single"/>
        </w:rPr>
        <w:t xml:space="preserve"> </w:t>
      </w:r>
    </w:p>
    <w:p w14:paraId="2E356B23" w14:textId="77777777" w:rsidR="00C13B8C" w:rsidRPr="00BA1B89" w:rsidRDefault="00C13B8C" w:rsidP="007922DB">
      <w:pPr>
        <w:spacing w:after="143" w:line="360" w:lineRule="auto"/>
        <w:ind w:left="-5" w:right="3"/>
        <w:rPr>
          <w:rFonts w:asciiTheme="minorHAnsi" w:hAnsiTheme="minorHAnsi" w:cstheme="minorHAnsi"/>
        </w:rPr>
      </w:pPr>
      <w:r w:rsidRPr="00BA1B89">
        <w:rPr>
          <w:rFonts w:asciiTheme="minorHAnsi" w:hAnsiTheme="minorHAnsi" w:cstheme="minorHAnsi"/>
        </w:rPr>
        <w:t xml:space="preserve">Azure Rights Management Services helps customers provide document security to trusted and untrusted recipients. If sensitive data were to get to mobile devices, Azure Rights Management ensures that the documents are restricted or retracted when needed. Azure simplifies the requirements a customer would need if RMS were placed on premise. The Softline will configure the Customer’s Azure tenant to provide RMS servers by completing the following tasks: </w:t>
      </w:r>
    </w:p>
    <w:p w14:paraId="525BEC9D" w14:textId="77777777" w:rsidR="00C13B8C" w:rsidRPr="00BA1B89" w:rsidRDefault="00C13B8C" w:rsidP="007922DB">
      <w:pPr>
        <w:numPr>
          <w:ilvl w:val="0"/>
          <w:numId w:val="5"/>
        </w:numPr>
        <w:spacing w:line="360" w:lineRule="auto"/>
        <w:ind w:right="3" w:hanging="360"/>
        <w:rPr>
          <w:rFonts w:asciiTheme="minorHAnsi" w:hAnsiTheme="minorHAnsi" w:cstheme="minorHAnsi"/>
        </w:rPr>
      </w:pPr>
      <w:r w:rsidRPr="00BA1B89">
        <w:rPr>
          <w:rFonts w:asciiTheme="minorHAnsi" w:hAnsiTheme="minorHAnsi" w:cstheme="minorHAnsi"/>
        </w:rPr>
        <w:t xml:space="preserve">Enable Azure Rights Management Services for a single Directory </w:t>
      </w:r>
    </w:p>
    <w:p w14:paraId="2B912724" w14:textId="77777777" w:rsidR="00C13B8C" w:rsidRPr="00BA1B89" w:rsidRDefault="00C13B8C" w:rsidP="007922DB">
      <w:pPr>
        <w:numPr>
          <w:ilvl w:val="0"/>
          <w:numId w:val="5"/>
        </w:numPr>
        <w:spacing w:line="360" w:lineRule="auto"/>
        <w:ind w:right="3" w:hanging="360"/>
        <w:rPr>
          <w:rFonts w:asciiTheme="minorHAnsi" w:hAnsiTheme="minorHAnsi" w:cstheme="minorHAnsi"/>
        </w:rPr>
      </w:pPr>
      <w:r w:rsidRPr="00BA1B89">
        <w:rPr>
          <w:rFonts w:asciiTheme="minorHAnsi" w:hAnsiTheme="minorHAnsi" w:cstheme="minorHAnsi"/>
        </w:rPr>
        <w:t xml:space="preserve">Configure up to two (2) RMS Policies, not including a custom template </w:t>
      </w:r>
    </w:p>
    <w:p w14:paraId="7A975D53" w14:textId="568AAA40" w:rsidR="00C13B8C" w:rsidRPr="00BA1B89" w:rsidRDefault="00C13B8C" w:rsidP="007922DB">
      <w:pPr>
        <w:numPr>
          <w:ilvl w:val="0"/>
          <w:numId w:val="5"/>
        </w:numPr>
        <w:spacing w:line="360" w:lineRule="auto"/>
        <w:ind w:right="3" w:hanging="360"/>
        <w:rPr>
          <w:rFonts w:asciiTheme="minorHAnsi" w:hAnsiTheme="minorHAnsi" w:cstheme="minorHAnsi"/>
        </w:rPr>
      </w:pPr>
      <w:r w:rsidRPr="00BA1B89">
        <w:rPr>
          <w:rFonts w:asciiTheme="minorHAnsi" w:hAnsiTheme="minorHAnsi" w:cstheme="minorHAnsi"/>
        </w:rPr>
        <w:t>Deploy RMS Sharing Application/Office Add-in on up to</w:t>
      </w:r>
      <w:r w:rsidR="00100A24" w:rsidRPr="00BA1B89">
        <w:rPr>
          <w:rFonts w:asciiTheme="minorHAnsi" w:hAnsiTheme="minorHAnsi" w:cstheme="minorHAnsi"/>
        </w:rPr>
        <w:t xml:space="preserve"> </w:t>
      </w:r>
      <w:r w:rsidR="007922DB" w:rsidRPr="00BA1B89">
        <w:rPr>
          <w:rFonts w:asciiTheme="minorHAnsi" w:hAnsiTheme="minorHAnsi" w:cstheme="minorHAnsi"/>
        </w:rPr>
        <w:t>hundred (100</w:t>
      </w:r>
      <w:r w:rsidRPr="00BA1B89">
        <w:rPr>
          <w:rFonts w:asciiTheme="minorHAnsi" w:hAnsiTheme="minorHAnsi" w:cstheme="minorHAnsi"/>
        </w:rPr>
        <w:t xml:space="preserve">) Mobile Devices, Android, iOS, Windows Phone, Windows RT, and Windows </w:t>
      </w:r>
    </w:p>
    <w:p w14:paraId="1BE443C6" w14:textId="58C3D2D5" w:rsidR="00C13B8C" w:rsidRPr="00BA1B89" w:rsidRDefault="00C13B8C" w:rsidP="007922DB">
      <w:pPr>
        <w:numPr>
          <w:ilvl w:val="0"/>
          <w:numId w:val="5"/>
        </w:numPr>
        <w:spacing w:after="87" w:line="360" w:lineRule="auto"/>
        <w:ind w:right="3" w:hanging="360"/>
        <w:rPr>
          <w:rFonts w:asciiTheme="minorHAnsi" w:hAnsiTheme="minorHAnsi" w:cstheme="minorHAnsi"/>
        </w:rPr>
      </w:pPr>
      <w:r w:rsidRPr="00BA1B89">
        <w:rPr>
          <w:rFonts w:asciiTheme="minorHAnsi" w:hAnsiTheme="minorHAnsi" w:cstheme="minorHAnsi"/>
        </w:rPr>
        <w:t xml:space="preserve">Deploy RMS Policies to Mobile Devices </w:t>
      </w:r>
    </w:p>
    <w:p w14:paraId="77DCEFD0" w14:textId="77777777" w:rsidR="008A7620" w:rsidRPr="00BA1B89" w:rsidRDefault="008A7620" w:rsidP="008A7620">
      <w:pPr>
        <w:numPr>
          <w:ilvl w:val="0"/>
          <w:numId w:val="5"/>
        </w:numPr>
        <w:spacing w:line="360" w:lineRule="auto"/>
        <w:ind w:right="3" w:hanging="360"/>
        <w:rPr>
          <w:rFonts w:asciiTheme="minorHAnsi" w:hAnsiTheme="minorHAnsi" w:cstheme="minorHAnsi"/>
        </w:rPr>
      </w:pPr>
      <w:r w:rsidRPr="00BA1B89">
        <w:rPr>
          <w:rFonts w:asciiTheme="minorHAnsi" w:hAnsiTheme="minorHAnsi" w:cstheme="minorHAnsi"/>
        </w:rPr>
        <w:t>Implementation of Azure Information Protection:</w:t>
      </w:r>
    </w:p>
    <w:p w14:paraId="71E8EAE8" w14:textId="77777777"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Enabling Rights management service from Admin center.</w:t>
      </w:r>
    </w:p>
    <w:p w14:paraId="0F88B94D" w14:textId="29D4F7FA"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Getting docum</w:t>
      </w:r>
      <w:r w:rsidR="00B40DCA" w:rsidRPr="00BA1B89">
        <w:rPr>
          <w:rFonts w:asciiTheme="minorHAnsi" w:hAnsiTheme="minorHAnsi" w:cstheme="minorHAnsi"/>
        </w:rPr>
        <w:t xml:space="preserve">ent protection </w:t>
      </w:r>
    </w:p>
    <w:p w14:paraId="34E00359" w14:textId="4E3EC5DE"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Defining policy templates for Information Protection.</w:t>
      </w:r>
    </w:p>
    <w:p w14:paraId="79127D30" w14:textId="2A1B7BB6"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Setting up rights and scope for each template.</w:t>
      </w:r>
    </w:p>
    <w:p w14:paraId="55599DA3" w14:textId="77777777"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 xml:space="preserve">For external users, </w:t>
      </w:r>
    </w:p>
    <w:p w14:paraId="6A015226" w14:textId="77777777"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Creating mail contact</w:t>
      </w:r>
    </w:p>
    <w:p w14:paraId="4FB97723" w14:textId="77777777"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Creating a group for external contact</w:t>
      </w:r>
    </w:p>
    <w:p w14:paraId="191C52CF" w14:textId="77777777"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Adding external contacts in the group</w:t>
      </w:r>
    </w:p>
    <w:p w14:paraId="44F3DA76" w14:textId="46A4FEF3"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Adding external contact/group under the specific policy</w:t>
      </w:r>
    </w:p>
    <w:p w14:paraId="4C8D1DCF" w14:textId="1CE9027C"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Installing AIP app for internal users (by customer).</w:t>
      </w:r>
    </w:p>
    <w:p w14:paraId="68BD5FC5" w14:textId="2508ABB2"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Installing AIP viewer app for external users (by customer).</w:t>
      </w:r>
    </w:p>
    <w:p w14:paraId="327E69A9" w14:textId="4F860332"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Testing protected document sharing.</w:t>
      </w:r>
    </w:p>
    <w:p w14:paraId="36A8346A" w14:textId="3C04207F" w:rsidR="008A7620" w:rsidRPr="00BA1B89" w:rsidRDefault="008A7620" w:rsidP="008A7620">
      <w:pPr>
        <w:numPr>
          <w:ilvl w:val="1"/>
          <w:numId w:val="5"/>
        </w:numPr>
        <w:spacing w:line="360" w:lineRule="auto"/>
        <w:ind w:right="3"/>
        <w:rPr>
          <w:rFonts w:asciiTheme="minorHAnsi" w:hAnsiTheme="minorHAnsi" w:cstheme="minorHAnsi"/>
        </w:rPr>
      </w:pPr>
      <w:r w:rsidRPr="00BA1B89">
        <w:rPr>
          <w:rFonts w:asciiTheme="minorHAnsi" w:hAnsiTheme="minorHAnsi" w:cstheme="minorHAnsi"/>
        </w:rPr>
        <w:t xml:space="preserve">Sharing SOP with the </w:t>
      </w:r>
      <w:r w:rsidR="00C13F7E" w:rsidRPr="00BA1B89">
        <w:rPr>
          <w:rFonts w:asciiTheme="minorHAnsi" w:hAnsiTheme="minorHAnsi" w:cstheme="minorHAnsi"/>
        </w:rPr>
        <w:t>EC-Council</w:t>
      </w:r>
    </w:p>
    <w:p w14:paraId="2C8402DE" w14:textId="43334291" w:rsidR="00C13B8C" w:rsidRPr="00BA1B89" w:rsidRDefault="00C13B8C" w:rsidP="007922DB">
      <w:pPr>
        <w:pStyle w:val="Heading1"/>
        <w:pBdr>
          <w:bottom w:val="single" w:sz="4" w:space="1" w:color="auto"/>
        </w:pBdr>
        <w:spacing w:line="360" w:lineRule="auto"/>
        <w:rPr>
          <w:rFonts w:asciiTheme="minorHAnsi" w:hAnsiTheme="minorHAnsi" w:cstheme="minorHAnsi"/>
          <w:b/>
          <w:sz w:val="32"/>
        </w:rPr>
      </w:pPr>
      <w:bookmarkStart w:id="30" w:name="_Toc524964773"/>
      <w:r w:rsidRPr="00BA1B89">
        <w:rPr>
          <w:rFonts w:asciiTheme="minorHAnsi" w:hAnsiTheme="minorHAnsi" w:cstheme="minorHAnsi"/>
          <w:b/>
          <w:sz w:val="32"/>
        </w:rPr>
        <w:t>CLOSURE</w:t>
      </w:r>
      <w:bookmarkEnd w:id="30"/>
      <w:r w:rsidRPr="00BA1B89">
        <w:rPr>
          <w:rFonts w:asciiTheme="minorHAnsi" w:hAnsiTheme="minorHAnsi" w:cstheme="minorHAnsi"/>
          <w:b/>
          <w:sz w:val="32"/>
        </w:rPr>
        <w:t xml:space="preserve"> </w:t>
      </w:r>
    </w:p>
    <w:p w14:paraId="6720025C" w14:textId="77777777" w:rsidR="007B1DDF" w:rsidRPr="00BA1B89" w:rsidRDefault="007B1DDF" w:rsidP="007922DB">
      <w:pPr>
        <w:spacing w:after="117" w:line="360" w:lineRule="auto"/>
        <w:ind w:left="-5" w:right="3"/>
        <w:rPr>
          <w:rFonts w:asciiTheme="minorHAnsi" w:hAnsiTheme="minorHAnsi" w:cstheme="minorHAnsi"/>
        </w:rPr>
      </w:pPr>
    </w:p>
    <w:p w14:paraId="5F6ED257" w14:textId="792DA501" w:rsidR="00C13B8C" w:rsidRPr="00BA1B89" w:rsidRDefault="00C13B8C" w:rsidP="007922DB">
      <w:pPr>
        <w:spacing w:after="117" w:line="360" w:lineRule="auto"/>
        <w:ind w:left="-5" w:right="3"/>
        <w:rPr>
          <w:rFonts w:asciiTheme="minorHAnsi" w:hAnsiTheme="minorHAnsi" w:cstheme="minorHAnsi"/>
        </w:rPr>
      </w:pPr>
      <w:r w:rsidRPr="00BA1B89">
        <w:rPr>
          <w:rFonts w:asciiTheme="minorHAnsi" w:hAnsiTheme="minorHAnsi" w:cstheme="minorHAnsi"/>
        </w:rPr>
        <w:t xml:space="preserve">Prior to the conclusion of the engagement, Softline will validate the implementation with the appropriate Customer stakeholders, perform any necessary adjustments, and provide recommendations. </w:t>
      </w:r>
    </w:p>
    <w:p w14:paraId="39884FB0" w14:textId="77777777" w:rsidR="00C13B8C" w:rsidRPr="00BA1B89" w:rsidRDefault="00C13B8C" w:rsidP="007922DB">
      <w:pPr>
        <w:spacing w:after="294" w:line="360" w:lineRule="auto"/>
        <w:ind w:left="-5" w:right="3"/>
        <w:rPr>
          <w:rFonts w:asciiTheme="minorHAnsi" w:hAnsiTheme="minorHAnsi" w:cstheme="minorHAnsi"/>
        </w:rPr>
      </w:pPr>
      <w:r w:rsidRPr="00BA1B89">
        <w:rPr>
          <w:rFonts w:asciiTheme="minorHAnsi" w:hAnsiTheme="minorHAnsi" w:cstheme="minorHAnsi"/>
        </w:rPr>
        <w:lastRenderedPageBreak/>
        <w:t xml:space="preserve">Softline will review the project items to be provided and address the potential next steps with Customer. </w:t>
      </w:r>
    </w:p>
    <w:p w14:paraId="3D65E4FC" w14:textId="77777777" w:rsidR="00C13B8C" w:rsidRPr="00BA1B89" w:rsidRDefault="00C13B8C" w:rsidP="007922DB">
      <w:pPr>
        <w:pStyle w:val="Heading1"/>
        <w:pBdr>
          <w:bottom w:val="single" w:sz="4" w:space="1" w:color="auto"/>
        </w:pBdr>
        <w:spacing w:line="360" w:lineRule="auto"/>
        <w:rPr>
          <w:rFonts w:asciiTheme="minorHAnsi" w:hAnsiTheme="minorHAnsi" w:cstheme="minorHAnsi"/>
          <w:b/>
          <w:sz w:val="32"/>
        </w:rPr>
      </w:pPr>
      <w:bookmarkStart w:id="31" w:name="_Toc524964774"/>
      <w:r w:rsidRPr="00BA1B89">
        <w:rPr>
          <w:rFonts w:asciiTheme="minorHAnsi" w:hAnsiTheme="minorHAnsi" w:cstheme="minorHAnsi"/>
          <w:b/>
          <w:sz w:val="32"/>
        </w:rPr>
        <w:t>PROJECT MANAGEMENT</w:t>
      </w:r>
      <w:bookmarkEnd w:id="31"/>
      <w:r w:rsidRPr="00BA1B89">
        <w:rPr>
          <w:rFonts w:asciiTheme="minorHAnsi" w:hAnsiTheme="minorHAnsi" w:cstheme="minorHAnsi"/>
          <w:b/>
          <w:sz w:val="32"/>
        </w:rPr>
        <w:t xml:space="preserve"> </w:t>
      </w:r>
    </w:p>
    <w:p w14:paraId="090E6D6B" w14:textId="77777777" w:rsidR="00C13B8C" w:rsidRPr="00BA1B89" w:rsidRDefault="00C13B8C" w:rsidP="007922DB">
      <w:pPr>
        <w:spacing w:after="120" w:line="360" w:lineRule="auto"/>
        <w:ind w:left="0" w:right="0" w:firstLine="0"/>
        <w:rPr>
          <w:rFonts w:asciiTheme="minorHAnsi" w:hAnsiTheme="minorHAnsi" w:cstheme="minorHAnsi"/>
        </w:rPr>
      </w:pPr>
      <w:r w:rsidRPr="00BA1B89">
        <w:rPr>
          <w:rFonts w:asciiTheme="minorHAnsi" w:hAnsiTheme="minorHAnsi" w:cstheme="minorHAnsi"/>
          <w:sz w:val="22"/>
        </w:rPr>
        <w:t xml:space="preserve">Softline will assign a project management resource to perform the following activities during the project: </w:t>
      </w:r>
    </w:p>
    <w:p w14:paraId="09885B7F" w14:textId="77777777" w:rsidR="00C13B8C" w:rsidRPr="00BA1B89" w:rsidRDefault="00C13B8C" w:rsidP="007922DB">
      <w:pPr>
        <w:numPr>
          <w:ilvl w:val="0"/>
          <w:numId w:val="6"/>
        </w:numPr>
        <w:spacing w:line="360" w:lineRule="auto"/>
        <w:ind w:right="3" w:hanging="360"/>
        <w:rPr>
          <w:rFonts w:asciiTheme="minorHAnsi" w:hAnsiTheme="minorHAnsi" w:cstheme="minorHAnsi"/>
        </w:rPr>
      </w:pPr>
      <w:r w:rsidRPr="00BA1B89">
        <w:rPr>
          <w:rFonts w:asciiTheme="minorHAnsi" w:hAnsiTheme="minorHAnsi" w:cstheme="minorHAnsi"/>
          <w:b/>
        </w:rPr>
        <w:t>Kick Off Meeting.</w:t>
      </w:r>
      <w:r w:rsidRPr="00BA1B89">
        <w:rPr>
          <w:rFonts w:asciiTheme="minorHAnsi" w:hAnsiTheme="minorHAnsi" w:cstheme="minorHAnsi"/>
        </w:rPr>
        <w:t xml:space="preserve"> Review SOW including project objectives and schedule, logistics, identify and confirm project participants and discuss project prerequisites. </w:t>
      </w:r>
    </w:p>
    <w:p w14:paraId="4F2ABE66" w14:textId="77777777" w:rsidR="00C13B8C" w:rsidRPr="00BA1B89" w:rsidRDefault="00C13B8C" w:rsidP="007922DB">
      <w:pPr>
        <w:numPr>
          <w:ilvl w:val="0"/>
          <w:numId w:val="6"/>
        </w:numPr>
        <w:spacing w:line="360" w:lineRule="auto"/>
        <w:ind w:right="3" w:hanging="360"/>
        <w:rPr>
          <w:rFonts w:asciiTheme="minorHAnsi" w:hAnsiTheme="minorHAnsi" w:cstheme="minorHAnsi"/>
        </w:rPr>
      </w:pPr>
      <w:r w:rsidRPr="00BA1B89">
        <w:rPr>
          <w:rFonts w:asciiTheme="minorHAnsi" w:hAnsiTheme="minorHAnsi" w:cstheme="minorHAnsi"/>
          <w:b/>
        </w:rPr>
        <w:t>Project Closure Meeting.</w:t>
      </w:r>
      <w:r w:rsidRPr="00BA1B89">
        <w:rPr>
          <w:rFonts w:asciiTheme="minorHAnsi" w:hAnsiTheme="minorHAnsi" w:cstheme="minorHAnsi"/>
        </w:rPr>
        <w:t xml:space="preserve"> The project team will meet to recap the project activities, provide required documentation, discuss any next steps, and formally close the project.  </w:t>
      </w:r>
    </w:p>
    <w:p w14:paraId="35D72FCA" w14:textId="6F851CF9" w:rsidR="00C13B8C" w:rsidRPr="00BA1B89" w:rsidRDefault="00C13B8C" w:rsidP="007922DB">
      <w:pPr>
        <w:numPr>
          <w:ilvl w:val="0"/>
          <w:numId w:val="6"/>
        </w:numPr>
        <w:spacing w:after="146" w:line="360" w:lineRule="auto"/>
        <w:ind w:right="3" w:hanging="360"/>
        <w:rPr>
          <w:rFonts w:asciiTheme="minorHAnsi" w:hAnsiTheme="minorHAnsi" w:cstheme="minorHAnsi"/>
        </w:rPr>
      </w:pPr>
      <w:r w:rsidRPr="00BA1B89">
        <w:rPr>
          <w:rFonts w:asciiTheme="minorHAnsi" w:hAnsiTheme="minorHAnsi" w:cstheme="minorHAnsi"/>
          <w:b/>
        </w:rPr>
        <w:t>Change Management.</w:t>
      </w:r>
      <w:r w:rsidRPr="00BA1B89">
        <w:rPr>
          <w:rFonts w:asciiTheme="minorHAnsi" w:hAnsiTheme="minorHAnsi" w:cstheme="minorHAnsi"/>
        </w:rPr>
        <w:t xml:space="preserve"> When a change to a project occurs, the Softline’s project </w:t>
      </w:r>
      <w:r w:rsidR="000B5B3D" w:rsidRPr="00BA1B89">
        <w:rPr>
          <w:rFonts w:asciiTheme="minorHAnsi" w:hAnsiTheme="minorHAnsi" w:cstheme="minorHAnsi"/>
        </w:rPr>
        <w:t xml:space="preserve"> </w:t>
      </w:r>
      <w:r w:rsidRPr="00BA1B89">
        <w:rPr>
          <w:rFonts w:asciiTheme="minorHAnsi" w:hAnsiTheme="minorHAnsi" w:cstheme="minorHAnsi"/>
        </w:rPr>
        <w:t xml:space="preserve">change control process will be utilized. </w:t>
      </w:r>
    </w:p>
    <w:p w14:paraId="1B511EF8" w14:textId="77777777" w:rsidR="00C13B8C" w:rsidRPr="00BA1B89" w:rsidRDefault="00C13B8C" w:rsidP="007922DB">
      <w:pPr>
        <w:spacing w:after="270" w:line="360" w:lineRule="auto"/>
        <w:ind w:left="0" w:right="0" w:firstLine="0"/>
        <w:rPr>
          <w:rFonts w:asciiTheme="minorHAnsi" w:hAnsiTheme="minorHAnsi" w:cstheme="minorHAnsi"/>
        </w:rPr>
      </w:pPr>
      <w:r w:rsidRPr="00BA1B89">
        <w:rPr>
          <w:rFonts w:asciiTheme="minorHAnsi" w:hAnsiTheme="minorHAnsi" w:cstheme="minorHAnsi"/>
          <w:sz w:val="22"/>
        </w:rPr>
        <w:t xml:space="preserve"> </w:t>
      </w:r>
    </w:p>
    <w:p w14:paraId="121DC79E" w14:textId="77777777" w:rsidR="00C13B8C" w:rsidRPr="00BA1B89" w:rsidRDefault="00C13B8C" w:rsidP="007922DB">
      <w:pPr>
        <w:pStyle w:val="Heading1"/>
        <w:pBdr>
          <w:bottom w:val="single" w:sz="4" w:space="1" w:color="auto"/>
        </w:pBdr>
        <w:spacing w:line="360" w:lineRule="auto"/>
        <w:rPr>
          <w:rFonts w:asciiTheme="minorHAnsi" w:hAnsiTheme="minorHAnsi" w:cstheme="minorHAnsi"/>
          <w:b/>
        </w:rPr>
      </w:pPr>
      <w:bookmarkStart w:id="32" w:name="_Toc524964775"/>
      <w:r w:rsidRPr="00BA1B89">
        <w:rPr>
          <w:rFonts w:asciiTheme="minorHAnsi" w:hAnsiTheme="minorHAnsi" w:cstheme="minorHAnsi"/>
          <w:b/>
          <w:sz w:val="32"/>
        </w:rPr>
        <w:t>PROJECT ASSUMPTIONS</w:t>
      </w:r>
      <w:bookmarkEnd w:id="32"/>
      <w:r w:rsidRPr="00BA1B89">
        <w:rPr>
          <w:rFonts w:asciiTheme="minorHAnsi" w:hAnsiTheme="minorHAnsi" w:cstheme="minorHAnsi"/>
          <w:b/>
        </w:rPr>
        <w:t xml:space="preserve"> </w:t>
      </w:r>
    </w:p>
    <w:p w14:paraId="1BA90707" w14:textId="77777777" w:rsidR="007B1DDF" w:rsidRPr="00BA1B89" w:rsidRDefault="007B1DDF" w:rsidP="007B1DDF">
      <w:pPr>
        <w:spacing w:line="360" w:lineRule="auto"/>
        <w:ind w:left="720" w:right="3" w:firstLine="0"/>
        <w:rPr>
          <w:rFonts w:asciiTheme="minorHAnsi" w:hAnsiTheme="minorHAnsi" w:cstheme="minorHAnsi"/>
        </w:rPr>
      </w:pPr>
    </w:p>
    <w:p w14:paraId="69C33DAF" w14:textId="6548A350" w:rsidR="007922DB" w:rsidRDefault="000B5B3D"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Based o</w:t>
      </w:r>
      <w:r w:rsidR="00363300" w:rsidRPr="00BA1B89">
        <w:rPr>
          <w:rFonts w:asciiTheme="minorHAnsi" w:hAnsiTheme="minorHAnsi" w:cstheme="minorHAnsi"/>
        </w:rPr>
        <w:t>n discussion we will remotely assist customer for the deployment and if need be then consultant can be placed at customer premise.</w:t>
      </w:r>
    </w:p>
    <w:p w14:paraId="2EAE2129" w14:textId="45DBB92A" w:rsidR="00C8418D" w:rsidRPr="00BA1B89" w:rsidRDefault="00C8418D" w:rsidP="007922DB">
      <w:pPr>
        <w:numPr>
          <w:ilvl w:val="0"/>
          <w:numId w:val="7"/>
        </w:numPr>
        <w:spacing w:line="360" w:lineRule="auto"/>
        <w:ind w:right="3" w:hanging="360"/>
        <w:rPr>
          <w:rFonts w:asciiTheme="minorHAnsi" w:hAnsiTheme="minorHAnsi" w:cstheme="minorHAnsi"/>
        </w:rPr>
      </w:pPr>
      <w:r>
        <w:rPr>
          <w:rFonts w:asciiTheme="minorHAnsi" w:hAnsiTheme="minorHAnsi" w:cstheme="minorHAnsi"/>
        </w:rPr>
        <w:t xml:space="preserve">End user availability during migration and end user communication for Outlook reconfiguration will be done by EC Council </w:t>
      </w:r>
    </w:p>
    <w:p w14:paraId="55169489" w14:textId="218871D1" w:rsidR="00A92E8B" w:rsidRPr="00BA1B89" w:rsidRDefault="00A92E8B"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Application to be published and wrapped should be supported by Intune. Softline will not be responsible for any application level</w:t>
      </w:r>
      <w:r w:rsidR="003F6D41" w:rsidRPr="00BA1B89">
        <w:rPr>
          <w:rFonts w:asciiTheme="minorHAnsi" w:hAnsiTheme="minorHAnsi" w:cstheme="minorHAnsi"/>
        </w:rPr>
        <w:t xml:space="preserve"> troubleshooting or development activities.</w:t>
      </w:r>
    </w:p>
    <w:p w14:paraId="33CD3BCE" w14:textId="2C71AA7F" w:rsidR="003F6D41" w:rsidRPr="00BA1B89" w:rsidRDefault="00C13F7E"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EC-Council</w:t>
      </w:r>
      <w:r w:rsidR="003F6D41" w:rsidRPr="00BA1B89">
        <w:rPr>
          <w:rFonts w:asciiTheme="minorHAnsi" w:hAnsiTheme="minorHAnsi" w:cstheme="minorHAnsi"/>
        </w:rPr>
        <w:t xml:space="preserve"> needs to involve application vendor/owner to ensure smooth functioning.</w:t>
      </w:r>
    </w:p>
    <w:p w14:paraId="1B7FC2BB" w14:textId="3B87F4B3"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Customer will allow Softline to perform several interviews of stakeholders, sponsors, team members, technical staff and managers, who will be reasonably available for the time it takes to gather information. </w:t>
      </w:r>
    </w:p>
    <w:p w14:paraId="0F5E3A9B"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Customer personnel will be available on a timely basis, and when reasonably requested by Softline, your personnel will provide input, review the services being performed and the items provided by Softline, answer questions, provide signoff, and allow Softline to gather and validate information, perform reviews and obtain other input. </w:t>
      </w:r>
    </w:p>
    <w:p w14:paraId="2CFB0867"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Customer personnel will be committed to the degree necessary to successfully complete this project. </w:t>
      </w:r>
    </w:p>
    <w:p w14:paraId="357E24D2" w14:textId="57777949" w:rsidR="00C13B8C" w:rsidRPr="00BA1B89" w:rsidRDefault="00C13B8C" w:rsidP="007922DB">
      <w:pPr>
        <w:numPr>
          <w:ilvl w:val="0"/>
          <w:numId w:val="7"/>
        </w:numPr>
        <w:spacing w:after="44" w:line="360" w:lineRule="auto"/>
        <w:ind w:right="3" w:hanging="360"/>
        <w:rPr>
          <w:rFonts w:asciiTheme="minorHAnsi" w:hAnsiTheme="minorHAnsi" w:cstheme="minorHAnsi"/>
        </w:rPr>
      </w:pPr>
      <w:r w:rsidRPr="00BA1B89">
        <w:rPr>
          <w:rFonts w:asciiTheme="minorHAnsi" w:hAnsiTheme="minorHAnsi" w:cstheme="minorHAnsi"/>
        </w:rPr>
        <w:t>The scope and objectives of this projec</w:t>
      </w:r>
      <w:r w:rsidR="00F74127" w:rsidRPr="00BA1B89">
        <w:rPr>
          <w:rFonts w:asciiTheme="minorHAnsi" w:hAnsiTheme="minorHAnsi" w:cstheme="minorHAnsi"/>
        </w:rPr>
        <w:t xml:space="preserve">t will be jointly managed by </w:t>
      </w:r>
      <w:r w:rsidR="00C13F7E" w:rsidRPr="00BA1B89">
        <w:rPr>
          <w:rFonts w:asciiTheme="minorHAnsi" w:hAnsiTheme="minorHAnsi" w:cstheme="minorHAnsi"/>
        </w:rPr>
        <w:t>EC-Council</w:t>
      </w:r>
      <w:r w:rsidRPr="00BA1B89">
        <w:rPr>
          <w:rFonts w:asciiTheme="minorHAnsi" w:hAnsiTheme="minorHAnsi" w:cstheme="minorHAnsi"/>
        </w:rPr>
        <w:t xml:space="preserve"> and Softline to better ensure completion of the project within the anticipated schedule. </w:t>
      </w:r>
    </w:p>
    <w:p w14:paraId="4357581E" w14:textId="21E6C938" w:rsidR="00C13B8C" w:rsidRPr="00BA1B89" w:rsidRDefault="00C13F7E"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EC-Council</w:t>
      </w:r>
      <w:r w:rsidR="00C958D4" w:rsidRPr="00BA1B89">
        <w:rPr>
          <w:rFonts w:asciiTheme="minorHAnsi" w:hAnsiTheme="minorHAnsi" w:cstheme="minorHAnsi"/>
        </w:rPr>
        <w:t xml:space="preserve"> </w:t>
      </w:r>
      <w:r w:rsidR="00C13B8C" w:rsidRPr="00BA1B89">
        <w:rPr>
          <w:rFonts w:asciiTheme="minorHAnsi" w:hAnsiTheme="minorHAnsi" w:cstheme="minorHAnsi"/>
        </w:rPr>
        <w:t xml:space="preserve"> and Softline will follow or coordinate with Softline’s Project Management Methodology for this project. </w:t>
      </w:r>
    </w:p>
    <w:p w14:paraId="08DC49D9"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b/>
        </w:rPr>
        <w:t>Product licenses</w:t>
      </w:r>
      <w:r w:rsidRPr="00BA1B89">
        <w:rPr>
          <w:rFonts w:asciiTheme="minorHAnsi" w:hAnsiTheme="minorHAnsi" w:cstheme="minorHAnsi"/>
        </w:rPr>
        <w:t xml:space="preserve">. Product licenses (Microsoft or non-Microsoft) will not be provided under this SOW. You are responsible for acquiring all necessary product licenses required as a result of this SOW. </w:t>
      </w:r>
    </w:p>
    <w:p w14:paraId="0609C03C" w14:textId="77777777" w:rsidR="00C13B8C" w:rsidRPr="00BA1B89" w:rsidRDefault="00C13B8C" w:rsidP="007922DB">
      <w:pPr>
        <w:numPr>
          <w:ilvl w:val="0"/>
          <w:numId w:val="7"/>
        </w:numPr>
        <w:spacing w:after="281" w:line="360" w:lineRule="auto"/>
        <w:ind w:right="3" w:hanging="360"/>
        <w:rPr>
          <w:rFonts w:asciiTheme="minorHAnsi" w:hAnsiTheme="minorHAnsi" w:cstheme="minorHAnsi"/>
        </w:rPr>
      </w:pPr>
      <w:r w:rsidRPr="00BA1B89">
        <w:rPr>
          <w:rFonts w:asciiTheme="minorHAnsi" w:hAnsiTheme="minorHAnsi" w:cstheme="minorHAnsi"/>
          <w:b/>
        </w:rPr>
        <w:lastRenderedPageBreak/>
        <w:t>Source code review.</w:t>
      </w:r>
      <w:r w:rsidRPr="00BA1B89">
        <w:rPr>
          <w:rFonts w:asciiTheme="minorHAnsi" w:hAnsiTheme="minorHAnsi" w:cstheme="minorHAnsi"/>
        </w:rPr>
        <w:t xml:space="preserve"> You will not provide us with access to non-Microsoft source code or source code information. For any non-Microsoft code, our services will be limited to analysis of binary data only, such as a process dump or network monitor trace. </w:t>
      </w:r>
    </w:p>
    <w:p w14:paraId="3F206C54" w14:textId="77777777" w:rsidR="00C13B8C" w:rsidRPr="00BA1B89" w:rsidRDefault="00C13B8C" w:rsidP="007922DB">
      <w:pPr>
        <w:numPr>
          <w:ilvl w:val="0"/>
          <w:numId w:val="7"/>
        </w:numPr>
        <w:spacing w:after="0" w:line="360" w:lineRule="auto"/>
        <w:ind w:right="3" w:hanging="360"/>
        <w:rPr>
          <w:rFonts w:asciiTheme="minorHAnsi" w:hAnsiTheme="minorHAnsi" w:cstheme="minorHAnsi"/>
        </w:rPr>
      </w:pPr>
      <w:r w:rsidRPr="00BA1B89">
        <w:rPr>
          <w:rFonts w:asciiTheme="minorHAnsi" w:hAnsiTheme="minorHAnsi" w:cstheme="minorHAnsi"/>
        </w:rPr>
        <w:t xml:space="preserve">This initiative has executive sponsorship. If issues, such as resource constraints, arise during the project that cannot be resolved by your Project Manager, the Project Manager will escalate the issue to the executive sponsor for timely resolution. </w:t>
      </w:r>
    </w:p>
    <w:p w14:paraId="59E8A4A3"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We assume that existing systems or programs upon which the project deliverables depend will not change during the term of this project. </w:t>
      </w:r>
    </w:p>
    <w:p w14:paraId="4D00DE0D"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If further technical due diligence uncovers any major technical issues, the designs related to Microsoft Enterprise Mobility may change to accommodate or compensate for those issues. Technical changes could impact the estimated effort, costing, or timelines. </w:t>
      </w:r>
    </w:p>
    <w:p w14:paraId="35537496"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All modifications requested subsequent to the signing of the contract will be managed using a Change Request. </w:t>
      </w:r>
    </w:p>
    <w:p w14:paraId="5DAC6C7E"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Applications have sufficient documentation. Lacking formal documentation, it is possible that certain features or functions may be missed by the project team. This risk is being mitigated by having Customer subject matter experts (SME) as part of the project effort. </w:t>
      </w:r>
    </w:p>
    <w:p w14:paraId="3ACAFAFC" w14:textId="77777777" w:rsidR="00C13B8C" w:rsidRPr="00BA1B89" w:rsidRDefault="00C13B8C" w:rsidP="007922DB">
      <w:pPr>
        <w:numPr>
          <w:ilvl w:val="0"/>
          <w:numId w:val="7"/>
        </w:numPr>
        <w:spacing w:after="46" w:line="360" w:lineRule="auto"/>
        <w:ind w:right="3" w:hanging="360"/>
        <w:rPr>
          <w:rFonts w:asciiTheme="minorHAnsi" w:hAnsiTheme="minorHAnsi" w:cstheme="minorHAnsi"/>
        </w:rPr>
      </w:pPr>
      <w:r w:rsidRPr="00BA1B89">
        <w:rPr>
          <w:rFonts w:asciiTheme="minorHAnsi" w:hAnsiTheme="minorHAnsi" w:cstheme="minorHAnsi"/>
        </w:rPr>
        <w:t xml:space="preserve">Required access privileges to the applications and environment for testing is provided in a timely fashion. </w:t>
      </w:r>
    </w:p>
    <w:p w14:paraId="180B6DE4"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The Softline’s delivery methodology will form the basis of this project. Any variations to these processes will be mutually agreed to by us and Customer.  </w:t>
      </w:r>
    </w:p>
    <w:p w14:paraId="09837D3A"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Cost of Delay: The cost of all delays in Customer approval, issue resolution, and information provision to our team will be paid by Customer.  </w:t>
      </w:r>
    </w:p>
    <w:p w14:paraId="1467D2CB"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External Dependencies: There may be external projects/dependencies that may have significant impact on the timeline, schedule, and deliverables. It is our assumption that every reasonable attempt will be made to mitigate such situations.  </w:t>
      </w:r>
    </w:p>
    <w:p w14:paraId="6E0E7C7A"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Active Directory is a healthy state and capable of supporting the deployment of Microsoft Enterprise Mobility and management of computers and devices. </w:t>
      </w:r>
    </w:p>
    <w:p w14:paraId="3CCA4025"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The environment is meant as a start for the environment and may not be the fully deployed solution.  </w:t>
      </w:r>
    </w:p>
    <w:p w14:paraId="360B8D9B"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Project management tasks will be performed remotely. </w:t>
      </w:r>
    </w:p>
    <w:p w14:paraId="744435B1"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Customer has acquired all necessary hardware and software required to fulfill this project. Delays in hardware and software delivery may increase costs or change the project timeline. </w:t>
      </w:r>
    </w:p>
    <w:p w14:paraId="77CCC4F4"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Each DPS Voucher has a funding value of $1,000. </w:t>
      </w:r>
    </w:p>
    <w:p w14:paraId="05ACB603"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Services will not be delivered until Softline receives valid Deployment Planning Services (DPS) vouchers from Customer.  </w:t>
      </w:r>
    </w:p>
    <w:p w14:paraId="4DCF3DD2"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t xml:space="preserve">DPS vouchers expire 180 days after customer assignment to CDW.  If services are not completed prior to voucher expiration, Customer will be responsible for payment of all Services performed under this SoW. </w:t>
      </w:r>
    </w:p>
    <w:p w14:paraId="22838BFD" w14:textId="77777777" w:rsidR="00C13B8C" w:rsidRPr="00BA1B89" w:rsidRDefault="00C13B8C" w:rsidP="007922DB">
      <w:pPr>
        <w:numPr>
          <w:ilvl w:val="0"/>
          <w:numId w:val="7"/>
        </w:numPr>
        <w:spacing w:line="360" w:lineRule="auto"/>
        <w:ind w:right="3" w:hanging="360"/>
        <w:rPr>
          <w:rFonts w:asciiTheme="minorHAnsi" w:hAnsiTheme="minorHAnsi" w:cstheme="minorHAnsi"/>
        </w:rPr>
      </w:pPr>
      <w:r w:rsidRPr="00BA1B89">
        <w:rPr>
          <w:rFonts w:asciiTheme="minorHAnsi" w:hAnsiTheme="minorHAnsi" w:cstheme="minorHAnsi"/>
        </w:rPr>
        <w:lastRenderedPageBreak/>
        <w:t xml:space="preserve">Microsoft requires two Planning services deliverables for each voucher. Planning services deliverables must be approved by Microsoft in order to receive funding.  If deliverables are not approved, the Customer will be responsible for payment of all Services performed under this SoW. </w:t>
      </w:r>
    </w:p>
    <w:p w14:paraId="2B9E3590" w14:textId="77777777" w:rsidR="00C13B8C" w:rsidRPr="00BA1B89" w:rsidRDefault="00C13B8C" w:rsidP="007922DB">
      <w:pPr>
        <w:numPr>
          <w:ilvl w:val="0"/>
          <w:numId w:val="7"/>
        </w:numPr>
        <w:spacing w:after="119" w:line="360" w:lineRule="auto"/>
        <w:ind w:right="3" w:hanging="360"/>
        <w:rPr>
          <w:rFonts w:asciiTheme="minorHAnsi" w:hAnsiTheme="minorHAnsi" w:cstheme="minorHAnsi"/>
        </w:rPr>
      </w:pPr>
      <w:r w:rsidRPr="00BA1B89">
        <w:rPr>
          <w:rFonts w:asciiTheme="minorHAnsi" w:hAnsiTheme="minorHAnsi" w:cstheme="minorHAnsi"/>
        </w:rPr>
        <w:t xml:space="preserve">Customer has obtained licensing from all OEM vendors </w:t>
      </w:r>
    </w:p>
    <w:p w14:paraId="1EAA0240" w14:textId="77777777" w:rsidR="002D3FE7" w:rsidRPr="00BA1B89" w:rsidRDefault="002D3FE7" w:rsidP="007922DB">
      <w:pPr>
        <w:spacing w:after="160" w:line="360" w:lineRule="auto"/>
        <w:ind w:left="0" w:right="0" w:firstLine="0"/>
        <w:rPr>
          <w:rFonts w:asciiTheme="minorHAnsi" w:hAnsiTheme="minorHAnsi" w:cstheme="minorHAnsi"/>
          <w:sz w:val="26"/>
        </w:rPr>
      </w:pPr>
      <w:r w:rsidRPr="00BA1B89">
        <w:rPr>
          <w:rFonts w:asciiTheme="minorHAnsi" w:hAnsiTheme="minorHAnsi" w:cstheme="minorHAnsi"/>
        </w:rPr>
        <w:br w:type="page"/>
      </w:r>
    </w:p>
    <w:p w14:paraId="2935E8DE" w14:textId="6E55052F" w:rsidR="00C13B8C" w:rsidRPr="00BA1B89" w:rsidRDefault="00C13B8C" w:rsidP="007922DB">
      <w:pPr>
        <w:pStyle w:val="Heading1"/>
        <w:pBdr>
          <w:bottom w:val="single" w:sz="4" w:space="1" w:color="auto"/>
        </w:pBdr>
        <w:spacing w:line="360" w:lineRule="auto"/>
        <w:rPr>
          <w:rFonts w:asciiTheme="minorHAnsi" w:hAnsiTheme="minorHAnsi" w:cstheme="minorHAnsi"/>
          <w:b/>
        </w:rPr>
      </w:pPr>
      <w:bookmarkStart w:id="33" w:name="_Toc524964776"/>
      <w:r w:rsidRPr="00BA1B89">
        <w:rPr>
          <w:rFonts w:asciiTheme="minorHAnsi" w:hAnsiTheme="minorHAnsi" w:cstheme="minorHAnsi"/>
          <w:b/>
          <w:sz w:val="32"/>
        </w:rPr>
        <w:lastRenderedPageBreak/>
        <w:t>CUSTOMER RESPONSIBILITIES</w:t>
      </w:r>
      <w:bookmarkEnd w:id="33"/>
      <w:r w:rsidRPr="00BA1B89">
        <w:rPr>
          <w:rFonts w:asciiTheme="minorHAnsi" w:hAnsiTheme="minorHAnsi" w:cstheme="minorHAnsi"/>
          <w:b/>
        </w:rPr>
        <w:t xml:space="preserve"> </w:t>
      </w:r>
    </w:p>
    <w:p w14:paraId="143365BE" w14:textId="77777777" w:rsidR="00C13B8C" w:rsidRPr="00BA1B89" w:rsidRDefault="00C13B8C" w:rsidP="007922DB">
      <w:pPr>
        <w:numPr>
          <w:ilvl w:val="0"/>
          <w:numId w:val="8"/>
        </w:numPr>
        <w:spacing w:line="360" w:lineRule="auto"/>
        <w:ind w:right="3" w:hanging="360"/>
        <w:rPr>
          <w:rFonts w:asciiTheme="minorHAnsi" w:hAnsiTheme="minorHAnsi" w:cstheme="minorHAnsi"/>
        </w:rPr>
      </w:pPr>
      <w:r w:rsidRPr="00BA1B89">
        <w:rPr>
          <w:rFonts w:asciiTheme="minorHAnsi" w:hAnsiTheme="minorHAnsi" w:cstheme="minorHAnsi"/>
        </w:rPr>
        <w:t xml:space="preserve">Customer will provide hardware that meet or exceed hardware and software requirements for DirSync  </w:t>
      </w:r>
    </w:p>
    <w:p w14:paraId="12D2DC61" w14:textId="77777777" w:rsidR="00C13B8C" w:rsidRPr="00BA1B89" w:rsidRDefault="00C13B8C" w:rsidP="007922DB">
      <w:pPr>
        <w:spacing w:line="360" w:lineRule="auto"/>
        <w:ind w:left="1091" w:right="3"/>
        <w:rPr>
          <w:rFonts w:asciiTheme="minorHAnsi" w:hAnsiTheme="minorHAnsi" w:cstheme="minorHAnsi"/>
        </w:rPr>
      </w:pPr>
      <w:r w:rsidRPr="00BA1B89">
        <w:rPr>
          <w:rFonts w:asciiTheme="minorHAnsi" w:hAnsiTheme="minorHAnsi" w:cstheme="minorHAnsi"/>
        </w:rPr>
        <w:t>a.</w:t>
      </w:r>
      <w:r w:rsidRPr="00BA1B89">
        <w:rPr>
          <w:rFonts w:asciiTheme="minorHAnsi" w:eastAsia="Arial" w:hAnsiTheme="minorHAnsi" w:cstheme="minorHAnsi"/>
        </w:rPr>
        <w:t xml:space="preserve"> </w:t>
      </w:r>
      <w:r w:rsidRPr="00BA1B89">
        <w:rPr>
          <w:rFonts w:asciiTheme="minorHAnsi" w:hAnsiTheme="minorHAnsi" w:cstheme="minorHAnsi"/>
        </w:rPr>
        <w:t xml:space="preserve">DNS access to configure proper Host records where needed </w:t>
      </w:r>
    </w:p>
    <w:p w14:paraId="3E5D2B1D" w14:textId="77777777" w:rsidR="00C13B8C" w:rsidRPr="00BA1B89" w:rsidRDefault="00C13B8C" w:rsidP="007922DB">
      <w:pPr>
        <w:numPr>
          <w:ilvl w:val="0"/>
          <w:numId w:val="8"/>
        </w:numPr>
        <w:spacing w:line="360" w:lineRule="auto"/>
        <w:ind w:right="3" w:hanging="360"/>
        <w:rPr>
          <w:rFonts w:asciiTheme="minorHAnsi" w:hAnsiTheme="minorHAnsi" w:cstheme="minorHAnsi"/>
        </w:rPr>
      </w:pPr>
      <w:r w:rsidRPr="00BA1B89">
        <w:rPr>
          <w:rFonts w:asciiTheme="minorHAnsi" w:hAnsiTheme="minorHAnsi" w:cstheme="minorHAnsi"/>
        </w:rPr>
        <w:t xml:space="preserve">Customer has deployed a supported version of SharePoint to support integration for O365 or on premise </w:t>
      </w:r>
    </w:p>
    <w:p w14:paraId="174BC204" w14:textId="77777777" w:rsidR="00C13B8C" w:rsidRPr="00BA1B89" w:rsidRDefault="00C13B8C" w:rsidP="007922DB">
      <w:pPr>
        <w:numPr>
          <w:ilvl w:val="0"/>
          <w:numId w:val="8"/>
        </w:numPr>
        <w:spacing w:line="360" w:lineRule="auto"/>
        <w:ind w:right="3" w:hanging="360"/>
        <w:rPr>
          <w:rFonts w:asciiTheme="minorHAnsi" w:hAnsiTheme="minorHAnsi" w:cstheme="minorHAnsi"/>
        </w:rPr>
      </w:pPr>
      <w:r w:rsidRPr="00BA1B89">
        <w:rPr>
          <w:rFonts w:asciiTheme="minorHAnsi" w:hAnsiTheme="minorHAnsi" w:cstheme="minorHAnsi"/>
        </w:rPr>
        <w:t xml:space="preserve">Request an APNS certificate from Apple for management of iOS devices </w:t>
      </w:r>
    </w:p>
    <w:p w14:paraId="505EDC0F" w14:textId="77777777" w:rsidR="00C13B8C" w:rsidRPr="00BA1B89" w:rsidRDefault="00C13B8C" w:rsidP="007922DB">
      <w:pPr>
        <w:numPr>
          <w:ilvl w:val="0"/>
          <w:numId w:val="8"/>
        </w:numPr>
        <w:spacing w:line="360" w:lineRule="auto"/>
        <w:ind w:right="3" w:hanging="360"/>
        <w:rPr>
          <w:rFonts w:asciiTheme="minorHAnsi" w:hAnsiTheme="minorHAnsi" w:cstheme="minorHAnsi"/>
        </w:rPr>
      </w:pPr>
      <w:r w:rsidRPr="00BA1B89">
        <w:rPr>
          <w:rFonts w:asciiTheme="minorHAnsi" w:hAnsiTheme="minorHAnsi" w:cstheme="minorHAnsi"/>
        </w:rPr>
        <w:t xml:space="preserve">Microsoft supplied sideloading key for application distribution to Windows 8 devices </w:t>
      </w:r>
    </w:p>
    <w:p w14:paraId="622D05A9" w14:textId="77777777" w:rsidR="00C13B8C" w:rsidRPr="00BA1B89" w:rsidRDefault="00C13B8C" w:rsidP="007922DB">
      <w:pPr>
        <w:numPr>
          <w:ilvl w:val="0"/>
          <w:numId w:val="8"/>
        </w:numPr>
        <w:spacing w:line="360" w:lineRule="auto"/>
        <w:ind w:right="3" w:hanging="360"/>
        <w:rPr>
          <w:rFonts w:asciiTheme="minorHAnsi" w:hAnsiTheme="minorHAnsi" w:cstheme="minorHAnsi"/>
        </w:rPr>
      </w:pPr>
      <w:r w:rsidRPr="00BA1B89">
        <w:rPr>
          <w:rFonts w:asciiTheme="minorHAnsi" w:hAnsiTheme="minorHAnsi" w:cstheme="minorHAnsi"/>
        </w:rPr>
        <w:t xml:space="preserve">Ability to open proper Firewall ports that are necessary.  </w:t>
      </w:r>
    </w:p>
    <w:p w14:paraId="743F18E8" w14:textId="77777777" w:rsidR="00C13B8C" w:rsidRPr="00BA1B89" w:rsidRDefault="00C13B8C" w:rsidP="007922DB">
      <w:pPr>
        <w:numPr>
          <w:ilvl w:val="0"/>
          <w:numId w:val="8"/>
        </w:numPr>
        <w:spacing w:after="290" w:line="360" w:lineRule="auto"/>
        <w:ind w:right="3" w:hanging="360"/>
        <w:rPr>
          <w:rFonts w:asciiTheme="minorHAnsi" w:hAnsiTheme="minorHAnsi" w:cstheme="minorHAnsi"/>
        </w:rPr>
      </w:pPr>
      <w:r w:rsidRPr="00BA1B89">
        <w:rPr>
          <w:rFonts w:asciiTheme="minorHAnsi" w:hAnsiTheme="minorHAnsi" w:cstheme="minorHAnsi"/>
        </w:rPr>
        <w:t xml:space="preserve">Customer will create the appropriate planning services voucher to align to the funding amount listed in the SoW and assign the voucher to Softline prior to the voucher expiration. </w:t>
      </w:r>
    </w:p>
    <w:p w14:paraId="33AB676E" w14:textId="77777777" w:rsidR="00C13B8C" w:rsidRPr="00BA1B89" w:rsidRDefault="00C13B8C" w:rsidP="007922DB">
      <w:pPr>
        <w:pStyle w:val="Heading1"/>
        <w:pBdr>
          <w:bottom w:val="single" w:sz="4" w:space="1" w:color="auto"/>
        </w:pBdr>
        <w:spacing w:line="360" w:lineRule="auto"/>
        <w:rPr>
          <w:rFonts w:asciiTheme="minorHAnsi" w:hAnsiTheme="minorHAnsi" w:cstheme="minorHAnsi"/>
          <w:b/>
        </w:rPr>
      </w:pPr>
      <w:bookmarkStart w:id="34" w:name="_Toc524964777"/>
      <w:r w:rsidRPr="00BA1B89">
        <w:rPr>
          <w:rFonts w:asciiTheme="minorHAnsi" w:hAnsiTheme="minorHAnsi" w:cstheme="minorHAnsi"/>
          <w:b/>
          <w:sz w:val="32"/>
        </w:rPr>
        <w:t>OUT OF SCOPE</w:t>
      </w:r>
      <w:bookmarkEnd w:id="34"/>
      <w:r w:rsidRPr="00BA1B89">
        <w:rPr>
          <w:rFonts w:asciiTheme="minorHAnsi" w:hAnsiTheme="minorHAnsi" w:cstheme="minorHAnsi"/>
          <w:b/>
        </w:rPr>
        <w:t xml:space="preserve"> </w:t>
      </w:r>
    </w:p>
    <w:p w14:paraId="189AA00C" w14:textId="77777777" w:rsidR="007B1DDF" w:rsidRPr="00BA1B89" w:rsidRDefault="007B1DDF" w:rsidP="007922DB">
      <w:pPr>
        <w:spacing w:line="360" w:lineRule="auto"/>
        <w:ind w:left="-5" w:right="3"/>
        <w:rPr>
          <w:rFonts w:asciiTheme="minorHAnsi" w:hAnsiTheme="minorHAnsi" w:cstheme="minorHAnsi"/>
        </w:rPr>
      </w:pPr>
    </w:p>
    <w:p w14:paraId="51ABB735" w14:textId="0DEEAE1F" w:rsidR="00C13B8C" w:rsidRPr="00BA1B89" w:rsidRDefault="00C13B8C" w:rsidP="007922DB">
      <w:pPr>
        <w:spacing w:line="360" w:lineRule="auto"/>
        <w:ind w:left="-5" w:right="3"/>
        <w:rPr>
          <w:rFonts w:asciiTheme="minorHAnsi" w:hAnsiTheme="minorHAnsi" w:cstheme="minorHAnsi"/>
        </w:rPr>
      </w:pPr>
      <w:r w:rsidRPr="00BA1B89">
        <w:rPr>
          <w:rFonts w:asciiTheme="minorHAnsi" w:hAnsiTheme="minorHAnsi" w:cstheme="minorHAnsi"/>
        </w:rPr>
        <w:t xml:space="preserve">Specific tasks outside this SOW include, but are not limited to:  </w:t>
      </w:r>
    </w:p>
    <w:p w14:paraId="43A05AB3" w14:textId="77777777" w:rsidR="00C13B8C" w:rsidRPr="00BA1B89" w:rsidRDefault="00C13B8C" w:rsidP="007922DB">
      <w:pPr>
        <w:numPr>
          <w:ilvl w:val="0"/>
          <w:numId w:val="9"/>
        </w:numPr>
        <w:spacing w:line="360" w:lineRule="auto"/>
        <w:ind w:right="3" w:hanging="360"/>
        <w:rPr>
          <w:rFonts w:asciiTheme="minorHAnsi" w:hAnsiTheme="minorHAnsi" w:cstheme="minorHAnsi"/>
        </w:rPr>
      </w:pPr>
      <w:r w:rsidRPr="00BA1B89">
        <w:rPr>
          <w:rFonts w:asciiTheme="minorHAnsi" w:hAnsiTheme="minorHAnsi" w:cstheme="minorHAnsi"/>
        </w:rPr>
        <w:t xml:space="preserve">Remediation of existing infrastructure to support this solution (for example, Active Directory, network hubs, switches, routers, and so on). </w:t>
      </w:r>
    </w:p>
    <w:p w14:paraId="79C454D3" w14:textId="77777777" w:rsidR="00C13B8C" w:rsidRPr="00BA1B89" w:rsidRDefault="00C13B8C" w:rsidP="007922DB">
      <w:pPr>
        <w:numPr>
          <w:ilvl w:val="0"/>
          <w:numId w:val="9"/>
        </w:numPr>
        <w:spacing w:line="360" w:lineRule="auto"/>
        <w:ind w:right="3" w:hanging="360"/>
        <w:rPr>
          <w:rFonts w:asciiTheme="minorHAnsi" w:hAnsiTheme="minorHAnsi" w:cstheme="minorHAnsi"/>
        </w:rPr>
      </w:pPr>
      <w:r w:rsidRPr="00BA1B89">
        <w:rPr>
          <w:rFonts w:asciiTheme="minorHAnsi" w:hAnsiTheme="minorHAnsi" w:cstheme="minorHAnsi"/>
        </w:rPr>
        <w:t xml:space="preserve">Modification of client operational and service desk procedures to reflect the changes brought about by the solution. </w:t>
      </w:r>
    </w:p>
    <w:p w14:paraId="7BF70DA6" w14:textId="77777777" w:rsidR="00C13B8C" w:rsidRPr="00BA1B89" w:rsidRDefault="00C13B8C" w:rsidP="007922DB">
      <w:pPr>
        <w:numPr>
          <w:ilvl w:val="0"/>
          <w:numId w:val="9"/>
        </w:numPr>
        <w:spacing w:line="360" w:lineRule="auto"/>
        <w:ind w:right="3" w:hanging="360"/>
        <w:rPr>
          <w:rFonts w:asciiTheme="minorHAnsi" w:hAnsiTheme="minorHAnsi" w:cstheme="minorHAnsi"/>
        </w:rPr>
      </w:pPr>
      <w:r w:rsidRPr="00BA1B89">
        <w:rPr>
          <w:rFonts w:asciiTheme="minorHAnsi" w:hAnsiTheme="minorHAnsi" w:cstheme="minorHAnsi"/>
        </w:rPr>
        <w:t xml:space="preserve">Modification and stabilization of the current client environment. </w:t>
      </w:r>
    </w:p>
    <w:p w14:paraId="4FD381D4" w14:textId="77777777" w:rsidR="00C13B8C" w:rsidRPr="00BA1B89" w:rsidRDefault="00C13B8C" w:rsidP="007922DB">
      <w:pPr>
        <w:numPr>
          <w:ilvl w:val="0"/>
          <w:numId w:val="9"/>
        </w:numPr>
        <w:spacing w:line="360" w:lineRule="auto"/>
        <w:ind w:right="3" w:hanging="360"/>
        <w:rPr>
          <w:rFonts w:asciiTheme="minorHAnsi" w:hAnsiTheme="minorHAnsi" w:cstheme="minorHAnsi"/>
        </w:rPr>
      </w:pPr>
      <w:r w:rsidRPr="00BA1B89">
        <w:rPr>
          <w:rFonts w:asciiTheme="minorHAnsi" w:hAnsiTheme="minorHAnsi" w:cstheme="minorHAnsi"/>
        </w:rPr>
        <w:t xml:space="preserve">Any troubleshooting of network-related issues.  </w:t>
      </w:r>
    </w:p>
    <w:p w14:paraId="00288AD8" w14:textId="77777777" w:rsidR="00C13B8C" w:rsidRPr="00BA1B89" w:rsidRDefault="00C13B8C" w:rsidP="007922DB">
      <w:pPr>
        <w:numPr>
          <w:ilvl w:val="0"/>
          <w:numId w:val="9"/>
        </w:numPr>
        <w:spacing w:line="360" w:lineRule="auto"/>
        <w:ind w:right="3" w:hanging="360"/>
        <w:rPr>
          <w:rFonts w:asciiTheme="minorHAnsi" w:hAnsiTheme="minorHAnsi" w:cstheme="minorHAnsi"/>
        </w:rPr>
      </w:pPr>
      <w:r w:rsidRPr="00BA1B89">
        <w:rPr>
          <w:rFonts w:asciiTheme="minorHAnsi" w:hAnsiTheme="minorHAnsi" w:cstheme="minorHAnsi"/>
        </w:rPr>
        <w:t xml:space="preserve">Review of operational processes. </w:t>
      </w:r>
    </w:p>
    <w:p w14:paraId="2E63385E" w14:textId="77777777" w:rsidR="00C13B8C" w:rsidRPr="00BA1B89" w:rsidRDefault="00C13B8C" w:rsidP="007922DB">
      <w:pPr>
        <w:numPr>
          <w:ilvl w:val="0"/>
          <w:numId w:val="9"/>
        </w:numPr>
        <w:spacing w:line="360" w:lineRule="auto"/>
        <w:ind w:right="3" w:hanging="360"/>
        <w:rPr>
          <w:rFonts w:asciiTheme="minorHAnsi" w:hAnsiTheme="minorHAnsi" w:cstheme="minorHAnsi"/>
        </w:rPr>
      </w:pPr>
      <w:r w:rsidRPr="00BA1B89">
        <w:rPr>
          <w:rFonts w:asciiTheme="minorHAnsi" w:hAnsiTheme="minorHAnsi" w:cstheme="minorHAnsi"/>
        </w:rPr>
        <w:t xml:space="preserve">Application packages related to deployment. </w:t>
      </w:r>
    </w:p>
    <w:p w14:paraId="2F4CDBDE" w14:textId="77777777" w:rsidR="00902E80" w:rsidRDefault="00C13B8C" w:rsidP="007922DB">
      <w:pPr>
        <w:numPr>
          <w:ilvl w:val="0"/>
          <w:numId w:val="9"/>
        </w:numPr>
        <w:spacing w:line="360" w:lineRule="auto"/>
        <w:ind w:right="3" w:hanging="360"/>
        <w:rPr>
          <w:rFonts w:asciiTheme="minorHAnsi" w:hAnsiTheme="minorHAnsi" w:cstheme="minorHAnsi"/>
        </w:rPr>
      </w:pPr>
      <w:r w:rsidRPr="00BA1B89">
        <w:rPr>
          <w:rFonts w:asciiTheme="minorHAnsi" w:hAnsiTheme="minorHAnsi" w:cstheme="minorHAnsi"/>
        </w:rPr>
        <w:t xml:space="preserve">Installation and configuration of a Public Key Infrastructure. </w:t>
      </w:r>
    </w:p>
    <w:p w14:paraId="2F7634F5" w14:textId="7ECD9151" w:rsidR="00C13B8C" w:rsidRPr="00BA1B89" w:rsidRDefault="00C13B8C" w:rsidP="00902E80">
      <w:pPr>
        <w:spacing w:line="360" w:lineRule="auto"/>
        <w:ind w:left="360" w:right="3" w:firstLine="0"/>
        <w:rPr>
          <w:rFonts w:asciiTheme="minorHAnsi" w:hAnsiTheme="minorHAnsi" w:cstheme="minorHAnsi"/>
        </w:rPr>
      </w:pPr>
      <w:r w:rsidRPr="00BA1B89">
        <w:rPr>
          <w:rFonts w:asciiTheme="minorHAnsi" w:hAnsiTheme="minorHAnsi" w:cstheme="minorHAnsi"/>
        </w:rPr>
        <w:t>8.</w:t>
      </w:r>
      <w:r w:rsidRPr="00BA1B89">
        <w:rPr>
          <w:rFonts w:asciiTheme="minorHAnsi" w:eastAsia="Arial" w:hAnsiTheme="minorHAnsi" w:cstheme="minorHAnsi"/>
        </w:rPr>
        <w:t xml:space="preserve"> </w:t>
      </w:r>
      <w:r w:rsidRPr="00BA1B89">
        <w:rPr>
          <w:rFonts w:asciiTheme="minorHAnsi" w:hAnsiTheme="minorHAnsi" w:cstheme="minorHAnsi"/>
        </w:rPr>
        <w:t xml:space="preserve">Management of Blackberry or native ActiveSync clients </w:t>
      </w:r>
      <w:bookmarkStart w:id="35" w:name="_GoBack"/>
      <w:bookmarkEnd w:id="35"/>
    </w:p>
    <w:p w14:paraId="64DA75D1" w14:textId="77777777" w:rsidR="00C13B8C" w:rsidRPr="00BA1B89" w:rsidRDefault="00C13B8C" w:rsidP="007922DB">
      <w:pPr>
        <w:spacing w:line="360" w:lineRule="auto"/>
        <w:ind w:left="370" w:right="3"/>
        <w:rPr>
          <w:rFonts w:asciiTheme="minorHAnsi" w:hAnsiTheme="minorHAnsi" w:cstheme="minorHAnsi"/>
        </w:rPr>
      </w:pPr>
      <w:r w:rsidRPr="00BA1B89">
        <w:rPr>
          <w:rFonts w:asciiTheme="minorHAnsi" w:hAnsiTheme="minorHAnsi" w:cstheme="minorHAnsi"/>
        </w:rPr>
        <w:t>9.</w:t>
      </w:r>
      <w:r w:rsidRPr="00BA1B89">
        <w:rPr>
          <w:rFonts w:asciiTheme="minorHAnsi" w:eastAsia="Arial" w:hAnsiTheme="minorHAnsi" w:cstheme="minorHAnsi"/>
        </w:rPr>
        <w:t xml:space="preserve"> </w:t>
      </w:r>
      <w:r w:rsidRPr="00BA1B89">
        <w:rPr>
          <w:rFonts w:asciiTheme="minorHAnsi" w:hAnsiTheme="minorHAnsi" w:cstheme="minorHAnsi"/>
        </w:rPr>
        <w:t xml:space="preserve">Industry regulatory compliance requirements. </w:t>
      </w:r>
    </w:p>
    <w:p w14:paraId="2BE6B276" w14:textId="77777777" w:rsidR="00C13B8C" w:rsidRPr="00BA1B89" w:rsidRDefault="00C13B8C" w:rsidP="007922DB">
      <w:pPr>
        <w:numPr>
          <w:ilvl w:val="0"/>
          <w:numId w:val="10"/>
        </w:numPr>
        <w:spacing w:line="360" w:lineRule="auto"/>
        <w:ind w:right="3" w:hanging="360"/>
        <w:rPr>
          <w:rFonts w:asciiTheme="minorHAnsi" w:hAnsiTheme="minorHAnsi" w:cstheme="minorHAnsi"/>
        </w:rPr>
      </w:pPr>
      <w:r w:rsidRPr="00BA1B89">
        <w:rPr>
          <w:rFonts w:asciiTheme="minorHAnsi" w:hAnsiTheme="minorHAnsi" w:cstheme="minorHAnsi"/>
        </w:rPr>
        <w:t xml:space="preserve">Softline will not be conducting formal training. However, knowledge transfer is integral to the Softline approach throughout execution of our methodology. </w:t>
      </w:r>
    </w:p>
    <w:p w14:paraId="4C59230C" w14:textId="77777777" w:rsidR="00C13B8C" w:rsidRPr="00BA1B89" w:rsidRDefault="00C13B8C" w:rsidP="007922DB">
      <w:pPr>
        <w:numPr>
          <w:ilvl w:val="0"/>
          <w:numId w:val="10"/>
        </w:numPr>
        <w:spacing w:line="360" w:lineRule="auto"/>
        <w:ind w:right="3" w:hanging="360"/>
        <w:rPr>
          <w:rFonts w:asciiTheme="minorHAnsi" w:hAnsiTheme="minorHAnsi" w:cstheme="minorHAnsi"/>
        </w:rPr>
      </w:pPr>
      <w:r w:rsidRPr="00BA1B89">
        <w:rPr>
          <w:rFonts w:asciiTheme="minorHAnsi" w:hAnsiTheme="minorHAnsi" w:cstheme="minorHAnsi"/>
        </w:rPr>
        <w:t xml:space="preserve">Customer will be responsible for the inclusion of application infrastructure in isolated test lab. Applications that cannot be isolated in a lab environment due to cost, hardware, or time constraints will be identified and tested against the migration process by Customer in the production environment prior to any pilot migrations.  </w:t>
      </w:r>
    </w:p>
    <w:p w14:paraId="12A25675" w14:textId="77777777" w:rsidR="00C13B8C" w:rsidRPr="00BA1B89" w:rsidRDefault="00C13B8C" w:rsidP="007922DB">
      <w:pPr>
        <w:numPr>
          <w:ilvl w:val="0"/>
          <w:numId w:val="10"/>
        </w:numPr>
        <w:spacing w:line="360" w:lineRule="auto"/>
        <w:ind w:right="3" w:hanging="360"/>
        <w:rPr>
          <w:rFonts w:asciiTheme="minorHAnsi" w:hAnsiTheme="minorHAnsi" w:cstheme="minorHAnsi"/>
        </w:rPr>
      </w:pPr>
      <w:r w:rsidRPr="00BA1B89">
        <w:rPr>
          <w:rFonts w:asciiTheme="minorHAnsi" w:hAnsiTheme="minorHAnsi" w:cstheme="minorHAnsi"/>
        </w:rPr>
        <w:t xml:space="preserve">The remediation of any application issues identified during the testing is the responsibility of Customer. </w:t>
      </w:r>
    </w:p>
    <w:p w14:paraId="78DB8AD6" w14:textId="528526FE" w:rsidR="00C13B8C" w:rsidRPr="00BA1B89" w:rsidRDefault="00C13B8C" w:rsidP="007922DB">
      <w:pPr>
        <w:numPr>
          <w:ilvl w:val="0"/>
          <w:numId w:val="10"/>
        </w:numPr>
        <w:spacing w:line="360" w:lineRule="auto"/>
        <w:ind w:right="3" w:hanging="360"/>
        <w:rPr>
          <w:rFonts w:asciiTheme="minorHAnsi" w:hAnsiTheme="minorHAnsi" w:cstheme="minorHAnsi"/>
        </w:rPr>
      </w:pPr>
      <w:r w:rsidRPr="00BA1B89">
        <w:rPr>
          <w:rFonts w:asciiTheme="minorHAnsi" w:hAnsiTheme="minorHAnsi" w:cstheme="minorHAnsi"/>
        </w:rPr>
        <w:t xml:space="preserve">Application packaging is not included within the scope of the services estimated in this proposal unless previously specified. </w:t>
      </w:r>
    </w:p>
    <w:p w14:paraId="72784633" w14:textId="77777777" w:rsidR="00D1366A" w:rsidRPr="00BA1B89" w:rsidRDefault="008F5FF7" w:rsidP="00D1366A">
      <w:pPr>
        <w:numPr>
          <w:ilvl w:val="0"/>
          <w:numId w:val="10"/>
        </w:numPr>
        <w:spacing w:line="360" w:lineRule="auto"/>
        <w:ind w:right="3" w:hanging="360"/>
        <w:rPr>
          <w:rFonts w:asciiTheme="minorHAnsi" w:hAnsiTheme="minorHAnsi" w:cstheme="minorHAnsi"/>
        </w:rPr>
      </w:pPr>
      <w:r w:rsidRPr="00BA1B89">
        <w:rPr>
          <w:rFonts w:asciiTheme="minorHAnsi" w:hAnsiTheme="minorHAnsi" w:cstheme="minorHAnsi"/>
        </w:rPr>
        <w:lastRenderedPageBreak/>
        <w:t>Entire deployment will be done from Mumbai (Vikroli) location. Client end visit is not part of scope.</w:t>
      </w:r>
    </w:p>
    <w:p w14:paraId="185DB36D" w14:textId="1BBDA509" w:rsidR="00C13B8C" w:rsidRDefault="00C13B8C" w:rsidP="00D1366A">
      <w:pPr>
        <w:numPr>
          <w:ilvl w:val="0"/>
          <w:numId w:val="10"/>
        </w:numPr>
        <w:spacing w:line="360" w:lineRule="auto"/>
        <w:ind w:right="3" w:hanging="360"/>
        <w:rPr>
          <w:rFonts w:asciiTheme="minorHAnsi" w:hAnsiTheme="minorHAnsi" w:cstheme="minorHAnsi"/>
        </w:rPr>
      </w:pPr>
      <w:r w:rsidRPr="00BA1B89">
        <w:rPr>
          <w:rFonts w:asciiTheme="minorHAnsi" w:hAnsiTheme="minorHAnsi" w:cstheme="minorHAnsi"/>
        </w:rPr>
        <w:t xml:space="preserve">Services not specified in this SOW are considered out of scope and will be addressed with a separate SOW or Change Order. </w:t>
      </w:r>
    </w:p>
    <w:p w14:paraId="557108AF" w14:textId="15C6CDE3" w:rsidR="00BC445B" w:rsidRDefault="00BC445B" w:rsidP="00BC445B">
      <w:pPr>
        <w:spacing w:line="360" w:lineRule="auto"/>
        <w:ind w:right="3"/>
        <w:rPr>
          <w:rFonts w:asciiTheme="minorHAnsi" w:hAnsiTheme="minorHAnsi" w:cstheme="minorHAnsi"/>
        </w:rPr>
      </w:pPr>
    </w:p>
    <w:p w14:paraId="06D53451" w14:textId="5083E000" w:rsidR="00BC445B" w:rsidRDefault="00BC445B" w:rsidP="00BC445B">
      <w:pPr>
        <w:spacing w:line="360" w:lineRule="auto"/>
        <w:ind w:right="3"/>
        <w:rPr>
          <w:rFonts w:asciiTheme="minorHAnsi" w:hAnsiTheme="minorHAnsi" w:cstheme="minorHAnsi"/>
        </w:rPr>
      </w:pPr>
    </w:p>
    <w:p w14:paraId="09A23606" w14:textId="2F27A15C" w:rsidR="00BC445B" w:rsidRPr="00BC445B" w:rsidRDefault="00BC445B" w:rsidP="00BC445B">
      <w:pPr>
        <w:rPr>
          <w:rFonts w:asciiTheme="minorHAnsi" w:hAnsiTheme="minorHAnsi" w:cstheme="minorHAnsi"/>
          <w:sz w:val="24"/>
          <w:szCs w:val="24"/>
        </w:rPr>
      </w:pPr>
      <w:r w:rsidRPr="00BC445B">
        <w:rPr>
          <w:rFonts w:asciiTheme="minorHAnsi" w:hAnsiTheme="minorHAnsi" w:cstheme="minorHAnsi"/>
          <w:sz w:val="24"/>
          <w:szCs w:val="24"/>
        </w:rPr>
        <w:t>T</w:t>
      </w:r>
      <w:r>
        <w:rPr>
          <w:rFonts w:asciiTheme="minorHAnsi" w:hAnsiTheme="minorHAnsi" w:cstheme="minorHAnsi"/>
          <w:sz w:val="24"/>
          <w:szCs w:val="24"/>
        </w:rPr>
        <w:t>imelines:-</w:t>
      </w:r>
    </w:p>
    <w:tbl>
      <w:tblPr>
        <w:tblStyle w:val="TableGrid"/>
        <w:tblW w:w="0" w:type="auto"/>
        <w:tblLook w:val="04A0" w:firstRow="1" w:lastRow="0" w:firstColumn="1" w:lastColumn="0" w:noHBand="0" w:noVBand="1"/>
      </w:tblPr>
      <w:tblGrid>
        <w:gridCol w:w="4535"/>
        <w:gridCol w:w="4481"/>
      </w:tblGrid>
      <w:tr w:rsidR="00BC445B" w:rsidRPr="00BA1B89" w14:paraId="1C5DAF63" w14:textId="77777777" w:rsidTr="00C06130">
        <w:trPr>
          <w:cantSplit/>
          <w:trHeight w:val="683"/>
        </w:trPr>
        <w:tc>
          <w:tcPr>
            <w:tcW w:w="4535" w:type="dxa"/>
            <w:shd w:val="clear" w:color="auto" w:fill="44546A" w:themeFill="text2"/>
          </w:tcPr>
          <w:p w14:paraId="2EFF2B98" w14:textId="77777777" w:rsidR="00BC445B" w:rsidRPr="00BA1B89" w:rsidRDefault="00BC445B" w:rsidP="00C06130">
            <w:pPr>
              <w:spacing w:line="360" w:lineRule="auto"/>
              <w:jc w:val="center"/>
              <w:rPr>
                <w:rFonts w:asciiTheme="minorHAnsi" w:hAnsiTheme="minorHAnsi" w:cstheme="minorHAnsi"/>
                <w:b/>
                <w:color w:val="FFFFFF" w:themeColor="background1"/>
                <w:sz w:val="24"/>
              </w:rPr>
            </w:pPr>
            <w:r w:rsidRPr="00BA1B89">
              <w:rPr>
                <w:rFonts w:asciiTheme="minorHAnsi" w:hAnsiTheme="minorHAnsi" w:cstheme="minorHAnsi"/>
                <w:color w:val="FFFFFF" w:themeColor="background1"/>
                <w:sz w:val="24"/>
              </w:rPr>
              <w:t>Phase</w:t>
            </w:r>
          </w:p>
        </w:tc>
        <w:tc>
          <w:tcPr>
            <w:tcW w:w="4481" w:type="dxa"/>
            <w:shd w:val="clear" w:color="auto" w:fill="44546A" w:themeFill="text2"/>
          </w:tcPr>
          <w:p w14:paraId="0E382E87" w14:textId="77777777" w:rsidR="00BC445B" w:rsidRPr="00BA1B89" w:rsidRDefault="00BC445B" w:rsidP="00C06130">
            <w:pPr>
              <w:spacing w:line="360" w:lineRule="auto"/>
              <w:jc w:val="center"/>
              <w:rPr>
                <w:rFonts w:asciiTheme="minorHAnsi" w:hAnsiTheme="minorHAnsi" w:cstheme="minorHAnsi"/>
                <w:b/>
                <w:color w:val="FFFFFF" w:themeColor="background1"/>
                <w:sz w:val="24"/>
              </w:rPr>
            </w:pPr>
            <w:r w:rsidRPr="00BA1B89">
              <w:rPr>
                <w:rFonts w:asciiTheme="minorHAnsi" w:hAnsiTheme="minorHAnsi" w:cstheme="minorHAnsi"/>
                <w:color w:val="FFFFFF" w:themeColor="background1"/>
                <w:sz w:val="24"/>
              </w:rPr>
              <w:t>Duration</w:t>
            </w:r>
          </w:p>
        </w:tc>
      </w:tr>
      <w:tr w:rsidR="00BC445B" w:rsidRPr="00BA1B89" w14:paraId="4061C799" w14:textId="77777777" w:rsidTr="00C06130">
        <w:tc>
          <w:tcPr>
            <w:tcW w:w="4535" w:type="dxa"/>
          </w:tcPr>
          <w:p w14:paraId="511E213C" w14:textId="77777777" w:rsidR="00BC445B" w:rsidRPr="00BA1B89" w:rsidRDefault="00BC445B" w:rsidP="00C06130">
            <w:pPr>
              <w:spacing w:line="360" w:lineRule="auto"/>
              <w:rPr>
                <w:rFonts w:asciiTheme="minorHAnsi" w:hAnsiTheme="minorHAnsi" w:cstheme="minorHAnsi"/>
                <w:sz w:val="22"/>
              </w:rPr>
            </w:pPr>
            <w:r w:rsidRPr="00BA1B89">
              <w:rPr>
                <w:rFonts w:asciiTheme="minorHAnsi" w:hAnsiTheme="minorHAnsi" w:cstheme="minorHAnsi"/>
                <w:sz w:val="22"/>
              </w:rPr>
              <w:t>Assessment &amp; Discovery</w:t>
            </w:r>
          </w:p>
        </w:tc>
        <w:tc>
          <w:tcPr>
            <w:tcW w:w="4481" w:type="dxa"/>
          </w:tcPr>
          <w:p w14:paraId="0BEDE473" w14:textId="77777777" w:rsidR="00BC445B" w:rsidRPr="00BA1B89" w:rsidRDefault="00BC445B" w:rsidP="00C06130">
            <w:pPr>
              <w:spacing w:line="360" w:lineRule="auto"/>
              <w:rPr>
                <w:rFonts w:asciiTheme="minorHAnsi" w:hAnsiTheme="minorHAnsi" w:cstheme="minorHAnsi"/>
                <w:sz w:val="22"/>
              </w:rPr>
            </w:pPr>
            <w:r w:rsidRPr="00BA1B89">
              <w:rPr>
                <w:rFonts w:asciiTheme="minorHAnsi" w:hAnsiTheme="minorHAnsi" w:cstheme="minorHAnsi"/>
                <w:sz w:val="22"/>
              </w:rPr>
              <w:t xml:space="preserve">One (1) Week </w:t>
            </w:r>
          </w:p>
        </w:tc>
      </w:tr>
      <w:tr w:rsidR="00BC445B" w:rsidRPr="00BA1B89" w14:paraId="327DFFA2" w14:textId="77777777" w:rsidTr="00C06130">
        <w:tc>
          <w:tcPr>
            <w:tcW w:w="4535" w:type="dxa"/>
          </w:tcPr>
          <w:p w14:paraId="02331ECA" w14:textId="250DC92F" w:rsidR="00BC445B" w:rsidRPr="00BA1B89" w:rsidRDefault="00BC445B" w:rsidP="00C06130">
            <w:pPr>
              <w:spacing w:line="360" w:lineRule="auto"/>
              <w:rPr>
                <w:rFonts w:asciiTheme="minorHAnsi" w:hAnsiTheme="minorHAnsi" w:cstheme="minorHAnsi"/>
                <w:sz w:val="22"/>
              </w:rPr>
            </w:pPr>
            <w:r>
              <w:rPr>
                <w:rFonts w:asciiTheme="minorHAnsi" w:hAnsiTheme="minorHAnsi" w:cstheme="minorHAnsi"/>
                <w:sz w:val="22"/>
              </w:rPr>
              <w:t xml:space="preserve">Setup EMS Portal </w:t>
            </w:r>
          </w:p>
        </w:tc>
        <w:tc>
          <w:tcPr>
            <w:tcW w:w="4481" w:type="dxa"/>
          </w:tcPr>
          <w:p w14:paraId="7E30D590" w14:textId="3A8CBE02" w:rsidR="00BC445B" w:rsidRPr="00BA1B89" w:rsidRDefault="00BC445B" w:rsidP="00C06130">
            <w:pPr>
              <w:spacing w:line="360" w:lineRule="auto"/>
              <w:rPr>
                <w:rFonts w:asciiTheme="minorHAnsi" w:hAnsiTheme="minorHAnsi" w:cstheme="minorHAnsi"/>
                <w:sz w:val="22"/>
              </w:rPr>
            </w:pPr>
            <w:r>
              <w:rPr>
                <w:rFonts w:asciiTheme="minorHAnsi" w:hAnsiTheme="minorHAnsi" w:cstheme="minorHAnsi"/>
                <w:sz w:val="22"/>
              </w:rPr>
              <w:t>One (1) Week</w:t>
            </w:r>
          </w:p>
        </w:tc>
      </w:tr>
      <w:tr w:rsidR="00BC445B" w:rsidRPr="00BA1B89" w14:paraId="3033D8E1" w14:textId="77777777" w:rsidTr="00C06130">
        <w:tc>
          <w:tcPr>
            <w:tcW w:w="4535" w:type="dxa"/>
          </w:tcPr>
          <w:p w14:paraId="26C4C03F" w14:textId="28075857" w:rsidR="00BC445B" w:rsidRPr="00BA1B89" w:rsidRDefault="00BC445B" w:rsidP="00C06130">
            <w:pPr>
              <w:spacing w:line="360" w:lineRule="auto"/>
              <w:rPr>
                <w:rFonts w:asciiTheme="minorHAnsi" w:hAnsiTheme="minorHAnsi" w:cstheme="minorHAnsi"/>
                <w:sz w:val="22"/>
              </w:rPr>
            </w:pPr>
            <w:r>
              <w:rPr>
                <w:rFonts w:asciiTheme="minorHAnsi" w:hAnsiTheme="minorHAnsi" w:cstheme="minorHAnsi"/>
                <w:sz w:val="22"/>
              </w:rPr>
              <w:t xml:space="preserve">Integration of EMS + O365 </w:t>
            </w:r>
          </w:p>
        </w:tc>
        <w:tc>
          <w:tcPr>
            <w:tcW w:w="4481" w:type="dxa"/>
          </w:tcPr>
          <w:p w14:paraId="650FF4EB" w14:textId="0887B78D" w:rsidR="00BC445B" w:rsidRPr="00BA1B89" w:rsidRDefault="00BC445B" w:rsidP="00C06130">
            <w:pPr>
              <w:spacing w:line="360" w:lineRule="auto"/>
              <w:rPr>
                <w:rFonts w:asciiTheme="minorHAnsi" w:hAnsiTheme="minorHAnsi" w:cstheme="minorHAnsi"/>
                <w:sz w:val="22"/>
              </w:rPr>
            </w:pPr>
            <w:r>
              <w:rPr>
                <w:rFonts w:asciiTheme="minorHAnsi" w:hAnsiTheme="minorHAnsi" w:cstheme="minorHAnsi"/>
                <w:sz w:val="22"/>
              </w:rPr>
              <w:t>One (1) Week</w:t>
            </w:r>
          </w:p>
        </w:tc>
      </w:tr>
      <w:tr w:rsidR="00BC445B" w:rsidRPr="00BA1B89" w14:paraId="3229162C" w14:textId="77777777" w:rsidTr="00C06130">
        <w:tc>
          <w:tcPr>
            <w:tcW w:w="4535" w:type="dxa"/>
          </w:tcPr>
          <w:p w14:paraId="5013ECBB" w14:textId="30B21062" w:rsidR="00BC445B" w:rsidRPr="00BA1B89" w:rsidRDefault="00BC445B" w:rsidP="00C06130">
            <w:pPr>
              <w:spacing w:line="360" w:lineRule="auto"/>
              <w:rPr>
                <w:rFonts w:asciiTheme="minorHAnsi" w:hAnsiTheme="minorHAnsi" w:cstheme="minorHAnsi"/>
                <w:sz w:val="22"/>
              </w:rPr>
            </w:pPr>
            <w:r>
              <w:rPr>
                <w:rFonts w:asciiTheme="minorHAnsi" w:hAnsiTheme="minorHAnsi" w:cstheme="minorHAnsi"/>
                <w:sz w:val="22"/>
              </w:rPr>
              <w:t xml:space="preserve">EMS Policy roll out </w:t>
            </w:r>
          </w:p>
        </w:tc>
        <w:tc>
          <w:tcPr>
            <w:tcW w:w="4481" w:type="dxa"/>
          </w:tcPr>
          <w:p w14:paraId="276D963B" w14:textId="0A49BB44" w:rsidR="00BC445B" w:rsidRPr="00BA1B89" w:rsidRDefault="00BC445B" w:rsidP="00C06130">
            <w:pPr>
              <w:spacing w:line="360" w:lineRule="auto"/>
              <w:rPr>
                <w:rFonts w:asciiTheme="minorHAnsi" w:hAnsiTheme="minorHAnsi" w:cstheme="minorHAnsi"/>
                <w:sz w:val="22"/>
              </w:rPr>
            </w:pPr>
            <w:r>
              <w:rPr>
                <w:rFonts w:asciiTheme="minorHAnsi" w:hAnsiTheme="minorHAnsi" w:cstheme="minorHAnsi"/>
                <w:sz w:val="22"/>
              </w:rPr>
              <w:t>Three  (3) Week</w:t>
            </w:r>
          </w:p>
        </w:tc>
      </w:tr>
      <w:tr w:rsidR="00BC445B" w:rsidRPr="00BA1B89" w14:paraId="23274B4A" w14:textId="77777777" w:rsidTr="00C06130">
        <w:tc>
          <w:tcPr>
            <w:tcW w:w="4535" w:type="dxa"/>
          </w:tcPr>
          <w:p w14:paraId="0E3FDD04" w14:textId="1C0A5A96" w:rsidR="00BC445B" w:rsidRDefault="00BC445B" w:rsidP="00C06130">
            <w:pPr>
              <w:spacing w:line="360" w:lineRule="auto"/>
              <w:rPr>
                <w:rFonts w:asciiTheme="minorHAnsi" w:hAnsiTheme="minorHAnsi" w:cstheme="minorHAnsi"/>
                <w:sz w:val="22"/>
              </w:rPr>
            </w:pPr>
            <w:r>
              <w:rPr>
                <w:rFonts w:asciiTheme="minorHAnsi" w:hAnsiTheme="minorHAnsi" w:cstheme="minorHAnsi"/>
                <w:sz w:val="22"/>
              </w:rPr>
              <w:t>UAT</w:t>
            </w:r>
          </w:p>
        </w:tc>
        <w:tc>
          <w:tcPr>
            <w:tcW w:w="4481" w:type="dxa"/>
          </w:tcPr>
          <w:p w14:paraId="430EA045" w14:textId="4A6E8781" w:rsidR="00BC445B" w:rsidRDefault="00BC445B" w:rsidP="00C06130">
            <w:pPr>
              <w:spacing w:line="360" w:lineRule="auto"/>
              <w:rPr>
                <w:rFonts w:asciiTheme="minorHAnsi" w:hAnsiTheme="minorHAnsi" w:cstheme="minorHAnsi"/>
                <w:sz w:val="22"/>
              </w:rPr>
            </w:pPr>
            <w:r>
              <w:rPr>
                <w:rFonts w:asciiTheme="minorHAnsi" w:hAnsiTheme="minorHAnsi" w:cstheme="minorHAnsi"/>
                <w:sz w:val="22"/>
              </w:rPr>
              <w:t>One (1) Week</w:t>
            </w:r>
          </w:p>
        </w:tc>
      </w:tr>
      <w:tr w:rsidR="00BC445B" w:rsidRPr="00BA1B89" w14:paraId="3891B5CE" w14:textId="77777777" w:rsidTr="00C06130">
        <w:tc>
          <w:tcPr>
            <w:tcW w:w="4535" w:type="dxa"/>
          </w:tcPr>
          <w:p w14:paraId="3C5E5CFD" w14:textId="522ADBD0" w:rsidR="00BC445B" w:rsidRDefault="00BC445B" w:rsidP="00C06130">
            <w:pPr>
              <w:spacing w:line="360" w:lineRule="auto"/>
              <w:rPr>
                <w:rFonts w:asciiTheme="minorHAnsi" w:hAnsiTheme="minorHAnsi" w:cstheme="minorHAnsi"/>
                <w:sz w:val="22"/>
              </w:rPr>
            </w:pPr>
            <w:r>
              <w:rPr>
                <w:rFonts w:asciiTheme="minorHAnsi" w:hAnsiTheme="minorHAnsi" w:cstheme="minorHAnsi"/>
                <w:sz w:val="22"/>
              </w:rPr>
              <w:t xml:space="preserve">EMS Roll out all users </w:t>
            </w:r>
          </w:p>
        </w:tc>
        <w:tc>
          <w:tcPr>
            <w:tcW w:w="4481" w:type="dxa"/>
          </w:tcPr>
          <w:p w14:paraId="0B222929" w14:textId="2D87F4CF" w:rsidR="00BC445B" w:rsidRDefault="00BC445B" w:rsidP="00C06130">
            <w:pPr>
              <w:spacing w:line="360" w:lineRule="auto"/>
              <w:rPr>
                <w:rFonts w:asciiTheme="minorHAnsi" w:hAnsiTheme="minorHAnsi" w:cstheme="minorHAnsi"/>
                <w:sz w:val="22"/>
              </w:rPr>
            </w:pPr>
            <w:r>
              <w:rPr>
                <w:rFonts w:asciiTheme="minorHAnsi" w:hAnsiTheme="minorHAnsi" w:cstheme="minorHAnsi"/>
                <w:sz w:val="22"/>
              </w:rPr>
              <w:t>One ( 1) Month</w:t>
            </w:r>
          </w:p>
        </w:tc>
      </w:tr>
    </w:tbl>
    <w:p w14:paraId="6E354227" w14:textId="77777777" w:rsidR="00BC445B" w:rsidRPr="00BA1B89" w:rsidRDefault="00BC445B" w:rsidP="00BC445B">
      <w:pPr>
        <w:spacing w:line="360" w:lineRule="auto"/>
        <w:ind w:right="3"/>
        <w:rPr>
          <w:rFonts w:asciiTheme="minorHAnsi" w:hAnsiTheme="minorHAnsi" w:cstheme="minorHAnsi"/>
        </w:rPr>
      </w:pPr>
    </w:p>
    <w:p w14:paraId="12C79687" w14:textId="297A90DA" w:rsidR="008F5FF7" w:rsidRPr="00BA1B89" w:rsidRDefault="008F5FF7" w:rsidP="008F5FF7">
      <w:pPr>
        <w:spacing w:after="394" w:line="360" w:lineRule="auto"/>
        <w:ind w:right="3"/>
        <w:rPr>
          <w:rFonts w:asciiTheme="minorHAnsi" w:hAnsiTheme="minorHAnsi" w:cstheme="minorHAnsi"/>
        </w:rPr>
      </w:pPr>
      <w:r w:rsidRPr="00BA1B89">
        <w:rPr>
          <w:rFonts w:asciiTheme="minorHAnsi" w:hAnsiTheme="minorHAnsi" w:cstheme="minorHAnsi"/>
        </w:rPr>
        <w:t>** depends on the availability of end user during the deployment</w:t>
      </w:r>
    </w:p>
    <w:p w14:paraId="00FE185C" w14:textId="77777777" w:rsidR="00E97ADE" w:rsidRPr="00BA1B89" w:rsidRDefault="00E97ADE" w:rsidP="007922DB">
      <w:pPr>
        <w:spacing w:after="394" w:line="360" w:lineRule="auto"/>
        <w:ind w:left="-5" w:right="3"/>
        <w:rPr>
          <w:rFonts w:asciiTheme="minorHAnsi" w:hAnsiTheme="minorHAnsi" w:cstheme="minorHAnsi"/>
        </w:rPr>
      </w:pPr>
    </w:p>
    <w:p w14:paraId="27406ED2" w14:textId="77777777" w:rsidR="002C0941" w:rsidRPr="00BA1B89" w:rsidRDefault="002C0941">
      <w:pPr>
        <w:spacing w:after="160" w:line="259" w:lineRule="auto"/>
        <w:ind w:left="0" w:right="0" w:firstLine="0"/>
        <w:rPr>
          <w:rFonts w:asciiTheme="minorHAnsi" w:hAnsiTheme="minorHAnsi" w:cstheme="minorHAnsi"/>
        </w:rPr>
      </w:pPr>
    </w:p>
    <w:p w14:paraId="15C34F18" w14:textId="77777777" w:rsidR="002C0941" w:rsidRPr="00BA1B89" w:rsidRDefault="002C0941">
      <w:pPr>
        <w:spacing w:after="160" w:line="259" w:lineRule="auto"/>
        <w:ind w:left="0" w:right="0" w:firstLine="0"/>
        <w:rPr>
          <w:rFonts w:asciiTheme="minorHAnsi" w:hAnsiTheme="minorHAnsi" w:cstheme="minorHAnsi"/>
        </w:rPr>
      </w:pPr>
      <w:r w:rsidRPr="00BA1B89">
        <w:rPr>
          <w:rFonts w:asciiTheme="minorHAnsi" w:hAnsiTheme="minorHAnsi" w:cstheme="minorHAnsi"/>
        </w:rPr>
        <w:br w:type="page"/>
      </w:r>
    </w:p>
    <w:p w14:paraId="24F00B8B" w14:textId="77777777" w:rsidR="002C0941" w:rsidRPr="00BA1B89" w:rsidRDefault="002C0941" w:rsidP="002C0941">
      <w:pPr>
        <w:pStyle w:val="Heading1"/>
        <w:pBdr>
          <w:bottom w:val="single" w:sz="4" w:space="1" w:color="auto"/>
        </w:pBdr>
        <w:rPr>
          <w:rFonts w:asciiTheme="minorHAnsi" w:hAnsiTheme="minorHAnsi" w:cstheme="minorHAnsi"/>
          <w:b/>
          <w:sz w:val="32"/>
        </w:rPr>
      </w:pPr>
      <w:bookmarkStart w:id="36" w:name="_Toc524964778"/>
      <w:r w:rsidRPr="00BA1B89">
        <w:rPr>
          <w:rFonts w:asciiTheme="minorHAnsi" w:hAnsiTheme="minorHAnsi" w:cstheme="minorHAnsi"/>
          <w:b/>
          <w:sz w:val="32"/>
        </w:rPr>
        <w:lastRenderedPageBreak/>
        <w:t>Scope Acceptance</w:t>
      </w:r>
      <w:bookmarkEnd w:id="36"/>
    </w:p>
    <w:p w14:paraId="5DB912FE" w14:textId="5DBE8E40" w:rsidR="002C0941" w:rsidRPr="00BA1B89" w:rsidRDefault="002C0941" w:rsidP="002C0941">
      <w:pPr>
        <w:pStyle w:val="Heading1"/>
        <w:rPr>
          <w:rFonts w:asciiTheme="minorHAnsi" w:hAnsiTheme="minorHAnsi" w:cstheme="minorHAns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17"/>
        <w:gridCol w:w="4099"/>
      </w:tblGrid>
      <w:tr w:rsidR="002C0941" w:rsidRPr="00BA1B89" w14:paraId="71CF772D" w14:textId="77777777" w:rsidTr="00C958D4">
        <w:tc>
          <w:tcPr>
            <w:tcW w:w="2727" w:type="pct"/>
          </w:tcPr>
          <w:p w14:paraId="1CA95B4E" w14:textId="0C25E6F6" w:rsidR="002C0941" w:rsidRPr="00BA1B89" w:rsidRDefault="002C0941" w:rsidP="00C958D4">
            <w:pPr>
              <w:pStyle w:val="TableText"/>
              <w:spacing w:line="360" w:lineRule="auto"/>
              <w:jc w:val="both"/>
              <w:rPr>
                <w:rFonts w:asciiTheme="minorHAnsi" w:hAnsiTheme="minorHAnsi" w:cstheme="minorHAnsi"/>
                <w:bCs/>
                <w:sz w:val="21"/>
                <w:szCs w:val="21"/>
                <w:lang w:val="en-US"/>
              </w:rPr>
            </w:pPr>
            <w:r w:rsidRPr="00BA1B89">
              <w:rPr>
                <w:rFonts w:asciiTheme="minorHAnsi" w:hAnsiTheme="minorHAnsi" w:cstheme="minorHAnsi"/>
                <w:sz w:val="21"/>
                <w:szCs w:val="21"/>
                <w:lang w:val="en-US"/>
              </w:rPr>
              <w:t xml:space="preserve">Agreed to:  </w:t>
            </w:r>
            <w:r w:rsidR="00C13F7E" w:rsidRPr="00BA1B89">
              <w:rPr>
                <w:rFonts w:asciiTheme="minorHAnsi" w:hAnsiTheme="minorHAnsi" w:cstheme="minorHAnsi"/>
                <w:sz w:val="21"/>
                <w:szCs w:val="21"/>
                <w:lang w:val="en-US"/>
              </w:rPr>
              <w:t>EC-Council</w:t>
            </w:r>
          </w:p>
          <w:p w14:paraId="28208E76"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04061784"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78C0E3D6"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1AF1947C"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 xml:space="preserve">By:  </w:t>
            </w:r>
          </w:p>
          <w:p w14:paraId="40DA29BF"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0C804FEB"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 xml:space="preserve">____________________________________ </w:t>
            </w:r>
          </w:p>
          <w:p w14:paraId="3186A172"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14EC594D"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Authorized Signature</w:t>
            </w:r>
            <w:r w:rsidRPr="00BA1B89">
              <w:rPr>
                <w:rFonts w:asciiTheme="minorHAnsi" w:hAnsiTheme="minorHAnsi" w:cstheme="minorHAnsi"/>
                <w:sz w:val="21"/>
                <w:szCs w:val="21"/>
                <w:lang w:val="en-US"/>
              </w:rPr>
              <w:tab/>
            </w:r>
            <w:r w:rsidRPr="00BA1B89">
              <w:rPr>
                <w:rFonts w:asciiTheme="minorHAnsi" w:hAnsiTheme="minorHAnsi" w:cstheme="minorHAnsi"/>
                <w:sz w:val="21"/>
                <w:szCs w:val="21"/>
                <w:lang w:val="en-US"/>
              </w:rPr>
              <w:tab/>
            </w:r>
          </w:p>
          <w:p w14:paraId="4A2A8C01"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5D49E292"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Date</w:t>
            </w:r>
          </w:p>
          <w:p w14:paraId="7685DD91"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0891FE69"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 xml:space="preserve">Name (type or print): </w:t>
            </w:r>
          </w:p>
          <w:p w14:paraId="63D9CA00"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35274342"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 xml:space="preserve"> __________________________________</w:t>
            </w:r>
          </w:p>
          <w:p w14:paraId="3E4C0BF9"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067436DD"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Address:</w:t>
            </w:r>
          </w:p>
          <w:p w14:paraId="336962E0"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6D02F3C1"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254E1ECA"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40FFDF9C"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tc>
        <w:tc>
          <w:tcPr>
            <w:tcW w:w="2273" w:type="pct"/>
          </w:tcPr>
          <w:p w14:paraId="33322E4D"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 xml:space="preserve">Agreed to: </w:t>
            </w:r>
            <w:r w:rsidRPr="00BA1B89">
              <w:rPr>
                <w:rFonts w:asciiTheme="minorHAnsi" w:hAnsiTheme="minorHAnsi" w:cstheme="minorHAnsi"/>
                <w:bCs/>
                <w:sz w:val="21"/>
                <w:szCs w:val="21"/>
                <w:lang w:val="en-US"/>
              </w:rPr>
              <w:t>Softline Services India Pvt. Ltd.</w:t>
            </w:r>
            <w:r w:rsidRPr="00BA1B89">
              <w:rPr>
                <w:rFonts w:asciiTheme="minorHAnsi" w:hAnsiTheme="minorHAnsi" w:cstheme="minorHAnsi"/>
                <w:sz w:val="21"/>
                <w:szCs w:val="21"/>
                <w:lang w:val="en-US"/>
              </w:rPr>
              <w:t xml:space="preserve"> </w:t>
            </w:r>
          </w:p>
          <w:p w14:paraId="27271684"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219797ED"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4FAC2DFF"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1B6D73BE"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By:</w:t>
            </w:r>
          </w:p>
          <w:p w14:paraId="50FE0D46"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3D501AAF"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 xml:space="preserve">____________________________ </w:t>
            </w:r>
          </w:p>
          <w:p w14:paraId="451C86C3"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726AC2D9"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Authorized Signature</w:t>
            </w:r>
            <w:r w:rsidRPr="00BA1B89">
              <w:rPr>
                <w:rFonts w:asciiTheme="minorHAnsi" w:hAnsiTheme="minorHAnsi" w:cstheme="minorHAnsi"/>
                <w:sz w:val="21"/>
                <w:szCs w:val="21"/>
                <w:lang w:val="en-US"/>
              </w:rPr>
              <w:tab/>
            </w:r>
          </w:p>
          <w:p w14:paraId="04C20123"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ab/>
            </w:r>
          </w:p>
          <w:p w14:paraId="21B24A66"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Date</w:t>
            </w:r>
          </w:p>
          <w:p w14:paraId="4FDCE4C0"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68406E58"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Name (type or print):</w:t>
            </w:r>
          </w:p>
          <w:p w14:paraId="0AD60295"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4F2DD516"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 xml:space="preserve"> ___________________________</w:t>
            </w:r>
          </w:p>
          <w:p w14:paraId="2C54875B"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p w14:paraId="41D98A25"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r w:rsidRPr="00BA1B89">
              <w:rPr>
                <w:rFonts w:asciiTheme="minorHAnsi" w:hAnsiTheme="minorHAnsi" w:cstheme="minorHAnsi"/>
                <w:sz w:val="21"/>
                <w:szCs w:val="21"/>
                <w:lang w:val="en-US"/>
              </w:rPr>
              <w:t>Address:</w:t>
            </w:r>
          </w:p>
          <w:p w14:paraId="51959059" w14:textId="77777777" w:rsidR="002C0941" w:rsidRPr="00BA1B89" w:rsidRDefault="002C0941" w:rsidP="00C958D4">
            <w:pPr>
              <w:pStyle w:val="TableText"/>
              <w:spacing w:line="360" w:lineRule="auto"/>
              <w:jc w:val="both"/>
              <w:rPr>
                <w:rFonts w:asciiTheme="minorHAnsi" w:hAnsiTheme="minorHAnsi" w:cstheme="minorHAnsi"/>
                <w:sz w:val="21"/>
                <w:szCs w:val="21"/>
                <w:lang w:val="en-US"/>
              </w:rPr>
            </w:pPr>
          </w:p>
        </w:tc>
      </w:tr>
    </w:tbl>
    <w:p w14:paraId="78B7E1E7" w14:textId="77E7E709" w:rsidR="00FF5265" w:rsidRPr="00BA1B89" w:rsidRDefault="00FF5265" w:rsidP="007922DB">
      <w:pPr>
        <w:spacing w:line="360" w:lineRule="auto"/>
        <w:rPr>
          <w:rFonts w:asciiTheme="minorHAnsi" w:hAnsiTheme="minorHAnsi" w:cstheme="minorHAnsi"/>
        </w:rPr>
      </w:pPr>
    </w:p>
    <w:p w14:paraId="16973F28" w14:textId="77777777" w:rsidR="00FF5265" w:rsidRPr="00BA1B89" w:rsidRDefault="00FF5265">
      <w:pPr>
        <w:spacing w:after="160" w:line="259" w:lineRule="auto"/>
        <w:ind w:left="0" w:right="0" w:firstLine="0"/>
        <w:rPr>
          <w:rFonts w:asciiTheme="minorHAnsi" w:hAnsiTheme="minorHAnsi" w:cstheme="minorHAnsi"/>
        </w:rPr>
      </w:pPr>
      <w:r w:rsidRPr="00BA1B89">
        <w:rPr>
          <w:rFonts w:asciiTheme="minorHAnsi" w:hAnsiTheme="minorHAnsi" w:cstheme="minorHAnsi"/>
        </w:rPr>
        <w:br w:type="page"/>
      </w:r>
    </w:p>
    <w:p w14:paraId="38FBC876" w14:textId="06E8A10F" w:rsidR="00FF5265" w:rsidRPr="00BA1B89" w:rsidRDefault="00FF5265" w:rsidP="00FF5265">
      <w:pPr>
        <w:pStyle w:val="Heading1"/>
        <w:pBdr>
          <w:bottom w:val="single" w:sz="4" w:space="1" w:color="auto"/>
        </w:pBdr>
        <w:rPr>
          <w:rFonts w:asciiTheme="minorHAnsi" w:hAnsiTheme="minorHAnsi" w:cstheme="minorHAnsi"/>
          <w:b/>
          <w:sz w:val="32"/>
        </w:rPr>
      </w:pPr>
      <w:bookmarkStart w:id="37" w:name="_Toc524964779"/>
      <w:r w:rsidRPr="00BA1B89">
        <w:rPr>
          <w:rFonts w:asciiTheme="minorHAnsi" w:hAnsiTheme="minorHAnsi" w:cstheme="minorHAnsi"/>
          <w:b/>
          <w:sz w:val="32"/>
        </w:rPr>
        <w:lastRenderedPageBreak/>
        <w:t>Commercials</w:t>
      </w:r>
      <w:bookmarkEnd w:id="37"/>
    </w:p>
    <w:tbl>
      <w:tblPr>
        <w:tblStyle w:val="TableGrid"/>
        <w:tblW w:w="5048" w:type="pct"/>
        <w:tblInd w:w="-90" w:type="dxa"/>
        <w:tblLook w:val="04A0" w:firstRow="1" w:lastRow="0" w:firstColumn="1" w:lastColumn="0" w:noHBand="0" w:noVBand="1"/>
      </w:tblPr>
      <w:tblGrid>
        <w:gridCol w:w="4595"/>
        <w:gridCol w:w="4508"/>
      </w:tblGrid>
      <w:tr w:rsidR="00BC445B" w:rsidRPr="006202E5" w14:paraId="5B2A80B7" w14:textId="77777777" w:rsidTr="00C06130">
        <w:tc>
          <w:tcPr>
            <w:tcW w:w="2524" w:type="pct"/>
          </w:tcPr>
          <w:p w14:paraId="02EB087B" w14:textId="77777777" w:rsidR="00BC445B" w:rsidRPr="006202E5" w:rsidRDefault="00BC445B" w:rsidP="00C06130">
            <w:pPr>
              <w:rPr>
                <w:sz w:val="32"/>
              </w:rPr>
            </w:pPr>
            <w:r w:rsidRPr="006202E5">
              <w:rPr>
                <w:sz w:val="32"/>
              </w:rPr>
              <w:t>Particulars</w:t>
            </w:r>
          </w:p>
        </w:tc>
        <w:tc>
          <w:tcPr>
            <w:tcW w:w="2476" w:type="pct"/>
          </w:tcPr>
          <w:p w14:paraId="0DB10571" w14:textId="77777777" w:rsidR="00BC445B" w:rsidRPr="006202E5" w:rsidRDefault="00BC445B" w:rsidP="00C06130">
            <w:pPr>
              <w:rPr>
                <w:sz w:val="32"/>
              </w:rPr>
            </w:pPr>
            <w:r w:rsidRPr="006202E5">
              <w:rPr>
                <w:sz w:val="32"/>
              </w:rPr>
              <w:t>Commercials</w:t>
            </w:r>
          </w:p>
        </w:tc>
      </w:tr>
      <w:tr w:rsidR="00BC445B" w:rsidRPr="006202E5" w14:paraId="1CB97387" w14:textId="77777777" w:rsidTr="00C06130">
        <w:tc>
          <w:tcPr>
            <w:tcW w:w="2524" w:type="pct"/>
          </w:tcPr>
          <w:p w14:paraId="0898D3F6" w14:textId="77777777" w:rsidR="00BC445B" w:rsidRDefault="00BC445B" w:rsidP="00C06130">
            <w:pPr>
              <w:rPr>
                <w:sz w:val="32"/>
              </w:rPr>
            </w:pPr>
            <w:r>
              <w:rPr>
                <w:sz w:val="32"/>
              </w:rPr>
              <w:t xml:space="preserve">Office 365 deployment   </w:t>
            </w:r>
          </w:p>
          <w:p w14:paraId="1BD1B61E" w14:textId="77777777" w:rsidR="0091269E" w:rsidRDefault="00BC445B" w:rsidP="00C06130">
            <w:pPr>
              <w:rPr>
                <w:sz w:val="32"/>
              </w:rPr>
            </w:pPr>
            <w:r>
              <w:rPr>
                <w:sz w:val="32"/>
              </w:rPr>
              <w:t xml:space="preserve">EMS deployment   </w:t>
            </w:r>
          </w:p>
          <w:p w14:paraId="6A0831EC" w14:textId="7DBA1988" w:rsidR="00BC445B" w:rsidRDefault="0091269E" w:rsidP="00C06130">
            <w:pPr>
              <w:rPr>
                <w:sz w:val="32"/>
              </w:rPr>
            </w:pPr>
            <w:r>
              <w:rPr>
                <w:sz w:val="32"/>
              </w:rPr>
              <w:t>Systool cost</w:t>
            </w:r>
            <w:r w:rsidR="00BC445B">
              <w:rPr>
                <w:sz w:val="32"/>
              </w:rPr>
              <w:t xml:space="preserve">                                                                                                                                                   </w:t>
            </w:r>
          </w:p>
          <w:p w14:paraId="5770155B" w14:textId="77777777" w:rsidR="00BC445B" w:rsidRPr="006202E5" w:rsidRDefault="00BC445B" w:rsidP="00C06130">
            <w:pPr>
              <w:rPr>
                <w:sz w:val="32"/>
              </w:rPr>
            </w:pPr>
            <w:r w:rsidRPr="006202E5">
              <w:rPr>
                <w:sz w:val="32"/>
              </w:rPr>
              <w:t>Deployment Services as per above scope</w:t>
            </w:r>
            <w:r>
              <w:rPr>
                <w:sz w:val="32"/>
              </w:rPr>
              <w:t xml:space="preserve"> (Total)</w:t>
            </w:r>
          </w:p>
        </w:tc>
        <w:tc>
          <w:tcPr>
            <w:tcW w:w="2476" w:type="pct"/>
          </w:tcPr>
          <w:p w14:paraId="1ADF57E5" w14:textId="77777777" w:rsidR="00BC445B" w:rsidRDefault="00BC445B" w:rsidP="00C06130">
            <w:pPr>
              <w:jc w:val="center"/>
              <w:rPr>
                <w:sz w:val="32"/>
              </w:rPr>
            </w:pPr>
          </w:p>
          <w:p w14:paraId="5F46084E" w14:textId="77777777" w:rsidR="00BC445B" w:rsidRPr="006202E5" w:rsidRDefault="00BC445B" w:rsidP="00F35B57">
            <w:pPr>
              <w:rPr>
                <w:sz w:val="32"/>
              </w:rPr>
            </w:pPr>
          </w:p>
        </w:tc>
      </w:tr>
    </w:tbl>
    <w:p w14:paraId="2E461908" w14:textId="096D17FB" w:rsidR="00FF5265" w:rsidRPr="00BA1B89" w:rsidRDefault="00FF5265" w:rsidP="00FF5265">
      <w:pPr>
        <w:pStyle w:val="Heading1"/>
        <w:rPr>
          <w:rFonts w:asciiTheme="minorHAnsi" w:hAnsiTheme="minorHAnsi" w:cstheme="minorHAnsi"/>
          <w:b/>
        </w:rPr>
      </w:pPr>
    </w:p>
    <w:p w14:paraId="27C97DB2" w14:textId="72769348" w:rsidR="00C13B8C" w:rsidRPr="00BA1B89" w:rsidRDefault="0024085C" w:rsidP="007922DB">
      <w:pPr>
        <w:spacing w:line="360" w:lineRule="auto"/>
        <w:rPr>
          <w:rFonts w:asciiTheme="minorHAnsi" w:hAnsiTheme="minorHAnsi" w:cstheme="minorHAnsi"/>
          <w:b/>
        </w:rPr>
      </w:pPr>
      <w:r w:rsidRPr="00BA1B89">
        <w:rPr>
          <w:rFonts w:asciiTheme="minorHAnsi" w:hAnsiTheme="minorHAnsi" w:cstheme="minorHAnsi"/>
          <w:b/>
        </w:rPr>
        <w:t>Payment Terms:</w:t>
      </w:r>
    </w:p>
    <w:p w14:paraId="384A89B9" w14:textId="6F13B8C1" w:rsidR="0024085C" w:rsidRPr="00BA1B89" w:rsidRDefault="0024085C" w:rsidP="004E3DA7">
      <w:pPr>
        <w:pStyle w:val="ListParagraph"/>
        <w:numPr>
          <w:ilvl w:val="0"/>
          <w:numId w:val="18"/>
        </w:numPr>
        <w:spacing w:line="240" w:lineRule="auto"/>
        <w:rPr>
          <w:rFonts w:asciiTheme="minorHAnsi" w:hAnsiTheme="minorHAnsi" w:cstheme="minorHAnsi"/>
        </w:rPr>
      </w:pPr>
      <w:r w:rsidRPr="00BA1B89">
        <w:rPr>
          <w:rFonts w:asciiTheme="minorHAnsi" w:hAnsiTheme="minorHAnsi" w:cstheme="minorHAnsi"/>
        </w:rPr>
        <w:t>Project Kick Off &amp; Resource mobilization – 10%</w:t>
      </w:r>
      <w:r w:rsidR="004E3DA7" w:rsidRPr="00BA1B89">
        <w:rPr>
          <w:rFonts w:asciiTheme="minorHAnsi" w:hAnsiTheme="minorHAnsi" w:cstheme="minorHAnsi"/>
        </w:rPr>
        <w:t xml:space="preserve"> Advance.</w:t>
      </w:r>
    </w:p>
    <w:p w14:paraId="4443D9D8" w14:textId="11BBAAF5" w:rsidR="0024085C" w:rsidRPr="00BA1B89" w:rsidRDefault="0024085C" w:rsidP="004E3DA7">
      <w:pPr>
        <w:pStyle w:val="ListParagraph"/>
        <w:numPr>
          <w:ilvl w:val="0"/>
          <w:numId w:val="18"/>
        </w:numPr>
        <w:spacing w:line="240" w:lineRule="auto"/>
        <w:rPr>
          <w:rFonts w:asciiTheme="minorHAnsi" w:hAnsiTheme="minorHAnsi" w:cstheme="minorHAnsi"/>
        </w:rPr>
      </w:pPr>
      <w:r w:rsidRPr="00BA1B89">
        <w:rPr>
          <w:rFonts w:asciiTheme="minorHAnsi" w:hAnsiTheme="minorHAnsi" w:cstheme="minorHAnsi"/>
        </w:rPr>
        <w:t>Phase 1 Completion – 25%</w:t>
      </w:r>
    </w:p>
    <w:p w14:paraId="2D639342" w14:textId="2F92BB22" w:rsidR="0024085C" w:rsidRPr="00BA1B89" w:rsidRDefault="004E3DA7" w:rsidP="004E3DA7">
      <w:pPr>
        <w:pStyle w:val="ListParagraph"/>
        <w:numPr>
          <w:ilvl w:val="0"/>
          <w:numId w:val="18"/>
        </w:numPr>
        <w:spacing w:line="240" w:lineRule="auto"/>
        <w:rPr>
          <w:rFonts w:asciiTheme="minorHAnsi" w:hAnsiTheme="minorHAnsi" w:cstheme="minorHAnsi"/>
          <w:bCs/>
        </w:rPr>
      </w:pPr>
      <w:r w:rsidRPr="00BA1B89">
        <w:rPr>
          <w:rFonts w:asciiTheme="minorHAnsi" w:hAnsiTheme="minorHAnsi" w:cstheme="minorHAnsi"/>
        </w:rPr>
        <w:t>Phase 2 Completion</w:t>
      </w:r>
      <w:r w:rsidR="0024085C" w:rsidRPr="00BA1B89">
        <w:rPr>
          <w:rFonts w:asciiTheme="minorHAnsi" w:hAnsiTheme="minorHAnsi" w:cstheme="minorHAnsi"/>
        </w:rPr>
        <w:t xml:space="preserve"> – 25 %</w:t>
      </w:r>
    </w:p>
    <w:p w14:paraId="1E52B3FA" w14:textId="4974EFD6" w:rsidR="0024085C" w:rsidRPr="00BA1B89" w:rsidRDefault="004E3DA7" w:rsidP="004E3DA7">
      <w:pPr>
        <w:pStyle w:val="ListParagraph"/>
        <w:numPr>
          <w:ilvl w:val="0"/>
          <w:numId w:val="18"/>
        </w:numPr>
        <w:spacing w:line="240" w:lineRule="auto"/>
        <w:rPr>
          <w:rFonts w:asciiTheme="minorHAnsi" w:hAnsiTheme="minorHAnsi" w:cstheme="minorHAnsi"/>
        </w:rPr>
      </w:pPr>
      <w:r w:rsidRPr="00BA1B89">
        <w:rPr>
          <w:rFonts w:asciiTheme="minorHAnsi" w:hAnsiTheme="minorHAnsi" w:cstheme="minorHAnsi"/>
        </w:rPr>
        <w:t xml:space="preserve">Phase 3 </w:t>
      </w:r>
      <w:r w:rsidR="0024085C" w:rsidRPr="00BA1B89">
        <w:rPr>
          <w:rFonts w:asciiTheme="minorHAnsi" w:hAnsiTheme="minorHAnsi" w:cstheme="minorHAnsi"/>
        </w:rPr>
        <w:t>Device Enrolment 50% licenses – 20%</w:t>
      </w:r>
    </w:p>
    <w:p w14:paraId="66B0E3A1" w14:textId="14077D16" w:rsidR="0024085C" w:rsidRPr="00BA1B89" w:rsidRDefault="004E3DA7" w:rsidP="004E3DA7">
      <w:pPr>
        <w:pStyle w:val="ListParagraph"/>
        <w:numPr>
          <w:ilvl w:val="0"/>
          <w:numId w:val="18"/>
        </w:numPr>
        <w:spacing w:line="240" w:lineRule="auto"/>
        <w:rPr>
          <w:rFonts w:asciiTheme="minorHAnsi" w:hAnsiTheme="minorHAnsi" w:cstheme="minorHAnsi"/>
        </w:rPr>
      </w:pPr>
      <w:r w:rsidRPr="00BA1B89">
        <w:rPr>
          <w:rFonts w:asciiTheme="minorHAnsi" w:hAnsiTheme="minorHAnsi" w:cstheme="minorHAnsi"/>
        </w:rPr>
        <w:t xml:space="preserve">Phase 3 remaining </w:t>
      </w:r>
      <w:r w:rsidR="0024085C" w:rsidRPr="00BA1B89">
        <w:rPr>
          <w:rFonts w:asciiTheme="minorHAnsi" w:hAnsiTheme="minorHAnsi" w:cstheme="minorHAnsi"/>
        </w:rPr>
        <w:t>50% – 20%</w:t>
      </w:r>
    </w:p>
    <w:p w14:paraId="7E566278" w14:textId="15BEFAA4" w:rsidR="004E3DA7" w:rsidRPr="00BA1B89" w:rsidRDefault="004E3DA7" w:rsidP="004E3DA7">
      <w:pPr>
        <w:pStyle w:val="ListParagraph"/>
        <w:numPr>
          <w:ilvl w:val="0"/>
          <w:numId w:val="18"/>
        </w:numPr>
        <w:spacing w:line="240" w:lineRule="auto"/>
        <w:rPr>
          <w:rFonts w:asciiTheme="minorHAnsi" w:hAnsiTheme="minorHAnsi" w:cstheme="minorHAnsi"/>
        </w:rPr>
      </w:pPr>
      <w:r w:rsidRPr="00BA1B89">
        <w:rPr>
          <w:rFonts w:asciiTheme="minorHAnsi" w:hAnsiTheme="minorHAnsi" w:cstheme="minorHAnsi"/>
        </w:rPr>
        <w:t>BAU Support – 100 % advance.</w:t>
      </w:r>
    </w:p>
    <w:p w14:paraId="243AF0C9" w14:textId="77777777" w:rsidR="0024085C" w:rsidRPr="00BA1B89" w:rsidRDefault="0024085C" w:rsidP="0024085C">
      <w:pPr>
        <w:spacing w:line="360" w:lineRule="auto"/>
        <w:ind w:left="720" w:firstLine="0"/>
        <w:rPr>
          <w:rFonts w:asciiTheme="minorHAnsi" w:hAnsiTheme="minorHAnsi" w:cstheme="minorHAnsi"/>
        </w:rPr>
      </w:pPr>
    </w:p>
    <w:p w14:paraId="6549D08C" w14:textId="03314A37" w:rsidR="002C0941" w:rsidRPr="00BA1B89" w:rsidRDefault="002C0941" w:rsidP="002C0941">
      <w:pPr>
        <w:spacing w:line="360" w:lineRule="auto"/>
        <w:jc w:val="center"/>
        <w:rPr>
          <w:rFonts w:asciiTheme="minorHAnsi" w:hAnsiTheme="minorHAnsi" w:cstheme="minorHAnsi"/>
          <w:b/>
        </w:rPr>
      </w:pPr>
      <w:r w:rsidRPr="00BA1B89">
        <w:rPr>
          <w:rFonts w:asciiTheme="minorHAnsi" w:hAnsiTheme="minorHAnsi" w:cstheme="minorHAnsi"/>
          <w:b/>
        </w:rPr>
        <w:t>~~~End of Document~~~</w:t>
      </w:r>
    </w:p>
    <w:sectPr w:rsidR="002C0941" w:rsidRPr="00BA1B89" w:rsidSect="00D673B8">
      <w:headerReference w:type="default" r:id="rId10"/>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36F82" w14:textId="77777777" w:rsidR="004C0269" w:rsidRDefault="004C0269" w:rsidP="007922DB">
      <w:pPr>
        <w:spacing w:after="0" w:line="240" w:lineRule="auto"/>
      </w:pPr>
      <w:r>
        <w:separator/>
      </w:r>
    </w:p>
  </w:endnote>
  <w:endnote w:type="continuationSeparator" w:id="0">
    <w:p w14:paraId="309DAE54" w14:textId="77777777" w:rsidR="004C0269" w:rsidRDefault="004C0269" w:rsidP="00792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359236"/>
      <w:docPartObj>
        <w:docPartGallery w:val="Page Numbers (Bottom of Page)"/>
        <w:docPartUnique/>
      </w:docPartObj>
    </w:sdtPr>
    <w:sdtEndPr>
      <w:rPr>
        <w:noProof/>
      </w:rPr>
    </w:sdtEndPr>
    <w:sdtContent>
      <w:p w14:paraId="196F8F50" w14:textId="03AFCF04" w:rsidR="00603E9C" w:rsidRDefault="00603E9C">
        <w:pPr>
          <w:pStyle w:val="Footer"/>
          <w:jc w:val="right"/>
        </w:pPr>
        <w:r>
          <w:fldChar w:fldCharType="begin"/>
        </w:r>
        <w:r>
          <w:instrText xml:space="preserve"> PAGE   \* MERGEFORMAT </w:instrText>
        </w:r>
        <w:r>
          <w:fldChar w:fldCharType="separate"/>
        </w:r>
        <w:r w:rsidR="00902E80">
          <w:rPr>
            <w:noProof/>
          </w:rPr>
          <w:t>19</w:t>
        </w:r>
        <w:r>
          <w:rPr>
            <w:noProof/>
          </w:rPr>
          <w:fldChar w:fldCharType="end"/>
        </w:r>
      </w:p>
    </w:sdtContent>
  </w:sdt>
  <w:p w14:paraId="0B3685C5" w14:textId="77777777" w:rsidR="00603E9C" w:rsidRDefault="00603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703BD" w14:textId="77777777" w:rsidR="004C0269" w:rsidRDefault="004C0269" w:rsidP="007922DB">
      <w:pPr>
        <w:spacing w:after="0" w:line="240" w:lineRule="auto"/>
      </w:pPr>
      <w:r>
        <w:separator/>
      </w:r>
    </w:p>
  </w:footnote>
  <w:footnote w:type="continuationSeparator" w:id="0">
    <w:p w14:paraId="26292799" w14:textId="77777777" w:rsidR="004C0269" w:rsidRDefault="004C0269" w:rsidP="00792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D8BF2" w14:textId="702327C4" w:rsidR="00603E9C" w:rsidRDefault="00603E9C" w:rsidP="007922DB">
    <w:pPr>
      <w:pStyle w:val="Header"/>
      <w:jc w:val="right"/>
    </w:pPr>
    <w:r w:rsidRPr="007922DB">
      <w:rPr>
        <w:noProof/>
        <w:lang w:eastAsia="en-US"/>
      </w:rPr>
      <w:drawing>
        <wp:inline distT="0" distB="0" distL="0" distR="0" wp14:anchorId="001EED64" wp14:editId="372F17A6">
          <wp:extent cx="2486025" cy="514136"/>
          <wp:effectExtent l="0" t="0" r="0" b="635"/>
          <wp:docPr id="1" name="Picture 1" descr="C:\Users\babuk\Dropbox\Video\20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buk\Dropbox\Video\20I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6219" cy="51831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13F"/>
    <w:multiLevelType w:val="multilevel"/>
    <w:tmpl w:val="876A6BDA"/>
    <w:lvl w:ilvl="0">
      <w:start w:val="1"/>
      <w:numFmt w:val="decimal"/>
      <w:lvlText w:val="%1"/>
      <w:lvlJc w:val="left"/>
      <w:pPr>
        <w:ind w:left="432" w:hanging="432"/>
      </w:pPr>
      <w:rPr>
        <w:color w:val="2E74B5" w:themeColor="accent1" w:themeShade="BF"/>
      </w:rPr>
    </w:lvl>
    <w:lvl w:ilvl="1">
      <w:start w:val="1"/>
      <w:numFmt w:val="decimal"/>
      <w:lvlText w:val="%1.%2"/>
      <w:lvlJc w:val="left"/>
      <w:pPr>
        <w:ind w:left="486" w:hanging="576"/>
      </w:pPr>
      <w:rPr>
        <w:color w:val="44546A" w:themeColor="text2"/>
      </w:rPr>
    </w:lvl>
    <w:lvl w:ilvl="2">
      <w:start w:val="1"/>
      <w:numFmt w:val="decimal"/>
      <w:lvlText w:val="%1.%2.%3"/>
      <w:lvlJc w:val="left"/>
      <w:pPr>
        <w:ind w:left="2700" w:hanging="720"/>
      </w:pPr>
    </w:lvl>
    <w:lvl w:ilvl="3">
      <w:start w:val="1"/>
      <w:numFmt w:val="decimal"/>
      <w:lvlText w:val="%1.%2.%3.%4"/>
      <w:lvlJc w:val="left"/>
      <w:pPr>
        <w:ind w:left="684" w:hanging="864"/>
      </w:pPr>
    </w:lvl>
    <w:lvl w:ilvl="4">
      <w:start w:val="1"/>
      <w:numFmt w:val="decimal"/>
      <w:lvlText w:val="%1.%2.%3.%4.%5"/>
      <w:lvlJc w:val="left"/>
      <w:pPr>
        <w:ind w:left="828" w:hanging="1008"/>
      </w:pPr>
    </w:lvl>
    <w:lvl w:ilvl="5">
      <w:start w:val="1"/>
      <w:numFmt w:val="decimal"/>
      <w:lvlText w:val="%1.%2.%3.%4.%5.%6"/>
      <w:lvlJc w:val="left"/>
      <w:pPr>
        <w:ind w:left="972" w:hanging="1152"/>
      </w:pPr>
    </w:lvl>
    <w:lvl w:ilvl="6">
      <w:start w:val="1"/>
      <w:numFmt w:val="decimal"/>
      <w:lvlText w:val="%1.%2.%3.%4.%5.%6.%7"/>
      <w:lvlJc w:val="left"/>
      <w:pPr>
        <w:ind w:left="1116" w:hanging="1296"/>
      </w:pPr>
    </w:lvl>
    <w:lvl w:ilvl="7">
      <w:start w:val="1"/>
      <w:numFmt w:val="decimal"/>
      <w:lvlText w:val="%1.%2.%3.%4.%5.%6.%7.%8"/>
      <w:lvlJc w:val="left"/>
      <w:pPr>
        <w:ind w:left="1260" w:hanging="1440"/>
      </w:pPr>
    </w:lvl>
    <w:lvl w:ilvl="8">
      <w:start w:val="1"/>
      <w:numFmt w:val="decimal"/>
      <w:lvlText w:val="%1.%2.%3.%4.%5.%6.%7.%8.%9"/>
      <w:lvlJc w:val="left"/>
      <w:pPr>
        <w:ind w:left="1404" w:hanging="1584"/>
      </w:pPr>
    </w:lvl>
  </w:abstractNum>
  <w:abstractNum w:abstractNumId="1" w15:restartNumberingAfterBreak="0">
    <w:nsid w:val="04C66018"/>
    <w:multiLevelType w:val="hybridMultilevel"/>
    <w:tmpl w:val="A6742F38"/>
    <w:lvl w:ilvl="0" w:tplc="07C208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5E81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1C2F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5887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10DE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EC54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AB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3CC0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821C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B32C19"/>
    <w:multiLevelType w:val="hybridMultilevel"/>
    <w:tmpl w:val="C75E0F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04C70"/>
    <w:multiLevelType w:val="hybridMultilevel"/>
    <w:tmpl w:val="75887F3C"/>
    <w:lvl w:ilvl="0" w:tplc="EE46925C">
      <w:start w:val="1"/>
      <w:numFmt w:val="bullet"/>
      <w:pStyle w:val="ListBulletedItem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7629B"/>
    <w:multiLevelType w:val="hybridMultilevel"/>
    <w:tmpl w:val="3AA40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FB3903"/>
    <w:multiLevelType w:val="hybridMultilevel"/>
    <w:tmpl w:val="C60C4E4C"/>
    <w:lvl w:ilvl="0" w:tplc="10909FB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6D28E6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0D6118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60C96D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0D20A9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640C59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BCA1A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348DC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C86AA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DB5AA9"/>
    <w:multiLevelType w:val="hybridMultilevel"/>
    <w:tmpl w:val="B55AD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D2E04"/>
    <w:multiLevelType w:val="hybridMultilevel"/>
    <w:tmpl w:val="2DEC46CC"/>
    <w:lvl w:ilvl="0" w:tplc="5F5CCD6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092533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B2FED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668D4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888E2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6E983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F2288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34F1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C3441C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0F14E0"/>
    <w:multiLevelType w:val="hybridMultilevel"/>
    <w:tmpl w:val="DCA2B17A"/>
    <w:lvl w:ilvl="0" w:tplc="1B68E86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261"/>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2910D68A">
      <w:start w:val="1"/>
      <w:numFmt w:val="bullet"/>
      <w:lvlRestart w:val="0"/>
      <w:lvlText w:val=""/>
      <w:lvlJc w:val="left"/>
      <w:pPr>
        <w:ind w:left="18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40C65C8">
      <w:start w:val="1"/>
      <w:numFmt w:val="bullet"/>
      <w:lvlText w:val="•"/>
      <w:lvlJc w:val="left"/>
      <w:pPr>
        <w:ind w:left="28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B202F48">
      <w:start w:val="1"/>
      <w:numFmt w:val="bullet"/>
      <w:lvlText w:val="o"/>
      <w:lvlJc w:val="left"/>
      <w:pPr>
        <w:ind w:left="36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1E003FE">
      <w:start w:val="1"/>
      <w:numFmt w:val="bullet"/>
      <w:lvlText w:val="▪"/>
      <w:lvlJc w:val="left"/>
      <w:pPr>
        <w:ind w:left="43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E624634">
      <w:start w:val="1"/>
      <w:numFmt w:val="bullet"/>
      <w:lvlText w:val="•"/>
      <w:lvlJc w:val="left"/>
      <w:pPr>
        <w:ind w:left="50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038C176">
      <w:start w:val="1"/>
      <w:numFmt w:val="bullet"/>
      <w:lvlText w:val="o"/>
      <w:lvlJc w:val="left"/>
      <w:pPr>
        <w:ind w:left="57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8221612">
      <w:start w:val="1"/>
      <w:numFmt w:val="bullet"/>
      <w:lvlText w:val="▪"/>
      <w:lvlJc w:val="left"/>
      <w:pPr>
        <w:ind w:left="64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8A3746"/>
    <w:multiLevelType w:val="hybridMultilevel"/>
    <w:tmpl w:val="9086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04587"/>
    <w:multiLevelType w:val="hybridMultilevel"/>
    <w:tmpl w:val="32F8CB4A"/>
    <w:lvl w:ilvl="0" w:tplc="8D2AF1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605DAE">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C06F94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E959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5766028">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CA039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F72E36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B680B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CA74D4">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7127A9C"/>
    <w:multiLevelType w:val="hybridMultilevel"/>
    <w:tmpl w:val="EA600E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F1866"/>
    <w:multiLevelType w:val="hybridMultilevel"/>
    <w:tmpl w:val="91B43718"/>
    <w:lvl w:ilvl="0" w:tplc="FD78942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B30860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0290C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961CE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E8AF0F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DEE39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BD268C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826F34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7A03B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A89480A"/>
    <w:multiLevelType w:val="hybridMultilevel"/>
    <w:tmpl w:val="C158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E05F0"/>
    <w:multiLevelType w:val="hybridMultilevel"/>
    <w:tmpl w:val="D494F34A"/>
    <w:lvl w:ilvl="0" w:tplc="1E726BDE">
      <w:start w:val="9"/>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58C68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5672A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B43FE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E021C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88BD5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7989DF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1B4193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78393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7A411A0"/>
    <w:multiLevelType w:val="hybridMultilevel"/>
    <w:tmpl w:val="13169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D0D24"/>
    <w:multiLevelType w:val="hybridMultilevel"/>
    <w:tmpl w:val="BE10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E14EA"/>
    <w:multiLevelType w:val="hybridMultilevel"/>
    <w:tmpl w:val="0996059A"/>
    <w:lvl w:ilvl="0" w:tplc="44D2B7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4E5B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FA22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EC95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7617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049F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187D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44C2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D608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2743D06"/>
    <w:multiLevelType w:val="hybridMultilevel"/>
    <w:tmpl w:val="ADD0AAE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682C3F35"/>
    <w:multiLevelType w:val="hybridMultilevel"/>
    <w:tmpl w:val="0ABE7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D5803"/>
    <w:multiLevelType w:val="hybridMultilevel"/>
    <w:tmpl w:val="BAE20760"/>
    <w:lvl w:ilvl="0" w:tplc="A8786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A250C6"/>
    <w:multiLevelType w:val="hybridMultilevel"/>
    <w:tmpl w:val="E9D07214"/>
    <w:lvl w:ilvl="0" w:tplc="E04A25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A0A3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14F4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C0B9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FC9E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0CFD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2CB6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34AD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10EE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92F5B05"/>
    <w:multiLevelType w:val="hybridMultilevel"/>
    <w:tmpl w:val="122206CC"/>
    <w:lvl w:ilvl="0" w:tplc="F9B6688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DEACB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78F6C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C48B9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24EBE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A6CA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F2FE7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F033E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08382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9BC79B3"/>
    <w:multiLevelType w:val="hybridMultilevel"/>
    <w:tmpl w:val="23641010"/>
    <w:lvl w:ilvl="0" w:tplc="A93E459E">
      <w:numFmt w:val="bullet"/>
      <w:lvlText w:val=""/>
      <w:lvlJc w:val="left"/>
      <w:pPr>
        <w:ind w:left="2162" w:hanging="360"/>
      </w:pPr>
      <w:rPr>
        <w:rFonts w:ascii="Symbol" w:eastAsia="Courier New" w:hAnsi="Symbol" w:cs="Courier New" w:hint="default"/>
      </w:rPr>
    </w:lvl>
    <w:lvl w:ilvl="1" w:tplc="04090003" w:tentative="1">
      <w:start w:val="1"/>
      <w:numFmt w:val="bullet"/>
      <w:lvlText w:val="o"/>
      <w:lvlJc w:val="left"/>
      <w:pPr>
        <w:ind w:left="2882" w:hanging="360"/>
      </w:pPr>
      <w:rPr>
        <w:rFonts w:ascii="Courier New" w:hAnsi="Courier New" w:cs="Courier New" w:hint="default"/>
      </w:rPr>
    </w:lvl>
    <w:lvl w:ilvl="2" w:tplc="04090005" w:tentative="1">
      <w:start w:val="1"/>
      <w:numFmt w:val="bullet"/>
      <w:lvlText w:val=""/>
      <w:lvlJc w:val="left"/>
      <w:pPr>
        <w:ind w:left="3602" w:hanging="360"/>
      </w:pPr>
      <w:rPr>
        <w:rFonts w:ascii="Wingdings" w:hAnsi="Wingdings" w:hint="default"/>
      </w:rPr>
    </w:lvl>
    <w:lvl w:ilvl="3" w:tplc="04090001" w:tentative="1">
      <w:start w:val="1"/>
      <w:numFmt w:val="bullet"/>
      <w:lvlText w:val=""/>
      <w:lvlJc w:val="left"/>
      <w:pPr>
        <w:ind w:left="4322" w:hanging="360"/>
      </w:pPr>
      <w:rPr>
        <w:rFonts w:ascii="Symbol" w:hAnsi="Symbol" w:hint="default"/>
      </w:rPr>
    </w:lvl>
    <w:lvl w:ilvl="4" w:tplc="04090003" w:tentative="1">
      <w:start w:val="1"/>
      <w:numFmt w:val="bullet"/>
      <w:lvlText w:val="o"/>
      <w:lvlJc w:val="left"/>
      <w:pPr>
        <w:ind w:left="5042" w:hanging="360"/>
      </w:pPr>
      <w:rPr>
        <w:rFonts w:ascii="Courier New" w:hAnsi="Courier New" w:cs="Courier New" w:hint="default"/>
      </w:rPr>
    </w:lvl>
    <w:lvl w:ilvl="5" w:tplc="04090005" w:tentative="1">
      <w:start w:val="1"/>
      <w:numFmt w:val="bullet"/>
      <w:lvlText w:val=""/>
      <w:lvlJc w:val="left"/>
      <w:pPr>
        <w:ind w:left="5762" w:hanging="360"/>
      </w:pPr>
      <w:rPr>
        <w:rFonts w:ascii="Wingdings" w:hAnsi="Wingdings" w:hint="default"/>
      </w:rPr>
    </w:lvl>
    <w:lvl w:ilvl="6" w:tplc="04090001" w:tentative="1">
      <w:start w:val="1"/>
      <w:numFmt w:val="bullet"/>
      <w:lvlText w:val=""/>
      <w:lvlJc w:val="left"/>
      <w:pPr>
        <w:ind w:left="6482" w:hanging="360"/>
      </w:pPr>
      <w:rPr>
        <w:rFonts w:ascii="Symbol" w:hAnsi="Symbol" w:hint="default"/>
      </w:rPr>
    </w:lvl>
    <w:lvl w:ilvl="7" w:tplc="04090003" w:tentative="1">
      <w:start w:val="1"/>
      <w:numFmt w:val="bullet"/>
      <w:lvlText w:val="o"/>
      <w:lvlJc w:val="left"/>
      <w:pPr>
        <w:ind w:left="7202" w:hanging="360"/>
      </w:pPr>
      <w:rPr>
        <w:rFonts w:ascii="Courier New" w:hAnsi="Courier New" w:cs="Courier New" w:hint="default"/>
      </w:rPr>
    </w:lvl>
    <w:lvl w:ilvl="8" w:tplc="04090005" w:tentative="1">
      <w:start w:val="1"/>
      <w:numFmt w:val="bullet"/>
      <w:lvlText w:val=""/>
      <w:lvlJc w:val="left"/>
      <w:pPr>
        <w:ind w:left="7922" w:hanging="360"/>
      </w:pPr>
      <w:rPr>
        <w:rFonts w:ascii="Wingdings" w:hAnsi="Wingdings" w:hint="default"/>
      </w:rPr>
    </w:lvl>
  </w:abstractNum>
  <w:abstractNum w:abstractNumId="24" w15:restartNumberingAfterBreak="0">
    <w:nsid w:val="7F33272D"/>
    <w:multiLevelType w:val="hybridMultilevel"/>
    <w:tmpl w:val="CF080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1"/>
  </w:num>
  <w:num w:numId="4">
    <w:abstractNumId w:val="22"/>
  </w:num>
  <w:num w:numId="5">
    <w:abstractNumId w:val="17"/>
  </w:num>
  <w:num w:numId="6">
    <w:abstractNumId w:val="1"/>
  </w:num>
  <w:num w:numId="7">
    <w:abstractNumId w:val="7"/>
  </w:num>
  <w:num w:numId="8">
    <w:abstractNumId w:val="12"/>
  </w:num>
  <w:num w:numId="9">
    <w:abstractNumId w:val="5"/>
  </w:num>
  <w:num w:numId="10">
    <w:abstractNumId w:val="14"/>
  </w:num>
  <w:num w:numId="11">
    <w:abstractNumId w:val="23"/>
  </w:num>
  <w:num w:numId="12">
    <w:abstractNumId w:val="4"/>
  </w:num>
  <w:num w:numId="13">
    <w:abstractNumId w:val="18"/>
  </w:num>
  <w:num w:numId="14">
    <w:abstractNumId w:val="15"/>
  </w:num>
  <w:num w:numId="15">
    <w:abstractNumId w:val="16"/>
  </w:num>
  <w:num w:numId="16">
    <w:abstractNumId w:val="9"/>
  </w:num>
  <w:num w:numId="17">
    <w:abstractNumId w:val="13"/>
  </w:num>
  <w:num w:numId="18">
    <w:abstractNumId w:val="20"/>
  </w:num>
  <w:num w:numId="19">
    <w:abstractNumId w:val="24"/>
  </w:num>
  <w:num w:numId="20">
    <w:abstractNumId w:val="0"/>
    <w:lvlOverride w:ilvl="0">
      <w:startOverride w:val="1"/>
    </w:lvlOverride>
  </w:num>
  <w:num w:numId="21">
    <w:abstractNumId w:val="3"/>
  </w:num>
  <w:num w:numId="22">
    <w:abstractNumId w:val="2"/>
  </w:num>
  <w:num w:numId="23">
    <w:abstractNumId w:val="6"/>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8C"/>
    <w:rsid w:val="000B5B3D"/>
    <w:rsid w:val="00100A24"/>
    <w:rsid w:val="00111AA7"/>
    <w:rsid w:val="00112825"/>
    <w:rsid w:val="001C5A97"/>
    <w:rsid w:val="0024085C"/>
    <w:rsid w:val="00243CC7"/>
    <w:rsid w:val="0026706C"/>
    <w:rsid w:val="002758ED"/>
    <w:rsid w:val="002824A9"/>
    <w:rsid w:val="00290928"/>
    <w:rsid w:val="002C0941"/>
    <w:rsid w:val="002C0C7C"/>
    <w:rsid w:val="002D3FE7"/>
    <w:rsid w:val="002F0EF0"/>
    <w:rsid w:val="0032361D"/>
    <w:rsid w:val="00341696"/>
    <w:rsid w:val="00363300"/>
    <w:rsid w:val="003F6D41"/>
    <w:rsid w:val="00426730"/>
    <w:rsid w:val="0047784C"/>
    <w:rsid w:val="004C0269"/>
    <w:rsid w:val="004C31E1"/>
    <w:rsid w:val="004E3DA7"/>
    <w:rsid w:val="00504AC1"/>
    <w:rsid w:val="00505A4F"/>
    <w:rsid w:val="00512C12"/>
    <w:rsid w:val="00554ABE"/>
    <w:rsid w:val="00591FCE"/>
    <w:rsid w:val="005A3728"/>
    <w:rsid w:val="005C2D24"/>
    <w:rsid w:val="005C3C8A"/>
    <w:rsid w:val="00603E9C"/>
    <w:rsid w:val="006958CF"/>
    <w:rsid w:val="006F4407"/>
    <w:rsid w:val="0075508B"/>
    <w:rsid w:val="007759BC"/>
    <w:rsid w:val="00783110"/>
    <w:rsid w:val="007922DB"/>
    <w:rsid w:val="007B1DDF"/>
    <w:rsid w:val="007D5CC3"/>
    <w:rsid w:val="00857334"/>
    <w:rsid w:val="008A7620"/>
    <w:rsid w:val="008F5FF7"/>
    <w:rsid w:val="00902E80"/>
    <w:rsid w:val="0091269E"/>
    <w:rsid w:val="00925778"/>
    <w:rsid w:val="0094768E"/>
    <w:rsid w:val="00954EB1"/>
    <w:rsid w:val="00A0771E"/>
    <w:rsid w:val="00A50ACD"/>
    <w:rsid w:val="00A92E8B"/>
    <w:rsid w:val="00AA4103"/>
    <w:rsid w:val="00B31CD9"/>
    <w:rsid w:val="00B40DCA"/>
    <w:rsid w:val="00B424D7"/>
    <w:rsid w:val="00BA1B89"/>
    <w:rsid w:val="00BB0CF4"/>
    <w:rsid w:val="00BB1967"/>
    <w:rsid w:val="00BC445B"/>
    <w:rsid w:val="00C13B8C"/>
    <w:rsid w:val="00C13F7E"/>
    <w:rsid w:val="00C26E0D"/>
    <w:rsid w:val="00C56136"/>
    <w:rsid w:val="00C60CA3"/>
    <w:rsid w:val="00C8418D"/>
    <w:rsid w:val="00C958D4"/>
    <w:rsid w:val="00D1366A"/>
    <w:rsid w:val="00D673B8"/>
    <w:rsid w:val="00D958EB"/>
    <w:rsid w:val="00E15468"/>
    <w:rsid w:val="00E41486"/>
    <w:rsid w:val="00E4607A"/>
    <w:rsid w:val="00E97ADE"/>
    <w:rsid w:val="00F120EB"/>
    <w:rsid w:val="00F35B57"/>
    <w:rsid w:val="00F74127"/>
    <w:rsid w:val="00F84AC1"/>
    <w:rsid w:val="00FB54FA"/>
    <w:rsid w:val="00FF5265"/>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C5C3"/>
  <w15:chartTrackingRefBased/>
  <w15:docId w15:val="{2A6FB373-652D-46DA-B682-EB11BE87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B8C"/>
    <w:pPr>
      <w:spacing w:after="4" w:line="271" w:lineRule="auto"/>
      <w:ind w:left="10" w:right="579" w:hanging="10"/>
    </w:pPr>
    <w:rPr>
      <w:rFonts w:ascii="Times New Roman" w:eastAsia="Times New Roman" w:hAnsi="Times New Roman" w:cs="Times New Roman"/>
      <w:color w:val="000000"/>
      <w:sz w:val="20"/>
      <w:lang w:val="en-US"/>
    </w:rPr>
  </w:style>
  <w:style w:type="paragraph" w:styleId="Heading1">
    <w:name w:val="heading 1"/>
    <w:next w:val="Normal"/>
    <w:link w:val="Heading1Char"/>
    <w:uiPriority w:val="9"/>
    <w:unhideWhenUsed/>
    <w:qFormat/>
    <w:rsid w:val="00C13B8C"/>
    <w:pPr>
      <w:keepNext/>
      <w:keepLines/>
      <w:spacing w:after="4"/>
      <w:ind w:left="10" w:hanging="10"/>
      <w:outlineLvl w:val="0"/>
    </w:pPr>
    <w:rPr>
      <w:rFonts w:ascii="Times New Roman" w:eastAsia="Times New Roman" w:hAnsi="Times New Roman" w:cs="Times New Roman"/>
      <w:color w:val="000000"/>
      <w:sz w:val="26"/>
      <w:lang w:val="en-US"/>
    </w:rPr>
  </w:style>
  <w:style w:type="paragraph" w:styleId="Heading2">
    <w:name w:val="heading 2"/>
    <w:basedOn w:val="Normal"/>
    <w:next w:val="Normal"/>
    <w:link w:val="Heading2Char"/>
    <w:uiPriority w:val="9"/>
    <w:unhideWhenUsed/>
    <w:qFormat/>
    <w:rsid w:val="00C13B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73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B8C"/>
    <w:rPr>
      <w:rFonts w:ascii="Times New Roman" w:eastAsia="Times New Roman" w:hAnsi="Times New Roman" w:cs="Times New Roman"/>
      <w:color w:val="000000"/>
      <w:sz w:val="26"/>
      <w:lang w:val="en-US"/>
    </w:rPr>
  </w:style>
  <w:style w:type="character" w:customStyle="1" w:styleId="Heading2Char">
    <w:name w:val="Heading 2 Char"/>
    <w:basedOn w:val="DefaultParagraphFont"/>
    <w:link w:val="Heading2"/>
    <w:uiPriority w:val="9"/>
    <w:rsid w:val="00C13B8C"/>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ullet 1,Use Case List Paragraph,Bullet List,FooterText,List Paragraph1,numbered,Paragraphe de liste1,Foot,lp1,List Paragraph11,List Paragraph Char Char,b1,Figure_name,Equipment,Numbered Indented Text,List Paragraph2,List_TIS,Number_1,new"/>
    <w:basedOn w:val="Normal"/>
    <w:link w:val="ListParagraphChar"/>
    <w:uiPriority w:val="34"/>
    <w:qFormat/>
    <w:rsid w:val="00C13B8C"/>
    <w:pPr>
      <w:ind w:left="720"/>
      <w:contextualSpacing/>
    </w:pPr>
  </w:style>
  <w:style w:type="paragraph" w:styleId="NoSpacing">
    <w:name w:val="No Spacing"/>
    <w:link w:val="NoSpacingChar"/>
    <w:uiPriority w:val="1"/>
    <w:qFormat/>
    <w:rsid w:val="00D673B8"/>
    <w:pPr>
      <w:spacing w:after="0" w:line="240" w:lineRule="auto"/>
    </w:pPr>
    <w:rPr>
      <w:lang w:val="en-US" w:eastAsia="en-US"/>
    </w:rPr>
  </w:style>
  <w:style w:type="character" w:customStyle="1" w:styleId="NoSpacingChar">
    <w:name w:val="No Spacing Char"/>
    <w:basedOn w:val="DefaultParagraphFont"/>
    <w:link w:val="NoSpacing"/>
    <w:uiPriority w:val="1"/>
    <w:rsid w:val="00D673B8"/>
    <w:rPr>
      <w:lang w:val="en-US" w:eastAsia="en-US"/>
    </w:rPr>
  </w:style>
  <w:style w:type="character" w:customStyle="1" w:styleId="Heading3Char">
    <w:name w:val="Heading 3 Char"/>
    <w:basedOn w:val="DefaultParagraphFont"/>
    <w:link w:val="Heading3"/>
    <w:uiPriority w:val="9"/>
    <w:rsid w:val="00D673B8"/>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D673B8"/>
    <w:pPr>
      <w:spacing w:before="240" w:after="0"/>
      <w:ind w:left="0" w:firstLine="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D673B8"/>
    <w:pPr>
      <w:spacing w:after="100"/>
      <w:ind w:left="0"/>
    </w:pPr>
  </w:style>
  <w:style w:type="paragraph" w:styleId="TOC2">
    <w:name w:val="toc 2"/>
    <w:basedOn w:val="Normal"/>
    <w:next w:val="Normal"/>
    <w:autoRedefine/>
    <w:uiPriority w:val="39"/>
    <w:unhideWhenUsed/>
    <w:rsid w:val="00D673B8"/>
    <w:pPr>
      <w:spacing w:after="100"/>
      <w:ind w:left="200"/>
    </w:pPr>
  </w:style>
  <w:style w:type="paragraph" w:styleId="TOC3">
    <w:name w:val="toc 3"/>
    <w:basedOn w:val="Normal"/>
    <w:next w:val="Normal"/>
    <w:autoRedefine/>
    <w:uiPriority w:val="39"/>
    <w:unhideWhenUsed/>
    <w:rsid w:val="00D673B8"/>
    <w:pPr>
      <w:spacing w:after="100"/>
      <w:ind w:left="400"/>
    </w:pPr>
  </w:style>
  <w:style w:type="character" w:styleId="Hyperlink">
    <w:name w:val="Hyperlink"/>
    <w:basedOn w:val="DefaultParagraphFont"/>
    <w:uiPriority w:val="99"/>
    <w:unhideWhenUsed/>
    <w:rsid w:val="00D673B8"/>
    <w:rPr>
      <w:color w:val="0563C1" w:themeColor="hyperlink"/>
      <w:u w:val="single"/>
    </w:rPr>
  </w:style>
  <w:style w:type="paragraph" w:styleId="Header">
    <w:name w:val="header"/>
    <w:basedOn w:val="Normal"/>
    <w:link w:val="HeaderChar"/>
    <w:uiPriority w:val="99"/>
    <w:unhideWhenUsed/>
    <w:rsid w:val="00792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2DB"/>
    <w:rPr>
      <w:rFonts w:ascii="Times New Roman" w:eastAsia="Times New Roman" w:hAnsi="Times New Roman" w:cs="Times New Roman"/>
      <w:color w:val="000000"/>
      <w:sz w:val="20"/>
      <w:lang w:val="en-US"/>
    </w:rPr>
  </w:style>
  <w:style w:type="paragraph" w:styleId="Footer">
    <w:name w:val="footer"/>
    <w:basedOn w:val="Normal"/>
    <w:link w:val="FooterChar"/>
    <w:uiPriority w:val="99"/>
    <w:unhideWhenUsed/>
    <w:rsid w:val="00792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2DB"/>
    <w:rPr>
      <w:rFonts w:ascii="Times New Roman" w:eastAsia="Times New Roman" w:hAnsi="Times New Roman" w:cs="Times New Roman"/>
      <w:color w:val="000000"/>
      <w:sz w:val="20"/>
      <w:lang w:val="en-US"/>
    </w:rPr>
  </w:style>
  <w:style w:type="paragraph" w:customStyle="1" w:styleId="TableText">
    <w:name w:val="Table Text"/>
    <w:aliases w:val="table text,tt,table Body Text"/>
    <w:basedOn w:val="Normal"/>
    <w:rsid w:val="002C0941"/>
    <w:pPr>
      <w:spacing w:before="60" w:after="60" w:line="240" w:lineRule="auto"/>
      <w:ind w:left="0" w:right="0" w:firstLine="0"/>
    </w:pPr>
    <w:rPr>
      <w:rFonts w:ascii="Arial" w:hAnsi="Arial"/>
      <w:color w:val="auto"/>
      <w:sz w:val="19"/>
      <w:szCs w:val="19"/>
      <w:lang w:val="en-GB" w:eastAsia="en-GB"/>
    </w:rPr>
  </w:style>
  <w:style w:type="table" w:styleId="TableGrid">
    <w:name w:val="Table Grid"/>
    <w:basedOn w:val="TableNormal"/>
    <w:uiPriority w:val="59"/>
    <w:rsid w:val="00FF5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F52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FF526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F526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F52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unhideWhenUsed/>
    <w:rsid w:val="008A7620"/>
    <w:pPr>
      <w:spacing w:before="100" w:beforeAutospacing="1" w:after="100" w:afterAutospacing="1" w:line="240" w:lineRule="auto"/>
      <w:ind w:left="0" w:right="0" w:firstLine="0"/>
    </w:pPr>
    <w:rPr>
      <w:color w:val="auto"/>
      <w:sz w:val="24"/>
      <w:szCs w:val="24"/>
      <w:lang w:eastAsia="en-US"/>
    </w:rPr>
  </w:style>
  <w:style w:type="paragraph" w:styleId="BodyText">
    <w:name w:val="Body Text"/>
    <w:basedOn w:val="Normal"/>
    <w:link w:val="BodyTextChar"/>
    <w:rsid w:val="002758ED"/>
    <w:pPr>
      <w:spacing w:after="120" w:line="276" w:lineRule="auto"/>
      <w:ind w:left="227" w:right="0" w:firstLine="0"/>
    </w:pPr>
    <w:rPr>
      <w:rFonts w:ascii="Calibri" w:eastAsia="Arial" w:hAnsi="Calibri" w:cs="Arial"/>
      <w:color w:val="auto"/>
      <w:sz w:val="22"/>
      <w:lang w:val="en-AU" w:eastAsia="ja-JP"/>
    </w:rPr>
  </w:style>
  <w:style w:type="character" w:customStyle="1" w:styleId="BodyTextChar">
    <w:name w:val="Body Text Char"/>
    <w:basedOn w:val="DefaultParagraphFont"/>
    <w:link w:val="BodyText"/>
    <w:uiPriority w:val="99"/>
    <w:rsid w:val="002758ED"/>
    <w:rPr>
      <w:rFonts w:ascii="Calibri" w:eastAsia="Arial" w:hAnsi="Calibri" w:cs="Arial"/>
      <w:lang w:val="en-AU" w:eastAsia="ja-JP"/>
    </w:rPr>
  </w:style>
  <w:style w:type="character" w:customStyle="1" w:styleId="ListParagraphChar">
    <w:name w:val="List Paragraph Char"/>
    <w:aliases w:val="Bullet 1 Char,Use Case List Paragraph Char,Bullet List Char,FooterText Char,List Paragraph1 Char,numbered Char,Paragraphe de liste1 Char,Foot Char,lp1 Char,List Paragraph11 Char,List Paragraph Char Char Char,b1 Char,Figure_name Char"/>
    <w:basedOn w:val="DefaultParagraphFont"/>
    <w:link w:val="ListParagraph"/>
    <w:uiPriority w:val="34"/>
    <w:qFormat/>
    <w:locked/>
    <w:rsid w:val="002758ED"/>
    <w:rPr>
      <w:rFonts w:ascii="Times New Roman" w:eastAsia="Times New Roman" w:hAnsi="Times New Roman" w:cs="Times New Roman"/>
      <w:color w:val="000000"/>
      <w:sz w:val="20"/>
      <w:lang w:val="en-US"/>
    </w:rPr>
  </w:style>
  <w:style w:type="paragraph" w:customStyle="1" w:styleId="ListBulletedItem1">
    <w:name w:val="List Bulleted Item 1"/>
    <w:basedOn w:val="BodyText"/>
    <w:uiPriority w:val="99"/>
    <w:rsid w:val="002758ED"/>
    <w:pPr>
      <w:numPr>
        <w:numId w:val="21"/>
      </w:numPr>
      <w:spacing w:before="40" w:line="240" w:lineRule="exact"/>
    </w:pPr>
    <w:rPr>
      <w:rFonts w:ascii="Arial" w:eastAsia="Calibri" w:hAnsi="Arial" w:cs="Times New Roman"/>
      <w:sz w:val="20"/>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75">
      <w:bodyDiv w:val="1"/>
      <w:marLeft w:val="0"/>
      <w:marRight w:val="0"/>
      <w:marTop w:val="0"/>
      <w:marBottom w:val="0"/>
      <w:divBdr>
        <w:top w:val="none" w:sz="0" w:space="0" w:color="auto"/>
        <w:left w:val="none" w:sz="0" w:space="0" w:color="auto"/>
        <w:bottom w:val="none" w:sz="0" w:space="0" w:color="auto"/>
        <w:right w:val="none" w:sz="0" w:space="0" w:color="auto"/>
      </w:divBdr>
    </w:div>
    <w:div w:id="539514143">
      <w:bodyDiv w:val="1"/>
      <w:marLeft w:val="0"/>
      <w:marRight w:val="0"/>
      <w:marTop w:val="0"/>
      <w:marBottom w:val="0"/>
      <w:divBdr>
        <w:top w:val="none" w:sz="0" w:space="0" w:color="auto"/>
        <w:left w:val="none" w:sz="0" w:space="0" w:color="auto"/>
        <w:bottom w:val="none" w:sz="0" w:space="0" w:color="auto"/>
        <w:right w:val="none" w:sz="0" w:space="0" w:color="auto"/>
      </w:divBdr>
    </w:div>
    <w:div w:id="1949117887">
      <w:bodyDiv w:val="1"/>
      <w:marLeft w:val="0"/>
      <w:marRight w:val="0"/>
      <w:marTop w:val="0"/>
      <w:marBottom w:val="0"/>
      <w:divBdr>
        <w:top w:val="none" w:sz="0" w:space="0" w:color="auto"/>
        <w:left w:val="none" w:sz="0" w:space="0" w:color="auto"/>
        <w:bottom w:val="none" w:sz="0" w:space="0" w:color="auto"/>
        <w:right w:val="none" w:sz="0" w:space="0" w:color="auto"/>
      </w:divBdr>
    </w:div>
    <w:div w:id="214607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 Council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1F2EE-E66E-4FA0-A1D7-65615BC4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20</Pages>
  <Words>4588</Words>
  <Characters>26154</Characters>
  <Application>Microsoft Office Word</Application>
  <DocSecurity>0</DocSecurity>
  <Lines>217</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Office 365+Mobility Deployment</vt:lpstr>
      <vt:lpstr>Mobility Deployment</vt:lpstr>
    </vt:vector>
  </TitlesOfParts>
  <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365+Mobility Deployment</dc:title>
  <dc:subject/>
  <dc:creator>Kiran Arunkumar Babu</dc:creator>
  <cp:keywords/>
  <dc:description/>
  <cp:lastModifiedBy>Karnati, Aditya</cp:lastModifiedBy>
  <cp:revision>2</cp:revision>
  <cp:lastPrinted>2017-09-18T15:55:00Z</cp:lastPrinted>
  <dcterms:created xsi:type="dcterms:W3CDTF">2018-10-01T09:07:00Z</dcterms:created>
  <dcterms:modified xsi:type="dcterms:W3CDTF">2018-10-01T09:07:00Z</dcterms:modified>
</cp:coreProperties>
</file>