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0CAF" w:rsidRDefault="006975EB">
      <w:pPr>
        <w:rPr>
          <w:b/>
          <w:sz w:val="44"/>
          <w:szCs w:val="44"/>
          <w:u w:val="single"/>
        </w:rPr>
      </w:pPr>
      <w:r>
        <w:t xml:space="preserve">         </w:t>
      </w:r>
      <w:r w:rsidR="00250CAF">
        <w:t xml:space="preserve">              </w:t>
      </w:r>
      <w:r w:rsidR="00250CAF" w:rsidRPr="00250CAF">
        <w:rPr>
          <w:b/>
          <w:sz w:val="44"/>
          <w:szCs w:val="44"/>
          <w:u w:val="single"/>
        </w:rPr>
        <w:t>On-pri</w:t>
      </w:r>
      <w:r w:rsidR="00E81738">
        <w:rPr>
          <w:b/>
          <w:sz w:val="44"/>
          <w:szCs w:val="44"/>
          <w:u w:val="single"/>
        </w:rPr>
        <w:t>m AD to Azure AD Sync up</w:t>
      </w:r>
      <w:bookmarkStart w:id="0" w:name="_GoBack"/>
      <w:bookmarkEnd w:id="0"/>
    </w:p>
    <w:p w:rsidR="00E81738" w:rsidRDefault="00E81738">
      <w:pPr>
        <w:rPr>
          <w:b/>
          <w:sz w:val="44"/>
          <w:szCs w:val="44"/>
          <w:u w:val="single"/>
        </w:rPr>
      </w:pPr>
    </w:p>
    <w:p w:rsidR="00250CAF" w:rsidRDefault="00250CAF">
      <w:pPr>
        <w:rPr>
          <w:b/>
          <w:u w:val="single"/>
        </w:rPr>
      </w:pPr>
      <w:r w:rsidRPr="00250CAF">
        <w:rPr>
          <w:b/>
          <w:u w:val="single"/>
        </w:rPr>
        <w:t>Client requirement:</w:t>
      </w:r>
    </w:p>
    <w:p w:rsidR="00250CAF" w:rsidRDefault="00250CAF" w:rsidP="00250CAF">
      <w:pPr>
        <w:pStyle w:val="ListParagraph"/>
        <w:numPr>
          <w:ilvl w:val="0"/>
          <w:numId w:val="2"/>
        </w:numPr>
      </w:pPr>
      <w:r>
        <w:t xml:space="preserve">Creation of </w:t>
      </w:r>
      <w:r w:rsidR="001361D8">
        <w:t>new domain on azure “eccouncil</w:t>
      </w:r>
      <w:r w:rsidR="0035192C">
        <w:t>.org</w:t>
      </w:r>
      <w:r>
        <w:t>”</w:t>
      </w:r>
    </w:p>
    <w:p w:rsidR="00250CAF" w:rsidRDefault="00250CAF" w:rsidP="001361D8">
      <w:pPr>
        <w:pStyle w:val="ListParagraph"/>
        <w:numPr>
          <w:ilvl w:val="0"/>
          <w:numId w:val="2"/>
        </w:numPr>
      </w:pPr>
      <w:r>
        <w:t>Synchronization betw</w:t>
      </w:r>
      <w:r w:rsidR="001361D8">
        <w:t>een Azure directory “eccouncil</w:t>
      </w:r>
      <w:r w:rsidR="0035192C">
        <w:t>.org</w:t>
      </w:r>
      <w:r>
        <w:t>” and on premises acti</w:t>
      </w:r>
      <w:r w:rsidR="0035192C">
        <w:t>ve directory “eccouncil.org</w:t>
      </w:r>
      <w:r>
        <w:t>”.</w:t>
      </w:r>
    </w:p>
    <w:p w:rsidR="00250CAF" w:rsidRDefault="00250CAF" w:rsidP="00250CAF">
      <w:pPr>
        <w:rPr>
          <w:b/>
        </w:rPr>
      </w:pPr>
      <w:r w:rsidRPr="00250CAF">
        <w:rPr>
          <w:b/>
        </w:rPr>
        <w:t>Creation of new domain</w:t>
      </w:r>
      <w:r w:rsidR="0035192C">
        <w:rPr>
          <w:b/>
        </w:rPr>
        <w:t xml:space="preserve"> (</w:t>
      </w:r>
      <w:r w:rsidR="0035192C">
        <w:t>eccouncil.org</w:t>
      </w:r>
      <w:r>
        <w:rPr>
          <w:b/>
        </w:rPr>
        <w:t>)</w:t>
      </w:r>
      <w:r w:rsidRPr="00250CAF">
        <w:rPr>
          <w:b/>
        </w:rPr>
        <w:t>:</w:t>
      </w:r>
    </w:p>
    <w:p w:rsidR="00250CAF" w:rsidRDefault="006A73F0" w:rsidP="00250CAF">
      <w:r>
        <w:t xml:space="preserve">Step1: Sign in as a </w:t>
      </w:r>
      <w:r w:rsidRPr="006A73F0">
        <w:t>global admin</w:t>
      </w:r>
    </w:p>
    <w:p w:rsidR="006A73F0" w:rsidRDefault="006A73F0" w:rsidP="00250CAF">
      <w:r>
        <w:t>Step2: Select custom domain</w:t>
      </w:r>
    </w:p>
    <w:p w:rsidR="006A73F0" w:rsidRDefault="006A73F0" w:rsidP="00250CAF">
      <w:r>
        <w:rPr>
          <w:noProof/>
        </w:rPr>
        <w:drawing>
          <wp:inline distT="0" distB="0" distL="0" distR="0" wp14:anchorId="71CAD12A" wp14:editId="0CC73E3C">
            <wp:extent cx="5943600" cy="27717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3F0" w:rsidRDefault="006A73F0" w:rsidP="00250CAF">
      <w:r>
        <w:t xml:space="preserve">Step3: </w:t>
      </w:r>
      <w:r w:rsidRPr="006A73F0">
        <w:t>On Custom domain names, enter the name of your custom domain in the box, such as</w:t>
      </w:r>
      <w:r w:rsidR="00E81738">
        <w:t xml:space="preserve"> '</w:t>
      </w:r>
      <w:r w:rsidR="00E81738" w:rsidRPr="00E81738">
        <w:t xml:space="preserve"> </w:t>
      </w:r>
      <w:r w:rsidR="00E81738">
        <w:t>eccouncil.org</w:t>
      </w:r>
      <w:r w:rsidR="00E81738" w:rsidRPr="006A73F0">
        <w:t xml:space="preserve"> </w:t>
      </w:r>
      <w:r w:rsidRPr="006A73F0">
        <w:t>', and then select Add Domain. Be sure to include the .com, .net, or other top-level extension.</w:t>
      </w:r>
    </w:p>
    <w:p w:rsidR="006A73F0" w:rsidRDefault="006A73F0" w:rsidP="00250CAF">
      <w:r>
        <w:t xml:space="preserve">Step4: </w:t>
      </w:r>
      <w:r w:rsidRPr="006A73F0">
        <w:t>On domain name (that is, your new domain name is the title), gather the DNS entry information to use later to verify the custom domain name in Azure AD</w:t>
      </w:r>
      <w:r>
        <w:t>.</w:t>
      </w:r>
    </w:p>
    <w:p w:rsidR="006A73F0" w:rsidRDefault="006A73F0" w:rsidP="00250CAF"/>
    <w:p w:rsidR="006A73F0" w:rsidRDefault="006A73F0" w:rsidP="00250CAF">
      <w:r>
        <w:rPr>
          <w:noProof/>
        </w:rPr>
        <w:lastRenderedPageBreak/>
        <w:drawing>
          <wp:inline distT="0" distB="0" distL="0" distR="0" wp14:anchorId="0ED1A873" wp14:editId="156B3C2B">
            <wp:extent cx="5943600" cy="35890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3F0" w:rsidRDefault="006A73F0" w:rsidP="00250CAF"/>
    <w:p w:rsidR="006A73F0" w:rsidRDefault="006A73F0" w:rsidP="00250CAF">
      <w:r>
        <w:t xml:space="preserve">Step5: </w:t>
      </w:r>
      <w:r w:rsidRPr="006A73F0">
        <w:t>Add a DNS entry for the domain name at the domain name registrar</w:t>
      </w:r>
      <w:r>
        <w:t xml:space="preserve"> using creating a TXT record or MX record.</w:t>
      </w:r>
    </w:p>
    <w:p w:rsidR="006A73F0" w:rsidRDefault="006A73F0" w:rsidP="00250CAF">
      <w:r>
        <w:t xml:space="preserve">Step5: After that, click on </w:t>
      </w:r>
      <w:r w:rsidRPr="006A73F0">
        <w:rPr>
          <w:b/>
        </w:rPr>
        <w:t>verify</w:t>
      </w:r>
      <w:r>
        <w:t xml:space="preserve"> button.</w:t>
      </w:r>
    </w:p>
    <w:p w:rsidR="006A73F0" w:rsidRDefault="00056749" w:rsidP="00250CAF">
      <w:r>
        <w:t>Step6: A</w:t>
      </w:r>
      <w:r w:rsidR="006A73F0">
        <w:t xml:space="preserve">fter domain </w:t>
      </w:r>
      <w:r w:rsidR="00201D9F">
        <w:t>verification,</w:t>
      </w:r>
      <w:r w:rsidR="006A73F0">
        <w:t xml:space="preserve"> </w:t>
      </w:r>
      <w:r w:rsidR="00201D9F">
        <w:t>make that domain as primary.</w:t>
      </w:r>
    </w:p>
    <w:p w:rsidR="00201D9F" w:rsidRDefault="00201D9F" w:rsidP="00250CAF"/>
    <w:p w:rsidR="00201D9F" w:rsidRDefault="00201D9F" w:rsidP="00250CAF">
      <w:r>
        <w:rPr>
          <w:noProof/>
        </w:rPr>
        <w:lastRenderedPageBreak/>
        <w:drawing>
          <wp:inline distT="0" distB="0" distL="0" distR="0" wp14:anchorId="6C035203" wp14:editId="73261C88">
            <wp:extent cx="5943600" cy="39325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820" w:rsidRDefault="00A66820" w:rsidP="00250CAF"/>
    <w:p w:rsidR="00201D9F" w:rsidRDefault="00A66820" w:rsidP="00250CAF">
      <w:r>
        <w:t>Step6: After making a primary domain I create one global admin user.</w:t>
      </w:r>
    </w:p>
    <w:p w:rsidR="00201D9F" w:rsidRDefault="00201D9F" w:rsidP="00250CAF">
      <w:r>
        <w:t>Step7: Login to Active directory</w:t>
      </w:r>
    </w:p>
    <w:p w:rsidR="00201D9F" w:rsidRDefault="00201D9F" w:rsidP="00250CAF">
      <w:r>
        <w:t>Step8: Download Azure connect and ins</w:t>
      </w:r>
      <w:r w:rsidR="00A66820">
        <w:t>tall in on prim Active directory</w:t>
      </w:r>
    </w:p>
    <w:p w:rsidR="00A66820" w:rsidRDefault="00A66820" w:rsidP="00250CAF"/>
    <w:p w:rsidR="00A66820" w:rsidRPr="00A66820" w:rsidRDefault="00A66820" w:rsidP="00250CAF">
      <w:pPr>
        <w:rPr>
          <w:b/>
        </w:rPr>
      </w:pPr>
      <w:r w:rsidRPr="00A66820">
        <w:rPr>
          <w:b/>
        </w:rPr>
        <w:t>For Installation, follow the steps:</w:t>
      </w:r>
    </w:p>
    <w:p w:rsidR="00201D9F" w:rsidRDefault="00201D9F" w:rsidP="00250CAF">
      <w:r>
        <w:rPr>
          <w:noProof/>
        </w:rPr>
        <w:lastRenderedPageBreak/>
        <w:drawing>
          <wp:inline distT="0" distB="0" distL="0" distR="0" wp14:anchorId="6F538645">
            <wp:extent cx="5944235" cy="41884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4188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66820" w:rsidRDefault="00A66820" w:rsidP="00250CAF"/>
    <w:p w:rsidR="00201D9F" w:rsidRDefault="00A66820" w:rsidP="00250CAF">
      <w:pPr>
        <w:pStyle w:val="ListParagraph"/>
        <w:numPr>
          <w:ilvl w:val="0"/>
          <w:numId w:val="3"/>
        </w:numPr>
      </w:pPr>
      <w:r>
        <w:t>Select Check box the agree license.</w:t>
      </w:r>
    </w:p>
    <w:p w:rsidR="00A66820" w:rsidRDefault="00A66820" w:rsidP="00A66820">
      <w:r>
        <w:rPr>
          <w:noProof/>
        </w:rPr>
        <w:lastRenderedPageBreak/>
        <w:drawing>
          <wp:inline distT="0" distB="0" distL="0" distR="0" wp14:anchorId="37774516" wp14:editId="75A22B97">
            <wp:extent cx="5943600" cy="41802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820" w:rsidRDefault="00A66820" w:rsidP="00A66820"/>
    <w:p w:rsidR="00A66820" w:rsidRDefault="00A66820" w:rsidP="00A66820">
      <w:r>
        <w:t>Used express route setting as per client need.</w:t>
      </w:r>
    </w:p>
    <w:p w:rsidR="00A66820" w:rsidRDefault="00A66820" w:rsidP="00A66820"/>
    <w:p w:rsidR="00A66820" w:rsidRDefault="00A66820" w:rsidP="00A66820">
      <w:pPr>
        <w:pStyle w:val="ListParagraph"/>
        <w:numPr>
          <w:ilvl w:val="0"/>
          <w:numId w:val="3"/>
        </w:numPr>
      </w:pPr>
      <w:r w:rsidRPr="00A66820">
        <w:t>On the Connect to Azure AD screen, enter the username and password of a global administrator for your Azure AD. Click Next.</w:t>
      </w:r>
    </w:p>
    <w:p w:rsidR="00A66820" w:rsidRDefault="00A66820" w:rsidP="00A66820"/>
    <w:p w:rsidR="00A66820" w:rsidRDefault="00A66820" w:rsidP="00A66820">
      <w:pPr>
        <w:pStyle w:val="ListParagraph"/>
        <w:numPr>
          <w:ilvl w:val="0"/>
          <w:numId w:val="3"/>
        </w:numPr>
      </w:pPr>
      <w:r w:rsidRPr="00A66820">
        <w:t xml:space="preserve">On the Connect to AD DS screen, enter the username and password for an enterprise admin account. You can enter the domain part in either </w:t>
      </w:r>
      <w:proofErr w:type="spellStart"/>
      <w:r w:rsidRPr="00A66820">
        <w:t>NetBios</w:t>
      </w:r>
      <w:proofErr w:type="spellEnd"/>
      <w:r w:rsidRPr="00A66820">
        <w:t xml:space="preserve"> or FQDN format, that is, FABRIKAM\administrator or fabrikam.com\administrator. Click Next.</w:t>
      </w:r>
    </w:p>
    <w:p w:rsidR="00A66820" w:rsidRDefault="00A66820" w:rsidP="00A66820">
      <w:pPr>
        <w:pStyle w:val="ListParagraph"/>
      </w:pPr>
    </w:p>
    <w:p w:rsidR="00A66820" w:rsidRDefault="00A66820" w:rsidP="00A66820">
      <w:pPr>
        <w:pStyle w:val="ListParagraph"/>
      </w:pPr>
      <w:r>
        <w:rPr>
          <w:noProof/>
        </w:rPr>
        <w:lastRenderedPageBreak/>
        <w:drawing>
          <wp:inline distT="0" distB="0" distL="0" distR="0" wp14:anchorId="048F9644" wp14:editId="211CA2BF">
            <wp:extent cx="5943600" cy="41598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820" w:rsidRDefault="00A66820" w:rsidP="00A66820">
      <w:pPr>
        <w:pStyle w:val="ListParagraph"/>
      </w:pPr>
    </w:p>
    <w:p w:rsidR="00A66820" w:rsidRDefault="00A66820" w:rsidP="00A66820">
      <w:pPr>
        <w:pStyle w:val="ListParagraph"/>
      </w:pPr>
    </w:p>
    <w:p w:rsidR="00201D9F" w:rsidRDefault="00A66820" w:rsidP="00250CAF">
      <w:r>
        <w:rPr>
          <w:noProof/>
        </w:rPr>
        <w:drawing>
          <wp:inline distT="0" distB="0" distL="0" distR="0" wp14:anchorId="508DE0B0" wp14:editId="6DF193B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3F0" w:rsidRDefault="00A66820" w:rsidP="00250CAF">
      <w:r>
        <w:rPr>
          <w:noProof/>
        </w:rPr>
        <w:lastRenderedPageBreak/>
        <w:drawing>
          <wp:inline distT="0" distB="0" distL="0" distR="0" wp14:anchorId="449750F5" wp14:editId="7C09A0D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3F0" w:rsidRDefault="006A73F0" w:rsidP="00250CAF">
      <w:pPr>
        <w:rPr>
          <w:b/>
          <w:u w:val="single"/>
        </w:rPr>
      </w:pPr>
    </w:p>
    <w:p w:rsidR="006A73F0" w:rsidRPr="006A73F0" w:rsidRDefault="006A73F0" w:rsidP="00250CAF">
      <w:pPr>
        <w:rPr>
          <w:b/>
          <w:u w:val="single"/>
        </w:rPr>
      </w:pPr>
    </w:p>
    <w:p w:rsidR="006A73F0" w:rsidRDefault="00A66820" w:rsidP="00250CAF">
      <w:r>
        <w:rPr>
          <w:noProof/>
        </w:rPr>
        <w:drawing>
          <wp:inline distT="0" distB="0" distL="0" distR="0" wp14:anchorId="0D1ACB19" wp14:editId="57EE2FC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3F0" w:rsidRPr="006A73F0" w:rsidRDefault="006A73F0" w:rsidP="00250CAF"/>
    <w:p w:rsidR="00250CAF" w:rsidRDefault="00A66820" w:rsidP="00250CAF">
      <w:r>
        <w:rPr>
          <w:noProof/>
        </w:rPr>
        <w:lastRenderedPageBreak/>
        <w:drawing>
          <wp:inline distT="0" distB="0" distL="0" distR="0" wp14:anchorId="0848C7D4" wp14:editId="6B26B94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131" w:rsidRDefault="009F5131" w:rsidP="00250CAF"/>
    <w:p w:rsidR="009F5131" w:rsidRDefault="009F5131" w:rsidP="00250CAF">
      <w:r>
        <w:t xml:space="preserve">After </w:t>
      </w:r>
      <w:r w:rsidR="00B74426">
        <w:t>installation,</w:t>
      </w:r>
      <w:r>
        <w:t xml:space="preserve"> </w:t>
      </w:r>
      <w:r w:rsidR="00FD097B">
        <w:t>sync enabled between o</w:t>
      </w:r>
      <w:r w:rsidR="00B74426">
        <w:t>n-</w:t>
      </w:r>
      <w:r w:rsidR="00FD097B">
        <w:t xml:space="preserve">prim AD to </w:t>
      </w:r>
      <w:r w:rsidR="00B74426">
        <w:t>Azure AD so on-</w:t>
      </w:r>
      <w:r w:rsidR="00FD097B">
        <w:t>prim users will sit in the Azure AD.</w:t>
      </w:r>
    </w:p>
    <w:p w:rsidR="00304747" w:rsidRPr="00304747" w:rsidRDefault="00304747" w:rsidP="00250CAF">
      <w:pPr>
        <w:rPr>
          <w:b/>
          <w:u w:val="single"/>
        </w:rPr>
      </w:pPr>
      <w:r w:rsidRPr="00304747">
        <w:rPr>
          <w:b/>
          <w:u w:val="single"/>
        </w:rPr>
        <w:t>Reference</w:t>
      </w:r>
      <w:r>
        <w:rPr>
          <w:b/>
          <w:u w:val="single"/>
        </w:rPr>
        <w:t>:</w:t>
      </w:r>
    </w:p>
    <w:p w:rsidR="00304747" w:rsidRDefault="00304747" w:rsidP="00304747">
      <w:r>
        <w:t>You can use Azure AD connect if you want to sync from On prim to Azure.</w:t>
      </w:r>
    </w:p>
    <w:p w:rsidR="00304747" w:rsidRDefault="00304747" w:rsidP="00304747"/>
    <w:p w:rsidR="00304747" w:rsidRDefault="00E81738" w:rsidP="00304747">
      <w:hyperlink r:id="rId15" w:history="1">
        <w:r w:rsidR="00304747" w:rsidRPr="00905A37">
          <w:rPr>
            <w:rStyle w:val="Hyperlink"/>
          </w:rPr>
          <w:t>https://blogs.technet.microsoft.com/canitpro/2015/07/13/step-by-step-setting-up-the-new-azure-active-directory-connect/</w:t>
        </w:r>
      </w:hyperlink>
      <w:r w:rsidR="00304747">
        <w:t xml:space="preserve"> </w:t>
      </w:r>
    </w:p>
    <w:p w:rsidR="00304747" w:rsidRDefault="00304747" w:rsidP="00304747"/>
    <w:p w:rsidR="00304747" w:rsidRDefault="00E81738" w:rsidP="00304747">
      <w:hyperlink r:id="rId16" w:history="1">
        <w:r w:rsidR="00304747" w:rsidRPr="00905A37">
          <w:rPr>
            <w:rStyle w:val="Hyperlink"/>
          </w:rPr>
          <w:t>https://www.codetwo.com/admins-blog/how-to-sync-on-premises-active-directory-to-azure-active-directory-with-azure-ad-connect/</w:t>
        </w:r>
      </w:hyperlink>
      <w:r w:rsidR="00304747">
        <w:t xml:space="preserve"> </w:t>
      </w:r>
    </w:p>
    <w:p w:rsidR="00304747" w:rsidRDefault="00304747" w:rsidP="00304747"/>
    <w:p w:rsidR="00304747" w:rsidRDefault="00304747" w:rsidP="00304747">
      <w:r>
        <w:t>In addition, it would be helpful if you can make documentation of Azure AD.</w:t>
      </w:r>
    </w:p>
    <w:p w:rsidR="00304747" w:rsidRDefault="00304747" w:rsidP="00304747">
      <w:r>
        <w:t>For custom domains please refer the link in the below mail.</w:t>
      </w:r>
    </w:p>
    <w:p w:rsidR="00250CAF" w:rsidRPr="00250CAF" w:rsidRDefault="00250CAF" w:rsidP="00250CAF"/>
    <w:p w:rsidR="00250CAF" w:rsidRDefault="00250CAF"/>
    <w:p w:rsidR="000A1562" w:rsidRDefault="000A1562">
      <w:pPr>
        <w:rPr>
          <w:b/>
          <w:sz w:val="44"/>
          <w:szCs w:val="44"/>
          <w:u w:val="single"/>
        </w:rPr>
      </w:pPr>
    </w:p>
    <w:p w:rsidR="000A1562" w:rsidRDefault="000A1562">
      <w:pPr>
        <w:rPr>
          <w:b/>
          <w:sz w:val="44"/>
          <w:szCs w:val="44"/>
          <w:u w:val="single"/>
        </w:rPr>
      </w:pPr>
    </w:p>
    <w:p w:rsidR="000A1562" w:rsidRDefault="000A1562">
      <w:pPr>
        <w:rPr>
          <w:b/>
          <w:sz w:val="44"/>
          <w:szCs w:val="44"/>
          <w:u w:val="single"/>
        </w:rPr>
      </w:pPr>
    </w:p>
    <w:p w:rsidR="000A1562" w:rsidRDefault="000A1562">
      <w:pPr>
        <w:rPr>
          <w:b/>
          <w:sz w:val="44"/>
          <w:szCs w:val="44"/>
          <w:u w:val="single"/>
        </w:rPr>
      </w:pPr>
    </w:p>
    <w:p w:rsidR="003B7468" w:rsidRDefault="003B7468">
      <w:pPr>
        <w:rPr>
          <w:b/>
          <w:sz w:val="44"/>
          <w:szCs w:val="44"/>
          <w:u w:val="single"/>
        </w:rPr>
      </w:pPr>
    </w:p>
    <w:p w:rsidR="003B7468" w:rsidRDefault="003B7468">
      <w:pPr>
        <w:rPr>
          <w:b/>
          <w:sz w:val="44"/>
          <w:szCs w:val="44"/>
          <w:u w:val="single"/>
        </w:rPr>
      </w:pPr>
    </w:p>
    <w:p w:rsidR="003B7468" w:rsidRDefault="003B7468">
      <w:pPr>
        <w:rPr>
          <w:b/>
          <w:sz w:val="44"/>
          <w:szCs w:val="44"/>
          <w:u w:val="single"/>
        </w:rPr>
      </w:pPr>
    </w:p>
    <w:p w:rsidR="003B7468" w:rsidRDefault="003B7468">
      <w:pPr>
        <w:rPr>
          <w:b/>
          <w:sz w:val="44"/>
          <w:szCs w:val="44"/>
          <w:u w:val="single"/>
        </w:rPr>
      </w:pPr>
    </w:p>
    <w:p w:rsidR="003B7468" w:rsidRDefault="003B7468">
      <w:pPr>
        <w:rPr>
          <w:b/>
          <w:sz w:val="44"/>
          <w:szCs w:val="44"/>
          <w:u w:val="single"/>
        </w:rPr>
      </w:pPr>
    </w:p>
    <w:p w:rsidR="003B7468" w:rsidRPr="006975EB" w:rsidRDefault="003B7468">
      <w:pPr>
        <w:rPr>
          <w:b/>
          <w:sz w:val="44"/>
          <w:szCs w:val="44"/>
          <w:u w:val="single"/>
        </w:rPr>
      </w:pPr>
    </w:p>
    <w:sectPr w:rsidR="003B7468" w:rsidRPr="006975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1F3BC3"/>
    <w:multiLevelType w:val="hybridMultilevel"/>
    <w:tmpl w:val="728E36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9624C4"/>
    <w:multiLevelType w:val="hybridMultilevel"/>
    <w:tmpl w:val="5252AE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A337D5B"/>
    <w:multiLevelType w:val="hybridMultilevel"/>
    <w:tmpl w:val="B8C27B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75EB"/>
    <w:rsid w:val="00056749"/>
    <w:rsid w:val="000A1562"/>
    <w:rsid w:val="001361D8"/>
    <w:rsid w:val="00201D9F"/>
    <w:rsid w:val="00250CAF"/>
    <w:rsid w:val="00304747"/>
    <w:rsid w:val="0035192C"/>
    <w:rsid w:val="003B7468"/>
    <w:rsid w:val="006975EB"/>
    <w:rsid w:val="006A73F0"/>
    <w:rsid w:val="006C2C99"/>
    <w:rsid w:val="009F5131"/>
    <w:rsid w:val="00A66820"/>
    <w:rsid w:val="00B74426"/>
    <w:rsid w:val="00B8418E"/>
    <w:rsid w:val="00C238DC"/>
    <w:rsid w:val="00E81738"/>
    <w:rsid w:val="00FD09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F8519D"/>
  <w15:chartTrackingRefBased/>
  <w15:docId w15:val="{9D473246-353A-49F8-AAB6-75021AD6D3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0CA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0474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codetwo.com/admins-blog/how-to-sync-on-premises-active-directory-to-azure-active-directory-with-azure-ad-connect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blogs.technet.microsoft.com/canitpro/2015/07/13/step-by-step-setting-up-the-new-azure-active-directory-connect/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367</Words>
  <Characters>2097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Karnati, Aditya</dc:creator>
  <cp:keywords/>
  <dc:description/>
  <cp:lastModifiedBy>Karnati, Aditya</cp:lastModifiedBy>
  <cp:revision>5</cp:revision>
  <dcterms:created xsi:type="dcterms:W3CDTF">2018-10-03T07:25:00Z</dcterms:created>
  <dcterms:modified xsi:type="dcterms:W3CDTF">2018-10-03T07:29:00Z</dcterms:modified>
</cp:coreProperties>
</file>