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Movement Quest Individual Reflections</w:t>
      </w:r>
    </w:p>
    <w:p>
      <w:r>
        <w:t>CODING MASTER | CSC4360 MAD | Mon-Wed | Undergraduate</w:t>
      </w:r>
    </w:p>
    <w:p>
      <w:pPr>
        <w:pStyle w:val="Heading1"/>
      </w:pPr>
      <w:r>
        <w:t>Mohammed Afeefuddin</w:t>
      </w:r>
    </w:p>
    <w:p>
      <w:r>
        <w:t>Student ID 002828362 | Lead and UI owner</w:t>
      </w:r>
    </w:p>
    <w:p>
      <w:pPr>
        <w:pStyle w:val="Heading2"/>
      </w:pPr>
      <w:r>
        <w:t>My contribution</w:t>
      </w:r>
    </w:p>
    <w:p>
      <w:r>
        <w:t>My main responsibility was the user interface and the flow between Catalog, Plan Editor, Workout Detail, Training History and Settings. I worked on form validation and inline feedback, including rejecting negative target sets such as -5. I also worked on preference binding for theme, equipment and reduced motion, checked layouts across our test devices, and helped coordinate integration reviews and the presentation flow. A representative task was the PlanEditor validation handler and its reactive error messages.</w:t>
      </w:r>
    </w:p>
    <w:p>
      <w:pPr>
        <w:pStyle w:val="Heading2"/>
      </w:pPr>
      <w:r>
        <w:t>What I learned</w:t>
      </w:r>
    </w:p>
    <w:p>
      <w:r>
        <w:t>Before this project, I was unsure how to coordinate ChangeNotifier updates with asynchronous SQLite writes without leaving the screen behind the saved data. I now understand the separation more clearly: QuestRepository owns persistence, QuestController manages shared view state, and screen widgets manage presentation and local input. This separation makes it easier to follow a change from the form to storage and back to the screen.</w:t>
      </w:r>
    </w:p>
    <w:p>
      <w:pPr>
        <w:pStyle w:val="Heading2"/>
      </w:pPr>
      <w:r>
        <w:t>The hardest problem and my response</w:t>
      </w:r>
    </w:p>
    <w:p>
      <w:r>
        <w:t>The hardest part for me was handling rapid changes to workout sets while database operations were still running. On the UI side, I focused on checking mounted before updating screen state and disposing text controllers when leaving a screen. During integration, I also checked that the interface worked with the single-draft-per-plan constraint in Samad’s data layer. These safeguards address different risks: lifecycle checks protect the screen, while database constraints protect the saved records.</w:t>
      </w:r>
    </w:p>
    <w:p>
      <w:pPr>
        <w:pStyle w:val="Heading2"/>
      </w:pPr>
      <w:r>
        <w:t>How I checked my work</w:t>
      </w:r>
    </w:p>
    <w:p>
      <w:r>
        <w:t>I tested invalid form inputs and ran the APK on multiple devices. During the interactions I tried, I did not observe unhandled state exceptions or duplicate draft entries. These checks helped me assess the user flow, although they do not replace a complete automated test run or a recorded offline restart test.</w:t>
      </w:r>
    </w:p>
    <w:p>
      <w:pPr>
        <w:pStyle w:val="Heading2"/>
      </w:pPr>
      <w:r>
        <w:t>My review of Samad’s work</w:t>
      </w:r>
    </w:p>
    <w:p>
      <w:r>
        <w:t>I reviewed the SQLite relationships, cascade-deletion behavior and helper scoring checks. I checked that deleting a parent plan removes its dependent logs. I also reviewed the recorded helper evaluation, which passed all 10 expected-output assertions. Those assertions are separate from the baseline comparison: on seven valid synthetic preference cases, the helper matched six labels and the baseline matched four.</w:t>
      </w:r>
    </w:p>
    <w:p>
      <w:pPr>
        <w:pStyle w:val="Heading2"/>
      </w:pPr>
      <w:r>
        <w:t>What I would improve</w:t>
      </w:r>
    </w:p>
    <w:p>
      <w:r>
        <w:t>Next time, I would add automated widget tests earlier, especially for form-state changes and asynchronous feedback. Manual testing helped me see the user experience, but repeatable tests would help catch the same edge cases after later changes.</w:t>
      </w:r>
    </w:p>
    <w:p>
      <w:r>
        <w:br w:type="page"/>
      </w:r>
    </w:p>
    <w:p>
      <w:pPr>
        <w:pStyle w:val="Heading1"/>
      </w:pPr>
      <w:r>
        <w:t>Muhammad Samad Khan</w:t>
      </w:r>
    </w:p>
    <w:p>
      <w:r>
        <w:t>Student ID 002839953 | Data and quality owner</w:t>
      </w:r>
    </w:p>
    <w:p>
      <w:pPr>
        <w:pStyle w:val="Heading2"/>
      </w:pPr>
      <w:r>
        <w:t>My contribution</w:t>
      </w:r>
    </w:p>
    <w:p>
      <w:r>
        <w:t>My main responsibility was the local data layer. I worked on the workout_plans and training_logs tables, foreign keys, cascading deletion, indexes and schema versioning. I also worked on CRUD operations and session integrity: one draft per plan, transactional Start, checks before appending sets, and an idempotent Finish operation. My responsibilities included the local rule-based helper, evaluation cases, technical documentation and release support. A representative task was QuestRepository’s transactional session creation and target snapshots.</w:t>
      </w:r>
    </w:p>
    <w:p>
      <w:pPr>
        <w:pStyle w:val="Heading2"/>
      </w:pPr>
      <w:r>
        <w:t>What I learned</w:t>
      </w:r>
    </w:p>
    <w:p>
      <w:r>
        <w:t>Before this project, I did not fully understand how to keep historical session targets stable when a user edits a workout plan. I now understand why the session needs its own snapshot of the exercise and targets. I also have a clearer understanding of how foreign keys, transactions and testable service logic fit together in a local Flutter app.</w:t>
      </w:r>
    </w:p>
    <w:p>
      <w:pPr>
        <w:pStyle w:val="Heading2"/>
      </w:pPr>
      <w:r>
        <w:t>The hardest problem and my response</w:t>
      </w:r>
    </w:p>
    <w:p>
      <w:r>
        <w:t>The hardest part was keeping related records consistent when a parent plan changed or was deleted, particularly around rapid edits and saved drafts. I used transaction boundaries and copied exercise and target values into a session when it started. A later plan edit therefore does not change that session’s original targets. Confirmed plan deletion follows a different, deliberate rule: it removes the linked logs through the foreign-key cascade.</w:t>
      </w:r>
    </w:p>
    <w:p>
      <w:pPr>
        <w:pStyle w:val="Heading2"/>
      </w:pPr>
      <w:r>
        <w:t>How I checked my work</w:t>
      </w:r>
    </w:p>
    <w:p>
      <w:r>
        <w:t>For verification, I used the schema assertions and helper evaluation results. The recorded host SQLite audit passed 9 of 9 schema checks, and the pure Dart helper evaluation passed 10 of 10 expected-output assertions. These results support the schema rules and ranking logic. The host schema audit does not execute the Flutter repository or native Android plugins, so device persistence and integration still need their own checks.</w:t>
      </w:r>
    </w:p>
    <w:p>
      <w:pPr>
        <w:pStyle w:val="Heading2"/>
      </w:pPr>
      <w:r>
        <w:t>My review of Afeef’s work</w:t>
      </w:r>
    </w:p>
    <w:p>
      <w:r>
        <w:t>I reviewed the navigation and validation in the plan creation and editing flow. One useful check was entering -5 as the target set count. The form rejected it and placed a clear warning beside the affected field. This feedback helps the user correct the input before it reaches the data layer.</w:t>
      </w:r>
    </w:p>
    <w:p>
      <w:pPr>
        <w:pStyle w:val="Heading2"/>
      </w:pPr>
      <w:r>
        <w:t>What I would improve</w:t>
      </w:r>
    </w:p>
    <w:p>
      <w:r>
        <w:t>Next time, I would introduce automated database migration and integration tests earlier. I would test existing saved data against schema changes and repeat the important persistence checks on multiple Android configurations, so release verification becomes more consistent.</w:t>
      </w:r>
    </w:p>
    <w:p>
      <w:r>
        <w:rPr>
          <w:i/>
        </w:rPr>
        <w:t>AI assistance disclosure: Implementation and documentation assistance is recorded in AI_Usage_Log.md. These reflections describe the members’ reported work and learning; they do not replace linked commits, review records or test logs.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Movement Quest Individual Reflections</dc:title>
  <dc:subject/>
  <dc:creator>Mohammed Afeefuddin and Muhammad Samad Khan</dc:creator>
  <cp:keywords/>
  <dc:description>generated by python-docx</dc:description>
  <cp:lastModifiedBy/>
  <cp:revision>1</cp:revision>
  <dcterms:created xsi:type="dcterms:W3CDTF">2013-12-23T23:15:00Z</dcterms:created>
  <dcterms:modified xsi:type="dcterms:W3CDTF">2013-12-23T23:15:00Z</dcterms:modified>
  <cp:category/>
</cp:coreProperties>
</file>