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DD686" w14:textId="77777777" w:rsidR="00C873A5" w:rsidRDefault="00000000">
      <w:pPr>
        <w:jc w:val="center"/>
      </w:pPr>
      <w:r>
        <w:rPr>
          <w:b/>
          <w:sz w:val="40"/>
        </w:rPr>
        <w:t>MÔ HÌNH BÁN LẺ CỦA NHÀ PHÂN PHỐI THIẾT BỊ</w:t>
      </w:r>
    </w:p>
    <w:p w14:paraId="445B96A4" w14:textId="77777777" w:rsidR="00C873A5" w:rsidRDefault="00000000">
      <w:pPr>
        <w:jc w:val="center"/>
      </w:pPr>
      <w:r>
        <w:rPr>
          <w:b/>
          <w:sz w:val="26"/>
        </w:rPr>
        <w:t>MÔ TẢ QUY TRÌNH NGHIỆP VỤ THEO MÔ HÌNH BPMN</w:t>
      </w:r>
    </w:p>
    <w:p w14:paraId="08AEE1C1" w14:textId="77777777" w:rsidR="00C873A5" w:rsidRPr="00320533" w:rsidRDefault="00000000">
      <w:pPr>
        <w:pStyle w:val="Heading1"/>
        <w:rPr>
          <w:rFonts w:cs="Times New Roman"/>
        </w:rPr>
      </w:pPr>
      <w:r w:rsidRPr="00320533">
        <w:rPr>
          <w:rFonts w:cs="Times New Roman"/>
        </w:rPr>
        <w:t>1. Tổng quan quy trình</w:t>
      </w:r>
    </w:p>
    <w:p w14:paraId="38176A3A" w14:textId="77777777" w:rsidR="00C873A5" w:rsidRDefault="00000000">
      <w:r>
        <w:t>Quy trình kinh doanh bắt đầu khi khách hàng gửi yêu cầu đặt hàng và kết thúc khi đơn hàng được giao thành công hoặc khiếu nại được xử lý hoàn tất. Trong quá trình thực hiện, thông tin đơn hàng được cập nhật và theo dõi trên hệ thống quản lý đơn hàng.</w:t>
      </w:r>
    </w:p>
    <w:p w14:paraId="755306FD" w14:textId="77777777" w:rsidR="00C873A5" w:rsidRDefault="00000000">
      <w:pPr>
        <w:pStyle w:val="Heading1"/>
      </w:pPr>
      <w:r>
        <w:t>2. Các bên tham gia</w:t>
      </w:r>
    </w:p>
    <w:tbl>
      <w:tblPr>
        <w:tblStyle w:val="TableGrid"/>
        <w:tblW w:w="0" w:type="auto"/>
        <w:jc w:val="center"/>
        <w:tblLook w:val="04A0" w:firstRow="1" w:lastRow="0" w:firstColumn="1" w:lastColumn="0" w:noHBand="0" w:noVBand="1"/>
      </w:tblPr>
      <w:tblGrid>
        <w:gridCol w:w="4896"/>
        <w:gridCol w:w="4896"/>
      </w:tblGrid>
      <w:tr w:rsidR="00C873A5" w14:paraId="0E63A402" w14:textId="77777777">
        <w:trPr>
          <w:jc w:val="center"/>
        </w:trPr>
        <w:tc>
          <w:tcPr>
            <w:tcW w:w="4896" w:type="dxa"/>
            <w:shd w:val="clear" w:color="auto" w:fill="D9EAF7"/>
            <w:vAlign w:val="center"/>
          </w:tcPr>
          <w:p w14:paraId="0D400289" w14:textId="77777777" w:rsidR="00C873A5" w:rsidRDefault="00000000">
            <w:r>
              <w:rPr>
                <w:b/>
                <w:sz w:val="21"/>
              </w:rPr>
              <w:t>Bên tham gia</w:t>
            </w:r>
          </w:p>
        </w:tc>
        <w:tc>
          <w:tcPr>
            <w:tcW w:w="4896" w:type="dxa"/>
            <w:shd w:val="clear" w:color="auto" w:fill="D9EAF7"/>
            <w:vAlign w:val="center"/>
          </w:tcPr>
          <w:p w14:paraId="6BAE0787" w14:textId="77777777" w:rsidR="00C873A5" w:rsidRDefault="00000000">
            <w:r>
              <w:rPr>
                <w:b/>
                <w:sz w:val="21"/>
              </w:rPr>
              <w:t>Vai trò</w:t>
            </w:r>
          </w:p>
        </w:tc>
      </w:tr>
      <w:tr w:rsidR="00C873A5" w14:paraId="643FF9F2" w14:textId="77777777">
        <w:trPr>
          <w:jc w:val="center"/>
        </w:trPr>
        <w:tc>
          <w:tcPr>
            <w:tcW w:w="4896" w:type="dxa"/>
            <w:vAlign w:val="center"/>
          </w:tcPr>
          <w:p w14:paraId="1F978BD0" w14:textId="77777777" w:rsidR="00C873A5" w:rsidRDefault="00000000">
            <w:r>
              <w:rPr>
                <w:sz w:val="21"/>
              </w:rPr>
              <w:t>Khách hàng</w:t>
            </w:r>
          </w:p>
        </w:tc>
        <w:tc>
          <w:tcPr>
            <w:tcW w:w="4896" w:type="dxa"/>
            <w:vAlign w:val="center"/>
          </w:tcPr>
          <w:p w14:paraId="13DB6F0D" w14:textId="77777777" w:rsidR="00C873A5" w:rsidRDefault="00000000">
            <w:r>
              <w:rPr>
                <w:sz w:val="21"/>
              </w:rPr>
              <w:t>Gửi yêu cầu đặt hàng, xác nhận thông tin, thanh toán, phản hồi và cung cấp hình ảnh khi phát sinh khiếu nại.</w:t>
            </w:r>
          </w:p>
        </w:tc>
      </w:tr>
      <w:tr w:rsidR="00C873A5" w14:paraId="302113A0" w14:textId="77777777">
        <w:trPr>
          <w:jc w:val="center"/>
        </w:trPr>
        <w:tc>
          <w:tcPr>
            <w:tcW w:w="4896" w:type="dxa"/>
            <w:vAlign w:val="center"/>
          </w:tcPr>
          <w:p w14:paraId="0564A9E9" w14:textId="77777777" w:rsidR="00C873A5" w:rsidRDefault="00000000">
            <w:r>
              <w:rPr>
                <w:sz w:val="21"/>
              </w:rPr>
              <w:t>Công ty</w:t>
            </w:r>
          </w:p>
        </w:tc>
        <w:tc>
          <w:tcPr>
            <w:tcW w:w="4896" w:type="dxa"/>
            <w:vAlign w:val="center"/>
          </w:tcPr>
          <w:p w14:paraId="01D6FFD4" w14:textId="77777777" w:rsidR="00C873A5" w:rsidRDefault="00000000">
            <w:r>
              <w:rPr>
                <w:sz w:val="21"/>
              </w:rPr>
              <w:t>Tiếp nhận và xử lý yêu cầu đơn hàng, hóa đơn, cập nhật hệ thống và phối hợp các bộ phận.</w:t>
            </w:r>
          </w:p>
        </w:tc>
      </w:tr>
      <w:tr w:rsidR="00C873A5" w14:paraId="5E4CC824" w14:textId="77777777">
        <w:trPr>
          <w:jc w:val="center"/>
        </w:trPr>
        <w:tc>
          <w:tcPr>
            <w:tcW w:w="4896" w:type="dxa"/>
            <w:vAlign w:val="center"/>
          </w:tcPr>
          <w:p w14:paraId="7FFAB006" w14:textId="77777777" w:rsidR="00C873A5" w:rsidRDefault="00000000">
            <w:r>
              <w:rPr>
                <w:sz w:val="21"/>
              </w:rPr>
              <w:t>Nhân viên bán hàng</w:t>
            </w:r>
          </w:p>
        </w:tc>
        <w:tc>
          <w:tcPr>
            <w:tcW w:w="4896" w:type="dxa"/>
            <w:vAlign w:val="center"/>
          </w:tcPr>
          <w:p w14:paraId="4F3FD149" w14:textId="77777777" w:rsidR="00C873A5" w:rsidRDefault="00000000">
            <w:r>
              <w:rPr>
                <w:sz w:val="21"/>
              </w:rPr>
              <w:t>Xác nhận phương thức giao hàng và trao đổi với khách hàng.</w:t>
            </w:r>
          </w:p>
        </w:tc>
      </w:tr>
      <w:tr w:rsidR="00C873A5" w14:paraId="7086DDD0" w14:textId="77777777">
        <w:trPr>
          <w:jc w:val="center"/>
        </w:trPr>
        <w:tc>
          <w:tcPr>
            <w:tcW w:w="4896" w:type="dxa"/>
            <w:vAlign w:val="center"/>
          </w:tcPr>
          <w:p w14:paraId="42A6F920" w14:textId="77777777" w:rsidR="00C873A5" w:rsidRDefault="00000000">
            <w:r>
              <w:rPr>
                <w:sz w:val="21"/>
              </w:rPr>
              <w:t>Nhân viên kho hàng</w:t>
            </w:r>
          </w:p>
        </w:tc>
        <w:tc>
          <w:tcPr>
            <w:tcW w:w="4896" w:type="dxa"/>
            <w:vAlign w:val="center"/>
          </w:tcPr>
          <w:p w14:paraId="1AB0179F" w14:textId="77777777" w:rsidR="00C873A5" w:rsidRDefault="00000000">
            <w:r>
              <w:rPr>
                <w:sz w:val="21"/>
              </w:rPr>
              <w:t>Kiểm tra đơn hàng, giá trị đơn hàng và thực hiện đóng gói.</w:t>
            </w:r>
          </w:p>
        </w:tc>
      </w:tr>
      <w:tr w:rsidR="00C873A5" w14:paraId="7B42B2B2" w14:textId="77777777">
        <w:trPr>
          <w:jc w:val="center"/>
        </w:trPr>
        <w:tc>
          <w:tcPr>
            <w:tcW w:w="4896" w:type="dxa"/>
            <w:vAlign w:val="center"/>
          </w:tcPr>
          <w:p w14:paraId="00F87777" w14:textId="77777777" w:rsidR="00C873A5" w:rsidRDefault="00000000">
            <w:r>
              <w:rPr>
                <w:sz w:val="21"/>
              </w:rPr>
              <w:t>Quản lý kho hàng</w:t>
            </w:r>
          </w:p>
        </w:tc>
        <w:tc>
          <w:tcPr>
            <w:tcW w:w="4896" w:type="dxa"/>
            <w:vAlign w:val="center"/>
          </w:tcPr>
          <w:p w14:paraId="570BD04B" w14:textId="77777777" w:rsidR="00C873A5" w:rsidRDefault="00000000">
            <w:r>
              <w:rPr>
                <w:sz w:val="21"/>
              </w:rPr>
              <w:t>Phối hợp xử lý thông tin hàng hóa, đơn hàng và khiếu nại.</w:t>
            </w:r>
          </w:p>
        </w:tc>
      </w:tr>
      <w:tr w:rsidR="00C873A5" w14:paraId="77754778" w14:textId="77777777">
        <w:trPr>
          <w:jc w:val="center"/>
        </w:trPr>
        <w:tc>
          <w:tcPr>
            <w:tcW w:w="4896" w:type="dxa"/>
            <w:vAlign w:val="center"/>
          </w:tcPr>
          <w:p w14:paraId="48CE6015" w14:textId="77777777" w:rsidR="00C873A5" w:rsidRDefault="00000000">
            <w:r>
              <w:rPr>
                <w:sz w:val="21"/>
              </w:rPr>
              <w:t>Đơn vị vận chuyển</w:t>
            </w:r>
          </w:p>
        </w:tc>
        <w:tc>
          <w:tcPr>
            <w:tcW w:w="4896" w:type="dxa"/>
            <w:vAlign w:val="center"/>
          </w:tcPr>
          <w:p w14:paraId="3048E490" w14:textId="77777777" w:rsidR="00C873A5" w:rsidRDefault="00000000">
            <w:r>
              <w:rPr>
                <w:sz w:val="21"/>
              </w:rPr>
              <w:t>Kiểm tra giao hàng, chuẩn bị tuyến đường, phương tiện, tài xế và thực hiện giao hàng.</w:t>
            </w:r>
          </w:p>
        </w:tc>
      </w:tr>
    </w:tbl>
    <w:p w14:paraId="6943BAA8" w14:textId="77777777" w:rsidR="00C873A5" w:rsidRDefault="00000000">
      <w:pPr>
        <w:pStyle w:val="Heading1"/>
      </w:pPr>
      <w:r>
        <w:t>3. Quy trình nghiệp vụ chi tiết</w:t>
      </w:r>
    </w:p>
    <w:p w14:paraId="665CA6CE" w14:textId="77777777" w:rsidR="00C873A5" w:rsidRDefault="00000000">
      <w:pPr>
        <w:pStyle w:val="Heading2"/>
      </w:pPr>
      <w:r>
        <w:t>3.1. Tiếp nhận và xác nhận yêu cầu đơn hàng</w:t>
      </w:r>
    </w:p>
    <w:p w14:paraId="0B781CA2" w14:textId="77777777" w:rsidR="00C873A5" w:rsidRDefault="00000000">
      <w:pPr>
        <w:pStyle w:val="ListBullet"/>
        <w:spacing w:after="40"/>
      </w:pPr>
      <w:r>
        <w:t>Khách hàng gửi yêu cầu đặt hàng đến công ty.</w:t>
      </w:r>
    </w:p>
    <w:p w14:paraId="19EF26A1" w14:textId="77777777" w:rsidR="00C873A5" w:rsidRDefault="00000000">
      <w:pPr>
        <w:pStyle w:val="ListBullet"/>
        <w:spacing w:after="40"/>
      </w:pPr>
      <w:r>
        <w:t>Công ty tiếp nhận yêu cầu và tạo đơn mua hàng.</w:t>
      </w:r>
    </w:p>
    <w:p w14:paraId="06A9B5AD" w14:textId="77777777" w:rsidR="00C873A5" w:rsidRDefault="00000000">
      <w:pPr>
        <w:pStyle w:val="ListBullet"/>
        <w:spacing w:after="40"/>
      </w:pPr>
      <w:r>
        <w:t>Công ty kiểm tra, xác nhận thông tin hóa đơn; nếu thông tin chưa đúng hoặc chưa đầy đủ, khách hàng được yêu cầu cung cấp lại.</w:t>
      </w:r>
    </w:p>
    <w:p w14:paraId="37AB5064" w14:textId="77777777" w:rsidR="00C873A5" w:rsidRDefault="00000000">
      <w:pPr>
        <w:pStyle w:val="ListBullet"/>
        <w:spacing w:after="40"/>
      </w:pPr>
      <w:r>
        <w:t>Thông tin đơn hàng sau khi được xác nhận được cập nhật lên hệ thống quản lý đơn hàng.</w:t>
      </w:r>
    </w:p>
    <w:p w14:paraId="4237DC0D" w14:textId="77777777" w:rsidR="00C873A5" w:rsidRDefault="00000000">
      <w:pPr>
        <w:pStyle w:val="ListBullet"/>
        <w:spacing w:after="40"/>
      </w:pPr>
      <w:r>
        <w:t>Nhân viên bán hàng xác nhận phương thức giao hàng với khách hàng.</w:t>
      </w:r>
    </w:p>
    <w:p w14:paraId="7401C2C0" w14:textId="77777777" w:rsidR="00C873A5" w:rsidRDefault="00000000">
      <w:pPr>
        <w:pStyle w:val="Heading2"/>
      </w:pPr>
      <w:r>
        <w:t>3.2. Xem xét bảo hiểm và hoàn tất hóa đơn</w:t>
      </w:r>
    </w:p>
    <w:p w14:paraId="02992C66" w14:textId="77777777" w:rsidR="00C873A5" w:rsidRDefault="00000000">
      <w:pPr>
        <w:pStyle w:val="ListBullet"/>
        <w:spacing w:after="40"/>
      </w:pPr>
      <w:r>
        <w:t>Công ty xem xét việc bổ sung bảo hiểm cho đơn hàng.</w:t>
      </w:r>
    </w:p>
    <w:p w14:paraId="49490737" w14:textId="77777777" w:rsidR="00C873A5" w:rsidRDefault="00000000">
      <w:pPr>
        <w:pStyle w:val="ListBullet"/>
        <w:spacing w:after="40"/>
      </w:pPr>
      <w:r>
        <w:t>Nếu cần, phí bảo hiểm được thêm vào hóa đơn và thông tin bảo hiểm được xác nhận.</w:t>
      </w:r>
    </w:p>
    <w:p w14:paraId="11A6B1BC" w14:textId="77777777" w:rsidR="00C873A5" w:rsidRDefault="00000000">
      <w:pPr>
        <w:pStyle w:val="ListBullet"/>
        <w:spacing w:after="40"/>
      </w:pPr>
      <w:r>
        <w:t>Trường hợp không cần bảo hiểm, đơn hàng tiếp tục theo phương án không đính kèm bảo hiểm.</w:t>
      </w:r>
    </w:p>
    <w:p w14:paraId="42FD413A" w14:textId="77777777" w:rsidR="00C873A5" w:rsidRDefault="00000000">
      <w:pPr>
        <w:pStyle w:val="ListBullet"/>
        <w:spacing w:after="40"/>
      </w:pPr>
      <w:r>
        <w:t>Sau khi hóa đơn hoàn thiện, công ty yêu cầu khách hàng thanh toán.</w:t>
      </w:r>
    </w:p>
    <w:p w14:paraId="08BC364D" w14:textId="77777777" w:rsidR="00C873A5" w:rsidRDefault="00000000">
      <w:pPr>
        <w:pStyle w:val="ListBullet"/>
        <w:spacing w:after="40"/>
      </w:pPr>
      <w:r>
        <w:t>Khách hàng gửi xác nhận thanh toán trong thời hạn 2 ngày.</w:t>
      </w:r>
    </w:p>
    <w:p w14:paraId="377BCE7D" w14:textId="77777777" w:rsidR="00C873A5" w:rsidRDefault="00000000">
      <w:pPr>
        <w:pStyle w:val="Heading2"/>
      </w:pPr>
      <w:r>
        <w:t>3.3. Kiểm tra và đóng gói hàng hóa</w:t>
      </w:r>
    </w:p>
    <w:p w14:paraId="23AD52D3" w14:textId="77777777" w:rsidR="00C873A5" w:rsidRDefault="00000000">
      <w:pPr>
        <w:pStyle w:val="ListBullet"/>
        <w:spacing w:after="40"/>
      </w:pPr>
      <w:r>
        <w:t>Nhân viên kho tiếp nhận đơn hàng và kiểm tra thông tin trên hệ thống.</w:t>
      </w:r>
    </w:p>
    <w:p w14:paraId="4B4F3215" w14:textId="77777777" w:rsidR="00C873A5" w:rsidRDefault="00000000">
      <w:pPr>
        <w:pStyle w:val="ListBullet"/>
        <w:spacing w:after="40"/>
      </w:pPr>
      <w:r>
        <w:t>Giá trị đơn hàng và phương thức giao hàng được kiểm tra.</w:t>
      </w:r>
    </w:p>
    <w:p w14:paraId="384129C5" w14:textId="77777777" w:rsidR="00C873A5" w:rsidRDefault="00000000">
      <w:pPr>
        <w:pStyle w:val="ListBullet"/>
        <w:spacing w:after="40"/>
      </w:pPr>
      <w:r>
        <w:lastRenderedPageBreak/>
        <w:t>Nếu có bảo hiểm, hàng hóa được đóng gói theo chính sách bảo hiểm và gắn nhãn cảnh báo khi cần.</w:t>
      </w:r>
    </w:p>
    <w:p w14:paraId="36EC31C0" w14:textId="77777777" w:rsidR="00C873A5" w:rsidRDefault="00000000">
      <w:pPr>
        <w:pStyle w:val="ListBullet"/>
        <w:spacing w:after="40"/>
      </w:pPr>
      <w:r>
        <w:t>Nếu không có bảo hiểm, hàng hóa được đóng gói theo tiêu chuẩn thông thường.</w:t>
      </w:r>
    </w:p>
    <w:p w14:paraId="1E3D5BA8" w14:textId="77777777" w:rsidR="00C873A5" w:rsidRDefault="00000000">
      <w:pPr>
        <w:pStyle w:val="ListBullet"/>
        <w:spacing w:after="40"/>
      </w:pPr>
      <w:r>
        <w:t>Sau khi đóng gói, thông tin gói hàng được kiểm tra lại trước khi chuyển sang vận chuyển.</w:t>
      </w:r>
    </w:p>
    <w:p w14:paraId="32F20BC2" w14:textId="77777777" w:rsidR="00C873A5" w:rsidRDefault="00000000">
      <w:pPr>
        <w:pStyle w:val="Heading2"/>
      </w:pPr>
      <w:r>
        <w:t>3.4. Chuẩn bị và thực hiện giao hàng</w:t>
      </w:r>
    </w:p>
    <w:p w14:paraId="0AB9CF25" w14:textId="77777777" w:rsidR="00C873A5" w:rsidRDefault="00000000">
      <w:pPr>
        <w:pStyle w:val="ListBullet"/>
        <w:spacing w:after="40"/>
      </w:pPr>
      <w:r>
        <w:t>Đơn vị vận chuyển tiếp nhận đơn hàng và kiểm tra thông tin giao hàng.</w:t>
      </w:r>
    </w:p>
    <w:p w14:paraId="154C84BA" w14:textId="77777777" w:rsidR="00C873A5" w:rsidRDefault="00000000">
      <w:pPr>
        <w:pStyle w:val="ListBullet"/>
        <w:spacing w:after="40"/>
      </w:pPr>
      <w:r>
        <w:t>Tuyến đường vận chuyển được xác định và chuẩn bị phù hợp với đơn hàng.</w:t>
      </w:r>
    </w:p>
    <w:p w14:paraId="338C9595" w14:textId="77777777" w:rsidR="00C873A5" w:rsidRDefault="00000000">
      <w:pPr>
        <w:pStyle w:val="ListBullet"/>
        <w:spacing w:after="40"/>
      </w:pPr>
      <w:r>
        <w:t>Phương tiện và tài xế phù hợp được chuẩn bị.</w:t>
      </w:r>
    </w:p>
    <w:p w14:paraId="33534FF1" w14:textId="77777777" w:rsidR="00C873A5" w:rsidRDefault="00000000">
      <w:pPr>
        <w:pStyle w:val="ListBullet"/>
        <w:spacing w:after="40"/>
      </w:pPr>
      <w:r>
        <w:t>Hàng hóa được giao theo lộ trình đã chuẩn bị.</w:t>
      </w:r>
    </w:p>
    <w:p w14:paraId="1E2EB016" w14:textId="77777777" w:rsidR="00C873A5" w:rsidRDefault="00000000">
      <w:pPr>
        <w:pStyle w:val="ListBullet"/>
        <w:spacing w:after="40"/>
      </w:pPr>
      <w:r>
        <w:t>Trạng thái đơn hàng được cập nhật trên hệ thống, bao gồm trạng thái “Đang vận chuyển”.</w:t>
      </w:r>
    </w:p>
    <w:p w14:paraId="0026062D" w14:textId="77777777" w:rsidR="00C873A5" w:rsidRDefault="00000000">
      <w:pPr>
        <w:pStyle w:val="Heading2"/>
      </w:pPr>
      <w:r>
        <w:t>3.5. Hoàn tất giao hàng</w:t>
      </w:r>
    </w:p>
    <w:p w14:paraId="4DC79914" w14:textId="77777777" w:rsidR="00C873A5" w:rsidRDefault="00000000">
      <w:pPr>
        <w:pStyle w:val="ListBullet"/>
        <w:spacing w:after="40"/>
      </w:pPr>
      <w:r>
        <w:t>Nếu giao hàng thành công, trạng thái đơn hàng được cập nhật thành “Đã giao thành công”.</w:t>
      </w:r>
    </w:p>
    <w:p w14:paraId="7D487EF6" w14:textId="77777777" w:rsidR="00C873A5" w:rsidRDefault="00000000">
      <w:pPr>
        <w:pStyle w:val="ListBullet"/>
        <w:spacing w:after="40"/>
      </w:pPr>
      <w:r>
        <w:t>Đơn hàng được xác định là hoàn tất.</w:t>
      </w:r>
    </w:p>
    <w:p w14:paraId="613BA4C4" w14:textId="77777777" w:rsidR="00C873A5" w:rsidRDefault="00000000">
      <w:pPr>
        <w:pStyle w:val="ListBullet"/>
        <w:spacing w:after="40"/>
      </w:pPr>
      <w:r>
        <w:t>Kết quả giao hàng được chuyển đến bộ phận chăm sóc khách hàng để xử lý thông tin liên quan.</w:t>
      </w:r>
    </w:p>
    <w:p w14:paraId="482CE7B7" w14:textId="77777777" w:rsidR="00C873A5" w:rsidRDefault="00000000">
      <w:pPr>
        <w:pStyle w:val="Heading2"/>
      </w:pPr>
      <w:r>
        <w:t>3.6. Xử lý giao hàng thất bại và gửi lại hàng</w:t>
      </w:r>
    </w:p>
    <w:p w14:paraId="7DC242A0" w14:textId="77777777" w:rsidR="00C873A5" w:rsidRDefault="00000000">
      <w:pPr>
        <w:pStyle w:val="ListBullet"/>
        <w:spacing w:after="40"/>
      </w:pPr>
      <w:r>
        <w:t>Nếu giao hàng không thành công, trạng thái được cập nhật thành “Giao hàng thất bại”.</w:t>
      </w:r>
    </w:p>
    <w:p w14:paraId="2082EA97" w14:textId="77777777" w:rsidR="00C873A5" w:rsidRDefault="00000000">
      <w:pPr>
        <w:pStyle w:val="ListBullet"/>
        <w:spacing w:after="40"/>
      </w:pPr>
      <w:r>
        <w:t>Thông tin được chuyển cho bộ phận chăm sóc khách hàng để liên hệ và xử lý.</w:t>
      </w:r>
    </w:p>
    <w:p w14:paraId="596E5D13" w14:textId="77777777" w:rsidR="00C873A5" w:rsidRDefault="00000000">
      <w:pPr>
        <w:pStyle w:val="ListBullet"/>
        <w:spacing w:after="40"/>
      </w:pPr>
      <w:r>
        <w:t>Công ty kiểm tra lại thông tin đơn hàng.</w:t>
      </w:r>
    </w:p>
    <w:p w14:paraId="79F580E9" w14:textId="77777777" w:rsidR="00C873A5" w:rsidRDefault="00000000">
      <w:pPr>
        <w:pStyle w:val="ListBullet"/>
        <w:spacing w:after="40"/>
      </w:pPr>
      <w:r>
        <w:t>Nếu cần gửi lại, đơn hàng mới được chuẩn bị, đóng gói và dán nhãn gửi lại.</w:t>
      </w:r>
    </w:p>
    <w:p w14:paraId="5A5F50C5" w14:textId="77777777" w:rsidR="00C873A5" w:rsidRDefault="00000000">
      <w:pPr>
        <w:pStyle w:val="ListBullet"/>
        <w:spacing w:after="40"/>
      </w:pPr>
      <w:r>
        <w:t>Tiếp tục kiểm tra đóng gói, chuẩn bị tài xế, phương tiện và tuyến đường.</w:t>
      </w:r>
    </w:p>
    <w:p w14:paraId="15AA8596" w14:textId="77777777" w:rsidR="00C873A5" w:rsidRDefault="00000000">
      <w:pPr>
        <w:pStyle w:val="ListBullet"/>
        <w:spacing w:after="40"/>
      </w:pPr>
      <w:r>
        <w:t>Hàng được chuyển lại cho đơn vị vận chuyển và trạng thái tiếp tục được cập nhật trên hệ thống.</w:t>
      </w:r>
    </w:p>
    <w:p w14:paraId="49D3942C" w14:textId="77777777" w:rsidR="00C873A5" w:rsidRDefault="00000000">
      <w:pPr>
        <w:pStyle w:val="Heading2"/>
      </w:pPr>
      <w:r>
        <w:t>3.7. Xử lý khiếu nại về hàng hóa</w:t>
      </w:r>
    </w:p>
    <w:p w14:paraId="54E83D2A" w14:textId="77777777" w:rsidR="00C873A5" w:rsidRDefault="00000000">
      <w:pPr>
        <w:pStyle w:val="ListBullet"/>
        <w:spacing w:after="40"/>
      </w:pPr>
      <w:r>
        <w:t>Khách hàng có thể khiếu nại khi hàng bị thiếu, hư hỏng hoặc nhầm hàng.</w:t>
      </w:r>
    </w:p>
    <w:p w14:paraId="6C7F64A6" w14:textId="77777777" w:rsidR="00C873A5" w:rsidRDefault="00000000">
      <w:pPr>
        <w:pStyle w:val="ListBullet"/>
        <w:spacing w:after="40"/>
      </w:pPr>
      <w:r>
        <w:t>Công ty yêu cầu khách hàng cung cấp hình ảnh xác nhận sự cố.</w:t>
      </w:r>
    </w:p>
    <w:p w14:paraId="6E451FD3" w14:textId="77777777" w:rsidR="00C873A5" w:rsidRDefault="00000000">
      <w:pPr>
        <w:pStyle w:val="ListBullet"/>
        <w:spacing w:after="40"/>
      </w:pPr>
      <w:r>
        <w:t>Công ty kiểm tra hình ảnh và thông tin liên quan.</w:t>
      </w:r>
    </w:p>
    <w:p w14:paraId="6CE2D4AA" w14:textId="77777777" w:rsidR="00C873A5" w:rsidRDefault="00000000">
      <w:pPr>
        <w:pStyle w:val="ListBullet"/>
        <w:spacing w:after="40"/>
      </w:pPr>
      <w:r>
        <w:t>Nếu khiếu nại không hợp lệ, yêu cầu bị từ chối.</w:t>
      </w:r>
    </w:p>
    <w:p w14:paraId="55057711" w14:textId="77777777" w:rsidR="00C873A5" w:rsidRDefault="00000000">
      <w:pPr>
        <w:pStyle w:val="ListBullet"/>
        <w:spacing w:after="40"/>
      </w:pPr>
      <w:r>
        <w:t>Nếu khiếu nại hợp lệ, hàng lỗi được nhập về kho và đơn hàng mới được chuẩn bị.</w:t>
      </w:r>
    </w:p>
    <w:p w14:paraId="4DB5A403" w14:textId="77777777" w:rsidR="00C873A5" w:rsidRDefault="00000000">
      <w:pPr>
        <w:pStyle w:val="ListBullet"/>
        <w:spacing w:after="40"/>
      </w:pPr>
      <w:r>
        <w:t>Đơn hàng mới tiếp tục được đóng gói và vận chuyển lại.</w:t>
      </w:r>
    </w:p>
    <w:p w14:paraId="4C61E2F4" w14:textId="57AC303C" w:rsidR="00320533" w:rsidRDefault="00000000">
      <w:pPr>
        <w:pStyle w:val="ListBullet"/>
        <w:spacing w:after="40"/>
      </w:pPr>
      <w:r>
        <w:t>Kết quả xử lý được thông báo cho khách hàng và trạng thái đơn hàng được cập nhật.</w:t>
      </w:r>
    </w:p>
    <w:p w14:paraId="0D401B09" w14:textId="6F59E615" w:rsidR="00C873A5" w:rsidRDefault="00320533" w:rsidP="00320533">
      <w:r>
        <w:br w:type="page"/>
      </w:r>
    </w:p>
    <w:p w14:paraId="624C78A4" w14:textId="77777777" w:rsidR="00C873A5" w:rsidRDefault="00000000">
      <w:pPr>
        <w:pStyle w:val="Heading1"/>
      </w:pPr>
      <w:r>
        <w:lastRenderedPageBreak/>
        <w:t>4. Các điểm quyết định và nhánh xử lý</w:t>
      </w:r>
    </w:p>
    <w:tbl>
      <w:tblPr>
        <w:tblStyle w:val="TableGrid"/>
        <w:tblW w:w="0" w:type="auto"/>
        <w:tblLook w:val="04A0" w:firstRow="1" w:lastRow="0" w:firstColumn="1" w:lastColumn="0" w:noHBand="0" w:noVBand="1"/>
      </w:tblPr>
      <w:tblGrid>
        <w:gridCol w:w="3264"/>
        <w:gridCol w:w="3264"/>
        <w:gridCol w:w="3264"/>
      </w:tblGrid>
      <w:tr w:rsidR="00C873A5" w14:paraId="67B507D0" w14:textId="77777777">
        <w:tc>
          <w:tcPr>
            <w:tcW w:w="3264" w:type="dxa"/>
            <w:shd w:val="clear" w:color="auto" w:fill="D9EAF7"/>
            <w:vAlign w:val="center"/>
          </w:tcPr>
          <w:p w14:paraId="2ABD08CA" w14:textId="77777777" w:rsidR="00C873A5" w:rsidRDefault="00000000" w:rsidP="00320533">
            <w:pPr>
              <w:jc w:val="both"/>
            </w:pPr>
            <w:r>
              <w:rPr>
                <w:b/>
                <w:sz w:val="21"/>
              </w:rPr>
              <w:t>Điểm quyết định</w:t>
            </w:r>
          </w:p>
        </w:tc>
        <w:tc>
          <w:tcPr>
            <w:tcW w:w="3264" w:type="dxa"/>
            <w:shd w:val="clear" w:color="auto" w:fill="D9EAF7"/>
            <w:vAlign w:val="center"/>
          </w:tcPr>
          <w:p w14:paraId="310705B9" w14:textId="77777777" w:rsidR="00C873A5" w:rsidRDefault="00000000" w:rsidP="00320533">
            <w:pPr>
              <w:jc w:val="both"/>
            </w:pPr>
            <w:r>
              <w:rPr>
                <w:b/>
                <w:sz w:val="21"/>
              </w:rPr>
              <w:t>Trường hợp</w:t>
            </w:r>
          </w:p>
        </w:tc>
        <w:tc>
          <w:tcPr>
            <w:tcW w:w="3264" w:type="dxa"/>
            <w:shd w:val="clear" w:color="auto" w:fill="D9EAF7"/>
            <w:vAlign w:val="center"/>
          </w:tcPr>
          <w:p w14:paraId="757369F6" w14:textId="77777777" w:rsidR="00C873A5" w:rsidRDefault="00000000" w:rsidP="00320533">
            <w:pPr>
              <w:jc w:val="both"/>
            </w:pPr>
            <w:r>
              <w:rPr>
                <w:b/>
                <w:sz w:val="21"/>
              </w:rPr>
              <w:t>Hướng xử lý</w:t>
            </w:r>
          </w:p>
        </w:tc>
      </w:tr>
      <w:tr w:rsidR="00C873A5" w14:paraId="3DAB59ED" w14:textId="77777777">
        <w:tc>
          <w:tcPr>
            <w:tcW w:w="3264" w:type="dxa"/>
            <w:vAlign w:val="center"/>
          </w:tcPr>
          <w:p w14:paraId="26F9A3BC" w14:textId="77777777" w:rsidR="00C873A5" w:rsidRDefault="00000000" w:rsidP="00320533">
            <w:pPr>
              <w:jc w:val="both"/>
            </w:pPr>
            <w:r>
              <w:rPr>
                <w:sz w:val="21"/>
              </w:rPr>
              <w:t>Thông tin hóa đơn</w:t>
            </w:r>
          </w:p>
        </w:tc>
        <w:tc>
          <w:tcPr>
            <w:tcW w:w="3264" w:type="dxa"/>
            <w:vAlign w:val="center"/>
          </w:tcPr>
          <w:p w14:paraId="520B2FB9" w14:textId="77777777" w:rsidR="00C873A5" w:rsidRDefault="00000000" w:rsidP="00320533">
            <w:pPr>
              <w:jc w:val="both"/>
            </w:pPr>
            <w:r>
              <w:rPr>
                <w:sz w:val="21"/>
              </w:rPr>
              <w:t>Không đúng</w:t>
            </w:r>
          </w:p>
        </w:tc>
        <w:tc>
          <w:tcPr>
            <w:tcW w:w="3264" w:type="dxa"/>
            <w:vAlign w:val="center"/>
          </w:tcPr>
          <w:p w14:paraId="1232B08A" w14:textId="77777777" w:rsidR="00C873A5" w:rsidRDefault="00000000" w:rsidP="00320533">
            <w:pPr>
              <w:jc w:val="both"/>
            </w:pPr>
            <w:r>
              <w:rPr>
                <w:sz w:val="21"/>
              </w:rPr>
              <w:t>Yêu cầu khách hàng cung cấp/cập nhật lại thông tin.</w:t>
            </w:r>
          </w:p>
        </w:tc>
      </w:tr>
      <w:tr w:rsidR="00C873A5" w14:paraId="68451517" w14:textId="77777777">
        <w:tc>
          <w:tcPr>
            <w:tcW w:w="3264" w:type="dxa"/>
            <w:vAlign w:val="center"/>
          </w:tcPr>
          <w:p w14:paraId="71A5B0FC" w14:textId="77777777" w:rsidR="00C873A5" w:rsidRDefault="00000000" w:rsidP="00320533">
            <w:pPr>
              <w:jc w:val="both"/>
            </w:pPr>
            <w:r>
              <w:rPr>
                <w:sz w:val="21"/>
              </w:rPr>
              <w:t>Thông tin hóa đơn</w:t>
            </w:r>
          </w:p>
        </w:tc>
        <w:tc>
          <w:tcPr>
            <w:tcW w:w="3264" w:type="dxa"/>
            <w:vAlign w:val="center"/>
          </w:tcPr>
          <w:p w14:paraId="7C83B638" w14:textId="77777777" w:rsidR="00C873A5" w:rsidRDefault="00000000" w:rsidP="00320533">
            <w:pPr>
              <w:jc w:val="both"/>
            </w:pPr>
            <w:r>
              <w:rPr>
                <w:sz w:val="21"/>
              </w:rPr>
              <w:t>Đúng</w:t>
            </w:r>
          </w:p>
        </w:tc>
        <w:tc>
          <w:tcPr>
            <w:tcW w:w="3264" w:type="dxa"/>
            <w:vAlign w:val="center"/>
          </w:tcPr>
          <w:p w14:paraId="63F27A27" w14:textId="77777777" w:rsidR="00C873A5" w:rsidRDefault="00000000" w:rsidP="00320533">
            <w:pPr>
              <w:jc w:val="both"/>
            </w:pPr>
            <w:r>
              <w:rPr>
                <w:sz w:val="21"/>
              </w:rPr>
              <w:t>Tiếp tục hoàn tất hóa đơn.</w:t>
            </w:r>
          </w:p>
        </w:tc>
      </w:tr>
      <w:tr w:rsidR="00C873A5" w14:paraId="1DC93277" w14:textId="77777777">
        <w:tc>
          <w:tcPr>
            <w:tcW w:w="3264" w:type="dxa"/>
            <w:vAlign w:val="center"/>
          </w:tcPr>
          <w:p w14:paraId="3D46F4EA" w14:textId="77777777" w:rsidR="00C873A5" w:rsidRDefault="00000000" w:rsidP="00320533">
            <w:pPr>
              <w:jc w:val="both"/>
            </w:pPr>
            <w:r>
              <w:rPr>
                <w:sz w:val="21"/>
              </w:rPr>
              <w:t>Bảo hiểm</w:t>
            </w:r>
          </w:p>
        </w:tc>
        <w:tc>
          <w:tcPr>
            <w:tcW w:w="3264" w:type="dxa"/>
            <w:vAlign w:val="center"/>
          </w:tcPr>
          <w:p w14:paraId="662E7B83" w14:textId="77777777" w:rsidR="00C873A5" w:rsidRDefault="00000000" w:rsidP="00320533">
            <w:pPr>
              <w:jc w:val="both"/>
            </w:pPr>
            <w:r>
              <w:rPr>
                <w:sz w:val="21"/>
              </w:rPr>
              <w:t>Có</w:t>
            </w:r>
          </w:p>
        </w:tc>
        <w:tc>
          <w:tcPr>
            <w:tcW w:w="3264" w:type="dxa"/>
            <w:vAlign w:val="center"/>
          </w:tcPr>
          <w:p w14:paraId="20454DDF" w14:textId="77777777" w:rsidR="00C873A5" w:rsidRDefault="00000000" w:rsidP="00320533">
            <w:pPr>
              <w:jc w:val="both"/>
            </w:pPr>
            <w:r>
              <w:rPr>
                <w:sz w:val="21"/>
              </w:rPr>
              <w:t>Đóng gói theo chính sách bảo hiểm và đính kèm xác nhận.</w:t>
            </w:r>
          </w:p>
        </w:tc>
      </w:tr>
      <w:tr w:rsidR="00C873A5" w14:paraId="1242A397" w14:textId="77777777" w:rsidTr="00320533">
        <w:trPr>
          <w:trHeight w:val="653"/>
        </w:trPr>
        <w:tc>
          <w:tcPr>
            <w:tcW w:w="3264" w:type="dxa"/>
            <w:vAlign w:val="center"/>
          </w:tcPr>
          <w:p w14:paraId="4AA1B986" w14:textId="77777777" w:rsidR="00C873A5" w:rsidRDefault="00000000" w:rsidP="00320533">
            <w:pPr>
              <w:jc w:val="both"/>
            </w:pPr>
            <w:r>
              <w:rPr>
                <w:sz w:val="21"/>
              </w:rPr>
              <w:t>Bảo hiểm</w:t>
            </w:r>
          </w:p>
        </w:tc>
        <w:tc>
          <w:tcPr>
            <w:tcW w:w="3264" w:type="dxa"/>
            <w:vAlign w:val="center"/>
          </w:tcPr>
          <w:p w14:paraId="39572FA8" w14:textId="77777777" w:rsidR="00C873A5" w:rsidRDefault="00000000" w:rsidP="00320533">
            <w:pPr>
              <w:jc w:val="both"/>
            </w:pPr>
            <w:r>
              <w:rPr>
                <w:sz w:val="21"/>
              </w:rPr>
              <w:t>Không có</w:t>
            </w:r>
          </w:p>
        </w:tc>
        <w:tc>
          <w:tcPr>
            <w:tcW w:w="3264" w:type="dxa"/>
            <w:vAlign w:val="center"/>
          </w:tcPr>
          <w:p w14:paraId="60CC2209" w14:textId="77777777" w:rsidR="00C873A5" w:rsidRDefault="00000000" w:rsidP="00320533">
            <w:pPr>
              <w:jc w:val="both"/>
            </w:pPr>
            <w:r>
              <w:rPr>
                <w:sz w:val="21"/>
              </w:rPr>
              <w:t>Đóng gói theo tiêu chuẩn thông thường.</w:t>
            </w:r>
          </w:p>
        </w:tc>
      </w:tr>
      <w:tr w:rsidR="00C873A5" w14:paraId="656C2941" w14:textId="77777777" w:rsidTr="00320533">
        <w:trPr>
          <w:trHeight w:val="731"/>
        </w:trPr>
        <w:tc>
          <w:tcPr>
            <w:tcW w:w="3264" w:type="dxa"/>
            <w:vAlign w:val="center"/>
          </w:tcPr>
          <w:p w14:paraId="218A960C" w14:textId="77777777" w:rsidR="00C873A5" w:rsidRDefault="00000000" w:rsidP="00320533">
            <w:pPr>
              <w:jc w:val="both"/>
            </w:pPr>
            <w:r>
              <w:rPr>
                <w:sz w:val="21"/>
              </w:rPr>
              <w:t>Giao hàng</w:t>
            </w:r>
          </w:p>
        </w:tc>
        <w:tc>
          <w:tcPr>
            <w:tcW w:w="3264" w:type="dxa"/>
            <w:vAlign w:val="center"/>
          </w:tcPr>
          <w:p w14:paraId="5CAB1B0E" w14:textId="77777777" w:rsidR="00C873A5" w:rsidRDefault="00000000" w:rsidP="00320533">
            <w:pPr>
              <w:jc w:val="both"/>
            </w:pPr>
            <w:r>
              <w:rPr>
                <w:sz w:val="21"/>
              </w:rPr>
              <w:t>Thành công</w:t>
            </w:r>
          </w:p>
        </w:tc>
        <w:tc>
          <w:tcPr>
            <w:tcW w:w="3264" w:type="dxa"/>
            <w:vAlign w:val="center"/>
          </w:tcPr>
          <w:p w14:paraId="2B39D9FB" w14:textId="77777777" w:rsidR="00C873A5" w:rsidRDefault="00000000" w:rsidP="00320533">
            <w:pPr>
              <w:jc w:val="both"/>
            </w:pPr>
            <w:r>
              <w:rPr>
                <w:sz w:val="21"/>
              </w:rPr>
              <w:t>Cập nhật “Đã giao thành công” và hoàn tất.</w:t>
            </w:r>
          </w:p>
        </w:tc>
      </w:tr>
      <w:tr w:rsidR="00C873A5" w14:paraId="108E79D9" w14:textId="77777777" w:rsidTr="00320533">
        <w:trPr>
          <w:trHeight w:val="653"/>
        </w:trPr>
        <w:tc>
          <w:tcPr>
            <w:tcW w:w="3264" w:type="dxa"/>
            <w:vAlign w:val="center"/>
          </w:tcPr>
          <w:p w14:paraId="01778FDD" w14:textId="77777777" w:rsidR="00C873A5" w:rsidRDefault="00000000" w:rsidP="00320533">
            <w:pPr>
              <w:jc w:val="both"/>
            </w:pPr>
            <w:r>
              <w:rPr>
                <w:sz w:val="21"/>
              </w:rPr>
              <w:t>Giao hàng</w:t>
            </w:r>
          </w:p>
        </w:tc>
        <w:tc>
          <w:tcPr>
            <w:tcW w:w="3264" w:type="dxa"/>
            <w:vAlign w:val="center"/>
          </w:tcPr>
          <w:p w14:paraId="62D6BE51" w14:textId="77777777" w:rsidR="00C873A5" w:rsidRDefault="00000000" w:rsidP="00320533">
            <w:pPr>
              <w:jc w:val="both"/>
            </w:pPr>
            <w:r>
              <w:rPr>
                <w:sz w:val="21"/>
              </w:rPr>
              <w:t>Không thành công</w:t>
            </w:r>
          </w:p>
        </w:tc>
        <w:tc>
          <w:tcPr>
            <w:tcW w:w="3264" w:type="dxa"/>
            <w:vAlign w:val="center"/>
          </w:tcPr>
          <w:p w14:paraId="635009A2" w14:textId="77777777" w:rsidR="00C873A5" w:rsidRDefault="00000000" w:rsidP="00320533">
            <w:pPr>
              <w:jc w:val="both"/>
            </w:pPr>
            <w:r>
              <w:rPr>
                <w:sz w:val="21"/>
              </w:rPr>
              <w:t>Cập nhật “Giao hàng thất bại” và xử lý tiếp.</w:t>
            </w:r>
          </w:p>
        </w:tc>
      </w:tr>
      <w:tr w:rsidR="00C873A5" w14:paraId="0D21D977" w14:textId="77777777" w:rsidTr="00320533">
        <w:trPr>
          <w:trHeight w:val="589"/>
        </w:trPr>
        <w:tc>
          <w:tcPr>
            <w:tcW w:w="3264" w:type="dxa"/>
            <w:vAlign w:val="center"/>
          </w:tcPr>
          <w:p w14:paraId="44E5462F" w14:textId="77777777" w:rsidR="00C873A5" w:rsidRDefault="00000000" w:rsidP="00320533">
            <w:pPr>
              <w:jc w:val="both"/>
            </w:pPr>
            <w:r>
              <w:rPr>
                <w:sz w:val="21"/>
              </w:rPr>
              <w:t>Khiếu nại</w:t>
            </w:r>
          </w:p>
        </w:tc>
        <w:tc>
          <w:tcPr>
            <w:tcW w:w="3264" w:type="dxa"/>
            <w:vAlign w:val="center"/>
          </w:tcPr>
          <w:p w14:paraId="2AC25670" w14:textId="77777777" w:rsidR="00C873A5" w:rsidRDefault="00000000" w:rsidP="00320533">
            <w:pPr>
              <w:jc w:val="both"/>
            </w:pPr>
            <w:r>
              <w:rPr>
                <w:sz w:val="21"/>
              </w:rPr>
              <w:t>Hợp lệ</w:t>
            </w:r>
          </w:p>
        </w:tc>
        <w:tc>
          <w:tcPr>
            <w:tcW w:w="3264" w:type="dxa"/>
            <w:vAlign w:val="center"/>
          </w:tcPr>
          <w:p w14:paraId="7C7AC699" w14:textId="77777777" w:rsidR="00C873A5" w:rsidRDefault="00000000" w:rsidP="00320533">
            <w:pPr>
              <w:jc w:val="both"/>
            </w:pPr>
            <w:r>
              <w:rPr>
                <w:sz w:val="21"/>
              </w:rPr>
              <w:t>Nhập hàng lỗi về kho và chuẩn bị đơn hàng mới.</w:t>
            </w:r>
          </w:p>
        </w:tc>
      </w:tr>
      <w:tr w:rsidR="00C873A5" w14:paraId="608C885B" w14:textId="77777777" w:rsidTr="00320533">
        <w:trPr>
          <w:trHeight w:val="512"/>
        </w:trPr>
        <w:tc>
          <w:tcPr>
            <w:tcW w:w="3264" w:type="dxa"/>
            <w:vAlign w:val="center"/>
          </w:tcPr>
          <w:p w14:paraId="66A063B3" w14:textId="77777777" w:rsidR="00C873A5" w:rsidRDefault="00000000" w:rsidP="00320533">
            <w:pPr>
              <w:jc w:val="both"/>
            </w:pPr>
            <w:r>
              <w:rPr>
                <w:sz w:val="21"/>
              </w:rPr>
              <w:t>Khiếu nại</w:t>
            </w:r>
          </w:p>
        </w:tc>
        <w:tc>
          <w:tcPr>
            <w:tcW w:w="3264" w:type="dxa"/>
            <w:vAlign w:val="center"/>
          </w:tcPr>
          <w:p w14:paraId="321DB015" w14:textId="77777777" w:rsidR="00C873A5" w:rsidRDefault="00000000" w:rsidP="00320533">
            <w:pPr>
              <w:jc w:val="both"/>
            </w:pPr>
            <w:r>
              <w:rPr>
                <w:sz w:val="21"/>
              </w:rPr>
              <w:t>Không hợp lệ</w:t>
            </w:r>
          </w:p>
        </w:tc>
        <w:tc>
          <w:tcPr>
            <w:tcW w:w="3264" w:type="dxa"/>
            <w:vAlign w:val="center"/>
          </w:tcPr>
          <w:p w14:paraId="37F8D83E" w14:textId="77777777" w:rsidR="00C873A5" w:rsidRDefault="00000000" w:rsidP="00320533">
            <w:pPr>
              <w:jc w:val="both"/>
            </w:pPr>
            <w:r>
              <w:rPr>
                <w:sz w:val="21"/>
              </w:rPr>
              <w:t>Từ chối yêu cầu khiếu nại.</w:t>
            </w:r>
          </w:p>
        </w:tc>
      </w:tr>
    </w:tbl>
    <w:p w14:paraId="0A57EFFE" w14:textId="77777777" w:rsidR="00C873A5" w:rsidRDefault="00000000" w:rsidP="00320533">
      <w:pPr>
        <w:pStyle w:val="Heading1"/>
        <w:jc w:val="both"/>
      </w:pPr>
      <w:r>
        <w:t>5. Hệ thống thông tin hỗ trợ</w:t>
      </w:r>
    </w:p>
    <w:p w14:paraId="6A9E8A16" w14:textId="77777777" w:rsidR="00C873A5" w:rsidRDefault="00000000">
      <w:pPr>
        <w:pStyle w:val="ListBullet"/>
        <w:spacing w:after="40"/>
      </w:pPr>
      <w:r>
        <w:t>Hệ thống quản lý đơn hàng: cập nhật và theo dõi trạng thái đơn hàng.</w:t>
      </w:r>
    </w:p>
    <w:p w14:paraId="5F244B47" w14:textId="77777777" w:rsidR="00C873A5" w:rsidRDefault="00000000">
      <w:pPr>
        <w:pStyle w:val="ListBullet"/>
        <w:spacing w:after="40"/>
      </w:pPr>
      <w:r>
        <w:t>Hệ thống quản lý hàng hóa: kiểm tra tình trạng hàng hóa.</w:t>
      </w:r>
    </w:p>
    <w:p w14:paraId="0E68C21B" w14:textId="77777777" w:rsidR="00C873A5" w:rsidRDefault="00000000">
      <w:pPr>
        <w:pStyle w:val="ListBullet"/>
        <w:spacing w:after="40"/>
      </w:pPr>
      <w:r>
        <w:t>Hệ thống quản lý tài xế: hỗ trợ quản lý và chuẩn bị tài xế.</w:t>
      </w:r>
    </w:p>
    <w:p w14:paraId="63EB3B15" w14:textId="77777777" w:rsidR="00C873A5" w:rsidRDefault="00000000">
      <w:pPr>
        <w:pStyle w:val="ListBullet"/>
        <w:spacing w:after="40"/>
      </w:pPr>
      <w:r>
        <w:t>Hệ thống tuyến đường vận chuyển: hỗ trợ chuẩn bị tuyến đường.</w:t>
      </w:r>
    </w:p>
    <w:p w14:paraId="52467416" w14:textId="77777777" w:rsidR="00C873A5" w:rsidRDefault="00000000">
      <w:pPr>
        <w:pStyle w:val="ListBullet"/>
        <w:spacing w:after="40"/>
      </w:pPr>
      <w:r>
        <w:t>Hệ thống quản lý xe vận chuyển: hỗ trợ chuẩn bị phương tiện.</w:t>
      </w:r>
    </w:p>
    <w:p w14:paraId="73E05990" w14:textId="77777777" w:rsidR="00C873A5" w:rsidRDefault="00000000">
      <w:pPr>
        <w:pStyle w:val="Heading1"/>
      </w:pPr>
      <w:r>
        <w:t>6. Kết thúc quy trình</w:t>
      </w:r>
    </w:p>
    <w:p w14:paraId="5E65DF57" w14:textId="3B142DC0" w:rsidR="00C873A5" w:rsidRDefault="00000000">
      <w:r>
        <w:t>Quy trình kết thúc khi đơn hàng được giao thành công hoặc khiếu nại đã được xử lý xong. Trạng thái cuối cùng được cập nhật trên hệ thống quản lý đơn hàng và kết quả được thông báo đến khách hàng.</w:t>
      </w:r>
    </w:p>
    <w:sectPr w:rsidR="00C873A5" w:rsidSect="00034616">
      <w:footerReference w:type="default" r:id="rId8"/>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83199" w14:textId="77777777" w:rsidR="00155358" w:rsidRDefault="00155358">
      <w:pPr>
        <w:spacing w:after="0" w:line="240" w:lineRule="auto"/>
      </w:pPr>
      <w:r>
        <w:separator/>
      </w:r>
    </w:p>
  </w:endnote>
  <w:endnote w:type="continuationSeparator" w:id="0">
    <w:p w14:paraId="73D50632" w14:textId="77777777" w:rsidR="00155358" w:rsidRDefault="00155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C367C" w14:textId="77777777" w:rsidR="00C873A5" w:rsidRDefault="00000000">
    <w:pPr>
      <w:pStyle w:val="Footer"/>
      <w:jc w:val="center"/>
    </w:pPr>
    <w:r>
      <w:rPr>
        <w:sz w:val="18"/>
      </w:rPr>
      <w:t>Mô hình bán lẻ của nhà phân phối thiết bị</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3D647" w14:textId="77777777" w:rsidR="00155358" w:rsidRDefault="00155358">
      <w:pPr>
        <w:spacing w:after="0" w:line="240" w:lineRule="auto"/>
      </w:pPr>
      <w:r>
        <w:separator/>
      </w:r>
    </w:p>
  </w:footnote>
  <w:footnote w:type="continuationSeparator" w:id="0">
    <w:p w14:paraId="55208769" w14:textId="77777777" w:rsidR="00155358" w:rsidRDefault="001553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7497225">
    <w:abstractNumId w:val="8"/>
  </w:num>
  <w:num w:numId="2" w16cid:durableId="471219682">
    <w:abstractNumId w:val="6"/>
  </w:num>
  <w:num w:numId="3" w16cid:durableId="984773028">
    <w:abstractNumId w:val="5"/>
  </w:num>
  <w:num w:numId="4" w16cid:durableId="926038898">
    <w:abstractNumId w:val="4"/>
  </w:num>
  <w:num w:numId="5" w16cid:durableId="571820145">
    <w:abstractNumId w:val="7"/>
  </w:num>
  <w:num w:numId="6" w16cid:durableId="1294872998">
    <w:abstractNumId w:val="3"/>
  </w:num>
  <w:num w:numId="7" w16cid:durableId="940526155">
    <w:abstractNumId w:val="2"/>
  </w:num>
  <w:num w:numId="8" w16cid:durableId="1712613874">
    <w:abstractNumId w:val="1"/>
  </w:num>
  <w:num w:numId="9" w16cid:durableId="1827281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358"/>
    <w:rsid w:val="0029639D"/>
    <w:rsid w:val="00320533"/>
    <w:rsid w:val="00326F90"/>
    <w:rsid w:val="0069430F"/>
    <w:rsid w:val="00AA1D8D"/>
    <w:rsid w:val="00B47730"/>
    <w:rsid w:val="00C873A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3168F9"/>
  <w14:defaultImageDpi w14:val="300"/>
  <w15:docId w15:val="{B7037C64-F197-4E8B-9854-7C05EC49D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320533"/>
    <w:pPr>
      <w:keepNext/>
      <w:keepLines/>
      <w:spacing w:before="480" w:after="0"/>
      <w:outlineLvl w:val="0"/>
    </w:pPr>
    <w:rPr>
      <w:rFonts w:eastAsiaTheme="majorEastAsia" w:cstheme="majorBidi"/>
      <w:b/>
      <w:bCs/>
      <w:color w:val="000000" w:themeColor="text1"/>
      <w:sz w:val="30"/>
      <w:szCs w:val="28"/>
    </w:rPr>
  </w:style>
  <w:style w:type="paragraph" w:styleId="Heading2">
    <w:name w:val="heading 2"/>
    <w:basedOn w:val="Normal"/>
    <w:next w:val="Normal"/>
    <w:link w:val="Heading2Char"/>
    <w:uiPriority w:val="9"/>
    <w:unhideWhenUsed/>
    <w:qFormat/>
    <w:rsid w:val="00320533"/>
    <w:pPr>
      <w:keepNext/>
      <w:keepLines/>
      <w:spacing w:before="200" w:after="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20533"/>
    <w:rPr>
      <w:rFonts w:ascii="Times New Roman" w:eastAsiaTheme="majorEastAsia" w:hAnsi="Times New Roman" w:cstheme="majorBidi"/>
      <w:b/>
      <w:bCs/>
      <w:color w:val="000000" w:themeColor="text1"/>
      <w:sz w:val="30"/>
      <w:szCs w:val="28"/>
    </w:rPr>
  </w:style>
  <w:style w:type="character" w:customStyle="1" w:styleId="Heading2Char">
    <w:name w:val="Heading 2 Char"/>
    <w:basedOn w:val="DefaultParagraphFont"/>
    <w:link w:val="Heading2"/>
    <w:uiPriority w:val="9"/>
    <w:rsid w:val="00320533"/>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736</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Khang Mai</cp:lastModifiedBy>
  <cp:revision>2</cp:revision>
  <dcterms:created xsi:type="dcterms:W3CDTF">2013-12-23T23:15:00Z</dcterms:created>
  <dcterms:modified xsi:type="dcterms:W3CDTF">2026-08-11T03:40:00Z</dcterms:modified>
  <cp:category/>
</cp:coreProperties>
</file>