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EVM – Dự án Thiết kế (đến 10/10/2022)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Nhiệm vụ</w:t>
            </w:r>
          </w:p>
        </w:tc>
        <w:tc>
          <w:tcPr>
            <w:tcW w:type="dxa" w:w="960"/>
          </w:tcPr>
          <w:p>
            <w:r>
              <w:t>%Complete</w:t>
            </w:r>
          </w:p>
        </w:tc>
        <w:tc>
          <w:tcPr>
            <w:tcW w:type="dxa" w:w="960"/>
          </w:tcPr>
          <w:p>
            <w:r>
              <w:t>%Work</w:t>
            </w:r>
          </w:p>
        </w:tc>
        <w:tc>
          <w:tcPr>
            <w:tcW w:type="dxa" w:w="960"/>
          </w:tcPr>
          <w:p>
            <w:r>
              <w:t>PV ($)</w:t>
            </w:r>
          </w:p>
        </w:tc>
        <w:tc>
          <w:tcPr>
            <w:tcW w:type="dxa" w:w="960"/>
          </w:tcPr>
          <w:p>
            <w:r>
              <w:t>EV ($)</w:t>
            </w:r>
          </w:p>
        </w:tc>
        <w:tc>
          <w:tcPr>
            <w:tcW w:type="dxa" w:w="960"/>
          </w:tcPr>
          <w:p>
            <w:r>
              <w:t>AC ($)</w:t>
            </w:r>
          </w:p>
        </w:tc>
        <w:tc>
          <w:tcPr>
            <w:tcW w:type="dxa" w:w="960"/>
          </w:tcPr>
          <w:p>
            <w:r>
              <w:t>CPI</w:t>
            </w:r>
          </w:p>
        </w:tc>
        <w:tc>
          <w:tcPr>
            <w:tcW w:type="dxa" w:w="960"/>
          </w:tcPr>
          <w:p>
            <w:r>
              <w:t>SPI</w:t>
            </w:r>
          </w:p>
        </w:tc>
        <w:tc>
          <w:tcPr>
            <w:tcW w:type="dxa" w:w="960"/>
          </w:tcPr>
          <w:p>
            <w:r>
              <w:t>Trạng thái</w:t>
            </w:r>
          </w:p>
        </w:tc>
      </w:tr>
      <w:tr>
        <w:tc>
          <w:tcPr>
            <w:tcW w:type="dxa" w:w="960"/>
          </w:tcPr>
          <w:p>
            <w:r>
              <w:t>THIẾT KẾ GIAO DIỆN</w:t>
            </w:r>
          </w:p>
        </w:tc>
        <w:tc>
          <w:tcPr>
            <w:tcW w:type="dxa" w:w="960"/>
          </w:tcPr>
          <w:p>
            <w:r>
              <w:t>50.0%</w:t>
            </w:r>
          </w:p>
        </w:tc>
        <w:tc>
          <w:tcPr>
            <w:tcW w:type="dxa" w:w="960"/>
          </w:tcPr>
          <w:p>
            <w:r>
              <w:t>40.0%</w:t>
            </w:r>
          </w:p>
        </w:tc>
        <w:tc>
          <w:tcPr>
            <w:tcW w:type="dxa" w:w="960"/>
          </w:tcPr>
          <w:p>
            <w:r>
              <w:t>400.0</w:t>
            </w:r>
          </w:p>
        </w:tc>
        <w:tc>
          <w:tcPr>
            <w:tcW w:type="dxa" w:w="960"/>
          </w:tcPr>
          <w:p>
            <w:r>
              <w:t>320.0</w:t>
            </w:r>
          </w:p>
        </w:tc>
        <w:tc>
          <w:tcPr>
            <w:tcW w:type="dxa" w:w="960"/>
          </w:tcPr>
          <w:p>
            <w:r>
              <w:t>320.0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0.8</w:t>
            </w:r>
          </w:p>
        </w:tc>
        <w:tc>
          <w:tcPr>
            <w:tcW w:type="dxa" w:w="960"/>
          </w:tcPr>
          <w:p>
            <w:r>
              <w:t>Chậm tiến độ, Đúng ngân sách</w:t>
            </w:r>
          </w:p>
        </w:tc>
      </w:tr>
      <w:tr>
        <w:tc>
          <w:tcPr>
            <w:tcW w:type="dxa" w:w="960"/>
          </w:tcPr>
          <w:p>
            <w:r>
              <w:t>THIẾT KẾ CƠ SỞ DỮ LIỆU</w:t>
            </w:r>
          </w:p>
        </w:tc>
        <w:tc>
          <w:tcPr>
            <w:tcW w:type="dxa" w:w="960"/>
          </w:tcPr>
          <w:p>
            <w:r>
              <w:t>50.0%</w:t>
            </w:r>
          </w:p>
        </w:tc>
        <w:tc>
          <w:tcPr>
            <w:tcW w:type="dxa" w:w="960"/>
          </w:tcPr>
          <w:p>
            <w:r>
              <w:t>50.0%</w:t>
            </w:r>
          </w:p>
        </w:tc>
        <w:tc>
          <w:tcPr>
            <w:tcW w:type="dxa" w:w="960"/>
          </w:tcPr>
          <w:p>
            <w:r>
              <w:t>400.0</w:t>
            </w:r>
          </w:p>
        </w:tc>
        <w:tc>
          <w:tcPr>
            <w:tcW w:type="dxa" w:w="960"/>
          </w:tcPr>
          <w:p>
            <w:r>
              <w:t>400.0</w:t>
            </w:r>
          </w:p>
        </w:tc>
        <w:tc>
          <w:tcPr>
            <w:tcW w:type="dxa" w:w="960"/>
          </w:tcPr>
          <w:p>
            <w:r>
              <w:t>400.0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Đúng tiến độ, Đúng ngân sách</w:t>
            </w:r>
          </w:p>
        </w:tc>
      </w:tr>
    </w:tbl>
    <w:p/>
    <w:p>
      <w:r>
        <w:t>Biểu đồ %Complete vs %Work Complete: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_percen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Biểu đồ CPI &amp; SPI: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_ind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Trả lời câu hỏi</w:t>
      </w:r>
    </w:p>
    <w:p>
      <w:pPr>
        <w:pStyle w:val="ListNumber"/>
      </w:pPr>
      <w:r>
        <w:t>Câu 1 – % hoàn thành (Duration-based):</w:t>
      </w:r>
    </w:p>
    <w:p>
      <w:r>
        <w:t>• THIẾT KẾ GIAO DIỆN: 50.0% — vì đã làm 5/10 ngày làm việc đến 10/10.</w:t>
      </w:r>
    </w:p>
    <w:p>
      <w:r>
        <w:t>• THIẾT KẾ CƠ SỞ DỮ LIỆU: 50.0% — vì đã làm 5/10 ngày làm việc đến 10/10.</w:t>
      </w:r>
    </w:p>
    <w:p>
      <w:r>
        <w:br/>
        <w:t>Câu 2 – % hoàn thành công việc (Work-based):</w:t>
      </w:r>
    </w:p>
    <w:p>
      <w:r>
        <w:t>• THIẾT KẾ GIAO DIỆN: 40.0% — do Giờ thực tế/Khối lượng kế hoạch = 32/80.</w:t>
      </w:r>
    </w:p>
    <w:p>
      <w:r>
        <w:t>• THIẾT KẾ CƠ SỞ DỮ LIỆU: 50.0% — do Giờ thực tế/Khối lượng kế hoạch = 40/80.</w:t>
      </w:r>
    </w:p>
    <w:p>
      <w:r>
        <w:br/>
        <w:t>Câu 3 – Tình trạng tiến độ (dựa SPI &amp; Earned Schedule):</w:t>
      </w:r>
    </w:p>
    <w:p>
      <w:r>
        <w:t>• THIẾT KẾ GIAO DIỆN: Chậm tiến độ — SPI=0.8, lệch 1.0 ngày (~10.0%).</w:t>
      </w:r>
    </w:p>
    <w:p>
      <w:r>
        <w:t>• THIẾT KẾ CƠ SỞ DỮ LIỆU: Đúng tiến độ — SPI=1.0, lệch 0.0 ngày (~0.0%).</w:t>
      </w:r>
    </w:p>
    <w:p>
      <w:r>
        <w:br/>
        <w:t>Câu 4 – Tình trạng ngân sách (dựa CPI/CV):</w:t>
      </w:r>
    </w:p>
    <w:p>
      <w:r>
        <w:t>• THIẾT KẾ GIAO DIỆN: Đúng ngân sách — CV=EV-AC=0.0$. (CPI=1.0).</w:t>
      </w:r>
    </w:p>
    <w:p>
      <w:r>
        <w:t>• THIẾT KẾ CƠ SỞ DỮ LIỆU: Đúng ngân sách — CV=EV-AC=0.0$. (CPI=1.0).</w:t>
      </w:r>
    </w:p>
    <w:p>
      <w:r>
        <w:br/>
        <w:t>Câu 5 – BAC (Baseline Cost):</w:t>
      </w:r>
    </w:p>
    <w:p>
      <w:r>
        <w:t>• Dự án: BAC = 1600.0$ = tổng khối lượng kế hoạch (80h mỗi nhiệm vụ) × đơn giá ($/h).</w:t>
      </w:r>
    </w:p>
    <w:p>
      <w:r>
        <w:t xml:space="preserve">  - THIẾT KẾ GIAO DIỆN: 800.0$ = 80h × rate của Nguyễn Hoàng Minh (10.0 $/h).</w:t>
      </w:r>
    </w:p>
    <w:p>
      <w:r>
        <w:t xml:space="preserve">  - THIẾT KẾ CƠ SỞ DỮ LIỆU: 800.0$ = 80h × rate của Phạm Thái Ngân (10.0 $/h).</w:t>
      </w:r>
    </w:p>
    <w:p>
      <w:r>
        <w:br/>
        <w:t>Câu 6 – EAC, ETC &amp; dự kiến vượt ngân sách:</w:t>
      </w:r>
    </w:p>
    <w:p>
      <w:r>
        <w:t>• EAC (giả thiết xu hướng chi phí hiện tại giữ nguyên): EAC = BAC / CPI.</w:t>
      </w:r>
    </w:p>
    <w:p>
      <w:r>
        <w:t>• Dự án: EAC = 1600.0$; ETC = 880.0$; VAC = 0.0$.</w:t>
      </w:r>
    </w:p>
    <w:p>
      <w:r>
        <w:t xml:space="preserve">  - THIẾT KẾ GIAO DIỆN: EAC=800.0$; ETC=480.0$; VAC=0.0$.</w:t>
      </w:r>
    </w:p>
    <w:p>
      <w:r>
        <w:t xml:space="preserve">  - THIẾT KẾ CƠ SỞ DỮ LIỆU: EAC=800.0$; ETC=400.0$; VAC=0.0$.</w:t>
      </w:r>
    </w:p>
    <w:p>
      <w:r>
        <w:br/>
        <w:t>Câu 7 – Độ trễ (nếu có):</w:t>
      </w:r>
    </w:p>
    <w:p>
      <w:r>
        <w:t>• Dự án: chênh 0.5 ngày (~5.0%).</w:t>
      </w:r>
    </w:p>
    <w:p>
      <w:r>
        <w:t xml:space="preserve">  - THIẾT KẾ GIAO DIỆN: 1.0 ngày (~10.0%).</w:t>
      </w:r>
    </w:p>
    <w:p>
      <w:r>
        <w:t xml:space="preserve">  - THIẾT KẾ CƠ SỞ DỮ LIỆU: 0.0 ngày (~0.0%).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