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803C0" w14:textId="7916E111" w:rsidR="00FD531A" w:rsidRPr="00497DCA" w:rsidRDefault="00DF60F0" w:rsidP="00DF60F0">
      <w:pPr>
        <w:jc w:val="center"/>
        <w:rPr>
          <w:rFonts w:ascii="Times" w:hAnsi="Times"/>
          <w:b/>
          <w:bCs/>
        </w:rPr>
      </w:pPr>
      <w:r w:rsidRPr="00497DCA">
        <w:rPr>
          <w:rFonts w:ascii="Times" w:hAnsi="Times"/>
          <w:b/>
          <w:bCs/>
        </w:rPr>
        <w:t>Analysis Project I Answers</w:t>
      </w:r>
    </w:p>
    <w:p w14:paraId="477CC3F2" w14:textId="030CE154" w:rsidR="00971AE2" w:rsidRPr="00497DCA" w:rsidRDefault="000662CE" w:rsidP="00DF60F0">
      <w:pPr>
        <w:rPr>
          <w:rFonts w:ascii="Times" w:hAnsi="Times"/>
        </w:rPr>
      </w:pPr>
      <w:r w:rsidRPr="00497DCA">
        <w:rPr>
          <w:rFonts w:ascii="Times" w:hAnsi="Times"/>
        </w:rPr>
        <w:t>Brief Introduction</w:t>
      </w:r>
    </w:p>
    <w:p w14:paraId="202D07F8" w14:textId="77777777" w:rsidR="00971AE2" w:rsidRPr="00497DCA" w:rsidRDefault="00971AE2" w:rsidP="00DF60F0">
      <w:pPr>
        <w:rPr>
          <w:rFonts w:ascii="Times" w:hAnsi="Times"/>
        </w:rPr>
      </w:pPr>
    </w:p>
    <w:p w14:paraId="542E9CEE" w14:textId="77777777" w:rsidR="004C5240" w:rsidRPr="00497DCA" w:rsidRDefault="00971AE2" w:rsidP="00DF60F0">
      <w:pPr>
        <w:rPr>
          <w:rFonts w:ascii="Times" w:hAnsi="Times"/>
        </w:rPr>
      </w:pPr>
      <w:r w:rsidRPr="00497DCA">
        <w:rPr>
          <w:rFonts w:ascii="Times" w:hAnsi="Times"/>
        </w:rPr>
        <w:t xml:space="preserve">In any partnership it is important to evaluate the quality of the relationship. A good quality relationship may give birth to a more cohesive partnership that one can view as one unit. These characteristics are crucial factors when considering forming a dyad in competitive sports. The </w:t>
      </w:r>
      <w:r w:rsidR="004C5240" w:rsidRPr="00497DCA">
        <w:rPr>
          <w:rFonts w:ascii="Times" w:hAnsi="Times"/>
        </w:rPr>
        <w:t>bond that unites the dyad is assumed to be stronger if the individuals in the dyad both consider the partnership cohesive and good in quality. However, in a dyad the individuals may still differ in motivation which can be a factor that shines through the dyad’s unity when talking about individual performance in sports. Therefore, I hypothesize the following:</w:t>
      </w:r>
    </w:p>
    <w:p w14:paraId="53BCC4FC" w14:textId="09E960BD" w:rsidR="00971AE2" w:rsidRPr="00497DCA" w:rsidRDefault="004C5240" w:rsidP="004C5240">
      <w:pPr>
        <w:pStyle w:val="ListParagraph"/>
        <w:numPr>
          <w:ilvl w:val="0"/>
          <w:numId w:val="1"/>
        </w:numPr>
        <w:rPr>
          <w:rFonts w:ascii="Times" w:hAnsi="Times"/>
        </w:rPr>
      </w:pPr>
      <w:r w:rsidRPr="00497DCA">
        <w:rPr>
          <w:rFonts w:ascii="Times" w:hAnsi="Times"/>
        </w:rPr>
        <w:t xml:space="preserve">The quality of relationship will be a significant predictor of </w:t>
      </w:r>
      <w:r w:rsidR="00FA0C98" w:rsidRPr="00497DCA">
        <w:rPr>
          <w:rFonts w:ascii="Times" w:hAnsi="Times"/>
        </w:rPr>
        <w:t xml:space="preserve">individual performance. Specifically, the better-quality relationships will be associated with a significant increase in individual performance. </w:t>
      </w:r>
    </w:p>
    <w:p w14:paraId="6E74304A" w14:textId="5C5ADDDA" w:rsidR="00FA0C98" w:rsidRPr="00497DCA" w:rsidRDefault="00FA0C98" w:rsidP="00FA0C98">
      <w:pPr>
        <w:pStyle w:val="ListParagraph"/>
        <w:numPr>
          <w:ilvl w:val="0"/>
          <w:numId w:val="1"/>
        </w:numPr>
        <w:rPr>
          <w:rFonts w:ascii="Times" w:hAnsi="Times"/>
        </w:rPr>
      </w:pPr>
      <w:r w:rsidRPr="00497DCA">
        <w:rPr>
          <w:rFonts w:ascii="Times" w:hAnsi="Times"/>
        </w:rPr>
        <w:t xml:space="preserve">The sense of cohesion will be a significant predictor of individual performance when controlling for relationship quality. Higher sense of cohesion will lead to better individual performance. </w:t>
      </w:r>
    </w:p>
    <w:p w14:paraId="24FDE44A" w14:textId="2EF812C8" w:rsidR="00FA0C98" w:rsidRPr="00497DCA" w:rsidRDefault="00FA0C98" w:rsidP="00FA0C98">
      <w:pPr>
        <w:pStyle w:val="ListParagraph"/>
        <w:numPr>
          <w:ilvl w:val="0"/>
          <w:numId w:val="1"/>
        </w:numPr>
        <w:rPr>
          <w:rFonts w:ascii="Times" w:hAnsi="Times"/>
        </w:rPr>
      </w:pPr>
      <w:r w:rsidRPr="00497DCA">
        <w:rPr>
          <w:rFonts w:ascii="Times" w:hAnsi="Times"/>
        </w:rPr>
        <w:t xml:space="preserve">I expect individual motivation to be a significant predictor of individual performance when controlling for relationship quality and cohesion. Higher individual motivation will result in higher individual performance. I expect this to have the highest effect size. </w:t>
      </w:r>
    </w:p>
    <w:p w14:paraId="3F1C9BDB" w14:textId="61E93169" w:rsidR="00FA0C98" w:rsidRDefault="00FA0C98" w:rsidP="00FA0C98">
      <w:pPr>
        <w:rPr>
          <w:rFonts w:ascii="Times" w:hAnsi="Times"/>
        </w:rPr>
      </w:pPr>
    </w:p>
    <w:p w14:paraId="4A1978F0" w14:textId="77777777" w:rsidR="00910DA7" w:rsidRPr="00497DCA" w:rsidRDefault="00910DA7" w:rsidP="00FA0C98">
      <w:pPr>
        <w:rPr>
          <w:rFonts w:ascii="Times" w:hAnsi="Times"/>
        </w:rPr>
      </w:pPr>
    </w:p>
    <w:p w14:paraId="06FC30D7" w14:textId="0F1C1D3F" w:rsidR="000662CE" w:rsidRPr="00497DCA" w:rsidRDefault="000662CE" w:rsidP="00DF60F0">
      <w:pPr>
        <w:rPr>
          <w:rFonts w:ascii="Times" w:hAnsi="Times"/>
        </w:rPr>
      </w:pPr>
      <w:r w:rsidRPr="00497DCA">
        <w:rPr>
          <w:rFonts w:ascii="Times" w:hAnsi="Times"/>
        </w:rPr>
        <w:t>Methods</w:t>
      </w:r>
    </w:p>
    <w:p w14:paraId="449AA4F8" w14:textId="77777777" w:rsidR="00E66407" w:rsidRPr="00497DCA" w:rsidRDefault="00E66407" w:rsidP="00DF60F0">
      <w:pPr>
        <w:rPr>
          <w:rFonts w:ascii="Times" w:hAnsi="Times"/>
        </w:rPr>
      </w:pPr>
    </w:p>
    <w:p w14:paraId="456FC005" w14:textId="38462A33" w:rsidR="008A4326" w:rsidRPr="00497DCA" w:rsidRDefault="00E66407" w:rsidP="008A4326">
      <w:pPr>
        <w:rPr>
          <w:rFonts w:ascii="Times" w:hAnsi="Times" w:cstheme="minorHAnsi"/>
        </w:rPr>
      </w:pPr>
      <w:r w:rsidRPr="00497DCA">
        <w:rPr>
          <w:rFonts w:ascii="Times" w:hAnsi="Times" w:cstheme="minorHAnsi"/>
        </w:rPr>
        <w:t>A mixed model was used to model the data, as a substantial portion of the variance in individual performance was accounted for by the dyad (ICC = 0.</w:t>
      </w:r>
      <w:r w:rsidR="00BC2282" w:rsidRPr="00497DCA">
        <w:rPr>
          <w:rFonts w:ascii="Times" w:hAnsi="Times" w:cstheme="minorHAnsi"/>
        </w:rPr>
        <w:t>44</w:t>
      </w:r>
      <w:r w:rsidRPr="00497DCA">
        <w:rPr>
          <w:rFonts w:ascii="Times" w:hAnsi="Times" w:cstheme="minorHAnsi"/>
        </w:rPr>
        <w:t xml:space="preserve">). </w:t>
      </w:r>
      <w:r w:rsidR="00BC2282" w:rsidRPr="00497DCA">
        <w:rPr>
          <w:rFonts w:ascii="Times" w:hAnsi="Times" w:cstheme="minorHAnsi"/>
        </w:rPr>
        <w:t xml:space="preserve">The analyses included two level one variables (dyad relationship and dyad cohesion) which are at the dyad (group) level, and the </w:t>
      </w:r>
      <w:r w:rsidR="008A4326" w:rsidRPr="00497DCA">
        <w:rPr>
          <w:rFonts w:ascii="Times" w:hAnsi="Times" w:cstheme="minorHAnsi"/>
        </w:rPr>
        <w:t>factor</w:t>
      </w:r>
      <w:r w:rsidR="00BC2282" w:rsidRPr="00497DCA">
        <w:rPr>
          <w:rFonts w:ascii="Times" w:hAnsi="Times" w:cstheme="minorHAnsi"/>
        </w:rPr>
        <w:t xml:space="preserve"> of most interest, individual motivation, which is a level one</w:t>
      </w:r>
      <w:r w:rsidR="008A4326" w:rsidRPr="00497DCA">
        <w:rPr>
          <w:rFonts w:ascii="Times" w:hAnsi="Times" w:cstheme="minorHAnsi"/>
        </w:rPr>
        <w:t xml:space="preserve"> variable</w:t>
      </w:r>
      <w:r w:rsidR="00BC2282" w:rsidRPr="00497DCA">
        <w:rPr>
          <w:rFonts w:ascii="Times" w:hAnsi="Times" w:cstheme="minorHAnsi"/>
        </w:rPr>
        <w:t xml:space="preserve">. </w:t>
      </w:r>
      <w:r w:rsidR="008A4326" w:rsidRPr="00497DCA">
        <w:rPr>
          <w:rFonts w:ascii="Times" w:hAnsi="Times" w:cstheme="minorHAnsi"/>
        </w:rPr>
        <w:t>A random intercept was included to account for the difference between subjects who belong to dyads. Mixed models were estimated using maximum likelihood, and effects tested using likelihood ratio.</w:t>
      </w:r>
    </w:p>
    <w:p w14:paraId="50D095AA" w14:textId="77777777" w:rsidR="008A4326" w:rsidRPr="00497DCA" w:rsidRDefault="008A4326" w:rsidP="00DF60F0">
      <w:pPr>
        <w:rPr>
          <w:rFonts w:ascii="Times" w:hAnsi="Times" w:cstheme="minorHAnsi"/>
        </w:rPr>
      </w:pPr>
    </w:p>
    <w:p w14:paraId="746B0EA8" w14:textId="22D1DF26" w:rsidR="00CE2F30" w:rsidRPr="00497DCA" w:rsidRDefault="00E66407" w:rsidP="00DF60F0">
      <w:pPr>
        <w:rPr>
          <w:rFonts w:ascii="Times" w:hAnsi="Times" w:cstheme="minorHAnsi"/>
        </w:rPr>
      </w:pPr>
      <w:r w:rsidRPr="00497DCA">
        <w:rPr>
          <w:rFonts w:ascii="Times" w:hAnsi="Times" w:cstheme="minorHAnsi"/>
        </w:rPr>
        <w:t>Three mixed model</w:t>
      </w:r>
      <w:r w:rsidR="008A4326" w:rsidRPr="00497DCA">
        <w:rPr>
          <w:rFonts w:ascii="Times" w:hAnsi="Times" w:cstheme="minorHAnsi"/>
        </w:rPr>
        <w:t xml:space="preserve"> analyses</w:t>
      </w:r>
      <w:r w:rsidRPr="00497DCA">
        <w:rPr>
          <w:rFonts w:ascii="Times" w:hAnsi="Times" w:cstheme="minorHAnsi"/>
        </w:rPr>
        <w:t xml:space="preserve"> were </w:t>
      </w:r>
      <w:proofErr w:type="gramStart"/>
      <w:r w:rsidRPr="00497DCA">
        <w:rPr>
          <w:rFonts w:ascii="Times" w:hAnsi="Times" w:cstheme="minorHAnsi"/>
        </w:rPr>
        <w:t>ran</w:t>
      </w:r>
      <w:proofErr w:type="gramEnd"/>
      <w:r w:rsidRPr="00497DCA">
        <w:rPr>
          <w:rFonts w:ascii="Times" w:hAnsi="Times" w:cstheme="minorHAnsi"/>
        </w:rPr>
        <w:t xml:space="preserve"> to evaluate each factor’s significance in predicting differences in individual performance. First, dyad’s relationship quality was examined to predictor individual differences in performance</w:t>
      </w:r>
      <w:r w:rsidR="00EE7423" w:rsidRPr="00497DCA">
        <w:rPr>
          <w:rFonts w:ascii="Times" w:hAnsi="Times" w:cstheme="minorHAnsi"/>
        </w:rPr>
        <w:t xml:space="preserve"> (model1)</w:t>
      </w:r>
      <w:r w:rsidRPr="00497DCA">
        <w:rPr>
          <w:rFonts w:ascii="Times" w:hAnsi="Times" w:cstheme="minorHAnsi"/>
        </w:rPr>
        <w:t>. Then the dyad’s sense of cohesion was used as a predictor, controlling for relationship quality</w:t>
      </w:r>
      <w:r w:rsidR="00EE7423" w:rsidRPr="00497DCA">
        <w:rPr>
          <w:rFonts w:ascii="Times" w:hAnsi="Times" w:cstheme="minorHAnsi"/>
        </w:rPr>
        <w:t xml:space="preserve"> (model2)</w:t>
      </w:r>
      <w:r w:rsidRPr="00497DCA">
        <w:rPr>
          <w:rFonts w:ascii="Times" w:hAnsi="Times" w:cstheme="minorHAnsi"/>
        </w:rPr>
        <w:t>. Finally,</w:t>
      </w:r>
      <w:r w:rsidR="00EE7423" w:rsidRPr="00497DCA">
        <w:rPr>
          <w:rFonts w:ascii="Times" w:hAnsi="Times" w:cstheme="minorHAnsi"/>
        </w:rPr>
        <w:t xml:space="preserve"> individual motivation was evaluated as a predictor when controlling for the other two variables (model3). </w:t>
      </w:r>
      <w:r w:rsidR="008A4326" w:rsidRPr="00497DCA">
        <w:rPr>
          <w:rFonts w:ascii="Times" w:hAnsi="Times" w:cstheme="minorHAnsi"/>
        </w:rPr>
        <w:t>Effect sizes were calculated by comparing the predictor coefficients to the outcome variable’s standard deviation (</w:t>
      </w:r>
      <w:proofErr w:type="spellStart"/>
      <w:r w:rsidR="008A4326" w:rsidRPr="00497DCA">
        <w:rPr>
          <w:rFonts w:ascii="Times" w:hAnsi="Times" w:cstheme="minorHAnsi"/>
          <w:i/>
          <w:iCs/>
        </w:rPr>
        <w:t>M</w:t>
      </w:r>
      <w:r w:rsidR="008A4326" w:rsidRPr="00497DCA">
        <w:rPr>
          <w:rFonts w:ascii="Times" w:hAnsi="Times" w:cstheme="minorHAnsi"/>
          <w:i/>
          <w:iCs/>
          <w:vertAlign w:val="subscript"/>
        </w:rPr>
        <w:t>IndPerformance</w:t>
      </w:r>
      <w:proofErr w:type="spellEnd"/>
      <w:r w:rsidR="008A4326" w:rsidRPr="00497DCA">
        <w:rPr>
          <w:rFonts w:ascii="Times" w:hAnsi="Times" w:cstheme="minorHAnsi"/>
        </w:rPr>
        <w:t xml:space="preserve"> = 3.75, </w:t>
      </w:r>
      <w:proofErr w:type="spellStart"/>
      <w:r w:rsidR="008A4326" w:rsidRPr="00497DCA">
        <w:rPr>
          <w:rFonts w:ascii="Times" w:hAnsi="Times" w:cstheme="minorHAnsi"/>
          <w:i/>
          <w:iCs/>
        </w:rPr>
        <w:t>SD</w:t>
      </w:r>
      <w:r w:rsidR="008A4326" w:rsidRPr="00497DCA">
        <w:rPr>
          <w:rFonts w:ascii="Times" w:hAnsi="Times" w:cstheme="minorHAnsi"/>
          <w:i/>
          <w:iCs/>
          <w:vertAlign w:val="subscript"/>
        </w:rPr>
        <w:t>IndPerformance</w:t>
      </w:r>
      <w:proofErr w:type="spellEnd"/>
      <w:r w:rsidR="008A4326" w:rsidRPr="00497DCA">
        <w:rPr>
          <w:rFonts w:ascii="Times" w:hAnsi="Times" w:cstheme="minorHAnsi"/>
        </w:rPr>
        <w:t xml:space="preserve"> = 1.17).</w:t>
      </w:r>
    </w:p>
    <w:p w14:paraId="5A16794A" w14:textId="77777777" w:rsidR="00373A29" w:rsidRPr="00497DCA" w:rsidRDefault="00CE2F30" w:rsidP="00373A29">
      <w:pPr>
        <w:pStyle w:val="NormalWeb"/>
        <w:shd w:val="clear" w:color="auto" w:fill="FFFFFF"/>
        <w:rPr>
          <w:rFonts w:ascii="Times" w:hAnsi="Times"/>
          <w:i/>
          <w:iCs/>
          <w:position w:val="-4"/>
          <w:sz w:val="22"/>
          <w:szCs w:val="22"/>
        </w:rPr>
      </w:pPr>
      <w:r w:rsidRPr="00497DCA">
        <w:rPr>
          <w:rFonts w:ascii="Times" w:hAnsi="Times" w:cstheme="minorHAnsi"/>
          <w:sz w:val="22"/>
          <w:szCs w:val="22"/>
        </w:rPr>
        <w:t>Model 1:</w:t>
      </w:r>
      <w:r w:rsidR="00373A29" w:rsidRPr="00497DCA">
        <w:rPr>
          <w:rFonts w:ascii="Times" w:hAnsi="Times" w:cstheme="minorHAnsi"/>
          <w:sz w:val="22"/>
          <w:szCs w:val="22"/>
        </w:rPr>
        <w:t xml:space="preserve"> </w:t>
      </w:r>
      <w:r w:rsidR="00373A29" w:rsidRPr="00497DCA">
        <w:rPr>
          <w:rFonts w:ascii="Times" w:hAnsi="Times"/>
          <w:sz w:val="22"/>
          <w:szCs w:val="22"/>
        </w:rPr>
        <w:t>(</w:t>
      </w:r>
      <w:proofErr w:type="spellStart"/>
      <w:r w:rsidR="00373A29" w:rsidRPr="00497DCA">
        <w:rPr>
          <w:rFonts w:ascii="Times" w:hAnsi="Times"/>
          <w:sz w:val="22"/>
          <w:szCs w:val="22"/>
        </w:rPr>
        <w:t>IndPerformance</w:t>
      </w:r>
      <w:proofErr w:type="spellEnd"/>
      <w:r w:rsidR="00373A29" w:rsidRPr="00497DCA">
        <w:rPr>
          <w:rFonts w:ascii="Times" w:hAnsi="Times"/>
          <w:sz w:val="22"/>
          <w:szCs w:val="22"/>
        </w:rPr>
        <w:t>)</w:t>
      </w:r>
      <w:proofErr w:type="spellStart"/>
      <w:r w:rsidR="00373A29" w:rsidRPr="00497DCA">
        <w:rPr>
          <w:rFonts w:ascii="Times" w:hAnsi="Times"/>
          <w:i/>
          <w:iCs/>
          <w:position w:val="-4"/>
          <w:sz w:val="22"/>
          <w:szCs w:val="22"/>
        </w:rPr>
        <w:t>ij</w:t>
      </w:r>
      <w:proofErr w:type="spellEnd"/>
      <w:r w:rsidR="00373A29" w:rsidRPr="00497DCA">
        <w:rPr>
          <w:rFonts w:ascii="Times" w:hAnsi="Times"/>
          <w:i/>
          <w:iCs/>
          <w:position w:val="-4"/>
          <w:sz w:val="22"/>
          <w:szCs w:val="22"/>
        </w:rPr>
        <w:t xml:space="preserve"> </w:t>
      </w:r>
      <w:r w:rsidR="00373A29" w:rsidRPr="00497DCA">
        <w:rPr>
          <w:rFonts w:ascii="Times" w:hAnsi="Times"/>
          <w:sz w:val="22"/>
          <w:szCs w:val="22"/>
        </w:rPr>
        <w:t>= b</w:t>
      </w:r>
      <w:r w:rsidR="00373A29" w:rsidRPr="00497DCA">
        <w:rPr>
          <w:rFonts w:ascii="Times" w:hAnsi="Times"/>
          <w:position w:val="-4"/>
          <w:sz w:val="22"/>
          <w:szCs w:val="22"/>
          <w:vertAlign w:val="subscript"/>
        </w:rPr>
        <w:t>0</w:t>
      </w:r>
      <w:r w:rsidR="00373A29" w:rsidRPr="00497DCA">
        <w:rPr>
          <w:rFonts w:ascii="Times" w:hAnsi="Times"/>
          <w:i/>
          <w:iCs/>
          <w:position w:val="-4"/>
          <w:sz w:val="22"/>
          <w:szCs w:val="22"/>
        </w:rPr>
        <w:t xml:space="preserve">i </w:t>
      </w:r>
      <w:r w:rsidR="00373A29" w:rsidRPr="00497DCA">
        <w:rPr>
          <w:rFonts w:ascii="Times" w:hAnsi="Times"/>
          <w:sz w:val="22"/>
          <w:szCs w:val="22"/>
        </w:rPr>
        <w:t>+ b</w:t>
      </w:r>
      <w:r w:rsidR="00373A29" w:rsidRPr="00497DCA">
        <w:rPr>
          <w:rFonts w:ascii="Times" w:hAnsi="Times"/>
          <w:position w:val="-4"/>
          <w:sz w:val="22"/>
          <w:szCs w:val="22"/>
          <w:vertAlign w:val="subscript"/>
        </w:rPr>
        <w:t>1</w:t>
      </w:r>
      <w:r w:rsidR="00373A29" w:rsidRPr="00497DCA">
        <w:rPr>
          <w:rFonts w:ascii="Times" w:hAnsi="Times"/>
          <w:sz w:val="22"/>
          <w:szCs w:val="22"/>
        </w:rPr>
        <w:t>(</w:t>
      </w:r>
      <w:proofErr w:type="spellStart"/>
      <w:r w:rsidR="00373A29" w:rsidRPr="00497DCA">
        <w:rPr>
          <w:rFonts w:ascii="Times" w:hAnsi="Times"/>
          <w:sz w:val="22"/>
          <w:szCs w:val="22"/>
        </w:rPr>
        <w:t>DyadRealQuality</w:t>
      </w:r>
      <w:proofErr w:type="spellEnd"/>
      <w:r w:rsidR="00373A29" w:rsidRPr="00497DCA">
        <w:rPr>
          <w:rFonts w:ascii="Times" w:hAnsi="Times"/>
          <w:sz w:val="22"/>
          <w:szCs w:val="22"/>
        </w:rPr>
        <w:t>)</w:t>
      </w:r>
      <w:proofErr w:type="spellStart"/>
      <w:r w:rsidR="00373A29" w:rsidRPr="00497DCA">
        <w:rPr>
          <w:rFonts w:ascii="Times" w:hAnsi="Times"/>
          <w:i/>
          <w:iCs/>
          <w:position w:val="-4"/>
          <w:sz w:val="22"/>
          <w:szCs w:val="22"/>
        </w:rPr>
        <w:t>i</w:t>
      </w:r>
      <w:proofErr w:type="spellEnd"/>
    </w:p>
    <w:p w14:paraId="2DF0583B" w14:textId="665C009E" w:rsidR="00CE2F30" w:rsidRPr="00497DCA" w:rsidRDefault="00CE2F30" w:rsidP="00373A29">
      <w:pPr>
        <w:pStyle w:val="NormalWeb"/>
        <w:shd w:val="clear" w:color="auto" w:fill="FFFFFF"/>
        <w:rPr>
          <w:rFonts w:ascii="Times" w:hAnsi="Times"/>
          <w:sz w:val="22"/>
          <w:szCs w:val="22"/>
        </w:rPr>
      </w:pPr>
      <w:r w:rsidRPr="00497DCA">
        <w:rPr>
          <w:rFonts w:ascii="Times" w:hAnsi="Times" w:cstheme="minorHAnsi"/>
          <w:sz w:val="22"/>
          <w:szCs w:val="22"/>
        </w:rPr>
        <w:t>Model 2:</w:t>
      </w:r>
      <w:r w:rsidR="00373A29" w:rsidRPr="00497DCA">
        <w:rPr>
          <w:rFonts w:ascii="Times" w:hAnsi="Times"/>
          <w:sz w:val="22"/>
          <w:szCs w:val="22"/>
        </w:rPr>
        <w:t xml:space="preserve"> (</w:t>
      </w:r>
      <w:proofErr w:type="spellStart"/>
      <w:r w:rsidR="00373A29" w:rsidRPr="00497DCA">
        <w:rPr>
          <w:rFonts w:ascii="Times" w:hAnsi="Times"/>
          <w:sz w:val="22"/>
          <w:szCs w:val="22"/>
        </w:rPr>
        <w:t>IndPerformance</w:t>
      </w:r>
      <w:proofErr w:type="spellEnd"/>
      <w:r w:rsidR="00373A29" w:rsidRPr="00497DCA">
        <w:rPr>
          <w:rFonts w:ascii="Times" w:hAnsi="Times"/>
          <w:sz w:val="22"/>
          <w:szCs w:val="22"/>
        </w:rPr>
        <w:t>)</w:t>
      </w:r>
      <w:proofErr w:type="spellStart"/>
      <w:r w:rsidR="00373A29" w:rsidRPr="00497DCA">
        <w:rPr>
          <w:rFonts w:ascii="Times" w:hAnsi="Times"/>
          <w:i/>
          <w:iCs/>
          <w:position w:val="-4"/>
          <w:sz w:val="22"/>
          <w:szCs w:val="22"/>
        </w:rPr>
        <w:t>ij</w:t>
      </w:r>
      <w:proofErr w:type="spellEnd"/>
      <w:r w:rsidR="00373A29" w:rsidRPr="00497DCA">
        <w:rPr>
          <w:rFonts w:ascii="Times" w:hAnsi="Times"/>
          <w:i/>
          <w:iCs/>
          <w:position w:val="-4"/>
          <w:sz w:val="22"/>
          <w:szCs w:val="22"/>
        </w:rPr>
        <w:t xml:space="preserve"> </w:t>
      </w:r>
      <w:r w:rsidR="00373A29" w:rsidRPr="00497DCA">
        <w:rPr>
          <w:rFonts w:ascii="Times" w:hAnsi="Times"/>
          <w:sz w:val="22"/>
          <w:szCs w:val="22"/>
        </w:rPr>
        <w:t>= b</w:t>
      </w:r>
      <w:r w:rsidR="00373A29" w:rsidRPr="00497DCA">
        <w:rPr>
          <w:rFonts w:ascii="Times" w:hAnsi="Times"/>
          <w:position w:val="-4"/>
          <w:sz w:val="22"/>
          <w:szCs w:val="22"/>
          <w:vertAlign w:val="subscript"/>
        </w:rPr>
        <w:t>0</w:t>
      </w:r>
      <w:r w:rsidR="00373A29" w:rsidRPr="00497DCA">
        <w:rPr>
          <w:rFonts w:ascii="Times" w:hAnsi="Times"/>
          <w:i/>
          <w:iCs/>
          <w:position w:val="-4"/>
          <w:sz w:val="22"/>
          <w:szCs w:val="22"/>
        </w:rPr>
        <w:t xml:space="preserve">i </w:t>
      </w:r>
      <w:r w:rsidR="00373A29" w:rsidRPr="00497DCA">
        <w:rPr>
          <w:rFonts w:ascii="Times" w:hAnsi="Times"/>
          <w:sz w:val="22"/>
          <w:szCs w:val="22"/>
        </w:rPr>
        <w:t>+ b</w:t>
      </w:r>
      <w:r w:rsidR="00373A29" w:rsidRPr="00497DCA">
        <w:rPr>
          <w:rFonts w:ascii="Times" w:hAnsi="Times"/>
          <w:position w:val="-4"/>
          <w:sz w:val="22"/>
          <w:szCs w:val="22"/>
          <w:vertAlign w:val="subscript"/>
        </w:rPr>
        <w:t>1</w:t>
      </w:r>
      <w:r w:rsidR="00373A29" w:rsidRPr="00497DCA">
        <w:rPr>
          <w:rFonts w:ascii="Times" w:hAnsi="Times"/>
          <w:sz w:val="22"/>
          <w:szCs w:val="22"/>
        </w:rPr>
        <w:t>(</w:t>
      </w:r>
      <w:proofErr w:type="spellStart"/>
      <w:r w:rsidR="00373A29" w:rsidRPr="00497DCA">
        <w:rPr>
          <w:rFonts w:ascii="Times" w:hAnsi="Times"/>
          <w:sz w:val="22"/>
          <w:szCs w:val="22"/>
        </w:rPr>
        <w:t>DyadRealQuality</w:t>
      </w:r>
      <w:proofErr w:type="spellEnd"/>
      <w:r w:rsidR="00373A29" w:rsidRPr="00497DCA">
        <w:rPr>
          <w:rFonts w:ascii="Times" w:hAnsi="Times"/>
          <w:sz w:val="22"/>
          <w:szCs w:val="22"/>
        </w:rPr>
        <w:t>)</w:t>
      </w:r>
      <w:proofErr w:type="spellStart"/>
      <w:r w:rsidR="00373A29" w:rsidRPr="00497DCA">
        <w:rPr>
          <w:rFonts w:ascii="Times" w:hAnsi="Times"/>
          <w:i/>
          <w:iCs/>
          <w:position w:val="-4"/>
          <w:sz w:val="22"/>
          <w:szCs w:val="22"/>
        </w:rPr>
        <w:t>i</w:t>
      </w:r>
      <w:proofErr w:type="spellEnd"/>
      <w:r w:rsidR="00373A29" w:rsidRPr="00497DCA">
        <w:rPr>
          <w:rFonts w:ascii="Times" w:hAnsi="Times"/>
          <w:sz w:val="22"/>
          <w:szCs w:val="22"/>
        </w:rPr>
        <w:t xml:space="preserve"> + b</w:t>
      </w:r>
      <w:r w:rsidR="00373A29" w:rsidRPr="00497DCA">
        <w:rPr>
          <w:rFonts w:ascii="Times" w:hAnsi="Times"/>
          <w:position w:val="-4"/>
          <w:sz w:val="22"/>
          <w:szCs w:val="22"/>
          <w:vertAlign w:val="subscript"/>
        </w:rPr>
        <w:t>2</w:t>
      </w:r>
      <w:r w:rsidR="00373A29" w:rsidRPr="00497DCA">
        <w:rPr>
          <w:rFonts w:ascii="Times" w:hAnsi="Times"/>
          <w:sz w:val="22"/>
          <w:szCs w:val="22"/>
        </w:rPr>
        <w:t>(</w:t>
      </w:r>
      <w:proofErr w:type="spellStart"/>
      <w:r w:rsidR="00373A29" w:rsidRPr="00497DCA">
        <w:rPr>
          <w:rFonts w:ascii="Times" w:hAnsi="Times"/>
          <w:sz w:val="22"/>
          <w:szCs w:val="22"/>
        </w:rPr>
        <w:t>DyadCohesion</w:t>
      </w:r>
      <w:proofErr w:type="spellEnd"/>
      <w:r w:rsidR="00373A29" w:rsidRPr="00497DCA">
        <w:rPr>
          <w:rFonts w:ascii="Times" w:hAnsi="Times"/>
          <w:sz w:val="22"/>
          <w:szCs w:val="22"/>
        </w:rPr>
        <w:t>)</w:t>
      </w:r>
      <w:proofErr w:type="spellStart"/>
      <w:r w:rsidR="00373A29" w:rsidRPr="00497DCA">
        <w:rPr>
          <w:rFonts w:ascii="Times" w:hAnsi="Times"/>
          <w:i/>
          <w:iCs/>
          <w:position w:val="-4"/>
          <w:sz w:val="22"/>
          <w:szCs w:val="22"/>
        </w:rPr>
        <w:t>i</w:t>
      </w:r>
      <w:proofErr w:type="spellEnd"/>
    </w:p>
    <w:p w14:paraId="58C4EEF9" w14:textId="605E7596" w:rsidR="00CE2F30" w:rsidRPr="00497DCA" w:rsidRDefault="00CE2F30" w:rsidP="00DF60F0">
      <w:pPr>
        <w:rPr>
          <w:rFonts w:ascii="Times" w:hAnsi="Times" w:cstheme="minorHAnsi"/>
          <w:sz w:val="22"/>
          <w:szCs w:val="22"/>
        </w:rPr>
      </w:pPr>
      <w:r w:rsidRPr="00497DCA">
        <w:rPr>
          <w:rFonts w:ascii="Times" w:hAnsi="Times" w:cstheme="minorHAnsi"/>
          <w:sz w:val="22"/>
          <w:szCs w:val="22"/>
        </w:rPr>
        <w:t xml:space="preserve">Model 3: </w:t>
      </w:r>
      <w:r w:rsidR="00373A29" w:rsidRPr="00497DCA">
        <w:rPr>
          <w:rFonts w:ascii="Times" w:hAnsi="Times"/>
          <w:sz w:val="22"/>
          <w:szCs w:val="22"/>
        </w:rPr>
        <w:t>(</w:t>
      </w:r>
      <w:proofErr w:type="spellStart"/>
      <w:r w:rsidR="00373A29" w:rsidRPr="00497DCA">
        <w:rPr>
          <w:rFonts w:ascii="Times" w:hAnsi="Times"/>
          <w:sz w:val="22"/>
          <w:szCs w:val="22"/>
        </w:rPr>
        <w:t>IndPerformance</w:t>
      </w:r>
      <w:proofErr w:type="spellEnd"/>
      <w:r w:rsidR="00373A29" w:rsidRPr="00497DCA">
        <w:rPr>
          <w:rFonts w:ascii="Times" w:hAnsi="Times"/>
          <w:sz w:val="22"/>
          <w:szCs w:val="22"/>
        </w:rPr>
        <w:t>)</w:t>
      </w:r>
      <w:proofErr w:type="spellStart"/>
      <w:r w:rsidR="00373A29" w:rsidRPr="00497DCA">
        <w:rPr>
          <w:rFonts w:ascii="Times" w:hAnsi="Times"/>
          <w:i/>
          <w:iCs/>
          <w:position w:val="-4"/>
          <w:sz w:val="22"/>
          <w:szCs w:val="22"/>
        </w:rPr>
        <w:t>ij</w:t>
      </w:r>
      <w:proofErr w:type="spellEnd"/>
      <w:r w:rsidR="00373A29" w:rsidRPr="00497DCA">
        <w:rPr>
          <w:rFonts w:ascii="Times" w:hAnsi="Times"/>
          <w:i/>
          <w:iCs/>
          <w:position w:val="-4"/>
          <w:sz w:val="22"/>
          <w:szCs w:val="22"/>
        </w:rPr>
        <w:t xml:space="preserve"> </w:t>
      </w:r>
      <w:r w:rsidR="00373A29" w:rsidRPr="00497DCA">
        <w:rPr>
          <w:rFonts w:ascii="Times" w:hAnsi="Times"/>
          <w:sz w:val="22"/>
          <w:szCs w:val="22"/>
        </w:rPr>
        <w:t>= b</w:t>
      </w:r>
      <w:r w:rsidR="00373A29" w:rsidRPr="00497DCA">
        <w:rPr>
          <w:rFonts w:ascii="Times" w:hAnsi="Times"/>
          <w:position w:val="-4"/>
          <w:sz w:val="22"/>
          <w:szCs w:val="22"/>
          <w:vertAlign w:val="subscript"/>
        </w:rPr>
        <w:t>0</w:t>
      </w:r>
      <w:r w:rsidR="00373A29" w:rsidRPr="00497DCA">
        <w:rPr>
          <w:rFonts w:ascii="Times" w:hAnsi="Times"/>
          <w:i/>
          <w:iCs/>
          <w:position w:val="-4"/>
          <w:sz w:val="22"/>
          <w:szCs w:val="22"/>
        </w:rPr>
        <w:t xml:space="preserve">i </w:t>
      </w:r>
      <w:r w:rsidR="00373A29" w:rsidRPr="00497DCA">
        <w:rPr>
          <w:rFonts w:ascii="Times" w:hAnsi="Times"/>
          <w:sz w:val="22"/>
          <w:szCs w:val="22"/>
        </w:rPr>
        <w:t>+ b</w:t>
      </w:r>
      <w:r w:rsidR="00373A29" w:rsidRPr="00497DCA">
        <w:rPr>
          <w:rFonts w:ascii="Times" w:hAnsi="Times"/>
          <w:position w:val="-4"/>
          <w:sz w:val="22"/>
          <w:szCs w:val="22"/>
          <w:vertAlign w:val="subscript"/>
        </w:rPr>
        <w:t>1</w:t>
      </w:r>
      <w:r w:rsidR="00373A29" w:rsidRPr="00497DCA">
        <w:rPr>
          <w:rFonts w:ascii="Times" w:hAnsi="Times"/>
          <w:sz w:val="22"/>
          <w:szCs w:val="22"/>
        </w:rPr>
        <w:t>(</w:t>
      </w:r>
      <w:proofErr w:type="spellStart"/>
      <w:r w:rsidR="00373A29" w:rsidRPr="00497DCA">
        <w:rPr>
          <w:rFonts w:ascii="Times" w:hAnsi="Times"/>
          <w:sz w:val="22"/>
          <w:szCs w:val="22"/>
        </w:rPr>
        <w:t>DyadRealQuality</w:t>
      </w:r>
      <w:proofErr w:type="spellEnd"/>
      <w:r w:rsidR="00373A29" w:rsidRPr="00497DCA">
        <w:rPr>
          <w:rFonts w:ascii="Times" w:hAnsi="Times"/>
          <w:sz w:val="22"/>
          <w:szCs w:val="22"/>
        </w:rPr>
        <w:t>)</w:t>
      </w:r>
      <w:proofErr w:type="spellStart"/>
      <w:r w:rsidR="00373A29" w:rsidRPr="00497DCA">
        <w:rPr>
          <w:rFonts w:ascii="Times" w:hAnsi="Times"/>
          <w:i/>
          <w:iCs/>
          <w:position w:val="-4"/>
          <w:sz w:val="22"/>
          <w:szCs w:val="22"/>
        </w:rPr>
        <w:t>i</w:t>
      </w:r>
      <w:proofErr w:type="spellEnd"/>
      <w:r w:rsidR="00373A29" w:rsidRPr="00497DCA">
        <w:rPr>
          <w:rFonts w:ascii="Times" w:hAnsi="Times"/>
          <w:sz w:val="22"/>
          <w:szCs w:val="22"/>
        </w:rPr>
        <w:t xml:space="preserve"> + b</w:t>
      </w:r>
      <w:r w:rsidR="00373A29" w:rsidRPr="00497DCA">
        <w:rPr>
          <w:rFonts w:ascii="Times" w:hAnsi="Times"/>
          <w:position w:val="-4"/>
          <w:sz w:val="22"/>
          <w:szCs w:val="22"/>
          <w:vertAlign w:val="subscript"/>
        </w:rPr>
        <w:t>2</w:t>
      </w:r>
      <w:r w:rsidR="00373A29" w:rsidRPr="00497DCA">
        <w:rPr>
          <w:rFonts w:ascii="Times" w:hAnsi="Times"/>
          <w:sz w:val="22"/>
          <w:szCs w:val="22"/>
        </w:rPr>
        <w:t>(</w:t>
      </w:r>
      <w:proofErr w:type="spellStart"/>
      <w:r w:rsidR="00373A29" w:rsidRPr="00497DCA">
        <w:rPr>
          <w:rFonts w:ascii="Times" w:hAnsi="Times"/>
          <w:sz w:val="22"/>
          <w:szCs w:val="22"/>
        </w:rPr>
        <w:t>DyadCohesion</w:t>
      </w:r>
      <w:proofErr w:type="spellEnd"/>
      <w:r w:rsidR="00373A29" w:rsidRPr="00497DCA">
        <w:rPr>
          <w:rFonts w:ascii="Times" w:hAnsi="Times"/>
          <w:sz w:val="22"/>
          <w:szCs w:val="22"/>
        </w:rPr>
        <w:t>)</w:t>
      </w:r>
      <w:proofErr w:type="spellStart"/>
      <w:r w:rsidR="00373A29" w:rsidRPr="00497DCA">
        <w:rPr>
          <w:rFonts w:ascii="Times" w:hAnsi="Times"/>
          <w:i/>
          <w:iCs/>
          <w:position w:val="-4"/>
          <w:sz w:val="22"/>
          <w:szCs w:val="22"/>
        </w:rPr>
        <w:t>i</w:t>
      </w:r>
      <w:proofErr w:type="spellEnd"/>
      <w:r w:rsidR="00373A29" w:rsidRPr="00497DCA">
        <w:rPr>
          <w:rFonts w:ascii="Times" w:hAnsi="Times"/>
          <w:sz w:val="22"/>
          <w:szCs w:val="22"/>
        </w:rPr>
        <w:t xml:space="preserve"> + b</w:t>
      </w:r>
      <w:r w:rsidR="00373A29" w:rsidRPr="00497DCA">
        <w:rPr>
          <w:rFonts w:ascii="Times" w:hAnsi="Times"/>
          <w:position w:val="-4"/>
          <w:sz w:val="22"/>
          <w:szCs w:val="22"/>
          <w:vertAlign w:val="subscript"/>
        </w:rPr>
        <w:t>3</w:t>
      </w:r>
      <w:r w:rsidR="00373A29" w:rsidRPr="00497DCA">
        <w:rPr>
          <w:rFonts w:ascii="Times" w:hAnsi="Times"/>
          <w:sz w:val="22"/>
          <w:szCs w:val="22"/>
        </w:rPr>
        <w:t>(</w:t>
      </w:r>
      <w:proofErr w:type="spellStart"/>
      <w:r w:rsidR="00373A29" w:rsidRPr="00497DCA">
        <w:rPr>
          <w:rFonts w:ascii="Times" w:hAnsi="Times"/>
          <w:sz w:val="22"/>
          <w:szCs w:val="22"/>
        </w:rPr>
        <w:t>IndMotivation</w:t>
      </w:r>
      <w:proofErr w:type="spellEnd"/>
      <w:r w:rsidR="00373A29" w:rsidRPr="00497DCA">
        <w:rPr>
          <w:rFonts w:ascii="Times" w:hAnsi="Times"/>
          <w:sz w:val="22"/>
          <w:szCs w:val="22"/>
        </w:rPr>
        <w:t>)</w:t>
      </w:r>
      <w:proofErr w:type="spellStart"/>
      <w:r w:rsidR="00373A29" w:rsidRPr="00497DCA">
        <w:rPr>
          <w:rFonts w:ascii="Times" w:hAnsi="Times"/>
          <w:i/>
          <w:iCs/>
          <w:position w:val="-4"/>
          <w:sz w:val="22"/>
          <w:szCs w:val="22"/>
        </w:rPr>
        <w:t>ij</w:t>
      </w:r>
      <w:proofErr w:type="spellEnd"/>
    </w:p>
    <w:p w14:paraId="508B1E39" w14:textId="7EFF4FB8" w:rsidR="000662CE" w:rsidRPr="00497DCA" w:rsidRDefault="000662CE" w:rsidP="00DF60F0">
      <w:pPr>
        <w:rPr>
          <w:rFonts w:ascii="Times" w:hAnsi="Times"/>
        </w:rPr>
      </w:pPr>
    </w:p>
    <w:p w14:paraId="23A2399C" w14:textId="070DFC97" w:rsidR="008A4326" w:rsidRDefault="008A4326" w:rsidP="00DF60F0">
      <w:pPr>
        <w:rPr>
          <w:rFonts w:ascii="Times" w:hAnsi="Times"/>
        </w:rPr>
      </w:pPr>
    </w:p>
    <w:p w14:paraId="79104A3E" w14:textId="77777777" w:rsidR="00CF234D" w:rsidRPr="00497DCA" w:rsidRDefault="00CF234D" w:rsidP="00DF60F0">
      <w:pPr>
        <w:rPr>
          <w:rFonts w:ascii="Times" w:hAnsi="Times"/>
        </w:rPr>
      </w:pPr>
    </w:p>
    <w:p w14:paraId="767E07BB" w14:textId="00FD3845" w:rsidR="000662CE" w:rsidRDefault="000662CE" w:rsidP="00DF60F0">
      <w:pPr>
        <w:rPr>
          <w:rFonts w:ascii="Times" w:hAnsi="Times"/>
        </w:rPr>
      </w:pPr>
      <w:r w:rsidRPr="00497DCA">
        <w:rPr>
          <w:rFonts w:ascii="Times" w:hAnsi="Times"/>
        </w:rPr>
        <w:lastRenderedPageBreak/>
        <w:t>Results</w:t>
      </w:r>
    </w:p>
    <w:p w14:paraId="0D645968" w14:textId="77777777" w:rsidR="00CF234D" w:rsidRPr="00497DCA" w:rsidRDefault="00CF234D" w:rsidP="00DF60F0">
      <w:pPr>
        <w:rPr>
          <w:rFonts w:ascii="Times" w:hAnsi="Times"/>
        </w:rPr>
      </w:pPr>
    </w:p>
    <w:p w14:paraId="69CE3CA2" w14:textId="17DEE72C" w:rsidR="0048278B" w:rsidRPr="00497DCA" w:rsidRDefault="0048278B" w:rsidP="00DF60F0">
      <w:pPr>
        <w:rPr>
          <w:rFonts w:ascii="Times" w:hAnsi="Times"/>
        </w:rPr>
      </w:pPr>
      <w:r w:rsidRPr="00497DCA">
        <w:rPr>
          <w:rFonts w:ascii="Times" w:hAnsi="Times"/>
        </w:rPr>
        <w:t xml:space="preserve">In Appendix, a histogram of individual performance shows </w:t>
      </w:r>
      <w:r w:rsidR="009A09DF" w:rsidRPr="00497DCA">
        <w:rPr>
          <w:rFonts w:ascii="Times" w:hAnsi="Times"/>
        </w:rPr>
        <w:t xml:space="preserve">a </w:t>
      </w:r>
      <w:r w:rsidR="0074700B" w:rsidRPr="00497DCA">
        <w:rPr>
          <w:rFonts w:ascii="Times" w:hAnsi="Times"/>
        </w:rPr>
        <w:t>slightly</w:t>
      </w:r>
      <w:r w:rsidR="009A09DF" w:rsidRPr="00497DCA">
        <w:rPr>
          <w:rFonts w:ascii="Times" w:hAnsi="Times"/>
        </w:rPr>
        <w:t xml:space="preserve"> right skewed but within the </w:t>
      </w:r>
      <w:r w:rsidRPr="00497DCA">
        <w:rPr>
          <w:rFonts w:ascii="Times" w:hAnsi="Times"/>
        </w:rPr>
        <w:t xml:space="preserve">normal </w:t>
      </w:r>
      <w:r w:rsidR="009A09DF" w:rsidRPr="00497DCA">
        <w:rPr>
          <w:rFonts w:ascii="Times" w:hAnsi="Times"/>
        </w:rPr>
        <w:t xml:space="preserve">range </w:t>
      </w:r>
      <w:r w:rsidRPr="00497DCA">
        <w:rPr>
          <w:rFonts w:ascii="Times" w:hAnsi="Times"/>
        </w:rPr>
        <w:t xml:space="preserve">distribution of scores and thus errors can be assumed normally distributed (Figure 1). Table 1 shows the </w:t>
      </w:r>
      <w:r w:rsidR="00C13A62" w:rsidRPr="00497DCA">
        <w:rPr>
          <w:rFonts w:ascii="Times" w:hAnsi="Times"/>
        </w:rPr>
        <w:t xml:space="preserve">descriptive statistics of all variables included in the analyses. </w:t>
      </w:r>
    </w:p>
    <w:p w14:paraId="15C21B46" w14:textId="77777777" w:rsidR="0048278B" w:rsidRPr="00497DCA" w:rsidRDefault="0048278B" w:rsidP="00DF60F0">
      <w:pPr>
        <w:rPr>
          <w:rFonts w:ascii="Times" w:hAnsi="Times"/>
        </w:rPr>
      </w:pPr>
    </w:p>
    <w:p w14:paraId="046DD8B5" w14:textId="3E20958C" w:rsidR="00EE7423" w:rsidRPr="00497DCA" w:rsidRDefault="00EE7423" w:rsidP="00DF60F0">
      <w:pPr>
        <w:rPr>
          <w:rFonts w:ascii="Times" w:hAnsi="Times"/>
        </w:rPr>
      </w:pPr>
      <w:r w:rsidRPr="00497DCA">
        <w:rPr>
          <w:rFonts w:ascii="Times" w:hAnsi="Times"/>
        </w:rPr>
        <w:t>The results of the first model showed that dyad relationship quality significantly predicted individual performance</w:t>
      </w:r>
      <w:r w:rsidR="00D02F15" w:rsidRPr="00497DCA">
        <w:rPr>
          <w:rFonts w:ascii="Times" w:hAnsi="Times"/>
        </w:rPr>
        <w:t xml:space="preserve"> (</w:t>
      </w:r>
      <w:r w:rsidR="00D02F15" w:rsidRPr="00497DCA">
        <w:rPr>
          <w:rFonts w:ascii="Times" w:hAnsi="Times" w:cstheme="minorHAnsi"/>
          <w:i/>
        </w:rPr>
        <w:t>χ</w:t>
      </w:r>
      <w:r w:rsidR="00D02F15" w:rsidRPr="00497DCA">
        <w:rPr>
          <w:rFonts w:ascii="Times" w:hAnsi="Times" w:cstheme="minorHAnsi"/>
          <w:vertAlign w:val="superscript"/>
        </w:rPr>
        <w:t>2</w:t>
      </w:r>
      <w:r w:rsidR="00D02F15" w:rsidRPr="00497DCA">
        <w:rPr>
          <w:rFonts w:ascii="Times" w:hAnsi="Times" w:cstheme="minorHAnsi"/>
        </w:rPr>
        <w:t xml:space="preserve"> (1) = 1</w:t>
      </w:r>
      <w:r w:rsidR="00BE47DD" w:rsidRPr="00497DCA">
        <w:rPr>
          <w:rFonts w:ascii="Times" w:hAnsi="Times" w:cstheme="minorHAnsi"/>
        </w:rPr>
        <w:t>7.77</w:t>
      </w:r>
      <w:r w:rsidR="00D02F15" w:rsidRPr="00497DCA">
        <w:rPr>
          <w:rFonts w:ascii="Times" w:hAnsi="Times" w:cstheme="minorHAnsi"/>
        </w:rPr>
        <w:t xml:space="preserve">, </w:t>
      </w:r>
      <w:r w:rsidR="00D02F15" w:rsidRPr="00497DCA">
        <w:rPr>
          <w:rFonts w:ascii="Times" w:hAnsi="Times" w:cstheme="minorHAnsi"/>
          <w:i/>
        </w:rPr>
        <w:t>p</w:t>
      </w:r>
      <w:r w:rsidR="00D02F15" w:rsidRPr="00497DCA">
        <w:rPr>
          <w:rFonts w:ascii="Times" w:hAnsi="Times" w:cstheme="minorHAnsi"/>
        </w:rPr>
        <w:t xml:space="preserve"> &lt;. 001)</w:t>
      </w:r>
      <w:r w:rsidRPr="00497DCA">
        <w:rPr>
          <w:rFonts w:ascii="Times" w:hAnsi="Times"/>
        </w:rPr>
        <w:t xml:space="preserve">. One score higher evaluations resulted in a .65 score </w:t>
      </w:r>
      <w:r w:rsidR="00D02F15" w:rsidRPr="00497DCA">
        <w:rPr>
          <w:rFonts w:ascii="Times" w:hAnsi="Times"/>
        </w:rPr>
        <w:t>increase in individual performance</w:t>
      </w:r>
      <w:r w:rsidR="008A4326" w:rsidRPr="00497DCA">
        <w:rPr>
          <w:rFonts w:ascii="Times" w:hAnsi="Times"/>
        </w:rPr>
        <w:t xml:space="preserve"> (</w:t>
      </w:r>
      <w:r w:rsidR="008A4326" w:rsidRPr="00497DCA">
        <w:rPr>
          <w:rFonts w:ascii="Times" w:hAnsi="Times"/>
          <w:i/>
          <w:iCs/>
        </w:rPr>
        <w:t>B</w:t>
      </w:r>
      <w:r w:rsidR="008A4326" w:rsidRPr="00497DCA">
        <w:rPr>
          <w:rFonts w:ascii="Times" w:hAnsi="Times"/>
        </w:rPr>
        <w:t xml:space="preserve"> = .65, </w:t>
      </w:r>
      <w:r w:rsidR="0048278B" w:rsidRPr="00497DCA">
        <w:rPr>
          <w:rFonts w:ascii="Times" w:hAnsi="Times"/>
          <w:i/>
          <w:iCs/>
        </w:rPr>
        <w:t>SE</w:t>
      </w:r>
      <w:r w:rsidR="0048278B" w:rsidRPr="00497DCA">
        <w:rPr>
          <w:rFonts w:ascii="Times" w:hAnsi="Times"/>
        </w:rPr>
        <w:t xml:space="preserve"> = .15, </w:t>
      </w:r>
      <w:proofErr w:type="gramStart"/>
      <w:r w:rsidR="008A4326" w:rsidRPr="00497DCA">
        <w:rPr>
          <w:rFonts w:ascii="Times" w:hAnsi="Times"/>
          <w:i/>
          <w:iCs/>
        </w:rPr>
        <w:t>t</w:t>
      </w:r>
      <w:r w:rsidR="008A4326" w:rsidRPr="00497DCA">
        <w:rPr>
          <w:rFonts w:ascii="Times" w:hAnsi="Times"/>
        </w:rPr>
        <w:t>(</w:t>
      </w:r>
      <w:proofErr w:type="gramEnd"/>
      <w:r w:rsidR="008A4326" w:rsidRPr="00497DCA">
        <w:rPr>
          <w:rFonts w:ascii="Times" w:hAnsi="Times"/>
        </w:rPr>
        <w:t>1</w:t>
      </w:r>
      <w:r w:rsidR="00C82C43" w:rsidRPr="00497DCA">
        <w:rPr>
          <w:rFonts w:ascii="Times" w:hAnsi="Times"/>
        </w:rPr>
        <w:t>3</w:t>
      </w:r>
      <w:r w:rsidR="008A4326" w:rsidRPr="00497DCA">
        <w:rPr>
          <w:rFonts w:ascii="Times" w:hAnsi="Times"/>
        </w:rPr>
        <w:t>9) = 4.50)</w:t>
      </w:r>
      <w:r w:rsidR="00D02F15" w:rsidRPr="00497DCA">
        <w:rPr>
          <w:rFonts w:ascii="Times" w:hAnsi="Times"/>
        </w:rPr>
        <w:t xml:space="preserve">, which is a </w:t>
      </w:r>
      <w:r w:rsidR="00BE47DD" w:rsidRPr="00497DCA">
        <w:rPr>
          <w:rFonts w:ascii="Times" w:hAnsi="Times"/>
        </w:rPr>
        <w:t>medium effect. Model 2 showed that dyad cohesion was a significant predictor of individual performance</w:t>
      </w:r>
      <w:r w:rsidR="00E64F0F" w:rsidRPr="00497DCA">
        <w:rPr>
          <w:rFonts w:ascii="Times" w:hAnsi="Times"/>
        </w:rPr>
        <w:t xml:space="preserve"> when controlling for relationship quality</w:t>
      </w:r>
      <w:r w:rsidR="00BE47DD" w:rsidRPr="00497DCA">
        <w:rPr>
          <w:rFonts w:ascii="Times" w:hAnsi="Times"/>
        </w:rPr>
        <w:t xml:space="preserve"> (</w:t>
      </w:r>
      <w:r w:rsidR="00BE47DD" w:rsidRPr="00497DCA">
        <w:rPr>
          <w:rFonts w:ascii="Times" w:hAnsi="Times" w:cstheme="minorHAnsi"/>
          <w:i/>
        </w:rPr>
        <w:t>χ</w:t>
      </w:r>
      <w:r w:rsidR="00BE47DD" w:rsidRPr="00497DCA">
        <w:rPr>
          <w:rFonts w:ascii="Times" w:hAnsi="Times" w:cstheme="minorHAnsi"/>
          <w:vertAlign w:val="superscript"/>
        </w:rPr>
        <w:t>2</w:t>
      </w:r>
      <w:r w:rsidR="00BE47DD" w:rsidRPr="00497DCA">
        <w:rPr>
          <w:rFonts w:ascii="Times" w:hAnsi="Times" w:cstheme="minorHAnsi"/>
        </w:rPr>
        <w:t xml:space="preserve"> (1) = 16.09, </w:t>
      </w:r>
      <w:r w:rsidR="00BE47DD" w:rsidRPr="00497DCA">
        <w:rPr>
          <w:rFonts w:ascii="Times" w:hAnsi="Times" w:cstheme="minorHAnsi"/>
          <w:i/>
        </w:rPr>
        <w:t>p</w:t>
      </w:r>
      <w:r w:rsidR="00BE47DD" w:rsidRPr="00497DCA">
        <w:rPr>
          <w:rFonts w:ascii="Times" w:hAnsi="Times" w:cstheme="minorHAnsi"/>
        </w:rPr>
        <w:t xml:space="preserve"> &lt;. 001)</w:t>
      </w:r>
      <w:r w:rsidR="00BE47DD" w:rsidRPr="00497DCA">
        <w:rPr>
          <w:rFonts w:ascii="Times" w:hAnsi="Times"/>
        </w:rPr>
        <w:t xml:space="preserve">. An additional score in dyad cohesion resulted in a .67 increase in individual </w:t>
      </w:r>
      <w:r w:rsidR="00E64F0F" w:rsidRPr="00497DCA">
        <w:rPr>
          <w:rFonts w:ascii="Times" w:hAnsi="Times"/>
        </w:rPr>
        <w:t>performance</w:t>
      </w:r>
      <w:r w:rsidR="00C13A62" w:rsidRPr="00497DCA">
        <w:rPr>
          <w:rFonts w:ascii="Times" w:hAnsi="Times"/>
        </w:rPr>
        <w:t xml:space="preserve"> (</w:t>
      </w:r>
      <w:r w:rsidR="00C13A62" w:rsidRPr="00497DCA">
        <w:rPr>
          <w:rFonts w:ascii="Times" w:hAnsi="Times"/>
          <w:i/>
          <w:iCs/>
        </w:rPr>
        <w:t>B</w:t>
      </w:r>
      <w:r w:rsidR="00C13A62" w:rsidRPr="00497DCA">
        <w:rPr>
          <w:rFonts w:ascii="Times" w:hAnsi="Times"/>
        </w:rPr>
        <w:t xml:space="preserve"> = .67, </w:t>
      </w:r>
      <w:r w:rsidR="00C13A62" w:rsidRPr="00497DCA">
        <w:rPr>
          <w:rFonts w:ascii="Times" w:hAnsi="Times"/>
          <w:i/>
          <w:iCs/>
        </w:rPr>
        <w:t>SE</w:t>
      </w:r>
      <w:r w:rsidR="00C13A62" w:rsidRPr="00497DCA">
        <w:rPr>
          <w:rFonts w:ascii="Times" w:hAnsi="Times"/>
        </w:rPr>
        <w:t xml:space="preserve"> = .1</w:t>
      </w:r>
      <w:r w:rsidR="005C63B3" w:rsidRPr="00497DCA">
        <w:rPr>
          <w:rFonts w:ascii="Times" w:hAnsi="Times"/>
        </w:rPr>
        <w:t>6</w:t>
      </w:r>
      <w:r w:rsidR="00C13A62" w:rsidRPr="00497DCA">
        <w:rPr>
          <w:rFonts w:ascii="Times" w:hAnsi="Times"/>
        </w:rPr>
        <w:t xml:space="preserve">, </w:t>
      </w:r>
      <w:proofErr w:type="gramStart"/>
      <w:r w:rsidR="00C13A62" w:rsidRPr="00497DCA">
        <w:rPr>
          <w:rFonts w:ascii="Times" w:hAnsi="Times"/>
          <w:i/>
          <w:iCs/>
        </w:rPr>
        <w:t>t</w:t>
      </w:r>
      <w:r w:rsidR="00C13A62" w:rsidRPr="00497DCA">
        <w:rPr>
          <w:rFonts w:ascii="Times" w:hAnsi="Times"/>
        </w:rPr>
        <w:t>(</w:t>
      </w:r>
      <w:proofErr w:type="gramEnd"/>
      <w:r w:rsidR="00C13A62" w:rsidRPr="00497DCA">
        <w:rPr>
          <w:rFonts w:ascii="Times" w:hAnsi="Times"/>
        </w:rPr>
        <w:t>1</w:t>
      </w:r>
      <w:r w:rsidR="00C82C43" w:rsidRPr="00497DCA">
        <w:rPr>
          <w:rFonts w:ascii="Times" w:hAnsi="Times"/>
        </w:rPr>
        <w:t>3</w:t>
      </w:r>
      <w:r w:rsidR="005C63B3" w:rsidRPr="00497DCA">
        <w:rPr>
          <w:rFonts w:ascii="Times" w:hAnsi="Times"/>
        </w:rPr>
        <w:t>9</w:t>
      </w:r>
      <w:r w:rsidR="00C13A62" w:rsidRPr="00497DCA">
        <w:rPr>
          <w:rFonts w:ascii="Times" w:hAnsi="Times"/>
        </w:rPr>
        <w:t>) = 4.</w:t>
      </w:r>
      <w:r w:rsidR="005C63B3" w:rsidRPr="00497DCA">
        <w:rPr>
          <w:rFonts w:ascii="Times" w:hAnsi="Times"/>
        </w:rPr>
        <w:t>25</w:t>
      </w:r>
      <w:r w:rsidR="00C13A62" w:rsidRPr="00497DCA">
        <w:rPr>
          <w:rFonts w:ascii="Times" w:hAnsi="Times"/>
        </w:rPr>
        <w:t>),</w:t>
      </w:r>
      <w:r w:rsidR="00E64F0F" w:rsidRPr="00497DCA">
        <w:rPr>
          <w:rFonts w:ascii="Times" w:hAnsi="Times"/>
        </w:rPr>
        <w:t xml:space="preserve"> which is also a medium effect. Finally, the third model predicting individual motivation on individual performance when controlling for the other two factors showed a significant result (</w:t>
      </w:r>
      <w:r w:rsidR="00E64F0F" w:rsidRPr="00497DCA">
        <w:rPr>
          <w:rFonts w:ascii="Times" w:hAnsi="Times" w:cstheme="minorHAnsi"/>
          <w:i/>
        </w:rPr>
        <w:t>χ</w:t>
      </w:r>
      <w:r w:rsidR="00E64F0F" w:rsidRPr="00497DCA">
        <w:rPr>
          <w:rFonts w:ascii="Times" w:hAnsi="Times" w:cstheme="minorHAnsi"/>
          <w:vertAlign w:val="superscript"/>
        </w:rPr>
        <w:t>2</w:t>
      </w:r>
      <w:r w:rsidR="00E64F0F" w:rsidRPr="00497DCA">
        <w:rPr>
          <w:rFonts w:ascii="Times" w:hAnsi="Times" w:cstheme="minorHAnsi"/>
        </w:rPr>
        <w:t xml:space="preserve"> (1) = 12.58, </w:t>
      </w:r>
      <w:r w:rsidR="00E64F0F" w:rsidRPr="00497DCA">
        <w:rPr>
          <w:rFonts w:ascii="Times" w:hAnsi="Times" w:cstheme="minorHAnsi"/>
          <w:i/>
        </w:rPr>
        <w:t>p</w:t>
      </w:r>
      <w:r w:rsidR="00E64F0F" w:rsidRPr="00497DCA">
        <w:rPr>
          <w:rFonts w:ascii="Times" w:hAnsi="Times" w:cstheme="minorHAnsi"/>
        </w:rPr>
        <w:t xml:space="preserve"> &lt;. 003)</w:t>
      </w:r>
      <w:r w:rsidR="00E64F0F" w:rsidRPr="00497DCA">
        <w:rPr>
          <w:rFonts w:ascii="Times" w:hAnsi="Times"/>
        </w:rPr>
        <w:t>. One score increase in individual motivation resulted in a .06 score increase in individual performance</w:t>
      </w:r>
      <w:r w:rsidR="00C13A62" w:rsidRPr="00497DCA">
        <w:rPr>
          <w:rFonts w:ascii="Times" w:hAnsi="Times"/>
        </w:rPr>
        <w:t xml:space="preserve"> (</w:t>
      </w:r>
      <w:r w:rsidR="00C13A62" w:rsidRPr="00497DCA">
        <w:rPr>
          <w:rFonts w:ascii="Times" w:hAnsi="Times"/>
          <w:i/>
          <w:iCs/>
        </w:rPr>
        <w:t>B</w:t>
      </w:r>
      <w:r w:rsidR="00C13A62" w:rsidRPr="00497DCA">
        <w:rPr>
          <w:rFonts w:ascii="Times" w:hAnsi="Times"/>
        </w:rPr>
        <w:t xml:space="preserve"> = .06, </w:t>
      </w:r>
      <w:r w:rsidR="00C13A62" w:rsidRPr="00497DCA">
        <w:rPr>
          <w:rFonts w:ascii="Times" w:hAnsi="Times"/>
          <w:i/>
          <w:iCs/>
        </w:rPr>
        <w:t>SE</w:t>
      </w:r>
      <w:r w:rsidR="00C13A62" w:rsidRPr="00497DCA">
        <w:rPr>
          <w:rFonts w:ascii="Times" w:hAnsi="Times"/>
        </w:rPr>
        <w:t xml:space="preserve"> = .</w:t>
      </w:r>
      <w:r w:rsidR="005C63B3" w:rsidRPr="00497DCA">
        <w:rPr>
          <w:rFonts w:ascii="Times" w:hAnsi="Times"/>
        </w:rPr>
        <w:t>02</w:t>
      </w:r>
      <w:r w:rsidR="00C13A62" w:rsidRPr="00497DCA">
        <w:rPr>
          <w:rFonts w:ascii="Times" w:hAnsi="Times"/>
        </w:rPr>
        <w:t xml:space="preserve">, </w:t>
      </w:r>
      <w:proofErr w:type="gramStart"/>
      <w:r w:rsidR="00C13A62" w:rsidRPr="00497DCA">
        <w:rPr>
          <w:rFonts w:ascii="Times" w:hAnsi="Times"/>
          <w:i/>
          <w:iCs/>
        </w:rPr>
        <w:t>t</w:t>
      </w:r>
      <w:r w:rsidR="00C13A62" w:rsidRPr="00497DCA">
        <w:rPr>
          <w:rFonts w:ascii="Times" w:hAnsi="Times"/>
        </w:rPr>
        <w:t>(</w:t>
      </w:r>
      <w:proofErr w:type="gramEnd"/>
      <w:r w:rsidR="00C13A62" w:rsidRPr="00497DCA">
        <w:rPr>
          <w:rFonts w:ascii="Times" w:hAnsi="Times"/>
        </w:rPr>
        <w:t>1</w:t>
      </w:r>
      <w:r w:rsidR="00C82C43" w:rsidRPr="00497DCA">
        <w:rPr>
          <w:rFonts w:ascii="Times" w:hAnsi="Times"/>
        </w:rPr>
        <w:t>3</w:t>
      </w:r>
      <w:r w:rsidR="00C13A62" w:rsidRPr="00497DCA">
        <w:rPr>
          <w:rFonts w:ascii="Times" w:hAnsi="Times"/>
        </w:rPr>
        <w:t xml:space="preserve">9) = </w:t>
      </w:r>
      <w:r w:rsidR="005C63B3" w:rsidRPr="00497DCA">
        <w:rPr>
          <w:rFonts w:ascii="Times" w:hAnsi="Times"/>
        </w:rPr>
        <w:t>3.63</w:t>
      </w:r>
      <w:r w:rsidR="00C13A62" w:rsidRPr="00497DCA">
        <w:rPr>
          <w:rFonts w:ascii="Times" w:hAnsi="Times"/>
        </w:rPr>
        <w:t>),</w:t>
      </w:r>
      <w:r w:rsidR="00E64F0F" w:rsidRPr="00497DCA">
        <w:rPr>
          <w:rFonts w:ascii="Times" w:hAnsi="Times"/>
        </w:rPr>
        <w:t xml:space="preserve"> which is a small effect. </w:t>
      </w:r>
    </w:p>
    <w:p w14:paraId="69E3117B" w14:textId="77777777" w:rsidR="00157E75" w:rsidRPr="00497DCA" w:rsidRDefault="00157E75" w:rsidP="00DF60F0">
      <w:pPr>
        <w:rPr>
          <w:rFonts w:ascii="Times" w:hAnsi="Times"/>
        </w:rPr>
      </w:pPr>
    </w:p>
    <w:p w14:paraId="6AABBD19" w14:textId="59824E6F" w:rsidR="000662CE" w:rsidRPr="00497DCA" w:rsidRDefault="000662CE" w:rsidP="00DF60F0">
      <w:pPr>
        <w:rPr>
          <w:rFonts w:ascii="Times" w:hAnsi="Times"/>
        </w:rPr>
      </w:pPr>
    </w:p>
    <w:p w14:paraId="7707D6CE" w14:textId="40E71214" w:rsidR="000662CE" w:rsidRPr="00497DCA" w:rsidRDefault="000662CE" w:rsidP="00DF60F0">
      <w:pPr>
        <w:rPr>
          <w:rFonts w:ascii="Times" w:hAnsi="Times"/>
        </w:rPr>
      </w:pPr>
      <w:r w:rsidRPr="00497DCA">
        <w:rPr>
          <w:rFonts w:ascii="Times" w:hAnsi="Times"/>
        </w:rPr>
        <w:t>Brief Discussion</w:t>
      </w:r>
    </w:p>
    <w:p w14:paraId="7BAD692C" w14:textId="65F8AD56" w:rsidR="00E64F0F" w:rsidRPr="00497DCA" w:rsidRDefault="00E64F0F" w:rsidP="00DF60F0">
      <w:pPr>
        <w:rPr>
          <w:rFonts w:ascii="Times" w:hAnsi="Times"/>
        </w:rPr>
      </w:pPr>
    </w:p>
    <w:p w14:paraId="101EBBB3" w14:textId="4E416953" w:rsidR="007A45FE" w:rsidRPr="00497DCA" w:rsidRDefault="007A45FE" w:rsidP="00DF60F0">
      <w:pPr>
        <w:rPr>
          <w:rFonts w:ascii="Times" w:hAnsi="Times"/>
        </w:rPr>
      </w:pPr>
      <w:r w:rsidRPr="00497DCA">
        <w:rPr>
          <w:rFonts w:ascii="Times" w:hAnsi="Times"/>
        </w:rPr>
        <w:t xml:space="preserve">When predicting individual performance in an Olympic dyad, two dyad level and one individual level factors were considered for this analysis. The </w:t>
      </w:r>
      <w:r w:rsidR="00C12BA8" w:rsidRPr="00497DCA">
        <w:rPr>
          <w:rFonts w:ascii="Times" w:hAnsi="Times"/>
        </w:rPr>
        <w:t>first hypothesis of dyad</w:t>
      </w:r>
      <w:r w:rsidR="00AA06B6">
        <w:rPr>
          <w:rFonts w:ascii="Times" w:hAnsi="Times"/>
        </w:rPr>
        <w:t xml:space="preserve"> stated that</w:t>
      </w:r>
      <w:r w:rsidR="00C12BA8" w:rsidRPr="00497DCA">
        <w:rPr>
          <w:rFonts w:ascii="Times" w:hAnsi="Times"/>
        </w:rPr>
        <w:t xml:space="preserve"> relationship quality would be a significant predictor of individual performance</w:t>
      </w:r>
      <w:r w:rsidR="00AA06B6">
        <w:rPr>
          <w:rFonts w:ascii="Times" w:hAnsi="Times"/>
        </w:rPr>
        <w:t>, and this</w:t>
      </w:r>
      <w:r w:rsidR="00C12BA8" w:rsidRPr="00497DCA">
        <w:rPr>
          <w:rFonts w:ascii="Times" w:hAnsi="Times"/>
        </w:rPr>
        <w:t xml:space="preserve"> was confirmed. </w:t>
      </w:r>
      <w:r w:rsidR="00AA06B6">
        <w:rPr>
          <w:rFonts w:ascii="Times" w:hAnsi="Times"/>
        </w:rPr>
        <w:t xml:space="preserve">Better relationship quality of the dyad resulted in better individual performance. </w:t>
      </w:r>
      <w:r w:rsidR="00C12BA8" w:rsidRPr="00497DCA">
        <w:rPr>
          <w:rFonts w:ascii="Times" w:hAnsi="Times"/>
        </w:rPr>
        <w:t xml:space="preserve">Additionally, </w:t>
      </w:r>
      <w:r w:rsidR="00AA06B6">
        <w:rPr>
          <w:rFonts w:ascii="Times" w:hAnsi="Times"/>
        </w:rPr>
        <w:t>higher cohesion in a dyad also resulted in better individual performance, which confirms the second hypothesis</w:t>
      </w:r>
      <w:r w:rsidR="00C12BA8" w:rsidRPr="00497DCA">
        <w:rPr>
          <w:rFonts w:ascii="Times" w:hAnsi="Times"/>
        </w:rPr>
        <w:t>. These two group-level variables showed to play an important role in predicting individual performance with a medium effect. The question of outermost interest was whether individual motivation predicts individual performance when controlling for dyad-level variables. Indeed</w:t>
      </w:r>
      <w:r w:rsidR="00AA06B6">
        <w:rPr>
          <w:rFonts w:ascii="Times" w:hAnsi="Times"/>
        </w:rPr>
        <w:t>,</w:t>
      </w:r>
      <w:r w:rsidR="00C12BA8" w:rsidRPr="00497DCA">
        <w:rPr>
          <w:rFonts w:ascii="Times" w:hAnsi="Times"/>
        </w:rPr>
        <w:t xml:space="preserve"> </w:t>
      </w:r>
      <w:r w:rsidR="00E459FA">
        <w:rPr>
          <w:rFonts w:ascii="Times" w:hAnsi="Times"/>
        </w:rPr>
        <w:t>it was found that higher individual motivation showed higher individual performance</w:t>
      </w:r>
      <w:r w:rsidR="00C12BA8" w:rsidRPr="00497DCA">
        <w:rPr>
          <w:rFonts w:ascii="Times" w:hAnsi="Times"/>
        </w:rPr>
        <w:t>.</w:t>
      </w:r>
      <w:r w:rsidR="00E459FA">
        <w:rPr>
          <w:rFonts w:ascii="Times" w:hAnsi="Times"/>
        </w:rPr>
        <w:t xml:space="preserve"> This effect was small, not as high as it was predicted.</w:t>
      </w:r>
      <w:r w:rsidR="00910DA7">
        <w:rPr>
          <w:rFonts w:ascii="Times" w:hAnsi="Times"/>
        </w:rPr>
        <w:t xml:space="preserve"> </w:t>
      </w:r>
      <w:proofErr w:type="gramStart"/>
      <w:r w:rsidR="00327C4F" w:rsidRPr="00497DCA">
        <w:rPr>
          <w:rFonts w:ascii="Times" w:hAnsi="Times"/>
        </w:rPr>
        <w:t>Therefore</w:t>
      </w:r>
      <w:proofErr w:type="gramEnd"/>
      <w:r w:rsidR="00327C4F" w:rsidRPr="00497DCA">
        <w:rPr>
          <w:rFonts w:ascii="Times" w:hAnsi="Times"/>
        </w:rPr>
        <w:t xml:space="preserve">, when predicting the </w:t>
      </w:r>
      <w:r w:rsidR="00C12BA8" w:rsidRPr="00497DCA">
        <w:rPr>
          <w:rFonts w:ascii="Times" w:hAnsi="Times"/>
        </w:rPr>
        <w:t>individual performance of Olympic dyads</w:t>
      </w:r>
      <w:r w:rsidR="00327C4F" w:rsidRPr="00497DCA">
        <w:rPr>
          <w:rFonts w:ascii="Times" w:hAnsi="Times"/>
        </w:rPr>
        <w:t>,</w:t>
      </w:r>
      <w:r w:rsidR="00C12BA8" w:rsidRPr="00497DCA">
        <w:rPr>
          <w:rFonts w:ascii="Times" w:hAnsi="Times"/>
        </w:rPr>
        <w:t xml:space="preserve"> dyad-level factors like relationship quality and </w:t>
      </w:r>
      <w:r w:rsidR="00327C4F" w:rsidRPr="00497DCA">
        <w:rPr>
          <w:rFonts w:ascii="Times" w:hAnsi="Times"/>
        </w:rPr>
        <w:t xml:space="preserve">cohesion play an important role. However, individual motivation beyond these dyad-level variables can further predict individual performance. This can be viewed as that the people’s motivation inside the dyads can outshine the importance of the dyad regardless of the quality or cohesion of the dyad. </w:t>
      </w:r>
    </w:p>
    <w:p w14:paraId="1A028B28" w14:textId="79FA508F" w:rsidR="009A09DF" w:rsidRPr="00497DCA" w:rsidRDefault="009A09DF" w:rsidP="00DF60F0">
      <w:pPr>
        <w:rPr>
          <w:rFonts w:ascii="Times" w:hAnsi="Times"/>
        </w:rPr>
      </w:pPr>
    </w:p>
    <w:p w14:paraId="12F18041" w14:textId="77777777" w:rsidR="00497DCA" w:rsidRPr="00497DCA" w:rsidRDefault="00497DCA" w:rsidP="00DF60F0">
      <w:pPr>
        <w:rPr>
          <w:rFonts w:ascii="Times" w:hAnsi="Times"/>
        </w:rPr>
      </w:pPr>
    </w:p>
    <w:p w14:paraId="5478EDAF" w14:textId="55D1EC4B" w:rsidR="009A09DF" w:rsidRPr="00497DCA" w:rsidRDefault="009A09DF" w:rsidP="00DF60F0">
      <w:pPr>
        <w:rPr>
          <w:rFonts w:ascii="Times" w:hAnsi="Times"/>
        </w:rPr>
      </w:pPr>
      <w:r w:rsidRPr="00497DCA">
        <w:rPr>
          <w:rFonts w:ascii="Times" w:hAnsi="Times"/>
        </w:rPr>
        <w:t>Appendix</w:t>
      </w:r>
    </w:p>
    <w:p w14:paraId="3572A8FF" w14:textId="0ACA02FA" w:rsidR="009A09DF" w:rsidRPr="00497DCA" w:rsidRDefault="009A09DF" w:rsidP="00DF60F0">
      <w:pPr>
        <w:rPr>
          <w:rFonts w:ascii="Times" w:hAnsi="Times"/>
        </w:rPr>
      </w:pPr>
    </w:p>
    <w:p w14:paraId="1139AB04" w14:textId="2ED929AE" w:rsidR="009A09DF" w:rsidRPr="00497DCA" w:rsidRDefault="009A09DF" w:rsidP="009A09DF">
      <w:pPr>
        <w:rPr>
          <w:rStyle w:val="PageNumber"/>
          <w:rFonts w:ascii="Times" w:hAnsi="Times"/>
        </w:rPr>
      </w:pPr>
      <w:r w:rsidRPr="00497DCA">
        <w:rPr>
          <w:rFonts w:ascii="Times" w:hAnsi="Times"/>
          <w:i/>
          <w:iCs/>
        </w:rPr>
        <w:t>Descriptive Statistics</w:t>
      </w:r>
      <w:r w:rsidRPr="00497DCA">
        <w:rPr>
          <w:rFonts w:ascii="Times" w:hAnsi="Times"/>
        </w:rPr>
        <w:t xml:space="preserve"> </w:t>
      </w:r>
    </w:p>
    <w:tbl>
      <w:tblPr>
        <w:tblW w:w="0" w:type="auto"/>
        <w:tblLayout w:type="fixed"/>
        <w:tblLook w:val="04A0" w:firstRow="1" w:lastRow="0" w:firstColumn="1" w:lastColumn="0" w:noHBand="0" w:noVBand="1"/>
      </w:tblPr>
      <w:tblGrid>
        <w:gridCol w:w="2790"/>
        <w:gridCol w:w="990"/>
        <w:gridCol w:w="810"/>
        <w:gridCol w:w="828"/>
        <w:gridCol w:w="810"/>
        <w:gridCol w:w="810"/>
        <w:gridCol w:w="810"/>
      </w:tblGrid>
      <w:tr w:rsidR="009A09DF" w:rsidRPr="00497DCA" w14:paraId="10107FEA" w14:textId="77777777" w:rsidTr="009A09DF">
        <w:tc>
          <w:tcPr>
            <w:tcW w:w="2790" w:type="dxa"/>
            <w:tcBorders>
              <w:top w:val="single" w:sz="4" w:space="0" w:color="auto"/>
              <w:bottom w:val="single" w:sz="4" w:space="0" w:color="auto"/>
            </w:tcBorders>
            <w:shd w:val="clear" w:color="auto" w:fill="auto"/>
          </w:tcPr>
          <w:p w14:paraId="6C6269E7" w14:textId="77777777" w:rsidR="009A09DF" w:rsidRPr="00497DCA" w:rsidRDefault="009A09DF" w:rsidP="00C9153C">
            <w:pPr>
              <w:pStyle w:val="Body"/>
              <w:rPr>
                <w:rStyle w:val="PageNumber"/>
                <w:rFonts w:ascii="Times" w:hAnsi="Times"/>
              </w:rPr>
            </w:pPr>
            <w:r w:rsidRPr="00497DCA">
              <w:rPr>
                <w:rStyle w:val="PageNumber"/>
                <w:rFonts w:ascii="Times" w:hAnsi="Times"/>
              </w:rPr>
              <w:t>Variables</w:t>
            </w:r>
          </w:p>
        </w:tc>
        <w:tc>
          <w:tcPr>
            <w:tcW w:w="990" w:type="dxa"/>
            <w:tcBorders>
              <w:top w:val="single" w:sz="4" w:space="0" w:color="auto"/>
              <w:bottom w:val="single" w:sz="4" w:space="0" w:color="auto"/>
            </w:tcBorders>
            <w:shd w:val="clear" w:color="auto" w:fill="auto"/>
          </w:tcPr>
          <w:p w14:paraId="1685BEA1" w14:textId="77777777" w:rsidR="009A09DF" w:rsidRPr="00497DCA" w:rsidRDefault="009A09DF" w:rsidP="00C9153C">
            <w:pPr>
              <w:pStyle w:val="Body"/>
              <w:jc w:val="center"/>
              <w:rPr>
                <w:rStyle w:val="PageNumber"/>
                <w:rFonts w:ascii="Times" w:hAnsi="Times"/>
                <w:i/>
              </w:rPr>
            </w:pPr>
            <w:r w:rsidRPr="00497DCA">
              <w:rPr>
                <w:rStyle w:val="PageNumber"/>
                <w:rFonts w:ascii="Times" w:hAnsi="Times"/>
                <w:i/>
              </w:rPr>
              <w:t>N</w:t>
            </w:r>
          </w:p>
        </w:tc>
        <w:tc>
          <w:tcPr>
            <w:tcW w:w="810" w:type="dxa"/>
            <w:tcBorders>
              <w:top w:val="single" w:sz="4" w:space="0" w:color="auto"/>
              <w:bottom w:val="single" w:sz="4" w:space="0" w:color="auto"/>
            </w:tcBorders>
            <w:shd w:val="clear" w:color="auto" w:fill="auto"/>
          </w:tcPr>
          <w:p w14:paraId="23EED5C5" w14:textId="77777777" w:rsidR="009A09DF" w:rsidRPr="00497DCA" w:rsidRDefault="009A09DF" w:rsidP="00C9153C">
            <w:pPr>
              <w:pStyle w:val="Body"/>
              <w:jc w:val="center"/>
              <w:rPr>
                <w:rStyle w:val="PageNumber"/>
                <w:rFonts w:ascii="Times" w:hAnsi="Times"/>
                <w:i/>
              </w:rPr>
            </w:pPr>
            <w:r w:rsidRPr="00497DCA">
              <w:rPr>
                <w:rStyle w:val="PageNumber"/>
                <w:rFonts w:ascii="Times" w:hAnsi="Times"/>
                <w:i/>
              </w:rPr>
              <w:t>M</w:t>
            </w:r>
          </w:p>
        </w:tc>
        <w:tc>
          <w:tcPr>
            <w:tcW w:w="828" w:type="dxa"/>
            <w:tcBorders>
              <w:top w:val="single" w:sz="4" w:space="0" w:color="auto"/>
              <w:bottom w:val="single" w:sz="4" w:space="0" w:color="auto"/>
            </w:tcBorders>
            <w:shd w:val="clear" w:color="auto" w:fill="auto"/>
          </w:tcPr>
          <w:p w14:paraId="1C8BB1A6" w14:textId="1C9875E3" w:rsidR="009A09DF" w:rsidRPr="00497DCA" w:rsidRDefault="00CE2F30" w:rsidP="00C9153C">
            <w:pPr>
              <w:pStyle w:val="Body"/>
              <w:jc w:val="center"/>
              <w:rPr>
                <w:rStyle w:val="PageNumber"/>
                <w:rFonts w:ascii="Times" w:hAnsi="Times"/>
                <w:i/>
                <w:iCs/>
              </w:rPr>
            </w:pPr>
            <w:proofErr w:type="spellStart"/>
            <w:r w:rsidRPr="00497DCA">
              <w:rPr>
                <w:rStyle w:val="PageNumber"/>
                <w:rFonts w:ascii="Times" w:hAnsi="Times"/>
                <w:i/>
                <w:iCs/>
              </w:rPr>
              <w:t>Mdn</w:t>
            </w:r>
            <w:proofErr w:type="spellEnd"/>
          </w:p>
        </w:tc>
        <w:tc>
          <w:tcPr>
            <w:tcW w:w="810" w:type="dxa"/>
            <w:tcBorders>
              <w:top w:val="single" w:sz="4" w:space="0" w:color="auto"/>
              <w:bottom w:val="single" w:sz="4" w:space="0" w:color="auto"/>
            </w:tcBorders>
            <w:shd w:val="clear" w:color="auto" w:fill="auto"/>
          </w:tcPr>
          <w:p w14:paraId="362AE0EE" w14:textId="60339D10" w:rsidR="009A09DF" w:rsidRPr="00497DCA" w:rsidRDefault="00CE2F30" w:rsidP="00C9153C">
            <w:pPr>
              <w:pStyle w:val="Body"/>
              <w:jc w:val="center"/>
              <w:rPr>
                <w:rStyle w:val="PageNumber"/>
                <w:rFonts w:ascii="Times" w:hAnsi="Times"/>
                <w:i/>
              </w:rPr>
            </w:pPr>
            <w:r w:rsidRPr="00497DCA">
              <w:rPr>
                <w:rStyle w:val="PageNumber"/>
                <w:rFonts w:ascii="Times" w:hAnsi="Times"/>
                <w:i/>
              </w:rPr>
              <w:t>SD</w:t>
            </w:r>
          </w:p>
        </w:tc>
        <w:tc>
          <w:tcPr>
            <w:tcW w:w="810" w:type="dxa"/>
            <w:tcBorders>
              <w:top w:val="single" w:sz="4" w:space="0" w:color="auto"/>
              <w:bottom w:val="single" w:sz="4" w:space="0" w:color="auto"/>
            </w:tcBorders>
          </w:tcPr>
          <w:p w14:paraId="2603EA12" w14:textId="77777777" w:rsidR="009A09DF" w:rsidRPr="00497DCA" w:rsidRDefault="009A09DF" w:rsidP="00C9153C">
            <w:pPr>
              <w:pStyle w:val="Body"/>
              <w:jc w:val="center"/>
              <w:rPr>
                <w:rStyle w:val="PageNumber"/>
                <w:rFonts w:ascii="Times" w:hAnsi="Times"/>
                <w:i/>
              </w:rPr>
            </w:pPr>
            <w:r w:rsidRPr="00497DCA">
              <w:rPr>
                <w:rStyle w:val="PageNumber"/>
                <w:rFonts w:ascii="Times" w:hAnsi="Times"/>
                <w:i/>
              </w:rPr>
              <w:t>Min</w:t>
            </w:r>
          </w:p>
        </w:tc>
        <w:tc>
          <w:tcPr>
            <w:tcW w:w="810" w:type="dxa"/>
            <w:tcBorders>
              <w:top w:val="single" w:sz="4" w:space="0" w:color="auto"/>
              <w:bottom w:val="single" w:sz="4" w:space="0" w:color="auto"/>
            </w:tcBorders>
          </w:tcPr>
          <w:p w14:paraId="7F3785AF" w14:textId="77777777" w:rsidR="009A09DF" w:rsidRPr="00497DCA" w:rsidRDefault="009A09DF" w:rsidP="00C9153C">
            <w:pPr>
              <w:pStyle w:val="Body"/>
              <w:jc w:val="center"/>
              <w:rPr>
                <w:rStyle w:val="PageNumber"/>
                <w:rFonts w:ascii="Times" w:hAnsi="Times"/>
                <w:i/>
              </w:rPr>
            </w:pPr>
            <w:r w:rsidRPr="00497DCA">
              <w:rPr>
                <w:rStyle w:val="PageNumber"/>
                <w:rFonts w:ascii="Times" w:hAnsi="Times"/>
                <w:i/>
              </w:rPr>
              <w:t>Max</w:t>
            </w:r>
          </w:p>
        </w:tc>
      </w:tr>
      <w:tr w:rsidR="009A09DF" w:rsidRPr="00497DCA" w14:paraId="1F3A24BD" w14:textId="77777777" w:rsidTr="009A09DF">
        <w:tc>
          <w:tcPr>
            <w:tcW w:w="2790" w:type="dxa"/>
            <w:tcBorders>
              <w:top w:val="single" w:sz="4" w:space="0" w:color="auto"/>
              <w:bottom w:val="single" w:sz="4" w:space="0" w:color="auto"/>
            </w:tcBorders>
            <w:shd w:val="clear" w:color="auto" w:fill="auto"/>
          </w:tcPr>
          <w:p w14:paraId="6407F8DD" w14:textId="78586FEC" w:rsidR="009A09DF" w:rsidRPr="00497DCA" w:rsidRDefault="009A09DF" w:rsidP="00C9153C">
            <w:pPr>
              <w:pStyle w:val="Body"/>
              <w:rPr>
                <w:rStyle w:val="PageNumber"/>
                <w:rFonts w:ascii="Times" w:hAnsi="Times"/>
              </w:rPr>
            </w:pPr>
            <w:r w:rsidRPr="00497DCA">
              <w:rPr>
                <w:rStyle w:val="PageNumber"/>
                <w:rFonts w:ascii="Times" w:hAnsi="Times"/>
              </w:rPr>
              <w:t>Individual Performance</w:t>
            </w:r>
          </w:p>
        </w:tc>
        <w:tc>
          <w:tcPr>
            <w:tcW w:w="990" w:type="dxa"/>
            <w:tcBorders>
              <w:top w:val="single" w:sz="4" w:space="0" w:color="auto"/>
              <w:bottom w:val="single" w:sz="4" w:space="0" w:color="auto"/>
            </w:tcBorders>
            <w:shd w:val="clear" w:color="auto" w:fill="auto"/>
          </w:tcPr>
          <w:p w14:paraId="20E333B8" w14:textId="5850E00B" w:rsidR="009A09DF" w:rsidRPr="00497DCA" w:rsidRDefault="009A09DF" w:rsidP="00C9153C">
            <w:pPr>
              <w:pStyle w:val="Body"/>
              <w:jc w:val="center"/>
              <w:rPr>
                <w:rStyle w:val="PageNumber"/>
                <w:rFonts w:ascii="Times" w:hAnsi="Times"/>
              </w:rPr>
            </w:pPr>
            <w:r w:rsidRPr="00497DCA">
              <w:rPr>
                <w:rStyle w:val="PageNumber"/>
                <w:rFonts w:ascii="Times" w:hAnsi="Times"/>
              </w:rPr>
              <w:t>190</w:t>
            </w:r>
          </w:p>
        </w:tc>
        <w:tc>
          <w:tcPr>
            <w:tcW w:w="810" w:type="dxa"/>
            <w:tcBorders>
              <w:top w:val="single" w:sz="4" w:space="0" w:color="auto"/>
              <w:bottom w:val="single" w:sz="4" w:space="0" w:color="auto"/>
            </w:tcBorders>
            <w:shd w:val="clear" w:color="auto" w:fill="auto"/>
          </w:tcPr>
          <w:p w14:paraId="4743CFDE" w14:textId="39966686" w:rsidR="009A09DF" w:rsidRPr="00497DCA" w:rsidRDefault="00CE2F30" w:rsidP="00C9153C">
            <w:pPr>
              <w:pStyle w:val="Body"/>
              <w:jc w:val="center"/>
              <w:rPr>
                <w:rStyle w:val="PageNumber"/>
                <w:rFonts w:ascii="Times" w:hAnsi="Times"/>
              </w:rPr>
            </w:pPr>
            <w:r w:rsidRPr="00497DCA">
              <w:rPr>
                <w:rStyle w:val="PageNumber"/>
                <w:rFonts w:ascii="Times" w:hAnsi="Times"/>
              </w:rPr>
              <w:t>3.75</w:t>
            </w:r>
          </w:p>
        </w:tc>
        <w:tc>
          <w:tcPr>
            <w:tcW w:w="828" w:type="dxa"/>
            <w:tcBorders>
              <w:top w:val="single" w:sz="4" w:space="0" w:color="auto"/>
              <w:bottom w:val="single" w:sz="4" w:space="0" w:color="auto"/>
            </w:tcBorders>
            <w:shd w:val="clear" w:color="auto" w:fill="auto"/>
          </w:tcPr>
          <w:p w14:paraId="0F8A5011" w14:textId="21BB544C" w:rsidR="009A09DF" w:rsidRPr="00497DCA" w:rsidRDefault="00CE2F30" w:rsidP="00C9153C">
            <w:pPr>
              <w:pStyle w:val="Body"/>
              <w:jc w:val="center"/>
              <w:rPr>
                <w:rStyle w:val="PageNumber"/>
                <w:rFonts w:ascii="Times" w:hAnsi="Times"/>
              </w:rPr>
            </w:pPr>
            <w:r w:rsidRPr="00497DCA">
              <w:rPr>
                <w:rStyle w:val="PageNumber"/>
                <w:rFonts w:ascii="Times" w:hAnsi="Times"/>
              </w:rPr>
              <w:t>3.90</w:t>
            </w:r>
          </w:p>
        </w:tc>
        <w:tc>
          <w:tcPr>
            <w:tcW w:w="810" w:type="dxa"/>
            <w:tcBorders>
              <w:top w:val="single" w:sz="4" w:space="0" w:color="auto"/>
              <w:bottom w:val="single" w:sz="4" w:space="0" w:color="auto"/>
            </w:tcBorders>
            <w:shd w:val="clear" w:color="auto" w:fill="auto"/>
          </w:tcPr>
          <w:p w14:paraId="482E5C8A" w14:textId="1482A590" w:rsidR="009A09DF" w:rsidRPr="00497DCA" w:rsidRDefault="00CE2F30" w:rsidP="00C9153C">
            <w:pPr>
              <w:pStyle w:val="Body"/>
              <w:jc w:val="center"/>
              <w:rPr>
                <w:rStyle w:val="PageNumber"/>
                <w:rFonts w:ascii="Times" w:hAnsi="Times"/>
              </w:rPr>
            </w:pPr>
            <w:r w:rsidRPr="00497DCA">
              <w:rPr>
                <w:rStyle w:val="PageNumber"/>
                <w:rFonts w:ascii="Times" w:hAnsi="Times"/>
              </w:rPr>
              <w:t>1.17</w:t>
            </w:r>
          </w:p>
        </w:tc>
        <w:tc>
          <w:tcPr>
            <w:tcW w:w="810" w:type="dxa"/>
            <w:tcBorders>
              <w:top w:val="single" w:sz="4" w:space="0" w:color="auto"/>
              <w:bottom w:val="single" w:sz="4" w:space="0" w:color="auto"/>
            </w:tcBorders>
          </w:tcPr>
          <w:p w14:paraId="35A0F519" w14:textId="7F22DCA0" w:rsidR="009A09DF" w:rsidRPr="00497DCA" w:rsidRDefault="00CE2F30" w:rsidP="00C9153C">
            <w:pPr>
              <w:pStyle w:val="Body"/>
              <w:jc w:val="center"/>
              <w:rPr>
                <w:rStyle w:val="PageNumber"/>
                <w:rFonts w:ascii="Times" w:hAnsi="Times"/>
              </w:rPr>
            </w:pPr>
            <w:r w:rsidRPr="00497DCA">
              <w:rPr>
                <w:rStyle w:val="PageNumber"/>
                <w:rFonts w:ascii="Times" w:hAnsi="Times"/>
              </w:rPr>
              <w:t>-.40</w:t>
            </w:r>
          </w:p>
        </w:tc>
        <w:tc>
          <w:tcPr>
            <w:tcW w:w="810" w:type="dxa"/>
            <w:tcBorders>
              <w:top w:val="single" w:sz="4" w:space="0" w:color="auto"/>
              <w:bottom w:val="single" w:sz="4" w:space="0" w:color="auto"/>
            </w:tcBorders>
          </w:tcPr>
          <w:p w14:paraId="7AE78730" w14:textId="579A6F04" w:rsidR="009A09DF" w:rsidRPr="00497DCA" w:rsidRDefault="00CE2F30" w:rsidP="009A09DF">
            <w:pPr>
              <w:pStyle w:val="Body"/>
              <w:jc w:val="center"/>
              <w:rPr>
                <w:rStyle w:val="PageNumber"/>
                <w:rFonts w:ascii="Times" w:hAnsi="Times"/>
              </w:rPr>
            </w:pPr>
            <w:r w:rsidRPr="00497DCA">
              <w:rPr>
                <w:rStyle w:val="PageNumber"/>
                <w:rFonts w:ascii="Times" w:hAnsi="Times"/>
              </w:rPr>
              <w:t>5.90</w:t>
            </w:r>
          </w:p>
        </w:tc>
      </w:tr>
      <w:tr w:rsidR="009A09DF" w:rsidRPr="00497DCA" w14:paraId="7A3D7995" w14:textId="77777777" w:rsidTr="009A09DF">
        <w:tc>
          <w:tcPr>
            <w:tcW w:w="2790" w:type="dxa"/>
            <w:tcBorders>
              <w:top w:val="single" w:sz="4" w:space="0" w:color="auto"/>
              <w:bottom w:val="single" w:sz="4" w:space="0" w:color="auto"/>
            </w:tcBorders>
            <w:shd w:val="clear" w:color="auto" w:fill="auto"/>
          </w:tcPr>
          <w:p w14:paraId="5D231D6A" w14:textId="48049BA9" w:rsidR="009A09DF" w:rsidRPr="00497DCA" w:rsidRDefault="009A09DF" w:rsidP="00C9153C">
            <w:pPr>
              <w:pStyle w:val="Body"/>
              <w:rPr>
                <w:rStyle w:val="PageNumber"/>
                <w:rFonts w:ascii="Times" w:hAnsi="Times"/>
              </w:rPr>
            </w:pPr>
            <w:r w:rsidRPr="00497DCA">
              <w:rPr>
                <w:rStyle w:val="PageNumber"/>
                <w:rFonts w:ascii="Times" w:hAnsi="Times"/>
              </w:rPr>
              <w:t>Individual Motivation</w:t>
            </w:r>
          </w:p>
        </w:tc>
        <w:tc>
          <w:tcPr>
            <w:tcW w:w="990" w:type="dxa"/>
            <w:tcBorders>
              <w:top w:val="single" w:sz="4" w:space="0" w:color="auto"/>
              <w:bottom w:val="single" w:sz="4" w:space="0" w:color="auto"/>
            </w:tcBorders>
            <w:shd w:val="clear" w:color="auto" w:fill="auto"/>
          </w:tcPr>
          <w:p w14:paraId="272C52C3" w14:textId="4774F503" w:rsidR="009A09DF" w:rsidRPr="00497DCA" w:rsidRDefault="009A09DF" w:rsidP="00C9153C">
            <w:pPr>
              <w:pStyle w:val="Body"/>
              <w:jc w:val="center"/>
              <w:rPr>
                <w:rStyle w:val="PageNumber"/>
                <w:rFonts w:ascii="Times" w:hAnsi="Times"/>
              </w:rPr>
            </w:pPr>
            <w:r w:rsidRPr="00497DCA">
              <w:rPr>
                <w:rStyle w:val="PageNumber"/>
                <w:rFonts w:ascii="Times" w:hAnsi="Times"/>
              </w:rPr>
              <w:t>190</w:t>
            </w:r>
          </w:p>
        </w:tc>
        <w:tc>
          <w:tcPr>
            <w:tcW w:w="810" w:type="dxa"/>
            <w:tcBorders>
              <w:top w:val="single" w:sz="4" w:space="0" w:color="auto"/>
              <w:bottom w:val="single" w:sz="4" w:space="0" w:color="auto"/>
            </w:tcBorders>
            <w:shd w:val="clear" w:color="auto" w:fill="auto"/>
          </w:tcPr>
          <w:p w14:paraId="6A6FC1DA" w14:textId="6898880D" w:rsidR="009A09DF" w:rsidRPr="00497DCA" w:rsidRDefault="00CE2F30" w:rsidP="00C9153C">
            <w:pPr>
              <w:pStyle w:val="Body"/>
              <w:jc w:val="center"/>
              <w:rPr>
                <w:rStyle w:val="PageNumber"/>
                <w:rFonts w:ascii="Times" w:hAnsi="Times"/>
              </w:rPr>
            </w:pPr>
            <w:r w:rsidRPr="00497DCA">
              <w:rPr>
                <w:rStyle w:val="PageNumber"/>
                <w:rFonts w:ascii="Times" w:hAnsi="Times"/>
              </w:rPr>
              <w:t>16.30</w:t>
            </w:r>
          </w:p>
        </w:tc>
        <w:tc>
          <w:tcPr>
            <w:tcW w:w="828" w:type="dxa"/>
            <w:tcBorders>
              <w:top w:val="single" w:sz="4" w:space="0" w:color="auto"/>
              <w:bottom w:val="single" w:sz="4" w:space="0" w:color="auto"/>
            </w:tcBorders>
            <w:shd w:val="clear" w:color="auto" w:fill="auto"/>
          </w:tcPr>
          <w:p w14:paraId="5C6CBF2E" w14:textId="6FA486B8" w:rsidR="009A09DF" w:rsidRPr="00497DCA" w:rsidRDefault="00CE2F30" w:rsidP="00C9153C">
            <w:pPr>
              <w:pStyle w:val="Body"/>
              <w:jc w:val="center"/>
              <w:rPr>
                <w:rStyle w:val="PageNumber"/>
                <w:rFonts w:ascii="Times" w:hAnsi="Times"/>
              </w:rPr>
            </w:pPr>
            <w:r w:rsidRPr="00497DCA">
              <w:rPr>
                <w:rStyle w:val="PageNumber"/>
                <w:rFonts w:ascii="Times" w:hAnsi="Times"/>
              </w:rPr>
              <w:t>17.35</w:t>
            </w:r>
          </w:p>
        </w:tc>
        <w:tc>
          <w:tcPr>
            <w:tcW w:w="810" w:type="dxa"/>
            <w:tcBorders>
              <w:top w:val="single" w:sz="4" w:space="0" w:color="auto"/>
              <w:bottom w:val="single" w:sz="4" w:space="0" w:color="auto"/>
            </w:tcBorders>
            <w:shd w:val="clear" w:color="auto" w:fill="auto"/>
          </w:tcPr>
          <w:p w14:paraId="52EF32A2" w14:textId="70AFAD3D" w:rsidR="009A09DF" w:rsidRPr="00497DCA" w:rsidRDefault="00CE2F30" w:rsidP="00C9153C">
            <w:pPr>
              <w:pStyle w:val="Body"/>
              <w:jc w:val="center"/>
              <w:rPr>
                <w:rStyle w:val="PageNumber"/>
                <w:rFonts w:ascii="Times" w:hAnsi="Times"/>
              </w:rPr>
            </w:pPr>
            <w:r w:rsidRPr="00497DCA">
              <w:rPr>
                <w:rStyle w:val="PageNumber"/>
                <w:rFonts w:ascii="Times" w:hAnsi="Times"/>
              </w:rPr>
              <w:t>4.85</w:t>
            </w:r>
          </w:p>
        </w:tc>
        <w:tc>
          <w:tcPr>
            <w:tcW w:w="810" w:type="dxa"/>
            <w:tcBorders>
              <w:top w:val="single" w:sz="4" w:space="0" w:color="auto"/>
              <w:bottom w:val="single" w:sz="4" w:space="0" w:color="auto"/>
            </w:tcBorders>
          </w:tcPr>
          <w:p w14:paraId="3D765269" w14:textId="2CAE5DC6" w:rsidR="009A09DF" w:rsidRPr="00497DCA" w:rsidRDefault="00CE2F30" w:rsidP="00C9153C">
            <w:pPr>
              <w:pStyle w:val="Body"/>
              <w:jc w:val="center"/>
              <w:rPr>
                <w:rStyle w:val="PageNumber"/>
                <w:rFonts w:ascii="Times" w:hAnsi="Times"/>
              </w:rPr>
            </w:pPr>
            <w:r w:rsidRPr="00497DCA">
              <w:rPr>
                <w:rStyle w:val="PageNumber"/>
                <w:rFonts w:ascii="Times" w:hAnsi="Times"/>
              </w:rPr>
              <w:t>3.90</w:t>
            </w:r>
          </w:p>
        </w:tc>
        <w:tc>
          <w:tcPr>
            <w:tcW w:w="810" w:type="dxa"/>
            <w:tcBorders>
              <w:top w:val="single" w:sz="4" w:space="0" w:color="auto"/>
              <w:bottom w:val="single" w:sz="4" w:space="0" w:color="auto"/>
            </w:tcBorders>
          </w:tcPr>
          <w:p w14:paraId="7F444CA6" w14:textId="7700D84D" w:rsidR="009A09DF" w:rsidRPr="00497DCA" w:rsidRDefault="00CE2F30" w:rsidP="009A09DF">
            <w:pPr>
              <w:pStyle w:val="Body"/>
              <w:jc w:val="center"/>
              <w:rPr>
                <w:rStyle w:val="PageNumber"/>
                <w:rFonts w:ascii="Times" w:hAnsi="Times"/>
              </w:rPr>
            </w:pPr>
            <w:r w:rsidRPr="00497DCA">
              <w:rPr>
                <w:rStyle w:val="PageNumber"/>
                <w:rFonts w:ascii="Times" w:hAnsi="Times"/>
              </w:rPr>
              <w:t>25.80</w:t>
            </w:r>
          </w:p>
        </w:tc>
      </w:tr>
      <w:tr w:rsidR="009A09DF" w:rsidRPr="00497DCA" w14:paraId="40894845" w14:textId="77777777" w:rsidTr="009A09DF">
        <w:tc>
          <w:tcPr>
            <w:tcW w:w="2790" w:type="dxa"/>
            <w:tcBorders>
              <w:top w:val="single" w:sz="4" w:space="0" w:color="auto"/>
              <w:bottom w:val="single" w:sz="4" w:space="0" w:color="auto"/>
            </w:tcBorders>
            <w:shd w:val="clear" w:color="auto" w:fill="auto"/>
          </w:tcPr>
          <w:p w14:paraId="015C933C" w14:textId="783A9420" w:rsidR="009A09DF" w:rsidRPr="00497DCA" w:rsidRDefault="009A09DF" w:rsidP="00C9153C">
            <w:pPr>
              <w:pStyle w:val="Body"/>
              <w:rPr>
                <w:rStyle w:val="PageNumber"/>
                <w:rFonts w:ascii="Times" w:hAnsi="Times"/>
              </w:rPr>
            </w:pPr>
            <w:r w:rsidRPr="00497DCA">
              <w:rPr>
                <w:rStyle w:val="PageNumber"/>
                <w:rFonts w:ascii="Times" w:hAnsi="Times"/>
              </w:rPr>
              <w:t>Dyad Relationship Quality</w:t>
            </w:r>
          </w:p>
        </w:tc>
        <w:tc>
          <w:tcPr>
            <w:tcW w:w="990" w:type="dxa"/>
            <w:tcBorders>
              <w:top w:val="single" w:sz="4" w:space="0" w:color="auto"/>
              <w:bottom w:val="single" w:sz="4" w:space="0" w:color="auto"/>
            </w:tcBorders>
            <w:shd w:val="clear" w:color="auto" w:fill="auto"/>
          </w:tcPr>
          <w:p w14:paraId="57891CFE" w14:textId="6CE84C21" w:rsidR="009A09DF" w:rsidRPr="00497DCA" w:rsidRDefault="009A09DF" w:rsidP="00C9153C">
            <w:pPr>
              <w:pStyle w:val="Body"/>
              <w:jc w:val="center"/>
              <w:rPr>
                <w:rStyle w:val="PageNumber"/>
                <w:rFonts w:ascii="Times" w:hAnsi="Times"/>
              </w:rPr>
            </w:pPr>
            <w:r w:rsidRPr="00497DCA">
              <w:rPr>
                <w:rStyle w:val="PageNumber"/>
                <w:rFonts w:ascii="Times" w:hAnsi="Times"/>
              </w:rPr>
              <w:t>190</w:t>
            </w:r>
          </w:p>
        </w:tc>
        <w:tc>
          <w:tcPr>
            <w:tcW w:w="810" w:type="dxa"/>
            <w:tcBorders>
              <w:top w:val="single" w:sz="4" w:space="0" w:color="auto"/>
              <w:bottom w:val="single" w:sz="4" w:space="0" w:color="auto"/>
            </w:tcBorders>
            <w:shd w:val="clear" w:color="auto" w:fill="auto"/>
          </w:tcPr>
          <w:p w14:paraId="422A1EF5" w14:textId="35E0F1AE" w:rsidR="009A09DF" w:rsidRPr="00497DCA" w:rsidRDefault="00CE2F30" w:rsidP="00C9153C">
            <w:pPr>
              <w:pStyle w:val="Body"/>
              <w:jc w:val="center"/>
              <w:rPr>
                <w:rStyle w:val="PageNumber"/>
                <w:rFonts w:ascii="Times" w:hAnsi="Times"/>
              </w:rPr>
            </w:pPr>
            <w:r w:rsidRPr="00497DCA">
              <w:rPr>
                <w:rStyle w:val="PageNumber"/>
                <w:rFonts w:ascii="Times" w:hAnsi="Times"/>
              </w:rPr>
              <w:t>3.93</w:t>
            </w:r>
          </w:p>
        </w:tc>
        <w:tc>
          <w:tcPr>
            <w:tcW w:w="828" w:type="dxa"/>
            <w:tcBorders>
              <w:top w:val="single" w:sz="4" w:space="0" w:color="auto"/>
              <w:bottom w:val="single" w:sz="4" w:space="0" w:color="auto"/>
            </w:tcBorders>
            <w:shd w:val="clear" w:color="auto" w:fill="auto"/>
          </w:tcPr>
          <w:p w14:paraId="64F26469" w14:textId="713CE7CE" w:rsidR="009A09DF" w:rsidRPr="00497DCA" w:rsidRDefault="00CE2F30" w:rsidP="00C9153C">
            <w:pPr>
              <w:pStyle w:val="Body"/>
              <w:jc w:val="center"/>
              <w:rPr>
                <w:rStyle w:val="PageNumber"/>
                <w:rFonts w:ascii="Times" w:hAnsi="Times"/>
              </w:rPr>
            </w:pPr>
            <w:r w:rsidRPr="00497DCA">
              <w:rPr>
                <w:rStyle w:val="PageNumber"/>
                <w:rFonts w:ascii="Times" w:hAnsi="Times"/>
              </w:rPr>
              <w:t>3.95</w:t>
            </w:r>
          </w:p>
        </w:tc>
        <w:tc>
          <w:tcPr>
            <w:tcW w:w="810" w:type="dxa"/>
            <w:tcBorders>
              <w:top w:val="single" w:sz="4" w:space="0" w:color="auto"/>
              <w:bottom w:val="single" w:sz="4" w:space="0" w:color="auto"/>
            </w:tcBorders>
            <w:shd w:val="clear" w:color="auto" w:fill="auto"/>
          </w:tcPr>
          <w:p w14:paraId="4202EDF4" w14:textId="2E03B420" w:rsidR="009A09DF" w:rsidRPr="00497DCA" w:rsidRDefault="00CE2F30" w:rsidP="00C9153C">
            <w:pPr>
              <w:pStyle w:val="Body"/>
              <w:jc w:val="center"/>
              <w:rPr>
                <w:rStyle w:val="PageNumber"/>
                <w:rFonts w:ascii="Times" w:hAnsi="Times"/>
              </w:rPr>
            </w:pPr>
            <w:r w:rsidRPr="00497DCA">
              <w:rPr>
                <w:rStyle w:val="PageNumber"/>
                <w:rFonts w:ascii="Times" w:hAnsi="Times"/>
              </w:rPr>
              <w:t>.72</w:t>
            </w:r>
          </w:p>
        </w:tc>
        <w:tc>
          <w:tcPr>
            <w:tcW w:w="810" w:type="dxa"/>
            <w:tcBorders>
              <w:top w:val="single" w:sz="4" w:space="0" w:color="auto"/>
              <w:bottom w:val="single" w:sz="4" w:space="0" w:color="auto"/>
            </w:tcBorders>
          </w:tcPr>
          <w:p w14:paraId="056F935E" w14:textId="68B19032" w:rsidR="009A09DF" w:rsidRPr="00497DCA" w:rsidRDefault="00CE2F30" w:rsidP="00C9153C">
            <w:pPr>
              <w:pStyle w:val="Body"/>
              <w:jc w:val="center"/>
              <w:rPr>
                <w:rStyle w:val="PageNumber"/>
                <w:rFonts w:ascii="Times" w:hAnsi="Times"/>
              </w:rPr>
            </w:pPr>
            <w:r w:rsidRPr="00497DCA">
              <w:rPr>
                <w:rStyle w:val="PageNumber"/>
                <w:rFonts w:ascii="Times" w:hAnsi="Times"/>
              </w:rPr>
              <w:t>2.30</w:t>
            </w:r>
          </w:p>
        </w:tc>
        <w:tc>
          <w:tcPr>
            <w:tcW w:w="810" w:type="dxa"/>
            <w:tcBorders>
              <w:top w:val="single" w:sz="4" w:space="0" w:color="auto"/>
              <w:bottom w:val="single" w:sz="4" w:space="0" w:color="auto"/>
            </w:tcBorders>
          </w:tcPr>
          <w:p w14:paraId="24753BF1" w14:textId="5230D448" w:rsidR="009A09DF" w:rsidRPr="00497DCA" w:rsidRDefault="00CE2F30" w:rsidP="009A09DF">
            <w:pPr>
              <w:pStyle w:val="Body"/>
              <w:jc w:val="center"/>
              <w:rPr>
                <w:rStyle w:val="PageNumber"/>
                <w:rFonts w:ascii="Times" w:hAnsi="Times"/>
              </w:rPr>
            </w:pPr>
            <w:r w:rsidRPr="00497DCA">
              <w:rPr>
                <w:rStyle w:val="PageNumber"/>
                <w:rFonts w:ascii="Times" w:hAnsi="Times"/>
              </w:rPr>
              <w:t>5.70</w:t>
            </w:r>
          </w:p>
        </w:tc>
      </w:tr>
      <w:tr w:rsidR="009A09DF" w:rsidRPr="00497DCA" w14:paraId="0E0AB5CB" w14:textId="77777777" w:rsidTr="009A09DF">
        <w:tc>
          <w:tcPr>
            <w:tcW w:w="2790" w:type="dxa"/>
            <w:tcBorders>
              <w:top w:val="single" w:sz="4" w:space="0" w:color="auto"/>
              <w:bottom w:val="single" w:sz="4" w:space="0" w:color="auto"/>
            </w:tcBorders>
            <w:shd w:val="clear" w:color="auto" w:fill="auto"/>
          </w:tcPr>
          <w:p w14:paraId="514F2ADB" w14:textId="117B549A" w:rsidR="009A09DF" w:rsidRPr="00497DCA" w:rsidRDefault="009A09DF" w:rsidP="00C9153C">
            <w:pPr>
              <w:pStyle w:val="Body"/>
              <w:rPr>
                <w:rStyle w:val="PageNumber"/>
                <w:rFonts w:ascii="Times" w:hAnsi="Times"/>
              </w:rPr>
            </w:pPr>
            <w:r w:rsidRPr="00497DCA">
              <w:rPr>
                <w:rStyle w:val="PageNumber"/>
                <w:rFonts w:ascii="Times" w:hAnsi="Times"/>
              </w:rPr>
              <w:t>Dyad Cohesion</w:t>
            </w:r>
          </w:p>
        </w:tc>
        <w:tc>
          <w:tcPr>
            <w:tcW w:w="990" w:type="dxa"/>
            <w:tcBorders>
              <w:top w:val="single" w:sz="4" w:space="0" w:color="auto"/>
              <w:bottom w:val="single" w:sz="4" w:space="0" w:color="auto"/>
            </w:tcBorders>
            <w:shd w:val="clear" w:color="auto" w:fill="auto"/>
          </w:tcPr>
          <w:p w14:paraId="652BFC3B" w14:textId="26BD783D" w:rsidR="009A09DF" w:rsidRPr="00497DCA" w:rsidRDefault="009A09DF" w:rsidP="00C9153C">
            <w:pPr>
              <w:pStyle w:val="Body"/>
              <w:jc w:val="center"/>
              <w:rPr>
                <w:rStyle w:val="PageNumber"/>
                <w:rFonts w:ascii="Times" w:hAnsi="Times"/>
              </w:rPr>
            </w:pPr>
            <w:r w:rsidRPr="00497DCA">
              <w:rPr>
                <w:rStyle w:val="PageNumber"/>
                <w:rFonts w:ascii="Times" w:hAnsi="Times"/>
              </w:rPr>
              <w:t>190</w:t>
            </w:r>
          </w:p>
        </w:tc>
        <w:tc>
          <w:tcPr>
            <w:tcW w:w="810" w:type="dxa"/>
            <w:tcBorders>
              <w:top w:val="single" w:sz="4" w:space="0" w:color="auto"/>
              <w:bottom w:val="single" w:sz="4" w:space="0" w:color="auto"/>
            </w:tcBorders>
            <w:shd w:val="clear" w:color="auto" w:fill="auto"/>
          </w:tcPr>
          <w:p w14:paraId="63785A1E" w14:textId="33ED82EB" w:rsidR="009A09DF" w:rsidRPr="00497DCA" w:rsidRDefault="00CE2F30" w:rsidP="00C9153C">
            <w:pPr>
              <w:pStyle w:val="Body"/>
              <w:jc w:val="center"/>
              <w:rPr>
                <w:rStyle w:val="PageNumber"/>
                <w:rFonts w:ascii="Times" w:hAnsi="Times"/>
              </w:rPr>
            </w:pPr>
            <w:r w:rsidRPr="00497DCA">
              <w:rPr>
                <w:rStyle w:val="PageNumber"/>
                <w:rFonts w:ascii="Times" w:hAnsi="Times"/>
              </w:rPr>
              <w:t>4.07</w:t>
            </w:r>
          </w:p>
        </w:tc>
        <w:tc>
          <w:tcPr>
            <w:tcW w:w="828" w:type="dxa"/>
            <w:tcBorders>
              <w:top w:val="single" w:sz="4" w:space="0" w:color="auto"/>
              <w:bottom w:val="single" w:sz="4" w:space="0" w:color="auto"/>
            </w:tcBorders>
            <w:shd w:val="clear" w:color="auto" w:fill="auto"/>
          </w:tcPr>
          <w:p w14:paraId="1B262650" w14:textId="350B51D0" w:rsidR="009A09DF" w:rsidRPr="00497DCA" w:rsidRDefault="00CE2F30" w:rsidP="00C9153C">
            <w:pPr>
              <w:pStyle w:val="Body"/>
              <w:jc w:val="center"/>
              <w:rPr>
                <w:rStyle w:val="PageNumber"/>
                <w:rFonts w:ascii="Times" w:hAnsi="Times"/>
              </w:rPr>
            </w:pPr>
            <w:r w:rsidRPr="00497DCA">
              <w:rPr>
                <w:rStyle w:val="PageNumber"/>
                <w:rFonts w:ascii="Times" w:hAnsi="Times"/>
              </w:rPr>
              <w:t>4.15</w:t>
            </w:r>
          </w:p>
        </w:tc>
        <w:tc>
          <w:tcPr>
            <w:tcW w:w="810" w:type="dxa"/>
            <w:tcBorders>
              <w:top w:val="single" w:sz="4" w:space="0" w:color="auto"/>
              <w:bottom w:val="single" w:sz="4" w:space="0" w:color="auto"/>
            </w:tcBorders>
            <w:shd w:val="clear" w:color="auto" w:fill="auto"/>
          </w:tcPr>
          <w:p w14:paraId="219896BE" w14:textId="190632EE" w:rsidR="009A09DF" w:rsidRPr="00497DCA" w:rsidRDefault="00CE2F30" w:rsidP="00C9153C">
            <w:pPr>
              <w:pStyle w:val="Body"/>
              <w:jc w:val="center"/>
              <w:rPr>
                <w:rStyle w:val="PageNumber"/>
                <w:rFonts w:ascii="Times" w:hAnsi="Times"/>
              </w:rPr>
            </w:pPr>
            <w:r w:rsidRPr="00497DCA">
              <w:rPr>
                <w:rStyle w:val="PageNumber"/>
                <w:rFonts w:ascii="Times" w:hAnsi="Times"/>
              </w:rPr>
              <w:t>.63</w:t>
            </w:r>
          </w:p>
        </w:tc>
        <w:tc>
          <w:tcPr>
            <w:tcW w:w="810" w:type="dxa"/>
            <w:tcBorders>
              <w:top w:val="single" w:sz="4" w:space="0" w:color="auto"/>
              <w:bottom w:val="single" w:sz="4" w:space="0" w:color="auto"/>
            </w:tcBorders>
          </w:tcPr>
          <w:p w14:paraId="75DBBC08" w14:textId="24710AAB" w:rsidR="009A09DF" w:rsidRPr="00497DCA" w:rsidRDefault="00CE2F30" w:rsidP="00C9153C">
            <w:pPr>
              <w:pStyle w:val="Body"/>
              <w:jc w:val="center"/>
              <w:rPr>
                <w:rStyle w:val="PageNumber"/>
                <w:rFonts w:ascii="Times" w:hAnsi="Times"/>
              </w:rPr>
            </w:pPr>
            <w:r w:rsidRPr="00497DCA">
              <w:rPr>
                <w:rStyle w:val="PageNumber"/>
                <w:rFonts w:ascii="Times" w:hAnsi="Times"/>
              </w:rPr>
              <w:t>2.50</w:t>
            </w:r>
          </w:p>
        </w:tc>
        <w:tc>
          <w:tcPr>
            <w:tcW w:w="810" w:type="dxa"/>
            <w:tcBorders>
              <w:top w:val="single" w:sz="4" w:space="0" w:color="auto"/>
              <w:bottom w:val="single" w:sz="4" w:space="0" w:color="auto"/>
            </w:tcBorders>
          </w:tcPr>
          <w:p w14:paraId="09C963EA" w14:textId="60F03418" w:rsidR="009A09DF" w:rsidRPr="00497DCA" w:rsidRDefault="00CE2F30" w:rsidP="009A09DF">
            <w:pPr>
              <w:pStyle w:val="Body"/>
              <w:jc w:val="center"/>
              <w:rPr>
                <w:rStyle w:val="PageNumber"/>
                <w:rFonts w:ascii="Times" w:hAnsi="Times"/>
              </w:rPr>
            </w:pPr>
            <w:r w:rsidRPr="00497DCA">
              <w:rPr>
                <w:rStyle w:val="PageNumber"/>
                <w:rFonts w:ascii="Times" w:hAnsi="Times"/>
              </w:rPr>
              <w:t>5.35</w:t>
            </w:r>
          </w:p>
        </w:tc>
      </w:tr>
      <w:tr w:rsidR="009A09DF" w:rsidRPr="00497DCA" w14:paraId="54A458AA" w14:textId="77777777" w:rsidTr="009A09DF">
        <w:tc>
          <w:tcPr>
            <w:tcW w:w="2790" w:type="dxa"/>
            <w:tcBorders>
              <w:top w:val="single" w:sz="4" w:space="0" w:color="auto"/>
            </w:tcBorders>
            <w:shd w:val="clear" w:color="auto" w:fill="auto"/>
          </w:tcPr>
          <w:p w14:paraId="2E21F17F" w14:textId="77777777" w:rsidR="009A09DF" w:rsidRPr="00497DCA" w:rsidRDefault="009A09DF" w:rsidP="00C9153C">
            <w:pPr>
              <w:pStyle w:val="Body"/>
              <w:rPr>
                <w:rStyle w:val="PageNumber"/>
                <w:rFonts w:ascii="Times" w:hAnsi="Times"/>
              </w:rPr>
            </w:pPr>
          </w:p>
        </w:tc>
        <w:tc>
          <w:tcPr>
            <w:tcW w:w="990" w:type="dxa"/>
            <w:tcBorders>
              <w:top w:val="single" w:sz="4" w:space="0" w:color="auto"/>
            </w:tcBorders>
            <w:shd w:val="clear" w:color="auto" w:fill="auto"/>
          </w:tcPr>
          <w:p w14:paraId="673A5C8B" w14:textId="77777777" w:rsidR="009A09DF" w:rsidRPr="00497DCA" w:rsidRDefault="009A09DF" w:rsidP="00C9153C">
            <w:pPr>
              <w:pStyle w:val="Body"/>
              <w:jc w:val="center"/>
              <w:rPr>
                <w:rStyle w:val="PageNumber"/>
                <w:rFonts w:ascii="Times" w:hAnsi="Times"/>
              </w:rPr>
            </w:pPr>
          </w:p>
        </w:tc>
        <w:tc>
          <w:tcPr>
            <w:tcW w:w="810" w:type="dxa"/>
            <w:tcBorders>
              <w:top w:val="single" w:sz="4" w:space="0" w:color="auto"/>
            </w:tcBorders>
            <w:shd w:val="clear" w:color="auto" w:fill="auto"/>
          </w:tcPr>
          <w:p w14:paraId="44FD1E4E" w14:textId="77777777" w:rsidR="009A09DF" w:rsidRPr="00497DCA" w:rsidRDefault="009A09DF" w:rsidP="00C9153C">
            <w:pPr>
              <w:pStyle w:val="Body"/>
              <w:jc w:val="center"/>
              <w:rPr>
                <w:rStyle w:val="PageNumber"/>
                <w:rFonts w:ascii="Times" w:hAnsi="Times"/>
              </w:rPr>
            </w:pPr>
          </w:p>
        </w:tc>
        <w:tc>
          <w:tcPr>
            <w:tcW w:w="828" w:type="dxa"/>
            <w:tcBorders>
              <w:top w:val="single" w:sz="4" w:space="0" w:color="auto"/>
            </w:tcBorders>
            <w:shd w:val="clear" w:color="auto" w:fill="auto"/>
          </w:tcPr>
          <w:p w14:paraId="3D80800F" w14:textId="77777777" w:rsidR="009A09DF" w:rsidRPr="00497DCA" w:rsidRDefault="009A09DF" w:rsidP="00C9153C">
            <w:pPr>
              <w:pStyle w:val="Body"/>
              <w:jc w:val="center"/>
              <w:rPr>
                <w:rStyle w:val="PageNumber"/>
                <w:rFonts w:ascii="Times" w:hAnsi="Times"/>
              </w:rPr>
            </w:pPr>
          </w:p>
        </w:tc>
        <w:tc>
          <w:tcPr>
            <w:tcW w:w="810" w:type="dxa"/>
            <w:tcBorders>
              <w:top w:val="single" w:sz="4" w:space="0" w:color="auto"/>
            </w:tcBorders>
            <w:shd w:val="clear" w:color="auto" w:fill="auto"/>
          </w:tcPr>
          <w:p w14:paraId="05BDA49B" w14:textId="77777777" w:rsidR="009A09DF" w:rsidRPr="00497DCA" w:rsidRDefault="009A09DF" w:rsidP="00C9153C">
            <w:pPr>
              <w:pStyle w:val="Body"/>
              <w:jc w:val="center"/>
              <w:rPr>
                <w:rStyle w:val="PageNumber"/>
                <w:rFonts w:ascii="Times" w:hAnsi="Times"/>
              </w:rPr>
            </w:pPr>
          </w:p>
        </w:tc>
        <w:tc>
          <w:tcPr>
            <w:tcW w:w="810" w:type="dxa"/>
            <w:tcBorders>
              <w:top w:val="single" w:sz="4" w:space="0" w:color="auto"/>
            </w:tcBorders>
          </w:tcPr>
          <w:p w14:paraId="57608A06" w14:textId="77777777" w:rsidR="009A09DF" w:rsidRPr="00497DCA" w:rsidRDefault="009A09DF" w:rsidP="00C9153C">
            <w:pPr>
              <w:pStyle w:val="Body"/>
              <w:jc w:val="center"/>
              <w:rPr>
                <w:rStyle w:val="PageNumber"/>
                <w:rFonts w:ascii="Times" w:hAnsi="Times"/>
              </w:rPr>
            </w:pPr>
          </w:p>
        </w:tc>
        <w:tc>
          <w:tcPr>
            <w:tcW w:w="810" w:type="dxa"/>
            <w:tcBorders>
              <w:top w:val="single" w:sz="4" w:space="0" w:color="auto"/>
            </w:tcBorders>
          </w:tcPr>
          <w:p w14:paraId="2D9BFF78" w14:textId="77777777" w:rsidR="009A09DF" w:rsidRPr="00497DCA" w:rsidRDefault="009A09DF" w:rsidP="009A09DF">
            <w:pPr>
              <w:pStyle w:val="Body"/>
              <w:jc w:val="center"/>
              <w:rPr>
                <w:rStyle w:val="PageNumber"/>
                <w:rFonts w:ascii="Times" w:hAnsi="Times"/>
              </w:rPr>
            </w:pPr>
          </w:p>
        </w:tc>
      </w:tr>
    </w:tbl>
    <w:p w14:paraId="3A275020" w14:textId="77777777" w:rsidR="009A09DF" w:rsidRPr="00497DCA" w:rsidRDefault="009A09DF" w:rsidP="00DF60F0">
      <w:pPr>
        <w:rPr>
          <w:rFonts w:ascii="Times" w:hAnsi="Times"/>
        </w:rPr>
      </w:pPr>
    </w:p>
    <w:p w14:paraId="21A89680" w14:textId="5E5F8686" w:rsidR="009A09DF" w:rsidRPr="00497DCA" w:rsidRDefault="009A09DF" w:rsidP="00DF60F0">
      <w:pPr>
        <w:rPr>
          <w:rFonts w:ascii="Times" w:hAnsi="Times"/>
        </w:rPr>
      </w:pPr>
    </w:p>
    <w:p w14:paraId="01F4ECB7" w14:textId="1F1D0271" w:rsidR="009A09DF" w:rsidRPr="00497DCA" w:rsidRDefault="009A09DF" w:rsidP="00DF60F0">
      <w:pPr>
        <w:rPr>
          <w:rFonts w:ascii="Times" w:hAnsi="Times"/>
        </w:rPr>
      </w:pPr>
    </w:p>
    <w:p w14:paraId="36F3715C" w14:textId="16470A7F" w:rsidR="009A09DF" w:rsidRPr="00497DCA" w:rsidRDefault="009A09DF" w:rsidP="00DF60F0">
      <w:pPr>
        <w:rPr>
          <w:rFonts w:ascii="Times" w:hAnsi="Times"/>
        </w:rPr>
      </w:pPr>
    </w:p>
    <w:p w14:paraId="3E6A69FA" w14:textId="13706C5F" w:rsidR="009A09DF" w:rsidRPr="00497DCA" w:rsidRDefault="009A09DF" w:rsidP="00DF60F0">
      <w:pPr>
        <w:rPr>
          <w:rFonts w:ascii="Times" w:hAnsi="Times"/>
        </w:rPr>
      </w:pPr>
    </w:p>
    <w:p w14:paraId="5AFA361A" w14:textId="4BFA691F" w:rsidR="009A09DF" w:rsidRPr="00497DCA" w:rsidRDefault="009A09DF" w:rsidP="00DF60F0">
      <w:pPr>
        <w:rPr>
          <w:rFonts w:ascii="Times" w:hAnsi="Times"/>
        </w:rPr>
      </w:pPr>
    </w:p>
    <w:p w14:paraId="609FB6C2" w14:textId="6A330AEA" w:rsidR="009A09DF" w:rsidRPr="00497DCA" w:rsidRDefault="009A09DF" w:rsidP="00DF60F0">
      <w:pPr>
        <w:rPr>
          <w:rFonts w:ascii="Times" w:hAnsi="Times"/>
        </w:rPr>
      </w:pPr>
    </w:p>
    <w:p w14:paraId="43369610" w14:textId="2027C299" w:rsidR="009A09DF" w:rsidRPr="00497DCA" w:rsidRDefault="009A09DF" w:rsidP="00DF60F0">
      <w:pPr>
        <w:rPr>
          <w:rFonts w:ascii="Times" w:hAnsi="Times"/>
        </w:rPr>
      </w:pPr>
    </w:p>
    <w:p w14:paraId="306138CE" w14:textId="1CCD0CC8" w:rsidR="009A09DF" w:rsidRPr="00497DCA" w:rsidRDefault="009A09DF" w:rsidP="00DF60F0">
      <w:pPr>
        <w:rPr>
          <w:rFonts w:ascii="Times" w:hAnsi="Times"/>
        </w:rPr>
      </w:pPr>
    </w:p>
    <w:p w14:paraId="01701540" w14:textId="43EBDB64" w:rsidR="009A09DF" w:rsidRPr="00497DCA" w:rsidRDefault="009A09DF" w:rsidP="00DF60F0">
      <w:pPr>
        <w:rPr>
          <w:rFonts w:ascii="Times" w:hAnsi="Times"/>
        </w:rPr>
      </w:pPr>
    </w:p>
    <w:p w14:paraId="4A4C6C70" w14:textId="70E8D336" w:rsidR="009A09DF" w:rsidRPr="00497DCA" w:rsidRDefault="009A09DF" w:rsidP="00DF60F0">
      <w:pPr>
        <w:rPr>
          <w:rFonts w:ascii="Times" w:hAnsi="Times"/>
        </w:rPr>
      </w:pPr>
    </w:p>
    <w:p w14:paraId="2EFBA63F" w14:textId="11B8A703" w:rsidR="009A09DF" w:rsidRPr="00497DCA" w:rsidRDefault="00CE2F30" w:rsidP="00DF60F0">
      <w:pPr>
        <w:rPr>
          <w:rFonts w:ascii="Times" w:hAnsi="Times"/>
        </w:rPr>
      </w:pPr>
      <w:r w:rsidRPr="00497DCA">
        <w:rPr>
          <w:rFonts w:ascii="Times" w:hAnsi="Times"/>
          <w:noProof/>
        </w:rPr>
        <w:drawing>
          <wp:anchor distT="0" distB="0" distL="114300" distR="114300" simplePos="0" relativeHeight="251658240" behindDoc="0" locked="0" layoutInCell="1" allowOverlap="1" wp14:anchorId="4D4728DB" wp14:editId="276CC513">
            <wp:simplePos x="0" y="0"/>
            <wp:positionH relativeFrom="column">
              <wp:posOffset>38687</wp:posOffset>
            </wp:positionH>
            <wp:positionV relativeFrom="paragraph">
              <wp:posOffset>-1691738</wp:posOffset>
            </wp:positionV>
            <wp:extent cx="3230880" cy="3891280"/>
            <wp:effectExtent l="0" t="0" r="0" b="0"/>
            <wp:wrapSquare wrapText="bothSides"/>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0880" cy="3891280"/>
                    </a:xfrm>
                    <a:prstGeom prst="rect">
                      <a:avLst/>
                    </a:prstGeom>
                  </pic:spPr>
                </pic:pic>
              </a:graphicData>
            </a:graphic>
            <wp14:sizeRelH relativeFrom="page">
              <wp14:pctWidth>0</wp14:pctWidth>
            </wp14:sizeRelH>
            <wp14:sizeRelV relativeFrom="page">
              <wp14:pctHeight>0</wp14:pctHeight>
            </wp14:sizeRelV>
          </wp:anchor>
        </w:drawing>
      </w:r>
    </w:p>
    <w:p w14:paraId="43D79D7D" w14:textId="5AEF5CC3" w:rsidR="009A09DF" w:rsidRPr="00497DCA" w:rsidRDefault="009A09DF" w:rsidP="00DF60F0">
      <w:pPr>
        <w:rPr>
          <w:rFonts w:ascii="Times" w:hAnsi="Times"/>
        </w:rPr>
      </w:pPr>
    </w:p>
    <w:p w14:paraId="3E19F551" w14:textId="7ABA803A" w:rsidR="009A09DF" w:rsidRPr="00497DCA" w:rsidRDefault="009A09DF" w:rsidP="00DF60F0">
      <w:pPr>
        <w:rPr>
          <w:rFonts w:ascii="Times" w:hAnsi="Times"/>
        </w:rPr>
      </w:pPr>
    </w:p>
    <w:p w14:paraId="5E5D5AFF" w14:textId="3E78D402" w:rsidR="009A09DF" w:rsidRPr="00497DCA" w:rsidRDefault="009A09DF" w:rsidP="00DF60F0">
      <w:pPr>
        <w:rPr>
          <w:rFonts w:ascii="Times" w:hAnsi="Times"/>
        </w:rPr>
      </w:pPr>
    </w:p>
    <w:p w14:paraId="3C6A35BB" w14:textId="1B6C3704" w:rsidR="009A09DF" w:rsidRPr="00497DCA" w:rsidRDefault="009A09DF" w:rsidP="00DF60F0">
      <w:pPr>
        <w:rPr>
          <w:rFonts w:ascii="Times" w:hAnsi="Times"/>
        </w:rPr>
      </w:pPr>
    </w:p>
    <w:p w14:paraId="6CC7A76E" w14:textId="10790959" w:rsidR="009A09DF" w:rsidRPr="00497DCA" w:rsidRDefault="009A09DF" w:rsidP="00DF60F0">
      <w:pPr>
        <w:rPr>
          <w:rFonts w:ascii="Times" w:hAnsi="Times"/>
        </w:rPr>
      </w:pPr>
    </w:p>
    <w:p w14:paraId="385EC022" w14:textId="25FDAA2D" w:rsidR="009A09DF" w:rsidRPr="00497DCA" w:rsidRDefault="009A09DF" w:rsidP="00DF60F0">
      <w:pPr>
        <w:rPr>
          <w:rFonts w:ascii="Times" w:hAnsi="Times"/>
        </w:rPr>
      </w:pPr>
    </w:p>
    <w:p w14:paraId="0F764150" w14:textId="46B4600C" w:rsidR="009A09DF" w:rsidRPr="00497DCA" w:rsidRDefault="009A09DF" w:rsidP="00DF60F0">
      <w:pPr>
        <w:rPr>
          <w:rFonts w:ascii="Times" w:hAnsi="Times"/>
        </w:rPr>
      </w:pPr>
    </w:p>
    <w:p w14:paraId="10D578DD" w14:textId="0AD54D66" w:rsidR="009A09DF" w:rsidRPr="00497DCA" w:rsidRDefault="009A09DF" w:rsidP="00DF60F0">
      <w:pPr>
        <w:rPr>
          <w:rFonts w:ascii="Times" w:hAnsi="Times"/>
        </w:rPr>
      </w:pPr>
    </w:p>
    <w:p w14:paraId="23A5F161" w14:textId="38680472" w:rsidR="009A09DF" w:rsidRPr="00497DCA" w:rsidRDefault="009A09DF" w:rsidP="00DF60F0">
      <w:pPr>
        <w:rPr>
          <w:rFonts w:ascii="Times" w:hAnsi="Times"/>
        </w:rPr>
      </w:pPr>
    </w:p>
    <w:p w14:paraId="53AFA3A7" w14:textId="21FF6799" w:rsidR="009A09DF" w:rsidRPr="00497DCA" w:rsidRDefault="009A09DF" w:rsidP="00DF60F0">
      <w:pPr>
        <w:rPr>
          <w:rFonts w:ascii="Times" w:hAnsi="Times"/>
        </w:rPr>
      </w:pPr>
    </w:p>
    <w:p w14:paraId="15C7F7BC" w14:textId="7162D94D" w:rsidR="009A09DF" w:rsidRPr="00497DCA" w:rsidRDefault="009A09DF" w:rsidP="00DF60F0">
      <w:pPr>
        <w:rPr>
          <w:rFonts w:ascii="Times" w:hAnsi="Times"/>
        </w:rPr>
      </w:pPr>
    </w:p>
    <w:p w14:paraId="783759ED" w14:textId="7E81DC25" w:rsidR="00497DCA" w:rsidRPr="00497DCA" w:rsidRDefault="00497DCA" w:rsidP="00DF60F0">
      <w:pPr>
        <w:rPr>
          <w:rFonts w:ascii="Times" w:hAnsi="Times"/>
        </w:rPr>
      </w:pPr>
    </w:p>
    <w:p w14:paraId="56E76BCE" w14:textId="071F9B20" w:rsidR="00497DCA" w:rsidRPr="00497DCA" w:rsidRDefault="00497DCA" w:rsidP="00DF60F0">
      <w:pPr>
        <w:rPr>
          <w:rFonts w:ascii="Times" w:hAnsi="Times"/>
        </w:rPr>
      </w:pPr>
    </w:p>
    <w:p w14:paraId="628ED392" w14:textId="1C5763AE" w:rsidR="00497DCA" w:rsidRPr="00497DCA" w:rsidRDefault="00497DCA" w:rsidP="00DF60F0">
      <w:pPr>
        <w:rPr>
          <w:rFonts w:ascii="Times" w:hAnsi="Times"/>
        </w:rPr>
      </w:pPr>
    </w:p>
    <w:p w14:paraId="5F97C34E" w14:textId="77777777" w:rsidR="00497DCA" w:rsidRPr="00497DCA" w:rsidRDefault="00497DCA" w:rsidP="00DF60F0">
      <w:pPr>
        <w:rPr>
          <w:rFonts w:ascii="Times" w:hAnsi="Times"/>
        </w:rPr>
      </w:pPr>
    </w:p>
    <w:p w14:paraId="542DDBA9" w14:textId="7E50C73F" w:rsidR="009A09DF" w:rsidRPr="00497DCA" w:rsidRDefault="009A09DF" w:rsidP="00DF60F0">
      <w:pPr>
        <w:rPr>
          <w:rFonts w:ascii="Times" w:hAnsi="Times"/>
        </w:rPr>
      </w:pPr>
    </w:p>
    <w:p w14:paraId="7BF8A874" w14:textId="73FCD2A0" w:rsidR="009A09DF" w:rsidRPr="00497DCA" w:rsidRDefault="009A09DF" w:rsidP="00DF60F0">
      <w:pPr>
        <w:rPr>
          <w:rFonts w:ascii="Times" w:hAnsi="Times"/>
        </w:rPr>
      </w:pPr>
      <w:r w:rsidRPr="00497DCA">
        <w:rPr>
          <w:rFonts w:ascii="Times" w:hAnsi="Times"/>
          <w:i/>
          <w:iCs/>
        </w:rPr>
        <w:t xml:space="preserve">Figure 1. </w:t>
      </w:r>
      <w:r w:rsidRPr="00497DCA">
        <w:rPr>
          <w:rFonts w:ascii="Times" w:hAnsi="Times"/>
        </w:rPr>
        <w:t xml:space="preserve"> Histogram of the dependent variable, individual performance. </w:t>
      </w:r>
    </w:p>
    <w:p w14:paraId="45292D06" w14:textId="57B12468" w:rsidR="009A09DF" w:rsidRPr="00497DCA" w:rsidRDefault="009A09DF" w:rsidP="00DF60F0">
      <w:pPr>
        <w:rPr>
          <w:rFonts w:ascii="Times" w:hAnsi="Times"/>
        </w:rPr>
      </w:pPr>
    </w:p>
    <w:p w14:paraId="41CE92D5" w14:textId="77777777" w:rsidR="009A09DF" w:rsidRPr="00497DCA" w:rsidRDefault="009A09DF" w:rsidP="00DF60F0">
      <w:pPr>
        <w:rPr>
          <w:rFonts w:ascii="Times" w:hAnsi="Times"/>
        </w:rPr>
      </w:pPr>
    </w:p>
    <w:sectPr w:rsidR="009A09DF" w:rsidRPr="00497DC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E5BA1" w14:textId="77777777" w:rsidR="00660681" w:rsidRDefault="00660681" w:rsidP="00DF60F0">
      <w:r>
        <w:separator/>
      </w:r>
    </w:p>
  </w:endnote>
  <w:endnote w:type="continuationSeparator" w:id="0">
    <w:p w14:paraId="58CE81BC" w14:textId="77777777" w:rsidR="00660681" w:rsidRDefault="00660681" w:rsidP="00DF6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altName w:val="Yu Gothic"/>
    <w:panose1 w:val="020B0300000000000000"/>
    <w:charset w:val="80"/>
    <w:family w:val="swiss"/>
    <w:pitch w:val="variable"/>
    <w:sig w:usb0="E00002FF" w:usb1="7AC7FFFF" w:usb2="00000012" w:usb3="00000000" w:csb0="0002000D"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5A7AC" w14:textId="77777777" w:rsidR="00660681" w:rsidRDefault="00660681" w:rsidP="00DF60F0">
      <w:r>
        <w:separator/>
      </w:r>
    </w:p>
  </w:footnote>
  <w:footnote w:type="continuationSeparator" w:id="0">
    <w:p w14:paraId="2166F6FF" w14:textId="77777777" w:rsidR="00660681" w:rsidRDefault="00660681" w:rsidP="00DF60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5D58C" w14:textId="02668F60" w:rsidR="00DF60F0" w:rsidRPr="00DF60F0" w:rsidRDefault="00DF60F0">
    <w:pPr>
      <w:pStyle w:val="Header"/>
      <w:rPr>
        <w:rFonts w:ascii="Times" w:hAnsi="Times"/>
      </w:rPr>
    </w:pPr>
    <w:r w:rsidRPr="00DF60F0">
      <w:rPr>
        <w:rFonts w:ascii="Times" w:hAnsi="Times"/>
      </w:rPr>
      <w:t>Martina Hollearn</w:t>
    </w:r>
    <w:r w:rsidRPr="00DF60F0">
      <w:rPr>
        <w:rFonts w:ascii="Times" w:hAnsi="Times"/>
      </w:rPr>
      <w:tab/>
    </w:r>
    <w:r w:rsidRPr="00DF60F0">
      <w:rPr>
        <w:rFonts w:ascii="Times" w:hAnsi="Times"/>
      </w:rPr>
      <w:tab/>
      <w:t>02/1</w:t>
    </w:r>
    <w:r w:rsidR="00497DCA">
      <w:rPr>
        <w:rFonts w:ascii="Times" w:hAnsi="Times"/>
      </w:rPr>
      <w:t>6</w:t>
    </w:r>
    <w:r w:rsidRPr="00DF60F0">
      <w:rPr>
        <w:rFonts w:ascii="Times" w:hAnsi="Times"/>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C7192"/>
    <w:multiLevelType w:val="hybridMultilevel"/>
    <w:tmpl w:val="83EA501A"/>
    <w:lvl w:ilvl="0" w:tplc="CD5608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0F0"/>
    <w:rsid w:val="000438F3"/>
    <w:rsid w:val="000662CE"/>
    <w:rsid w:val="00073FAB"/>
    <w:rsid w:val="00157E75"/>
    <w:rsid w:val="00327C4F"/>
    <w:rsid w:val="00373A29"/>
    <w:rsid w:val="00463D4B"/>
    <w:rsid w:val="0048278B"/>
    <w:rsid w:val="00497DCA"/>
    <w:rsid w:val="004C5240"/>
    <w:rsid w:val="005C63B3"/>
    <w:rsid w:val="00660681"/>
    <w:rsid w:val="0074700B"/>
    <w:rsid w:val="007A45FE"/>
    <w:rsid w:val="00860CC3"/>
    <w:rsid w:val="00887C83"/>
    <w:rsid w:val="008A4326"/>
    <w:rsid w:val="008C79F8"/>
    <w:rsid w:val="008F3B80"/>
    <w:rsid w:val="00910DA7"/>
    <w:rsid w:val="00971AE2"/>
    <w:rsid w:val="009A09DF"/>
    <w:rsid w:val="00AA06B6"/>
    <w:rsid w:val="00BC2282"/>
    <w:rsid w:val="00BE47DD"/>
    <w:rsid w:val="00C12BA8"/>
    <w:rsid w:val="00C13A62"/>
    <w:rsid w:val="00C82C43"/>
    <w:rsid w:val="00CC141C"/>
    <w:rsid w:val="00CE2F30"/>
    <w:rsid w:val="00CF234D"/>
    <w:rsid w:val="00D02F15"/>
    <w:rsid w:val="00DF60F0"/>
    <w:rsid w:val="00E459FA"/>
    <w:rsid w:val="00E64F0F"/>
    <w:rsid w:val="00E66407"/>
    <w:rsid w:val="00EE7423"/>
    <w:rsid w:val="00FA0C98"/>
    <w:rsid w:val="00FD5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3B69"/>
  <w15:chartTrackingRefBased/>
  <w15:docId w15:val="{A8FDC8D3-22E5-D34F-891F-EFABB2A4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60F0"/>
    <w:pPr>
      <w:tabs>
        <w:tab w:val="center" w:pos="4680"/>
        <w:tab w:val="right" w:pos="9360"/>
      </w:tabs>
    </w:pPr>
  </w:style>
  <w:style w:type="character" w:customStyle="1" w:styleId="HeaderChar">
    <w:name w:val="Header Char"/>
    <w:basedOn w:val="DefaultParagraphFont"/>
    <w:link w:val="Header"/>
    <w:uiPriority w:val="99"/>
    <w:rsid w:val="00DF60F0"/>
  </w:style>
  <w:style w:type="paragraph" w:styleId="Footer">
    <w:name w:val="footer"/>
    <w:basedOn w:val="Normal"/>
    <w:link w:val="FooterChar"/>
    <w:uiPriority w:val="99"/>
    <w:unhideWhenUsed/>
    <w:rsid w:val="00DF60F0"/>
    <w:pPr>
      <w:tabs>
        <w:tab w:val="center" w:pos="4680"/>
        <w:tab w:val="right" w:pos="9360"/>
      </w:tabs>
    </w:pPr>
  </w:style>
  <w:style w:type="character" w:customStyle="1" w:styleId="FooterChar">
    <w:name w:val="Footer Char"/>
    <w:basedOn w:val="DefaultParagraphFont"/>
    <w:link w:val="Footer"/>
    <w:uiPriority w:val="99"/>
    <w:rsid w:val="00DF60F0"/>
  </w:style>
  <w:style w:type="paragraph" w:styleId="ListParagraph">
    <w:name w:val="List Paragraph"/>
    <w:basedOn w:val="Normal"/>
    <w:uiPriority w:val="34"/>
    <w:qFormat/>
    <w:rsid w:val="004C5240"/>
    <w:pPr>
      <w:ind w:left="720"/>
      <w:contextualSpacing/>
    </w:pPr>
  </w:style>
  <w:style w:type="character" w:styleId="CommentReference">
    <w:name w:val="annotation reference"/>
    <w:basedOn w:val="DefaultParagraphFont"/>
    <w:uiPriority w:val="99"/>
    <w:semiHidden/>
    <w:unhideWhenUsed/>
    <w:rsid w:val="008A4326"/>
    <w:rPr>
      <w:sz w:val="16"/>
      <w:szCs w:val="16"/>
    </w:rPr>
  </w:style>
  <w:style w:type="paragraph" w:styleId="CommentText">
    <w:name w:val="annotation text"/>
    <w:basedOn w:val="Normal"/>
    <w:link w:val="CommentTextChar"/>
    <w:uiPriority w:val="99"/>
    <w:semiHidden/>
    <w:unhideWhenUsed/>
    <w:rsid w:val="008A4326"/>
    <w:rPr>
      <w:sz w:val="20"/>
      <w:szCs w:val="20"/>
    </w:rPr>
  </w:style>
  <w:style w:type="character" w:customStyle="1" w:styleId="CommentTextChar">
    <w:name w:val="Comment Text Char"/>
    <w:basedOn w:val="DefaultParagraphFont"/>
    <w:link w:val="CommentText"/>
    <w:uiPriority w:val="99"/>
    <w:semiHidden/>
    <w:rsid w:val="008A4326"/>
    <w:rPr>
      <w:sz w:val="20"/>
      <w:szCs w:val="20"/>
    </w:rPr>
  </w:style>
  <w:style w:type="paragraph" w:styleId="CommentSubject">
    <w:name w:val="annotation subject"/>
    <w:basedOn w:val="CommentText"/>
    <w:next w:val="CommentText"/>
    <w:link w:val="CommentSubjectChar"/>
    <w:uiPriority w:val="99"/>
    <w:semiHidden/>
    <w:unhideWhenUsed/>
    <w:rsid w:val="008A4326"/>
    <w:rPr>
      <w:b/>
      <w:bCs/>
    </w:rPr>
  </w:style>
  <w:style w:type="character" w:customStyle="1" w:styleId="CommentSubjectChar">
    <w:name w:val="Comment Subject Char"/>
    <w:basedOn w:val="CommentTextChar"/>
    <w:link w:val="CommentSubject"/>
    <w:uiPriority w:val="99"/>
    <w:semiHidden/>
    <w:rsid w:val="008A4326"/>
    <w:rPr>
      <w:b/>
      <w:bCs/>
      <w:sz w:val="20"/>
      <w:szCs w:val="20"/>
    </w:rPr>
  </w:style>
  <w:style w:type="character" w:styleId="PageNumber">
    <w:name w:val="page number"/>
    <w:basedOn w:val="DefaultParagraphFont"/>
    <w:rsid w:val="009A09DF"/>
  </w:style>
  <w:style w:type="paragraph" w:customStyle="1" w:styleId="Body">
    <w:name w:val="Body"/>
    <w:rsid w:val="009A09DF"/>
    <w:rPr>
      <w:rFonts w:ascii="Helvetica" w:eastAsia="ヒラギノ角ゴ Pro W3" w:hAnsi="Helvetica" w:cs="Times New Roman"/>
      <w:color w:val="000000"/>
      <w:szCs w:val="20"/>
    </w:rPr>
  </w:style>
  <w:style w:type="paragraph" w:styleId="NormalWeb">
    <w:name w:val="Normal (Web)"/>
    <w:basedOn w:val="Normal"/>
    <w:uiPriority w:val="99"/>
    <w:unhideWhenUsed/>
    <w:rsid w:val="00373A2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76530">
      <w:bodyDiv w:val="1"/>
      <w:marLeft w:val="0"/>
      <w:marRight w:val="0"/>
      <w:marTop w:val="0"/>
      <w:marBottom w:val="0"/>
      <w:divBdr>
        <w:top w:val="none" w:sz="0" w:space="0" w:color="auto"/>
        <w:left w:val="none" w:sz="0" w:space="0" w:color="auto"/>
        <w:bottom w:val="none" w:sz="0" w:space="0" w:color="auto"/>
        <w:right w:val="none" w:sz="0" w:space="0" w:color="auto"/>
      </w:divBdr>
      <w:divsChild>
        <w:div w:id="541482027">
          <w:marLeft w:val="0"/>
          <w:marRight w:val="0"/>
          <w:marTop w:val="0"/>
          <w:marBottom w:val="0"/>
          <w:divBdr>
            <w:top w:val="none" w:sz="0" w:space="0" w:color="auto"/>
            <w:left w:val="none" w:sz="0" w:space="0" w:color="auto"/>
            <w:bottom w:val="none" w:sz="0" w:space="0" w:color="auto"/>
            <w:right w:val="none" w:sz="0" w:space="0" w:color="auto"/>
          </w:divBdr>
          <w:divsChild>
            <w:div w:id="813450975">
              <w:marLeft w:val="0"/>
              <w:marRight w:val="0"/>
              <w:marTop w:val="0"/>
              <w:marBottom w:val="0"/>
              <w:divBdr>
                <w:top w:val="none" w:sz="0" w:space="0" w:color="auto"/>
                <w:left w:val="none" w:sz="0" w:space="0" w:color="auto"/>
                <w:bottom w:val="none" w:sz="0" w:space="0" w:color="auto"/>
                <w:right w:val="none" w:sz="0" w:space="0" w:color="auto"/>
              </w:divBdr>
              <w:divsChild>
                <w:div w:id="35401068">
                  <w:marLeft w:val="0"/>
                  <w:marRight w:val="0"/>
                  <w:marTop w:val="0"/>
                  <w:marBottom w:val="0"/>
                  <w:divBdr>
                    <w:top w:val="none" w:sz="0" w:space="0" w:color="auto"/>
                    <w:left w:val="none" w:sz="0" w:space="0" w:color="auto"/>
                    <w:bottom w:val="none" w:sz="0" w:space="0" w:color="auto"/>
                    <w:right w:val="none" w:sz="0" w:space="0" w:color="auto"/>
                  </w:divBdr>
                </w:div>
              </w:divsChild>
            </w:div>
            <w:div w:id="1354182963">
              <w:marLeft w:val="0"/>
              <w:marRight w:val="0"/>
              <w:marTop w:val="0"/>
              <w:marBottom w:val="0"/>
              <w:divBdr>
                <w:top w:val="none" w:sz="0" w:space="0" w:color="auto"/>
                <w:left w:val="none" w:sz="0" w:space="0" w:color="auto"/>
                <w:bottom w:val="none" w:sz="0" w:space="0" w:color="auto"/>
                <w:right w:val="none" w:sz="0" w:space="0" w:color="auto"/>
              </w:divBdr>
              <w:divsChild>
                <w:div w:id="19118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0701">
      <w:bodyDiv w:val="1"/>
      <w:marLeft w:val="0"/>
      <w:marRight w:val="0"/>
      <w:marTop w:val="0"/>
      <w:marBottom w:val="0"/>
      <w:divBdr>
        <w:top w:val="none" w:sz="0" w:space="0" w:color="auto"/>
        <w:left w:val="none" w:sz="0" w:space="0" w:color="auto"/>
        <w:bottom w:val="none" w:sz="0" w:space="0" w:color="auto"/>
        <w:right w:val="none" w:sz="0" w:space="0" w:color="auto"/>
      </w:divBdr>
      <w:divsChild>
        <w:div w:id="930242910">
          <w:marLeft w:val="0"/>
          <w:marRight w:val="0"/>
          <w:marTop w:val="0"/>
          <w:marBottom w:val="0"/>
          <w:divBdr>
            <w:top w:val="none" w:sz="0" w:space="0" w:color="auto"/>
            <w:left w:val="none" w:sz="0" w:space="0" w:color="auto"/>
            <w:bottom w:val="none" w:sz="0" w:space="0" w:color="auto"/>
            <w:right w:val="none" w:sz="0" w:space="0" w:color="auto"/>
          </w:divBdr>
          <w:divsChild>
            <w:div w:id="566575660">
              <w:marLeft w:val="0"/>
              <w:marRight w:val="0"/>
              <w:marTop w:val="0"/>
              <w:marBottom w:val="0"/>
              <w:divBdr>
                <w:top w:val="none" w:sz="0" w:space="0" w:color="auto"/>
                <w:left w:val="none" w:sz="0" w:space="0" w:color="auto"/>
                <w:bottom w:val="none" w:sz="0" w:space="0" w:color="auto"/>
                <w:right w:val="none" w:sz="0" w:space="0" w:color="auto"/>
              </w:divBdr>
              <w:divsChild>
                <w:div w:id="1879973621">
                  <w:marLeft w:val="0"/>
                  <w:marRight w:val="0"/>
                  <w:marTop w:val="0"/>
                  <w:marBottom w:val="0"/>
                  <w:divBdr>
                    <w:top w:val="none" w:sz="0" w:space="0" w:color="auto"/>
                    <w:left w:val="none" w:sz="0" w:space="0" w:color="auto"/>
                    <w:bottom w:val="none" w:sz="0" w:space="0" w:color="auto"/>
                    <w:right w:val="none" w:sz="0" w:space="0" w:color="auto"/>
                  </w:divBdr>
                  <w:divsChild>
                    <w:div w:id="3743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96956">
      <w:bodyDiv w:val="1"/>
      <w:marLeft w:val="0"/>
      <w:marRight w:val="0"/>
      <w:marTop w:val="0"/>
      <w:marBottom w:val="0"/>
      <w:divBdr>
        <w:top w:val="none" w:sz="0" w:space="0" w:color="auto"/>
        <w:left w:val="none" w:sz="0" w:space="0" w:color="auto"/>
        <w:bottom w:val="none" w:sz="0" w:space="0" w:color="auto"/>
        <w:right w:val="none" w:sz="0" w:space="0" w:color="auto"/>
      </w:divBdr>
      <w:divsChild>
        <w:div w:id="765613390">
          <w:marLeft w:val="0"/>
          <w:marRight w:val="0"/>
          <w:marTop w:val="0"/>
          <w:marBottom w:val="0"/>
          <w:divBdr>
            <w:top w:val="none" w:sz="0" w:space="0" w:color="auto"/>
            <w:left w:val="none" w:sz="0" w:space="0" w:color="auto"/>
            <w:bottom w:val="none" w:sz="0" w:space="0" w:color="auto"/>
            <w:right w:val="none" w:sz="0" w:space="0" w:color="auto"/>
          </w:divBdr>
          <w:divsChild>
            <w:div w:id="1423187054">
              <w:marLeft w:val="0"/>
              <w:marRight w:val="0"/>
              <w:marTop w:val="0"/>
              <w:marBottom w:val="0"/>
              <w:divBdr>
                <w:top w:val="none" w:sz="0" w:space="0" w:color="auto"/>
                <w:left w:val="none" w:sz="0" w:space="0" w:color="auto"/>
                <w:bottom w:val="none" w:sz="0" w:space="0" w:color="auto"/>
                <w:right w:val="none" w:sz="0" w:space="0" w:color="auto"/>
              </w:divBdr>
              <w:divsChild>
                <w:div w:id="761492023">
                  <w:marLeft w:val="0"/>
                  <w:marRight w:val="0"/>
                  <w:marTop w:val="0"/>
                  <w:marBottom w:val="0"/>
                  <w:divBdr>
                    <w:top w:val="none" w:sz="0" w:space="0" w:color="auto"/>
                    <w:left w:val="none" w:sz="0" w:space="0" w:color="auto"/>
                    <w:bottom w:val="none" w:sz="0" w:space="0" w:color="auto"/>
                    <w:right w:val="none" w:sz="0" w:space="0" w:color="auto"/>
                  </w:divBdr>
                  <w:divsChild>
                    <w:div w:id="3569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509997">
      <w:bodyDiv w:val="1"/>
      <w:marLeft w:val="0"/>
      <w:marRight w:val="0"/>
      <w:marTop w:val="0"/>
      <w:marBottom w:val="0"/>
      <w:divBdr>
        <w:top w:val="none" w:sz="0" w:space="0" w:color="auto"/>
        <w:left w:val="none" w:sz="0" w:space="0" w:color="auto"/>
        <w:bottom w:val="none" w:sz="0" w:space="0" w:color="auto"/>
        <w:right w:val="none" w:sz="0" w:space="0" w:color="auto"/>
      </w:divBdr>
      <w:divsChild>
        <w:div w:id="83498738">
          <w:marLeft w:val="0"/>
          <w:marRight w:val="0"/>
          <w:marTop w:val="0"/>
          <w:marBottom w:val="0"/>
          <w:divBdr>
            <w:top w:val="none" w:sz="0" w:space="0" w:color="auto"/>
            <w:left w:val="none" w:sz="0" w:space="0" w:color="auto"/>
            <w:bottom w:val="none" w:sz="0" w:space="0" w:color="auto"/>
            <w:right w:val="none" w:sz="0" w:space="0" w:color="auto"/>
          </w:divBdr>
          <w:divsChild>
            <w:div w:id="1029405204">
              <w:marLeft w:val="0"/>
              <w:marRight w:val="0"/>
              <w:marTop w:val="0"/>
              <w:marBottom w:val="0"/>
              <w:divBdr>
                <w:top w:val="none" w:sz="0" w:space="0" w:color="auto"/>
                <w:left w:val="none" w:sz="0" w:space="0" w:color="auto"/>
                <w:bottom w:val="none" w:sz="0" w:space="0" w:color="auto"/>
                <w:right w:val="none" w:sz="0" w:space="0" w:color="auto"/>
              </w:divBdr>
              <w:divsChild>
                <w:div w:id="1708677244">
                  <w:marLeft w:val="0"/>
                  <w:marRight w:val="0"/>
                  <w:marTop w:val="0"/>
                  <w:marBottom w:val="0"/>
                  <w:divBdr>
                    <w:top w:val="none" w:sz="0" w:space="0" w:color="auto"/>
                    <w:left w:val="none" w:sz="0" w:space="0" w:color="auto"/>
                    <w:bottom w:val="none" w:sz="0" w:space="0" w:color="auto"/>
                    <w:right w:val="none" w:sz="0" w:space="0" w:color="auto"/>
                  </w:divBdr>
                  <w:divsChild>
                    <w:div w:id="7079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332269">
      <w:bodyDiv w:val="1"/>
      <w:marLeft w:val="0"/>
      <w:marRight w:val="0"/>
      <w:marTop w:val="0"/>
      <w:marBottom w:val="0"/>
      <w:divBdr>
        <w:top w:val="none" w:sz="0" w:space="0" w:color="auto"/>
        <w:left w:val="none" w:sz="0" w:space="0" w:color="auto"/>
        <w:bottom w:val="none" w:sz="0" w:space="0" w:color="auto"/>
        <w:right w:val="none" w:sz="0" w:space="0" w:color="auto"/>
      </w:divBdr>
      <w:divsChild>
        <w:div w:id="652829355">
          <w:marLeft w:val="0"/>
          <w:marRight w:val="0"/>
          <w:marTop w:val="0"/>
          <w:marBottom w:val="0"/>
          <w:divBdr>
            <w:top w:val="none" w:sz="0" w:space="0" w:color="auto"/>
            <w:left w:val="none" w:sz="0" w:space="0" w:color="auto"/>
            <w:bottom w:val="none" w:sz="0" w:space="0" w:color="auto"/>
            <w:right w:val="none" w:sz="0" w:space="0" w:color="auto"/>
          </w:divBdr>
          <w:divsChild>
            <w:div w:id="1242760473">
              <w:marLeft w:val="0"/>
              <w:marRight w:val="0"/>
              <w:marTop w:val="0"/>
              <w:marBottom w:val="0"/>
              <w:divBdr>
                <w:top w:val="none" w:sz="0" w:space="0" w:color="auto"/>
                <w:left w:val="none" w:sz="0" w:space="0" w:color="auto"/>
                <w:bottom w:val="none" w:sz="0" w:space="0" w:color="auto"/>
                <w:right w:val="none" w:sz="0" w:space="0" w:color="auto"/>
              </w:divBdr>
              <w:divsChild>
                <w:div w:id="2033410490">
                  <w:marLeft w:val="0"/>
                  <w:marRight w:val="0"/>
                  <w:marTop w:val="0"/>
                  <w:marBottom w:val="0"/>
                  <w:divBdr>
                    <w:top w:val="none" w:sz="0" w:space="0" w:color="auto"/>
                    <w:left w:val="none" w:sz="0" w:space="0" w:color="auto"/>
                    <w:bottom w:val="none" w:sz="0" w:space="0" w:color="auto"/>
                    <w:right w:val="none" w:sz="0" w:space="0" w:color="auto"/>
                  </w:divBdr>
                  <w:divsChild>
                    <w:div w:id="9022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K Hollearn</dc:creator>
  <cp:keywords/>
  <dc:description/>
  <cp:lastModifiedBy>Martina K Hollearn</cp:lastModifiedBy>
  <cp:revision>14</cp:revision>
  <dcterms:created xsi:type="dcterms:W3CDTF">2022-02-15T18:20:00Z</dcterms:created>
  <dcterms:modified xsi:type="dcterms:W3CDTF">2022-02-16T20:03:00Z</dcterms:modified>
</cp:coreProperties>
</file>