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intelligence2.xml" ContentType="application/vnd.ms-office.intelligence2+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7B1F2E0" wp14:paraId="28BD1B58" wp14:textId="48BC862A">
      <w:pPr>
        <w:pStyle w:val="Heading1"/>
      </w:pPr>
      <w:r w:rsidRPr="67B1F2E0" w:rsidR="2BFE6E4D">
        <w:rPr>
          <w:noProof w:val="0"/>
          <w:lang w:val="en-US"/>
        </w:rPr>
        <w:t xml:space="preserve">Week 5: Sentiment Analysis Dashboard - </w:t>
      </w:r>
      <w:r w:rsidRPr="67B1F2E0" w:rsidR="2BFE6E4D">
        <w:rPr>
          <w:noProof w:val="0"/>
          <w:lang w:val="en-US"/>
        </w:rPr>
        <w:t>MindPulse</w:t>
      </w:r>
      <w:r w:rsidRPr="67B1F2E0" w:rsidR="2BFE6E4D">
        <w:rPr>
          <w:noProof w:val="0"/>
          <w:lang w:val="en-US"/>
        </w:rPr>
        <w:t xml:space="preserve"> AI</w:t>
      </w:r>
    </w:p>
    <w:p xmlns:wp14="http://schemas.microsoft.com/office/word/2010/wordml" w:rsidP="0A8D00C6" wp14:paraId="65AB1497" wp14:textId="2C25F09F" wp14:noSpellErr="1">
      <w:pPr>
        <w:spacing w:before="0" w:beforeAutospacing="off" w:after="240" w:afterAutospacing="off"/>
        <w:rPr>
          <w:rFonts w:ascii="Aptos" w:hAnsi="Aptos" w:eastAsia="Aptos" w:cs="Aptos"/>
          <w:i w:val="1"/>
          <w:iCs w:val="1"/>
          <w:noProof w:val="0"/>
          <w:sz w:val="24"/>
          <w:szCs w:val="24"/>
          <w:lang w:val="en-US"/>
        </w:rPr>
      </w:pPr>
      <w:r w:rsidRPr="0A8D00C6" w:rsidR="2BFE6E4D">
        <w:rPr>
          <w:rFonts w:ascii="Aptos" w:hAnsi="Aptos" w:eastAsia="Aptos" w:cs="Aptos"/>
          <w:noProof w:val="0"/>
          <w:sz w:val="24"/>
          <w:szCs w:val="24"/>
          <w:lang w:val="en-US"/>
        </w:rPr>
        <w:t xml:space="preserve"> </w:t>
      </w:r>
      <w:r w:rsidRPr="0A8D00C6" w:rsidR="2BFE6E4D">
        <w:rPr>
          <w:rFonts w:ascii="Aptos" w:hAnsi="Aptos" w:eastAsia="Aptos" w:cs="Aptos"/>
          <w:i w:val="1"/>
          <w:iCs w:val="1"/>
          <w:noProof w:val="0"/>
          <w:sz w:val="24"/>
          <w:szCs w:val="24"/>
          <w:lang w:val="en-US"/>
        </w:rPr>
        <w:t xml:space="preserve">“Tracking </w:t>
      </w:r>
      <w:bookmarkStart w:name="_Int_as09tFDQ" w:id="1692091816"/>
      <w:r w:rsidRPr="0A8D00C6" w:rsidR="2BFE6E4D">
        <w:rPr>
          <w:rFonts w:ascii="Aptos" w:hAnsi="Aptos" w:eastAsia="Aptos" w:cs="Aptos"/>
          <w:i w:val="1"/>
          <w:iCs w:val="1"/>
          <w:noProof w:val="0"/>
          <w:sz w:val="24"/>
          <w:szCs w:val="24"/>
          <w:lang w:val="en-US"/>
        </w:rPr>
        <w:t>Emotions</w:t>
      </w:r>
      <w:bookmarkEnd w:id="1692091816"/>
      <w:r w:rsidRPr="0A8D00C6" w:rsidR="2BFE6E4D">
        <w:rPr>
          <w:rFonts w:ascii="Aptos" w:hAnsi="Aptos" w:eastAsia="Aptos" w:cs="Aptos"/>
          <w:i w:val="1"/>
          <w:iCs w:val="1"/>
          <w:noProof w:val="0"/>
          <w:sz w:val="24"/>
          <w:szCs w:val="24"/>
          <w:lang w:val="en-US"/>
        </w:rPr>
        <w:t>. Empowering Well-being.”</w:t>
      </w:r>
    </w:p>
    <w:p xmlns:wp14="http://schemas.microsoft.com/office/word/2010/wordml" w:rsidP="0A8D00C6" wp14:paraId="6332637F" wp14:textId="5C0A6199" wp14:noSpellErr="1">
      <w:pPr>
        <w:pStyle w:val="Heading3"/>
        <w:spacing w:before="281" w:beforeAutospacing="off" w:after="281" w:afterAutospacing="off" w:line="240" w:lineRule="auto"/>
        <w:rPr>
          <w:rFonts w:ascii="Aptos" w:hAnsi="Aptos" w:eastAsia="Aptos" w:cs="Aptos"/>
          <w:b w:val="0"/>
          <w:bCs w:val="0"/>
          <w:noProof w:val="0"/>
          <w:sz w:val="24"/>
          <w:szCs w:val="24"/>
          <w:lang w:val="en-US"/>
        </w:rPr>
      </w:pPr>
      <w:r w:rsidRPr="0A8D00C6" w:rsidR="2BFE6E4D">
        <w:rPr>
          <w:rFonts w:ascii="Aptos" w:hAnsi="Aptos" w:eastAsia="Aptos" w:cs="Aptos"/>
          <w:b w:val="0"/>
          <w:bCs w:val="0"/>
          <w:noProof w:val="0"/>
          <w:sz w:val="24"/>
          <w:szCs w:val="24"/>
          <w:lang w:val="en-US"/>
        </w:rPr>
        <w:t>General Overview</w:t>
      </w:r>
    </w:p>
    <w:p xmlns:wp14="http://schemas.microsoft.com/office/word/2010/wordml" w:rsidP="0A8D00C6" wp14:paraId="7AFA44FE" wp14:textId="21BCE7E5" wp14:noSpellErr="1">
      <w:pPr>
        <w:spacing w:before="240" w:beforeAutospacing="off" w:after="240" w:afterAutospacing="off" w:line="240" w:lineRule="auto"/>
        <w:rPr>
          <w:rFonts w:ascii="Aptos" w:hAnsi="Aptos" w:eastAsia="Aptos" w:cs="Aptos"/>
          <w:noProof w:val="0"/>
          <w:sz w:val="24"/>
          <w:szCs w:val="24"/>
          <w:lang w:val="en-US"/>
        </w:rPr>
      </w:pPr>
      <w:r w:rsidRPr="0A8D00C6" w:rsidR="2BFE6E4D">
        <w:rPr>
          <w:rFonts w:ascii="Aptos" w:hAnsi="Aptos" w:eastAsia="Aptos" w:cs="Aptos"/>
          <w:noProof w:val="0"/>
          <w:sz w:val="24"/>
          <w:szCs w:val="24"/>
          <w:lang w:val="en-US"/>
        </w:rPr>
        <w:t>MindPulse</w:t>
      </w:r>
      <w:r w:rsidRPr="0A8D00C6" w:rsidR="2BFE6E4D">
        <w:rPr>
          <w:rFonts w:ascii="Aptos" w:hAnsi="Aptos" w:eastAsia="Aptos" w:cs="Aptos"/>
          <w:noProof w:val="0"/>
          <w:sz w:val="24"/>
          <w:szCs w:val="24"/>
          <w:lang w:val="en-US"/>
        </w:rPr>
        <w:t xml:space="preserve"> AI is an AI-powered sentiment and emotion analytics dashboard developed to </w:t>
      </w:r>
      <w:r w:rsidRPr="0A8D00C6" w:rsidR="2BFE6E4D">
        <w:rPr>
          <w:rFonts w:ascii="Aptos" w:hAnsi="Aptos" w:eastAsia="Aptos" w:cs="Aptos"/>
          <w:noProof w:val="0"/>
          <w:sz w:val="24"/>
          <w:szCs w:val="24"/>
          <w:lang w:val="en-US"/>
        </w:rPr>
        <w:t>monitor</w:t>
      </w:r>
      <w:r w:rsidRPr="0A8D00C6" w:rsidR="2BFE6E4D">
        <w:rPr>
          <w:rFonts w:ascii="Aptos" w:hAnsi="Aptos" w:eastAsia="Aptos" w:cs="Aptos"/>
          <w:noProof w:val="0"/>
          <w:sz w:val="24"/>
          <w:szCs w:val="24"/>
          <w:lang w:val="en-US"/>
        </w:rPr>
        <w:t xml:space="preserve"> and interpret emotional well-being trends across social media platforms, surveys, and community spaces.</w:t>
      </w:r>
    </w:p>
    <w:p xmlns:wp14="http://schemas.microsoft.com/office/word/2010/wordml" w:rsidP="0A8D00C6" wp14:paraId="5653053C" wp14:textId="3C401331">
      <w:pPr>
        <w:pStyle w:val="Heading3"/>
        <w:suppressLineNumbers w:val="0"/>
        <w:bidi w:val="0"/>
        <w:spacing w:before="281" w:beforeAutospacing="off" w:after="281" w:afterAutospacing="off" w:line="240" w:lineRule="auto"/>
        <w:ind w:left="0" w:right="0"/>
        <w:jc w:val="left"/>
        <w:rPr>
          <w:rFonts w:ascii="Aptos" w:hAnsi="Aptos" w:eastAsia="Aptos" w:cs="Aptos"/>
          <w:b w:val="0"/>
          <w:bCs w:val="0"/>
          <w:noProof w:val="0"/>
          <w:sz w:val="24"/>
          <w:szCs w:val="24"/>
          <w:lang w:val="en-US"/>
        </w:rPr>
      </w:pPr>
      <w:r w:rsidRPr="0A8D00C6" w:rsidR="15B64235">
        <w:rPr>
          <w:rFonts w:ascii="Aptos" w:hAnsi="Aptos" w:eastAsia="Aptos" w:cs="Aptos"/>
          <w:b w:val="0"/>
          <w:bCs w:val="0"/>
          <w:noProof w:val="0"/>
          <w:sz w:val="24"/>
          <w:szCs w:val="24"/>
          <w:lang w:val="en-US"/>
        </w:rPr>
        <w:t>Tool choice</w:t>
      </w:r>
    </w:p>
    <w:p xmlns:wp14="http://schemas.microsoft.com/office/word/2010/wordml" w:rsidP="0A8D00C6" wp14:paraId="4722E06A" wp14:noSpellErr="1" wp14:textId="533B68BC">
      <w:pPr>
        <w:pStyle w:val="Normal"/>
        <w:spacing w:line="240" w:lineRule="auto"/>
        <w:rPr>
          <w:rFonts w:ascii="Aptos" w:hAnsi="Aptos" w:eastAsia="Aptos" w:cs="Aptos"/>
          <w:noProof w:val="0"/>
          <w:sz w:val="24"/>
          <w:szCs w:val="24"/>
          <w:lang w:val="en-US"/>
        </w:rPr>
      </w:pPr>
      <w:r w:rsidRPr="0A8D00C6" w:rsidR="15B64235">
        <w:rPr>
          <w:rFonts w:ascii="Aptos" w:hAnsi="Aptos" w:eastAsia="Aptos" w:cs="Aptos"/>
          <w:noProof w:val="0"/>
          <w:sz w:val="24"/>
          <w:szCs w:val="24"/>
          <w:lang w:val="en-US"/>
        </w:rPr>
        <w:t>The no-code framework Base44 was used for building the application which allowed for fast development time without compromising scalability or performance. The application was then also deployed using Base44’s built in deployment</w:t>
      </w:r>
      <w:r w:rsidRPr="0A8D00C6" w:rsidR="1E05598F">
        <w:rPr>
          <w:rFonts w:ascii="Aptos" w:hAnsi="Aptos" w:eastAsia="Aptos" w:cs="Aptos"/>
          <w:noProof w:val="0"/>
          <w:sz w:val="24"/>
          <w:szCs w:val="24"/>
          <w:lang w:val="en-US"/>
        </w:rPr>
        <w:t>.</w:t>
      </w:r>
    </w:p>
    <w:p w:rsidR="00439B5D" w:rsidP="0A8D00C6" w:rsidRDefault="00439B5D" w14:paraId="135D4FDF" w14:textId="373824B8">
      <w:pPr>
        <w:pStyle w:val="Heading3"/>
        <w:suppressLineNumbers w:val="0"/>
        <w:bidi w:val="0"/>
        <w:spacing w:before="281" w:beforeAutospacing="off" w:after="281" w:afterAutospacing="off" w:line="240" w:lineRule="auto"/>
        <w:ind w:left="0" w:right="0"/>
        <w:jc w:val="left"/>
        <w:rPr>
          <w:rFonts w:ascii="Aptos" w:hAnsi="Aptos" w:eastAsia="Aptos" w:cs="Aptos"/>
          <w:b w:val="0"/>
          <w:bCs w:val="0"/>
          <w:noProof w:val="0"/>
          <w:sz w:val="24"/>
          <w:szCs w:val="24"/>
          <w:lang w:val="en-US"/>
        </w:rPr>
      </w:pPr>
      <w:r w:rsidRPr="0A8D00C6" w:rsidR="00439B5D">
        <w:rPr>
          <w:rFonts w:ascii="Aptos" w:hAnsi="Aptos" w:eastAsia="Aptos" w:cs="Aptos"/>
          <w:b w:val="0"/>
          <w:bCs w:val="0"/>
          <w:noProof w:val="0"/>
          <w:sz w:val="24"/>
          <w:szCs w:val="24"/>
          <w:lang w:val="en-US"/>
        </w:rPr>
        <w:t>Usage</w:t>
      </w:r>
    </w:p>
    <w:p xmlns:wp14="http://schemas.microsoft.com/office/word/2010/wordml" w:rsidP="0A8D00C6" wp14:paraId="3C3E58F6" wp14:noSpellErr="1" wp14:textId="61FD70C8">
      <w:pPr>
        <w:spacing w:line="240" w:lineRule="auto"/>
        <w:rPr>
          <w:rFonts w:ascii="Aptos" w:hAnsi="Aptos" w:eastAsia="Aptos" w:cs="Aptos"/>
          <w:noProof w:val="0"/>
          <w:sz w:val="24"/>
          <w:szCs w:val="24"/>
          <w:lang w:val="en-US"/>
        </w:rPr>
      </w:pPr>
      <w:r w:rsidRPr="0A8D00C6" w:rsidR="2BFE6E4D">
        <w:rPr>
          <w:rFonts w:ascii="Aptos" w:hAnsi="Aptos" w:eastAsia="Aptos" w:cs="Aptos"/>
          <w:noProof w:val="0"/>
          <w:sz w:val="24"/>
          <w:szCs w:val="24"/>
          <w:lang w:val="en-US"/>
        </w:rPr>
        <w:t>Users may upload individual text entries or images for personal emotion assessment. The system’s AI Wellness Assistant provides supportive resources or motivational prompts when elevated stress levels are detected, while the Mood Prediction Engine forecasts future emotional trends based on historical data.</w:t>
      </w:r>
    </w:p>
    <w:p xmlns:wp14="http://schemas.microsoft.com/office/word/2010/wordml" w:rsidP="0A8D00C6" wp14:paraId="3F32A59A" wp14:noSpellErr="1" wp14:textId="1CA13D27">
      <w:pPr>
        <w:spacing w:line="240" w:lineRule="auto"/>
        <w:rPr>
          <w:rFonts w:ascii="Aptos" w:hAnsi="Aptos" w:eastAsia="Aptos" w:cs="Aptos"/>
          <w:noProof w:val="0"/>
          <w:sz w:val="24"/>
          <w:szCs w:val="24"/>
          <w:lang w:val="en-US"/>
        </w:rPr>
      </w:pPr>
      <w:r w:rsidRPr="0A8D00C6" w:rsidR="2BFE6E4D">
        <w:rPr>
          <w:rFonts w:ascii="Aptos" w:hAnsi="Aptos" w:eastAsia="Aptos" w:cs="Aptos"/>
          <w:noProof w:val="0"/>
          <w:sz w:val="24"/>
          <w:szCs w:val="24"/>
          <w:lang w:val="en-US"/>
        </w:rPr>
        <w:t xml:space="preserve">The platform is particularly useful for universities tracking student sentiment during examinations, organizations </w:t>
      </w:r>
      <w:r w:rsidRPr="0A8D00C6" w:rsidR="2BFE6E4D">
        <w:rPr>
          <w:rFonts w:ascii="Aptos" w:hAnsi="Aptos" w:eastAsia="Aptos" w:cs="Aptos"/>
          <w:noProof w:val="0"/>
          <w:sz w:val="24"/>
          <w:szCs w:val="24"/>
          <w:lang w:val="en-US"/>
        </w:rPr>
        <w:t>monitoring</w:t>
      </w:r>
      <w:r w:rsidRPr="0A8D00C6" w:rsidR="2BFE6E4D">
        <w:rPr>
          <w:rFonts w:ascii="Aptos" w:hAnsi="Aptos" w:eastAsia="Aptos" w:cs="Aptos"/>
          <w:noProof w:val="0"/>
          <w:sz w:val="24"/>
          <w:szCs w:val="24"/>
          <w:lang w:val="en-US"/>
        </w:rPr>
        <w:t xml:space="preserve"> workplace morale, and public health researchers studying collective mental well-being.</w:t>
      </w:r>
    </w:p>
    <w:p xmlns:wp14="http://schemas.microsoft.com/office/word/2010/wordml" w:rsidP="0A8D00C6" wp14:paraId="6740CF34" wp14:textId="4F7929AA">
      <w:pPr>
        <w:pStyle w:val="Heading3"/>
        <w:spacing w:before="0" w:beforeAutospacing="off" w:after="281" w:afterAutospacing="off"/>
        <w:rPr>
          <w:rFonts w:ascii="Aptos" w:hAnsi="Aptos" w:eastAsia="Aptos" w:cs="Aptos"/>
          <w:b w:val="0"/>
          <w:bCs w:val="0"/>
          <w:noProof w:val="0"/>
          <w:sz w:val="24"/>
          <w:szCs w:val="24"/>
          <w:lang w:val="en-US"/>
        </w:rPr>
      </w:pPr>
      <w:r w:rsidRPr="0A8D00C6" w:rsidR="0F60FF02">
        <w:rPr>
          <w:rFonts w:ascii="Aptos" w:hAnsi="Aptos" w:eastAsia="Aptos" w:cs="Aptos"/>
          <w:b w:val="0"/>
          <w:bCs w:val="0"/>
          <w:noProof w:val="0"/>
          <w:sz w:val="24"/>
          <w:szCs w:val="24"/>
          <w:lang w:val="en-US"/>
        </w:rPr>
        <w:t>Key Learnings</w:t>
      </w:r>
    </w:p>
    <w:p xmlns:wp14="http://schemas.microsoft.com/office/word/2010/wordml" w:rsidP="0A8D00C6" wp14:paraId="1FB7BA44" wp14:textId="07044309">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0A8D00C6" w:rsidR="0F60FF02">
        <w:rPr>
          <w:rFonts w:ascii="Aptos" w:hAnsi="Aptos" w:eastAsia="Aptos" w:cs="Aptos"/>
          <w:b w:val="1"/>
          <w:bCs w:val="1"/>
          <w:noProof w:val="0"/>
          <w:sz w:val="24"/>
          <w:szCs w:val="24"/>
          <w:lang w:val="en-US"/>
        </w:rPr>
        <w:t>Data Ethics in AI Development:</w:t>
      </w:r>
      <w:r w:rsidRPr="0A8D00C6" w:rsidR="0F60FF02">
        <w:rPr>
          <w:rFonts w:ascii="Aptos" w:hAnsi="Aptos" w:eastAsia="Aptos" w:cs="Aptos"/>
          <w:noProof w:val="0"/>
          <w:sz w:val="24"/>
          <w:szCs w:val="24"/>
          <w:lang w:val="en-US"/>
        </w:rPr>
        <w:t xml:space="preserve"> Integrating anonymization, consent mechanisms, and compliance protocols (GDPR/POPIA) was essential to maintain trust and safeguard users’ psychological data.</w:t>
      </w:r>
    </w:p>
    <w:p xmlns:wp14="http://schemas.microsoft.com/office/word/2010/wordml" w:rsidP="0A8D00C6" wp14:paraId="22C6BCF8" wp14:textId="34E5D0A4">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0A8D00C6" w:rsidR="0F60FF02">
        <w:rPr>
          <w:rFonts w:ascii="Aptos" w:hAnsi="Aptos" w:eastAsia="Aptos" w:cs="Aptos"/>
          <w:b w:val="1"/>
          <w:bCs w:val="1"/>
          <w:noProof w:val="0"/>
          <w:sz w:val="24"/>
          <w:szCs w:val="24"/>
          <w:lang w:val="en-US"/>
        </w:rPr>
        <w:t>Multimodal Emotion Detection Complexity:</w:t>
      </w:r>
      <w:r w:rsidRPr="0A8D00C6" w:rsidR="0F60FF02">
        <w:rPr>
          <w:rFonts w:ascii="Aptos" w:hAnsi="Aptos" w:eastAsia="Aptos" w:cs="Aptos"/>
          <w:noProof w:val="0"/>
          <w:sz w:val="24"/>
          <w:szCs w:val="24"/>
          <w:lang w:val="en-US"/>
        </w:rPr>
        <w:t xml:space="preserve"> Combining textual and visual emotion analysis required robust preprocessing pipelines and attention to cultural variations in emotional expression.</w:t>
      </w:r>
    </w:p>
    <w:p xmlns:wp14="http://schemas.microsoft.com/office/word/2010/wordml" w:rsidP="0A8D00C6" wp14:paraId="7D456F48" wp14:textId="619B8936">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0A8D00C6" w:rsidR="0F60FF02">
        <w:rPr>
          <w:rFonts w:ascii="Aptos" w:hAnsi="Aptos" w:eastAsia="Aptos" w:cs="Aptos"/>
          <w:b w:val="1"/>
          <w:bCs w:val="1"/>
          <w:noProof w:val="0"/>
          <w:sz w:val="24"/>
          <w:szCs w:val="24"/>
          <w:lang w:val="en-US"/>
        </w:rPr>
        <w:t>User Experience in Mental Health Interfaces:</w:t>
      </w:r>
      <w:r w:rsidRPr="0A8D00C6" w:rsidR="0F60FF02">
        <w:rPr>
          <w:rFonts w:ascii="Aptos" w:hAnsi="Aptos" w:eastAsia="Aptos" w:cs="Aptos"/>
          <w:noProof w:val="0"/>
          <w:sz w:val="24"/>
          <w:szCs w:val="24"/>
          <w:lang w:val="en-US"/>
        </w:rPr>
        <w:t xml:space="preserve"> Designing a calm, minimal, and non-triggering interface improved user engagement and ensured emotional safety for those interacting with well-being data.</w:t>
      </w:r>
    </w:p>
    <w:p xmlns:wp14="http://schemas.microsoft.com/office/word/2010/wordml" w:rsidP="0A8D00C6" wp14:paraId="1966B536" wp14:textId="6F971367">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0A8D00C6" w:rsidR="0F60FF02">
        <w:rPr>
          <w:rFonts w:ascii="Aptos" w:hAnsi="Aptos" w:eastAsia="Aptos" w:cs="Aptos"/>
          <w:b w:val="1"/>
          <w:bCs w:val="1"/>
          <w:noProof w:val="0"/>
          <w:sz w:val="24"/>
          <w:szCs w:val="24"/>
          <w:lang w:val="en-US"/>
        </w:rPr>
        <w:t>Interdisciplinary Insight:</w:t>
      </w:r>
      <w:r w:rsidRPr="0A8D00C6" w:rsidR="0F60FF02">
        <w:rPr>
          <w:rFonts w:ascii="Aptos" w:hAnsi="Aptos" w:eastAsia="Aptos" w:cs="Aptos"/>
          <w:noProof w:val="0"/>
          <w:sz w:val="24"/>
          <w:szCs w:val="24"/>
          <w:lang w:val="en-US"/>
        </w:rPr>
        <w:t xml:space="preserve"> The project highlighted the intersection between AI engineering, psychology, and user interface design, reinforcing the value of cross-domain collaboration.</w:t>
      </w:r>
    </w:p>
    <w:p xmlns:wp14="http://schemas.microsoft.com/office/word/2010/wordml" w:rsidP="0A8D00C6" wp14:paraId="2C078E63" wp14:textId="4853C70D">
      <w:pPr>
        <w:pStyle w:val="Normal"/>
        <w:spacing w:before="0" w:beforeAutospacing="off" w:after="0" w:afterAutospacing="off"/>
        <w:rPr>
          <w:rFonts w:ascii="Aptos" w:hAnsi="Aptos" w:eastAsia="Aptos" w:cs="Aptos"/>
          <w:noProof w:val="0"/>
          <w:sz w:val="24"/>
          <w:szCs w:val="24"/>
          <w:lang w:val="en-US"/>
        </w:rPr>
      </w:pPr>
    </w:p>
    <w:sectPr>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IGw05zjPmpRxJe" int2:id="Zj60Ok3K">
      <int2:state int2:type="spell" int2:value="Rejected"/>
    </int2:textHash>
    <int2:bookmark int2:bookmarkName="_Int_as09tFDQ" int2:invalidationBookmarkName="" int2:hashCode="dB/3Qm5jBruUC4" int2:id="gXQqybzS">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4">
    <w:nsid w:val="76eb544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38f4b6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97c324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d81ec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D80F64F"/>
    <w:rsid w:val="00439B5D"/>
    <w:rsid w:val="0A8D00C6"/>
    <w:rsid w:val="0DA1BEB4"/>
    <w:rsid w:val="0F60FF02"/>
    <w:rsid w:val="121E6383"/>
    <w:rsid w:val="14F0E084"/>
    <w:rsid w:val="15B64235"/>
    <w:rsid w:val="17CA518B"/>
    <w:rsid w:val="1B33094E"/>
    <w:rsid w:val="1BC1E8B2"/>
    <w:rsid w:val="1D80F64F"/>
    <w:rsid w:val="1E05598F"/>
    <w:rsid w:val="22BE831D"/>
    <w:rsid w:val="2A3E59B5"/>
    <w:rsid w:val="2BFE6E4D"/>
    <w:rsid w:val="3B81B8DE"/>
    <w:rsid w:val="48497586"/>
    <w:rsid w:val="67732EF0"/>
    <w:rsid w:val="67B1F2E0"/>
    <w:rsid w:val="7F0777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F73DC"/>
  <w15:chartTrackingRefBased/>
  <w15:docId w15:val="{21EC4355-2C28-43DE-AA79-2FE9EC2B046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67B1F2E0"/>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9df3a029addb4a82" /><Relationship Type="http://schemas.openxmlformats.org/officeDocument/2006/relationships/numbering" Target="numbering.xml" Id="R74987e09f9de44b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49E36F6204E5D42B0BDA587A0CE2747" ma:contentTypeVersion="10" ma:contentTypeDescription="Create a new document." ma:contentTypeScope="" ma:versionID="27506023e5c86b78b4597890fa518064">
  <xsd:schema xmlns:xsd="http://www.w3.org/2001/XMLSchema" xmlns:xs="http://www.w3.org/2001/XMLSchema" xmlns:p="http://schemas.microsoft.com/office/2006/metadata/properties" xmlns:ns2="d2a05b34-63e7-4133-85a3-c07fbf710c76" xmlns:ns3="d920c215-86cc-4ef5-94da-014ab4506ca7" targetNamespace="http://schemas.microsoft.com/office/2006/metadata/properties" ma:root="true" ma:fieldsID="97598a995b94cd7e55f19a9761c67907" ns2:_="" ns3:_="">
    <xsd:import namespace="d2a05b34-63e7-4133-85a3-c07fbf710c76"/>
    <xsd:import namespace="d920c215-86cc-4ef5-94da-014ab4506ca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a05b34-63e7-4133-85a3-c07fbf710c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66b7f75-f62d-4b7a-b8a1-4b1a340ee17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920c215-86cc-4ef5-94da-014ab4506ca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203751b-b6a1-405c-8b05-3b87400c447c}" ma:internalName="TaxCatchAll" ma:showField="CatchAllData" ma:web="d920c215-86cc-4ef5-94da-014ab4506ca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2a05b34-63e7-4133-85a3-c07fbf710c76">
      <Terms xmlns="http://schemas.microsoft.com/office/infopath/2007/PartnerControls"/>
    </lcf76f155ced4ddcb4097134ff3c332f>
    <TaxCatchAll xmlns="d920c215-86cc-4ef5-94da-014ab4506ca7" xsi:nil="true"/>
  </documentManagement>
</p:properties>
</file>

<file path=customXml/itemProps1.xml><?xml version="1.0" encoding="utf-8"?>
<ds:datastoreItem xmlns:ds="http://schemas.openxmlformats.org/officeDocument/2006/customXml" ds:itemID="{2F7275C9-0B9A-49CE-ACC2-E95272135F00}"/>
</file>

<file path=customXml/itemProps2.xml><?xml version="1.0" encoding="utf-8"?>
<ds:datastoreItem xmlns:ds="http://schemas.openxmlformats.org/officeDocument/2006/customXml" ds:itemID="{2596D5E4-4DC9-4A4B-8DBE-374BC4C6886F}"/>
</file>

<file path=customXml/itemProps3.xml><?xml version="1.0" encoding="utf-8"?>
<ds:datastoreItem xmlns:ds="http://schemas.openxmlformats.org/officeDocument/2006/customXml" ds:itemID="{C4BD0C5E-6F70-41CB-94C2-5321C9B2A40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Yazeed Adams</dc:creator>
  <keywords/>
  <dc:description/>
  <lastModifiedBy>Yazeed Adams</lastModifiedBy>
  <dcterms:created xsi:type="dcterms:W3CDTF">2025-10-30T08:04:00.0000000Z</dcterms:created>
  <dcterms:modified xsi:type="dcterms:W3CDTF">2025-10-30T08:39:45.8698357Z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0x010100649E36F6204E5D42B0BDA587A0CE2747</vt:lpwstr>
  </property>
  <property fmtid="{D5CDD505-2E9C-101B-9397-08002B2CF9AE}" pid="3" name="MediaServiceImageTags">
    <vt:lpwstr/>
  </property>
</Properties>
</file>