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53799"/>
        <w:docPartObj>
          <w:docPartGallery w:val="Cover Pages"/>
          <w:docPartUnique/>
        </w:docPartObj>
      </w:sdtPr>
      <w:sdtContent>
        <w:p w14:paraId="0F3D9887" w14:textId="77777777" w:rsidR="00BE46C4" w:rsidRPr="002E5E0C" w:rsidRDefault="00BE46C4" w:rsidP="00BE46C4"/>
        <w:p w14:paraId="49113069" w14:textId="66E78E04" w:rsidR="00BE46C4" w:rsidRPr="002E5E0C" w:rsidRDefault="005D4ED1" w:rsidP="00BE46C4">
          <w:pPr>
            <w:jc w:val="left"/>
          </w:pPr>
          <w:r w:rsidRPr="002E5E0C">
            <w:rPr>
              <w:noProof/>
              <w:lang w:eastAsia="en-US"/>
            </w:rPr>
            <mc:AlternateContent>
              <mc:Choice Requires="wps">
                <w:drawing>
                  <wp:anchor distT="0" distB="0" distL="114300" distR="114300" simplePos="0" relativeHeight="251659264" behindDoc="0" locked="0" layoutInCell="1" allowOverlap="1" wp14:anchorId="46BC1CBD" wp14:editId="2B1FD554">
                    <wp:simplePos x="0" y="0"/>
                    <wp:positionH relativeFrom="margin">
                      <wp:posOffset>111125</wp:posOffset>
                    </wp:positionH>
                    <wp:positionV relativeFrom="paragraph">
                      <wp:posOffset>894080</wp:posOffset>
                    </wp:positionV>
                    <wp:extent cx="4825788" cy="368046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788" cy="3680460"/>
                            </a:xfrm>
                            <a:prstGeom prst="rect">
                              <a:avLst/>
                            </a:prstGeom>
                            <a:noFill/>
                            <a:ln>
                              <a:noFill/>
                            </a:ln>
                            <a:extLst>
                              <a:ext uri="{909E8E84-426E-40DD-AFC4-6F175D3DCCD1}">
                                <a14:hiddenFill xmlns:a14="http://schemas.microsoft.com/office/drawing/2010/main">
                                  <a:solidFill>
                                    <a:schemeClr val="bg1">
                                      <a:lumMod val="95000"/>
                                      <a:lumOff val="0"/>
                                      <a:alpha val="7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0" w:name="_Hlk514929222"/>
                                <w:r w:rsidRPr="008F1E89">
                                  <w:t xml:space="preserve">Prof. Dr. </w:t>
                                </w:r>
                                <w:r w:rsidR="005D4ED1">
                                  <w:t>Sven Laumer</w:t>
                                </w:r>
                              </w:p>
                              <w:bookmarkEnd w:id="0"/>
                              <w:p w14:paraId="72AC72EB" w14:textId="77777777" w:rsidR="0049519E" w:rsidRPr="008F1E89" w:rsidRDefault="0049519E" w:rsidP="00BE46C4"/>
                              <w:p w14:paraId="5CC18A92" w14:textId="77777777" w:rsidR="0049519E" w:rsidRPr="008F1E89"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BC1CBD" id="_x0000_t202" coordsize="21600,21600" o:spt="202" path="m,l,21600r21600,l21600,xe">
                    <v:stroke joinstyle="miter"/>
                    <v:path gradientshapeok="t" o:connecttype="rect"/>
                  </v:shapetype>
                  <v:shape id="Text Box 9" o:spid="_x0000_s1026" type="#_x0000_t202" style="position:absolute;margin-left:8.75pt;margin-top:70.4pt;width:380pt;height:28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" filled="f" fillcolor="#f2f2f2 [3052]" stroked="f">
                    <v:fill opacity="46003f"/>
                    <v:textbo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1" w:name="_Hlk514929222"/>
                          <w:r w:rsidRPr="008F1E89">
                            <w:t xml:space="preserve">Prof. Dr. </w:t>
                          </w:r>
                          <w:r w:rsidR="005D4ED1">
                            <w:t>Sven Laumer</w:t>
                          </w:r>
                        </w:p>
                        <w:bookmarkEnd w:id="1"/>
                        <w:p w14:paraId="72AC72EB" w14:textId="77777777" w:rsidR="0049519E" w:rsidRPr="008F1E89" w:rsidRDefault="0049519E" w:rsidP="00BE46C4"/>
                        <w:p w14:paraId="5CC18A92" w14:textId="77777777" w:rsidR="0049519E" w:rsidRPr="008F1E89" w:rsidRDefault="0049519E" w:rsidP="00BE46C4"/>
                      </w:txbxContent>
                    </v:textbox>
                    <w10:wrap anchorx="margin"/>
                  </v:shape>
                </w:pict>
              </mc:Fallback>
            </mc:AlternateContent>
          </w:r>
          <w:r w:rsidRPr="002E5E0C">
            <w:rPr>
              <w:noProof/>
              <w:lang w:eastAsia="en-US"/>
            </w:rPr>
            <mc:AlternateContent>
              <mc:Choice Requires="wps">
                <w:drawing>
                  <wp:anchor distT="0" distB="0" distL="114300" distR="114300" simplePos="0" relativeHeight="251661312" behindDoc="0" locked="0" layoutInCell="1" allowOverlap="1" wp14:anchorId="659BC56B" wp14:editId="704899B7">
                    <wp:simplePos x="0" y="0"/>
                    <wp:positionH relativeFrom="margin">
                      <wp:align>left</wp:align>
                    </wp:positionH>
                    <wp:positionV relativeFrom="paragraph">
                      <wp:posOffset>5559213</wp:posOffset>
                    </wp:positionV>
                    <wp:extent cx="5489152" cy="2952750"/>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152"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9C257" w14:textId="42BAB4DA" w:rsidR="005D4ED1" w:rsidRDefault="0049519E" w:rsidP="005D4ED1">
                                <w:pPr>
                                  <w:pStyle w:val="BasicTextIndentation"/>
                                  <w:spacing w:line="360" w:lineRule="auto"/>
                                </w:pPr>
                                <w:r w:rsidRPr="00155358">
                                  <w:t>Presented by:</w:t>
                                </w:r>
                                <w:r w:rsidRPr="00155358">
                                  <w:tab/>
                                </w:r>
                                <w:r w:rsidR="005D4ED1">
                                  <w:tab/>
                                </w:r>
                                <w:r w:rsidR="005D4ED1">
                                  <w:tab/>
                                </w:r>
                                <w:r w:rsidR="00A5567D" w:rsidRPr="00A5567D">
                                  <w:t>Md Abdullah Al Mahmud Khosru</w:t>
                                </w:r>
                              </w:p>
                              <w:p w14:paraId="418E41D1" w14:textId="43B8F418" w:rsidR="0049519E" w:rsidRPr="00155358" w:rsidRDefault="00A5567D" w:rsidP="005D4ED1">
                                <w:pPr>
                                  <w:pStyle w:val="BasicTextIndentation"/>
                                  <w:spacing w:line="360" w:lineRule="auto"/>
                                  <w:ind w:left="2409" w:firstLine="423"/>
                                </w:pPr>
                                <w:proofErr w:type="spellStart"/>
                                <w:r w:rsidRPr="00A5567D">
                                  <w:t>Hauptstrasse</w:t>
                                </w:r>
                                <w:proofErr w:type="spellEnd"/>
                                <w:r w:rsidRPr="00A5567D">
                                  <w:t xml:space="preserve"> 91</w:t>
                                </w:r>
                              </w:p>
                              <w:p w14:paraId="097FD030" w14:textId="4C0BC24C" w:rsidR="0049519E" w:rsidRDefault="0073091F" w:rsidP="005D4ED1">
                                <w:pPr>
                                  <w:pStyle w:val="BasicTextIndentation"/>
                                  <w:spacing w:line="360" w:lineRule="auto"/>
                                  <w:ind w:left="2268" w:firstLine="564"/>
                                </w:pPr>
                                <w:r w:rsidRPr="0073091F">
                                  <w:t>Erlangen, 91054</w:t>
                                </w:r>
                              </w:p>
                              <w:p w14:paraId="1F867FA9" w14:textId="77777777" w:rsidR="0073091F" w:rsidRDefault="0073091F" w:rsidP="005D4ED1">
                                <w:pPr>
                                  <w:pStyle w:val="BasicTextIndentation"/>
                                  <w:spacing w:line="360" w:lineRule="auto"/>
                                  <w:ind w:left="2832" w:firstLine="0"/>
                                </w:pPr>
                                <w:r w:rsidRPr="0073091F">
                                  <w:t>+49 15754650982</w:t>
                                </w:r>
                              </w:p>
                              <w:p w14:paraId="07626C13" w14:textId="19201456" w:rsidR="0049519E" w:rsidRDefault="0073091F" w:rsidP="005D4ED1">
                                <w:pPr>
                                  <w:pStyle w:val="BasicTextIndentation"/>
                                  <w:spacing w:line="360" w:lineRule="auto"/>
                                  <w:ind w:left="2832" w:firstLine="0"/>
                                </w:pPr>
                                <w:r>
                                  <w:t>m</w:t>
                                </w:r>
                                <w:r w:rsidRPr="0073091F">
                                  <w:t>d.khosru@fau.de</w:t>
                                </w:r>
                              </w:p>
                              <w:p w14:paraId="65D8D5F0" w14:textId="677A3467" w:rsidR="0049519E" w:rsidRDefault="0073091F" w:rsidP="005D4ED1">
                                <w:pPr>
                                  <w:pStyle w:val="BasicTextIndentation"/>
                                  <w:spacing w:line="360" w:lineRule="auto"/>
                                  <w:ind w:left="2268" w:firstLine="564"/>
                                </w:pPr>
                                <w:r w:rsidRPr="0073091F">
                                  <w:t>23070520</w:t>
                                </w:r>
                              </w:p>
                              <w:p w14:paraId="4A944B80" w14:textId="77777777" w:rsidR="0049519E" w:rsidRDefault="0049519E" w:rsidP="00BE46C4">
                                <w:pPr>
                                  <w:pStyle w:val="BasicTextIndentation"/>
                                  <w:spacing w:line="360" w:lineRule="auto"/>
                                </w:pPr>
                              </w:p>
                              <w:p w14:paraId="36215C3F" w14:textId="0083B9E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73091F">
                                  <w:t>2025</w:t>
                                </w:r>
                                <w:r w:rsidR="0049519E" w:rsidRPr="00F34D10">
                                  <w:t>-</w:t>
                                </w:r>
                                <w:r w:rsidR="0073091F">
                                  <w:t>01</w:t>
                                </w:r>
                                <w:r w:rsidR="0049519E" w:rsidRPr="00F34D10">
                                  <w:t>-</w:t>
                                </w:r>
                                <w:r w:rsidR="0073091F">
                                  <w:t>26</w:t>
                                </w:r>
                              </w:p>
                              <w:p w14:paraId="38DCA232" w14:textId="77777777" w:rsidR="0049519E"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9BC56B" id="Text Box 10" o:spid="_x0000_s1027" type="#_x0000_t202" style="position:absolute;margin-left:0;margin-top:437.75pt;width:432.2pt;height:23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MX9w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" stroked="f">
                    <v:textbox>
                      <w:txbxContent>
                        <w:p w14:paraId="6BE9C257" w14:textId="42BAB4DA" w:rsidR="005D4ED1" w:rsidRDefault="0049519E" w:rsidP="005D4ED1">
                          <w:pPr>
                            <w:pStyle w:val="BasicTextIndentation"/>
                            <w:spacing w:line="360" w:lineRule="auto"/>
                          </w:pPr>
                          <w:r w:rsidRPr="00155358">
                            <w:t>Presented by:</w:t>
                          </w:r>
                          <w:r w:rsidRPr="00155358">
                            <w:tab/>
                          </w:r>
                          <w:r w:rsidR="005D4ED1">
                            <w:tab/>
                          </w:r>
                          <w:r w:rsidR="005D4ED1">
                            <w:tab/>
                          </w:r>
                          <w:r w:rsidR="00A5567D" w:rsidRPr="00A5567D">
                            <w:t>Md Abdullah Al Mahmud Khosru</w:t>
                          </w:r>
                        </w:p>
                        <w:p w14:paraId="418E41D1" w14:textId="43B8F418" w:rsidR="0049519E" w:rsidRPr="00155358" w:rsidRDefault="00A5567D" w:rsidP="005D4ED1">
                          <w:pPr>
                            <w:pStyle w:val="BasicTextIndentation"/>
                            <w:spacing w:line="360" w:lineRule="auto"/>
                            <w:ind w:left="2409" w:firstLine="423"/>
                          </w:pPr>
                          <w:proofErr w:type="spellStart"/>
                          <w:r w:rsidRPr="00A5567D">
                            <w:t>Hauptstrasse</w:t>
                          </w:r>
                          <w:proofErr w:type="spellEnd"/>
                          <w:r w:rsidRPr="00A5567D">
                            <w:t xml:space="preserve"> 91</w:t>
                          </w:r>
                        </w:p>
                        <w:p w14:paraId="097FD030" w14:textId="4C0BC24C" w:rsidR="0049519E" w:rsidRDefault="0073091F" w:rsidP="005D4ED1">
                          <w:pPr>
                            <w:pStyle w:val="BasicTextIndentation"/>
                            <w:spacing w:line="360" w:lineRule="auto"/>
                            <w:ind w:left="2268" w:firstLine="564"/>
                          </w:pPr>
                          <w:r w:rsidRPr="0073091F">
                            <w:t>Erlangen, 91054</w:t>
                          </w:r>
                        </w:p>
                        <w:p w14:paraId="1F867FA9" w14:textId="77777777" w:rsidR="0073091F" w:rsidRDefault="0073091F" w:rsidP="005D4ED1">
                          <w:pPr>
                            <w:pStyle w:val="BasicTextIndentation"/>
                            <w:spacing w:line="360" w:lineRule="auto"/>
                            <w:ind w:left="2832" w:firstLine="0"/>
                          </w:pPr>
                          <w:r w:rsidRPr="0073091F">
                            <w:t>+49 15754650982</w:t>
                          </w:r>
                        </w:p>
                        <w:p w14:paraId="07626C13" w14:textId="19201456" w:rsidR="0049519E" w:rsidRDefault="0073091F" w:rsidP="005D4ED1">
                          <w:pPr>
                            <w:pStyle w:val="BasicTextIndentation"/>
                            <w:spacing w:line="360" w:lineRule="auto"/>
                            <w:ind w:left="2832" w:firstLine="0"/>
                          </w:pPr>
                          <w:r>
                            <w:t>m</w:t>
                          </w:r>
                          <w:r w:rsidRPr="0073091F">
                            <w:t>d.khosru@fau.de</w:t>
                          </w:r>
                        </w:p>
                        <w:p w14:paraId="65D8D5F0" w14:textId="677A3467" w:rsidR="0049519E" w:rsidRDefault="0073091F" w:rsidP="005D4ED1">
                          <w:pPr>
                            <w:pStyle w:val="BasicTextIndentation"/>
                            <w:spacing w:line="360" w:lineRule="auto"/>
                            <w:ind w:left="2268" w:firstLine="564"/>
                          </w:pPr>
                          <w:r w:rsidRPr="0073091F">
                            <w:t>23070520</w:t>
                          </w:r>
                        </w:p>
                        <w:p w14:paraId="4A944B80" w14:textId="77777777" w:rsidR="0049519E" w:rsidRDefault="0049519E" w:rsidP="00BE46C4">
                          <w:pPr>
                            <w:pStyle w:val="BasicTextIndentation"/>
                            <w:spacing w:line="360" w:lineRule="auto"/>
                          </w:pPr>
                        </w:p>
                        <w:p w14:paraId="36215C3F" w14:textId="0083B9E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73091F">
                            <w:t>2025</w:t>
                          </w:r>
                          <w:r w:rsidR="0049519E" w:rsidRPr="00F34D10">
                            <w:t>-</w:t>
                          </w:r>
                          <w:r w:rsidR="0073091F">
                            <w:t>01</w:t>
                          </w:r>
                          <w:r w:rsidR="0049519E" w:rsidRPr="00F34D10">
                            <w:t>-</w:t>
                          </w:r>
                          <w:r w:rsidR="0073091F">
                            <w:t>26</w:t>
                          </w:r>
                        </w:p>
                        <w:p w14:paraId="38DCA232" w14:textId="77777777" w:rsidR="0049519E" w:rsidRDefault="0049519E" w:rsidP="00BE46C4"/>
                      </w:txbxContent>
                    </v:textbox>
                    <w10:wrap anchorx="margin"/>
                  </v:shape>
                </w:pict>
              </mc:Fallback>
            </mc:AlternateContent>
          </w:r>
          <w:r w:rsidR="00BE46C4" w:rsidRPr="002E5E0C">
            <w:br w:type="page"/>
          </w:r>
        </w:p>
      </w:sdtContent>
    </w:sdt>
    <w:p w14:paraId="337AFCEB" w14:textId="77777777" w:rsidR="00BE46C4" w:rsidRPr="002E5E0C" w:rsidRDefault="00035BC1" w:rsidP="00BE46C4">
      <w:pPr>
        <w:pStyle w:val="Heading1"/>
        <w:numPr>
          <w:ilvl w:val="0"/>
          <w:numId w:val="0"/>
        </w:numPr>
        <w:rPr>
          <w:lang w:val="en-US"/>
        </w:rPr>
      </w:pPr>
      <w:bookmarkStart w:id="2" w:name="_Toc188807305"/>
      <w:r w:rsidRPr="002E5E0C">
        <w:rPr>
          <w:lang w:val="en-US"/>
        </w:rPr>
        <w:lastRenderedPageBreak/>
        <w:t>Content</w:t>
      </w:r>
      <w:bookmarkEnd w:id="2"/>
    </w:p>
    <w:p w14:paraId="2758FE33" w14:textId="34E7D7BE" w:rsidR="00CE6118" w:rsidRDefault="00BE46C4">
      <w:pPr>
        <w:pStyle w:val="TOC1"/>
        <w:rPr>
          <w:rFonts w:asciiTheme="minorHAnsi" w:eastAsiaTheme="minorEastAsia" w:hAnsiTheme="minorHAnsi" w:cstheme="minorBidi"/>
          <w:kern w:val="2"/>
          <w:szCs w:val="24"/>
          <w:lang w:val="en-US" w:eastAsia="en-US"/>
          <w14:ligatures w14:val="standardContextual"/>
        </w:rPr>
      </w:pPr>
      <w:r w:rsidRPr="002E5E0C">
        <w:rPr>
          <w:i/>
          <w:noProof w:val="0"/>
          <w:lang w:val="en-US"/>
        </w:rPr>
        <w:fldChar w:fldCharType="begin"/>
      </w:r>
      <w:r w:rsidRPr="002E5E0C">
        <w:rPr>
          <w:i/>
          <w:noProof w:val="0"/>
          <w:lang w:val="en-US"/>
        </w:rPr>
        <w:instrText xml:space="preserve"> TOC \o "1-3" \h \z \u </w:instrText>
      </w:r>
      <w:r w:rsidRPr="002E5E0C">
        <w:rPr>
          <w:i/>
          <w:noProof w:val="0"/>
          <w:lang w:val="en-US"/>
        </w:rPr>
        <w:fldChar w:fldCharType="separate"/>
      </w:r>
      <w:hyperlink w:anchor="_Toc188807305" w:history="1">
        <w:r w:rsidR="00CE6118" w:rsidRPr="00E10239">
          <w:rPr>
            <w:rStyle w:val="Hyperlink"/>
            <w:lang w:val="en-US"/>
          </w:rPr>
          <w:t>Content</w:t>
        </w:r>
        <w:r w:rsidR="00CE6118">
          <w:rPr>
            <w:webHidden/>
          </w:rPr>
          <w:tab/>
        </w:r>
        <w:r w:rsidR="00CE6118">
          <w:rPr>
            <w:webHidden/>
          </w:rPr>
          <w:fldChar w:fldCharType="begin"/>
        </w:r>
        <w:r w:rsidR="00CE6118">
          <w:rPr>
            <w:webHidden/>
          </w:rPr>
          <w:instrText xml:space="preserve"> PAGEREF _Toc188807305 \h </w:instrText>
        </w:r>
        <w:r w:rsidR="00CE6118">
          <w:rPr>
            <w:webHidden/>
          </w:rPr>
        </w:r>
        <w:r w:rsidR="00CE6118">
          <w:rPr>
            <w:webHidden/>
          </w:rPr>
          <w:fldChar w:fldCharType="separate"/>
        </w:r>
        <w:r w:rsidR="006A7EE6">
          <w:rPr>
            <w:webHidden/>
          </w:rPr>
          <w:t>2</w:t>
        </w:r>
        <w:r w:rsidR="00CE6118">
          <w:rPr>
            <w:webHidden/>
          </w:rPr>
          <w:fldChar w:fldCharType="end"/>
        </w:r>
      </w:hyperlink>
    </w:p>
    <w:p w14:paraId="1C1CC412" w14:textId="3792AF4B" w:rsidR="00CE6118" w:rsidRDefault="00CE6118">
      <w:pPr>
        <w:pStyle w:val="TOC1"/>
        <w:rPr>
          <w:rFonts w:asciiTheme="minorHAnsi" w:eastAsiaTheme="minorEastAsia" w:hAnsiTheme="minorHAnsi" w:cstheme="minorBidi"/>
          <w:kern w:val="2"/>
          <w:szCs w:val="24"/>
          <w:lang w:val="en-US" w:eastAsia="en-US"/>
          <w14:ligatures w14:val="standardContextual"/>
        </w:rPr>
      </w:pPr>
      <w:hyperlink w:anchor="_Toc188807306" w:history="1">
        <w:r w:rsidRPr="00E10239">
          <w:rPr>
            <w:rStyle w:val="Hyperlink"/>
            <w:lang w:val="en-US"/>
          </w:rPr>
          <w:t>1</w:t>
        </w:r>
        <w:r>
          <w:rPr>
            <w:rFonts w:asciiTheme="minorHAnsi" w:eastAsiaTheme="minorEastAsia" w:hAnsiTheme="minorHAnsi" w:cstheme="minorBidi"/>
            <w:kern w:val="2"/>
            <w:szCs w:val="24"/>
            <w:lang w:val="en-US" w:eastAsia="en-US"/>
            <w14:ligatures w14:val="standardContextual"/>
          </w:rPr>
          <w:tab/>
        </w:r>
        <w:r w:rsidRPr="00E10239">
          <w:rPr>
            <w:rStyle w:val="Hyperlink"/>
            <w:lang w:val="en-US"/>
          </w:rPr>
          <w:t>Well-Being</w:t>
        </w:r>
        <w:r>
          <w:rPr>
            <w:webHidden/>
          </w:rPr>
          <w:tab/>
        </w:r>
        <w:r>
          <w:rPr>
            <w:webHidden/>
          </w:rPr>
          <w:fldChar w:fldCharType="begin"/>
        </w:r>
        <w:r>
          <w:rPr>
            <w:webHidden/>
          </w:rPr>
          <w:instrText xml:space="preserve"> PAGEREF _Toc188807306 \h </w:instrText>
        </w:r>
        <w:r>
          <w:rPr>
            <w:webHidden/>
          </w:rPr>
        </w:r>
        <w:r>
          <w:rPr>
            <w:webHidden/>
          </w:rPr>
          <w:fldChar w:fldCharType="separate"/>
        </w:r>
        <w:r w:rsidR="006A7EE6">
          <w:rPr>
            <w:webHidden/>
          </w:rPr>
          <w:t>3</w:t>
        </w:r>
        <w:r>
          <w:rPr>
            <w:webHidden/>
          </w:rPr>
          <w:fldChar w:fldCharType="end"/>
        </w:r>
      </w:hyperlink>
    </w:p>
    <w:p w14:paraId="169A9C57" w14:textId="060BAEFC"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07" w:history="1">
        <w:r w:rsidRPr="00E10239">
          <w:rPr>
            <w:rStyle w:val="Hyperlink"/>
            <w:lang w:val="en-US"/>
          </w:rPr>
          <w:t>1.1</w:t>
        </w:r>
        <w:r>
          <w:rPr>
            <w:rFonts w:asciiTheme="minorHAnsi" w:eastAsiaTheme="minorEastAsia" w:hAnsiTheme="minorHAnsi" w:cstheme="minorBidi"/>
            <w:kern w:val="2"/>
            <w:szCs w:val="24"/>
            <w:lang w:val="en-US" w:eastAsia="en-US"/>
            <w14:ligatures w14:val="standardContextual"/>
          </w:rPr>
          <w:tab/>
        </w:r>
        <w:r w:rsidRPr="00E10239">
          <w:rPr>
            <w:rStyle w:val="Hyperlink"/>
            <w:lang w:val="en-US"/>
          </w:rPr>
          <w:t xml:space="preserve">The importance of well-being </w:t>
        </w:r>
        <w:r w:rsidRPr="00E10239">
          <w:rPr>
            <w:rStyle w:val="Hyperlink"/>
            <w:i/>
            <w:iCs/>
            <w:lang w:val="en-US"/>
          </w:rPr>
          <w:t>(4 Points)</w:t>
        </w:r>
        <w:r>
          <w:rPr>
            <w:webHidden/>
          </w:rPr>
          <w:tab/>
        </w:r>
        <w:r>
          <w:rPr>
            <w:webHidden/>
          </w:rPr>
          <w:fldChar w:fldCharType="begin"/>
        </w:r>
        <w:r>
          <w:rPr>
            <w:webHidden/>
          </w:rPr>
          <w:instrText xml:space="preserve"> PAGEREF _Toc188807307 \h </w:instrText>
        </w:r>
        <w:r>
          <w:rPr>
            <w:webHidden/>
          </w:rPr>
        </w:r>
        <w:r>
          <w:rPr>
            <w:webHidden/>
          </w:rPr>
          <w:fldChar w:fldCharType="separate"/>
        </w:r>
        <w:r w:rsidR="006A7EE6">
          <w:rPr>
            <w:webHidden/>
          </w:rPr>
          <w:t>3</w:t>
        </w:r>
        <w:r>
          <w:rPr>
            <w:webHidden/>
          </w:rPr>
          <w:fldChar w:fldCharType="end"/>
        </w:r>
      </w:hyperlink>
    </w:p>
    <w:p w14:paraId="446C791E" w14:textId="2B6F2830"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08" w:history="1">
        <w:r w:rsidRPr="00E10239">
          <w:rPr>
            <w:rStyle w:val="Hyperlink"/>
            <w:lang w:val="en-US"/>
          </w:rPr>
          <w:t>1.2</w:t>
        </w:r>
        <w:r>
          <w:rPr>
            <w:rFonts w:asciiTheme="minorHAnsi" w:eastAsiaTheme="minorEastAsia" w:hAnsiTheme="minorHAnsi" w:cstheme="minorBidi"/>
            <w:kern w:val="2"/>
            <w:szCs w:val="24"/>
            <w:lang w:val="en-US" w:eastAsia="en-US"/>
            <w14:ligatures w14:val="standardContextual"/>
          </w:rPr>
          <w:tab/>
        </w:r>
        <w:r w:rsidRPr="00E10239">
          <w:rPr>
            <w:rStyle w:val="Hyperlink"/>
            <w:lang w:val="en-US"/>
          </w:rPr>
          <w:t xml:space="preserve">Stress induced by technology </w:t>
        </w:r>
        <w:r w:rsidRPr="00E10239">
          <w:rPr>
            <w:rStyle w:val="Hyperlink"/>
            <w:i/>
            <w:iCs/>
            <w:lang w:val="en-US"/>
          </w:rPr>
          <w:t>(7 Points)</w:t>
        </w:r>
        <w:r>
          <w:rPr>
            <w:webHidden/>
          </w:rPr>
          <w:tab/>
        </w:r>
        <w:r>
          <w:rPr>
            <w:webHidden/>
          </w:rPr>
          <w:fldChar w:fldCharType="begin"/>
        </w:r>
        <w:r>
          <w:rPr>
            <w:webHidden/>
          </w:rPr>
          <w:instrText xml:space="preserve"> PAGEREF _Toc188807308 \h </w:instrText>
        </w:r>
        <w:r>
          <w:rPr>
            <w:webHidden/>
          </w:rPr>
        </w:r>
        <w:r>
          <w:rPr>
            <w:webHidden/>
          </w:rPr>
          <w:fldChar w:fldCharType="separate"/>
        </w:r>
        <w:r w:rsidR="006A7EE6">
          <w:rPr>
            <w:webHidden/>
          </w:rPr>
          <w:t>4</w:t>
        </w:r>
        <w:r>
          <w:rPr>
            <w:webHidden/>
          </w:rPr>
          <w:fldChar w:fldCharType="end"/>
        </w:r>
      </w:hyperlink>
    </w:p>
    <w:p w14:paraId="106F40A1" w14:textId="6C9C4A4D"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09" w:history="1">
        <w:r w:rsidRPr="00E10239">
          <w:rPr>
            <w:rStyle w:val="Hyperlink"/>
            <w:lang w:val="en-US"/>
          </w:rPr>
          <w:t>1.3</w:t>
        </w:r>
        <w:r>
          <w:rPr>
            <w:rFonts w:asciiTheme="minorHAnsi" w:eastAsiaTheme="minorEastAsia" w:hAnsiTheme="minorHAnsi" w:cstheme="minorBidi"/>
            <w:kern w:val="2"/>
            <w:szCs w:val="24"/>
            <w:lang w:val="en-US" w:eastAsia="en-US"/>
            <w14:ligatures w14:val="standardContextual"/>
          </w:rPr>
          <w:tab/>
        </w:r>
        <w:r w:rsidRPr="00E10239">
          <w:rPr>
            <w:rStyle w:val="Hyperlink"/>
            <w:lang w:val="en-US"/>
          </w:rPr>
          <w:t xml:space="preserve">Employee well-being dataset </w:t>
        </w:r>
        <w:r w:rsidRPr="00E10239">
          <w:rPr>
            <w:rStyle w:val="Hyperlink"/>
            <w:i/>
            <w:iCs/>
            <w:lang w:val="en-US"/>
          </w:rPr>
          <w:t>(8 Points)</w:t>
        </w:r>
        <w:r>
          <w:rPr>
            <w:webHidden/>
          </w:rPr>
          <w:tab/>
        </w:r>
        <w:r>
          <w:rPr>
            <w:webHidden/>
          </w:rPr>
          <w:fldChar w:fldCharType="begin"/>
        </w:r>
        <w:r>
          <w:rPr>
            <w:webHidden/>
          </w:rPr>
          <w:instrText xml:space="preserve"> PAGEREF _Toc188807309 \h </w:instrText>
        </w:r>
        <w:r>
          <w:rPr>
            <w:webHidden/>
          </w:rPr>
        </w:r>
        <w:r>
          <w:rPr>
            <w:webHidden/>
          </w:rPr>
          <w:fldChar w:fldCharType="separate"/>
        </w:r>
        <w:r w:rsidR="006A7EE6">
          <w:rPr>
            <w:webHidden/>
          </w:rPr>
          <w:t>5</w:t>
        </w:r>
        <w:r>
          <w:rPr>
            <w:webHidden/>
          </w:rPr>
          <w:fldChar w:fldCharType="end"/>
        </w:r>
      </w:hyperlink>
    </w:p>
    <w:p w14:paraId="170F13F8" w14:textId="73D80E70"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10" w:history="1">
        <w:r w:rsidRPr="00E10239">
          <w:rPr>
            <w:rStyle w:val="Hyperlink"/>
            <w:lang w:val="en-US"/>
          </w:rPr>
          <w:t>1.4</w:t>
        </w:r>
        <w:r>
          <w:rPr>
            <w:rFonts w:asciiTheme="minorHAnsi" w:eastAsiaTheme="minorEastAsia" w:hAnsiTheme="minorHAnsi" w:cstheme="minorBidi"/>
            <w:kern w:val="2"/>
            <w:szCs w:val="24"/>
            <w:lang w:val="en-US" w:eastAsia="en-US"/>
            <w14:ligatures w14:val="standardContextual"/>
          </w:rPr>
          <w:tab/>
        </w:r>
        <w:r w:rsidRPr="00E10239">
          <w:rPr>
            <w:rStyle w:val="Hyperlink"/>
            <w:lang w:val="en-US"/>
          </w:rPr>
          <w:t xml:space="preserve">Predictive well-being algorithm </w:t>
        </w:r>
        <w:r w:rsidRPr="00E10239">
          <w:rPr>
            <w:rStyle w:val="Hyperlink"/>
            <w:i/>
            <w:iCs/>
            <w:lang w:val="en-US"/>
          </w:rPr>
          <w:t>(6 Points)</w:t>
        </w:r>
        <w:r>
          <w:rPr>
            <w:webHidden/>
          </w:rPr>
          <w:tab/>
        </w:r>
        <w:r>
          <w:rPr>
            <w:webHidden/>
          </w:rPr>
          <w:fldChar w:fldCharType="begin"/>
        </w:r>
        <w:r>
          <w:rPr>
            <w:webHidden/>
          </w:rPr>
          <w:instrText xml:space="preserve"> PAGEREF _Toc188807310 \h </w:instrText>
        </w:r>
        <w:r>
          <w:rPr>
            <w:webHidden/>
          </w:rPr>
        </w:r>
        <w:r>
          <w:rPr>
            <w:webHidden/>
          </w:rPr>
          <w:fldChar w:fldCharType="separate"/>
        </w:r>
        <w:r w:rsidR="006A7EE6">
          <w:rPr>
            <w:webHidden/>
          </w:rPr>
          <w:t>9</w:t>
        </w:r>
        <w:r>
          <w:rPr>
            <w:webHidden/>
          </w:rPr>
          <w:fldChar w:fldCharType="end"/>
        </w:r>
      </w:hyperlink>
    </w:p>
    <w:p w14:paraId="387DBC67" w14:textId="489E4EAD" w:rsidR="00CE6118" w:rsidRDefault="00CE6118">
      <w:pPr>
        <w:pStyle w:val="TOC1"/>
        <w:rPr>
          <w:rFonts w:asciiTheme="minorHAnsi" w:eastAsiaTheme="minorEastAsia" w:hAnsiTheme="minorHAnsi" w:cstheme="minorBidi"/>
          <w:kern w:val="2"/>
          <w:szCs w:val="24"/>
          <w:lang w:val="en-US" w:eastAsia="en-US"/>
          <w14:ligatures w14:val="standardContextual"/>
        </w:rPr>
      </w:pPr>
      <w:hyperlink w:anchor="_Toc188807311" w:history="1">
        <w:r w:rsidRPr="00E10239">
          <w:rPr>
            <w:rStyle w:val="Hyperlink"/>
          </w:rPr>
          <w:t>2</w:t>
        </w:r>
        <w:r>
          <w:rPr>
            <w:rFonts w:asciiTheme="minorHAnsi" w:eastAsiaTheme="minorEastAsia" w:hAnsiTheme="minorHAnsi" w:cstheme="minorBidi"/>
            <w:kern w:val="2"/>
            <w:szCs w:val="24"/>
            <w:lang w:val="en-US" w:eastAsia="en-US"/>
            <w14:ligatures w14:val="standardContextual"/>
          </w:rPr>
          <w:tab/>
        </w:r>
        <w:r w:rsidRPr="00E10239">
          <w:rPr>
            <w:rStyle w:val="Hyperlink"/>
          </w:rPr>
          <w:t>Turnover</w:t>
        </w:r>
        <w:r>
          <w:rPr>
            <w:webHidden/>
          </w:rPr>
          <w:tab/>
        </w:r>
        <w:r>
          <w:rPr>
            <w:webHidden/>
          </w:rPr>
          <w:fldChar w:fldCharType="begin"/>
        </w:r>
        <w:r>
          <w:rPr>
            <w:webHidden/>
          </w:rPr>
          <w:instrText xml:space="preserve"> PAGEREF _Toc188807311 \h </w:instrText>
        </w:r>
        <w:r>
          <w:rPr>
            <w:webHidden/>
          </w:rPr>
        </w:r>
        <w:r>
          <w:rPr>
            <w:webHidden/>
          </w:rPr>
          <w:fldChar w:fldCharType="separate"/>
        </w:r>
        <w:r w:rsidR="006A7EE6">
          <w:rPr>
            <w:webHidden/>
          </w:rPr>
          <w:t>12</w:t>
        </w:r>
        <w:r>
          <w:rPr>
            <w:webHidden/>
          </w:rPr>
          <w:fldChar w:fldCharType="end"/>
        </w:r>
      </w:hyperlink>
    </w:p>
    <w:p w14:paraId="4AB194CF" w14:textId="517966FA"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12" w:history="1">
        <w:r w:rsidRPr="00E10239">
          <w:rPr>
            <w:rStyle w:val="Hyperlink"/>
          </w:rPr>
          <w:t>2.1</w:t>
        </w:r>
        <w:r>
          <w:rPr>
            <w:rFonts w:asciiTheme="minorHAnsi" w:eastAsiaTheme="minorEastAsia" w:hAnsiTheme="minorHAnsi" w:cstheme="minorBidi"/>
            <w:kern w:val="2"/>
            <w:szCs w:val="24"/>
            <w:lang w:val="en-US" w:eastAsia="en-US"/>
            <w14:ligatures w14:val="standardContextual"/>
          </w:rPr>
          <w:tab/>
        </w:r>
        <w:r w:rsidRPr="00E10239">
          <w:rPr>
            <w:rStyle w:val="Hyperlink"/>
          </w:rPr>
          <w:t xml:space="preserve">Employee Turnover </w:t>
        </w:r>
        <w:r w:rsidRPr="00E10239">
          <w:rPr>
            <w:rStyle w:val="Hyperlink"/>
            <w:i/>
            <w:iCs/>
            <w:lang w:val="en-US"/>
          </w:rPr>
          <w:t>(4 Points)</w:t>
        </w:r>
        <w:r>
          <w:rPr>
            <w:webHidden/>
          </w:rPr>
          <w:tab/>
        </w:r>
        <w:r>
          <w:rPr>
            <w:webHidden/>
          </w:rPr>
          <w:fldChar w:fldCharType="begin"/>
        </w:r>
        <w:r>
          <w:rPr>
            <w:webHidden/>
          </w:rPr>
          <w:instrText xml:space="preserve"> PAGEREF _Toc188807312 \h </w:instrText>
        </w:r>
        <w:r>
          <w:rPr>
            <w:webHidden/>
          </w:rPr>
        </w:r>
        <w:r>
          <w:rPr>
            <w:webHidden/>
          </w:rPr>
          <w:fldChar w:fldCharType="separate"/>
        </w:r>
        <w:r w:rsidR="006A7EE6">
          <w:rPr>
            <w:webHidden/>
          </w:rPr>
          <w:t>12</w:t>
        </w:r>
        <w:r>
          <w:rPr>
            <w:webHidden/>
          </w:rPr>
          <w:fldChar w:fldCharType="end"/>
        </w:r>
      </w:hyperlink>
    </w:p>
    <w:p w14:paraId="19A6976D" w14:textId="2805FE65"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13" w:history="1">
        <w:r w:rsidRPr="00E10239">
          <w:rPr>
            <w:rStyle w:val="Hyperlink"/>
          </w:rPr>
          <w:t>2.2</w:t>
        </w:r>
        <w:r>
          <w:rPr>
            <w:rFonts w:asciiTheme="minorHAnsi" w:eastAsiaTheme="minorEastAsia" w:hAnsiTheme="minorHAnsi" w:cstheme="minorBidi"/>
            <w:kern w:val="2"/>
            <w:szCs w:val="24"/>
            <w:lang w:val="en-US" w:eastAsia="en-US"/>
            <w14:ligatures w14:val="standardContextual"/>
          </w:rPr>
          <w:tab/>
        </w:r>
        <w:r w:rsidRPr="00E10239">
          <w:rPr>
            <w:rStyle w:val="Hyperlink"/>
          </w:rPr>
          <w:t xml:space="preserve">Employee Turnover Theories </w:t>
        </w:r>
        <w:r w:rsidRPr="00E10239">
          <w:rPr>
            <w:rStyle w:val="Hyperlink"/>
            <w:i/>
            <w:iCs/>
            <w:lang w:val="en-US"/>
          </w:rPr>
          <w:t>(6 Points)</w:t>
        </w:r>
        <w:r>
          <w:rPr>
            <w:webHidden/>
          </w:rPr>
          <w:tab/>
        </w:r>
        <w:r>
          <w:rPr>
            <w:webHidden/>
          </w:rPr>
          <w:fldChar w:fldCharType="begin"/>
        </w:r>
        <w:r>
          <w:rPr>
            <w:webHidden/>
          </w:rPr>
          <w:instrText xml:space="preserve"> PAGEREF _Toc188807313 \h </w:instrText>
        </w:r>
        <w:r>
          <w:rPr>
            <w:webHidden/>
          </w:rPr>
        </w:r>
        <w:r>
          <w:rPr>
            <w:webHidden/>
          </w:rPr>
          <w:fldChar w:fldCharType="separate"/>
        </w:r>
        <w:r w:rsidR="006A7EE6">
          <w:rPr>
            <w:webHidden/>
          </w:rPr>
          <w:t>13</w:t>
        </w:r>
        <w:r>
          <w:rPr>
            <w:webHidden/>
          </w:rPr>
          <w:fldChar w:fldCharType="end"/>
        </w:r>
      </w:hyperlink>
    </w:p>
    <w:p w14:paraId="270BFC5A" w14:textId="73D4D0C5"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14" w:history="1">
        <w:r w:rsidRPr="00E10239">
          <w:rPr>
            <w:rStyle w:val="Hyperlink"/>
          </w:rPr>
          <w:t>2.3</w:t>
        </w:r>
        <w:r>
          <w:rPr>
            <w:rFonts w:asciiTheme="minorHAnsi" w:eastAsiaTheme="minorEastAsia" w:hAnsiTheme="minorHAnsi" w:cstheme="minorBidi"/>
            <w:kern w:val="2"/>
            <w:szCs w:val="24"/>
            <w:lang w:val="en-US" w:eastAsia="en-US"/>
            <w14:ligatures w14:val="standardContextual"/>
          </w:rPr>
          <w:tab/>
        </w:r>
        <w:r w:rsidRPr="00E10239">
          <w:rPr>
            <w:rStyle w:val="Hyperlink"/>
          </w:rPr>
          <w:t xml:space="preserve">Employee Turnover Dataset </w:t>
        </w:r>
        <w:r w:rsidRPr="00E10239">
          <w:rPr>
            <w:rStyle w:val="Hyperlink"/>
            <w:i/>
            <w:iCs/>
            <w:lang w:val="en-US"/>
          </w:rPr>
          <w:t>(10 Points)</w:t>
        </w:r>
        <w:r>
          <w:rPr>
            <w:webHidden/>
          </w:rPr>
          <w:tab/>
        </w:r>
        <w:r>
          <w:rPr>
            <w:webHidden/>
          </w:rPr>
          <w:fldChar w:fldCharType="begin"/>
        </w:r>
        <w:r>
          <w:rPr>
            <w:webHidden/>
          </w:rPr>
          <w:instrText xml:space="preserve"> PAGEREF _Toc188807314 \h </w:instrText>
        </w:r>
        <w:r>
          <w:rPr>
            <w:webHidden/>
          </w:rPr>
        </w:r>
        <w:r>
          <w:rPr>
            <w:webHidden/>
          </w:rPr>
          <w:fldChar w:fldCharType="separate"/>
        </w:r>
        <w:r w:rsidR="006A7EE6">
          <w:rPr>
            <w:webHidden/>
          </w:rPr>
          <w:t>14</w:t>
        </w:r>
        <w:r>
          <w:rPr>
            <w:webHidden/>
          </w:rPr>
          <w:fldChar w:fldCharType="end"/>
        </w:r>
      </w:hyperlink>
    </w:p>
    <w:p w14:paraId="11DCD4AD" w14:textId="06EB505F" w:rsidR="00CE6118" w:rsidRDefault="00CE6118">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88807315" w:history="1">
        <w:r w:rsidRPr="00E10239">
          <w:rPr>
            <w:rStyle w:val="Hyperlink"/>
          </w:rPr>
          <w:t>2.4</w:t>
        </w:r>
        <w:r>
          <w:rPr>
            <w:rFonts w:asciiTheme="minorHAnsi" w:eastAsiaTheme="minorEastAsia" w:hAnsiTheme="minorHAnsi" w:cstheme="minorBidi"/>
            <w:kern w:val="2"/>
            <w:szCs w:val="24"/>
            <w:lang w:val="en-US" w:eastAsia="en-US"/>
            <w14:ligatures w14:val="standardContextual"/>
          </w:rPr>
          <w:tab/>
        </w:r>
        <w:r w:rsidRPr="00E10239">
          <w:rPr>
            <w:rStyle w:val="Hyperlink"/>
          </w:rPr>
          <w:t xml:space="preserve">Turnover prediction </w:t>
        </w:r>
        <w:r w:rsidRPr="00E10239">
          <w:rPr>
            <w:rStyle w:val="Hyperlink"/>
            <w:i/>
            <w:iCs/>
            <w:lang w:val="en-US"/>
          </w:rPr>
          <w:t>(5 Points)</w:t>
        </w:r>
        <w:r>
          <w:rPr>
            <w:webHidden/>
          </w:rPr>
          <w:tab/>
        </w:r>
        <w:r>
          <w:rPr>
            <w:webHidden/>
          </w:rPr>
          <w:fldChar w:fldCharType="begin"/>
        </w:r>
        <w:r>
          <w:rPr>
            <w:webHidden/>
          </w:rPr>
          <w:instrText xml:space="preserve"> PAGEREF _Toc188807315 \h </w:instrText>
        </w:r>
        <w:r>
          <w:rPr>
            <w:webHidden/>
          </w:rPr>
        </w:r>
        <w:r>
          <w:rPr>
            <w:webHidden/>
          </w:rPr>
          <w:fldChar w:fldCharType="separate"/>
        </w:r>
        <w:r w:rsidR="006A7EE6">
          <w:rPr>
            <w:webHidden/>
          </w:rPr>
          <w:t>17</w:t>
        </w:r>
        <w:r>
          <w:rPr>
            <w:webHidden/>
          </w:rPr>
          <w:fldChar w:fldCharType="end"/>
        </w:r>
      </w:hyperlink>
    </w:p>
    <w:p w14:paraId="5FD7AB5D" w14:textId="4D24B4A0" w:rsidR="00CE6118" w:rsidRDefault="00CE6118">
      <w:pPr>
        <w:pStyle w:val="TOC1"/>
        <w:rPr>
          <w:rFonts w:asciiTheme="minorHAnsi" w:eastAsiaTheme="minorEastAsia" w:hAnsiTheme="minorHAnsi" w:cstheme="minorBidi"/>
          <w:kern w:val="2"/>
          <w:szCs w:val="24"/>
          <w:lang w:val="en-US" w:eastAsia="en-US"/>
          <w14:ligatures w14:val="standardContextual"/>
        </w:rPr>
      </w:pPr>
      <w:hyperlink w:anchor="_Toc188807316" w:history="1">
        <w:r w:rsidRPr="00E10239">
          <w:rPr>
            <w:rStyle w:val="Hyperlink"/>
            <w:lang w:val="en-US"/>
          </w:rPr>
          <w:t>References</w:t>
        </w:r>
        <w:r>
          <w:rPr>
            <w:webHidden/>
          </w:rPr>
          <w:tab/>
        </w:r>
        <w:r>
          <w:rPr>
            <w:webHidden/>
          </w:rPr>
          <w:fldChar w:fldCharType="begin"/>
        </w:r>
        <w:r>
          <w:rPr>
            <w:webHidden/>
          </w:rPr>
          <w:instrText xml:space="preserve"> PAGEREF _Toc188807316 \h </w:instrText>
        </w:r>
        <w:r>
          <w:rPr>
            <w:webHidden/>
          </w:rPr>
        </w:r>
        <w:r>
          <w:rPr>
            <w:webHidden/>
          </w:rPr>
          <w:fldChar w:fldCharType="separate"/>
        </w:r>
        <w:r w:rsidR="006A7EE6">
          <w:rPr>
            <w:webHidden/>
          </w:rPr>
          <w:t>VII</w:t>
        </w:r>
        <w:r>
          <w:rPr>
            <w:webHidden/>
          </w:rPr>
          <w:fldChar w:fldCharType="end"/>
        </w:r>
      </w:hyperlink>
    </w:p>
    <w:p w14:paraId="6FD609AA" w14:textId="63F90327" w:rsidR="00CE6118" w:rsidRDefault="00CE6118">
      <w:pPr>
        <w:pStyle w:val="TOC1"/>
        <w:rPr>
          <w:rFonts w:asciiTheme="minorHAnsi" w:eastAsiaTheme="minorEastAsia" w:hAnsiTheme="minorHAnsi" w:cstheme="minorBidi"/>
          <w:kern w:val="2"/>
          <w:szCs w:val="24"/>
          <w:lang w:val="en-US" w:eastAsia="en-US"/>
          <w14:ligatures w14:val="standardContextual"/>
        </w:rPr>
      </w:pPr>
      <w:hyperlink w:anchor="_Toc188807317" w:history="1">
        <w:r w:rsidRPr="00E10239">
          <w:rPr>
            <w:rStyle w:val="Hyperlink"/>
            <w:lang w:val="en-US"/>
          </w:rPr>
          <w:t>Declaration of Academic Integrity at the Schöller Endowed Chair for Information Systems</w:t>
        </w:r>
        <w:r>
          <w:rPr>
            <w:webHidden/>
          </w:rPr>
          <w:tab/>
        </w:r>
        <w:r>
          <w:rPr>
            <w:webHidden/>
          </w:rPr>
          <w:fldChar w:fldCharType="begin"/>
        </w:r>
        <w:r>
          <w:rPr>
            <w:webHidden/>
          </w:rPr>
          <w:instrText xml:space="preserve"> PAGEREF _Toc188807317 \h </w:instrText>
        </w:r>
        <w:r>
          <w:rPr>
            <w:webHidden/>
          </w:rPr>
        </w:r>
        <w:r>
          <w:rPr>
            <w:webHidden/>
          </w:rPr>
          <w:fldChar w:fldCharType="separate"/>
        </w:r>
        <w:r w:rsidR="006A7EE6">
          <w:rPr>
            <w:webHidden/>
          </w:rPr>
          <w:t>VIII</w:t>
        </w:r>
        <w:r>
          <w:rPr>
            <w:webHidden/>
          </w:rPr>
          <w:fldChar w:fldCharType="end"/>
        </w:r>
      </w:hyperlink>
    </w:p>
    <w:p w14:paraId="51DB52EC" w14:textId="013DBAC5" w:rsidR="00BE46C4" w:rsidRPr="002E5E0C" w:rsidRDefault="00BE46C4" w:rsidP="00BE46C4">
      <w:pPr>
        <w:tabs>
          <w:tab w:val="right" w:leader="dot" w:pos="9072"/>
        </w:tabs>
      </w:pPr>
      <w:r w:rsidRPr="002E5E0C">
        <w:rPr>
          <w:i/>
        </w:rPr>
        <w:fldChar w:fldCharType="end"/>
      </w:r>
    </w:p>
    <w:p w14:paraId="3667150F" w14:textId="1EF245C8" w:rsidR="00BE46C4" w:rsidRPr="002E5E0C" w:rsidRDefault="00BE46C4" w:rsidP="00BE46C4">
      <w:pPr>
        <w:pStyle w:val="BasicText"/>
        <w:tabs>
          <w:tab w:val="right" w:leader="dot" w:pos="9072"/>
        </w:tabs>
        <w:rPr>
          <w:lang w:val="en-US"/>
        </w:rPr>
      </w:pPr>
    </w:p>
    <w:p w14:paraId="745FCB77" w14:textId="4F6BD675" w:rsidR="00BE46C4" w:rsidRPr="002E5E0C" w:rsidRDefault="00BE46C4" w:rsidP="00BE46C4">
      <w:pPr>
        <w:pStyle w:val="BasicText"/>
        <w:rPr>
          <w:lang w:val="en-US"/>
        </w:rPr>
      </w:pPr>
    </w:p>
    <w:p w14:paraId="2A43A405" w14:textId="77777777" w:rsidR="00D650B0" w:rsidRDefault="00D650B0" w:rsidP="00D650B0">
      <w:pPr>
        <w:pStyle w:val="Heading1"/>
        <w:rPr>
          <w:lang w:val="en-US"/>
        </w:rPr>
      </w:pPr>
      <w:bookmarkStart w:id="3" w:name="Literaturverzeichnis"/>
      <w:bookmarkStart w:id="4" w:name="_Toc70927232"/>
      <w:bookmarkStart w:id="5" w:name="_Toc188807306"/>
      <w:r>
        <w:rPr>
          <w:lang w:val="en-US"/>
        </w:rPr>
        <w:lastRenderedPageBreak/>
        <w:t>Well-Being</w:t>
      </w:r>
      <w:bookmarkEnd w:id="5"/>
    </w:p>
    <w:p w14:paraId="7FF82F27" w14:textId="303936EF" w:rsidR="00D650B0" w:rsidRPr="00EC63B8" w:rsidRDefault="00D650B0" w:rsidP="00D650B0">
      <w:pPr>
        <w:pStyle w:val="Heading2"/>
        <w:rPr>
          <w:lang w:val="en-US"/>
        </w:rPr>
      </w:pPr>
      <w:bookmarkStart w:id="6" w:name="_Toc188807307"/>
      <w:r w:rsidRPr="00EC63B8">
        <w:rPr>
          <w:lang w:val="en-US"/>
        </w:rPr>
        <w:t>The importance of well-being</w:t>
      </w:r>
      <w:r w:rsidR="00EC63B8" w:rsidRPr="00EC63B8">
        <w:rPr>
          <w:lang w:val="en-US"/>
        </w:rPr>
        <w:t xml:space="preserve"> </w:t>
      </w:r>
      <w:r w:rsidR="00EC63B8" w:rsidRPr="00270295">
        <w:rPr>
          <w:i/>
          <w:iCs/>
          <w:sz w:val="20"/>
          <w:szCs w:val="16"/>
          <w:lang w:val="en-US"/>
        </w:rPr>
        <w:t>(</w:t>
      </w:r>
      <w:r w:rsidR="0075198A">
        <w:rPr>
          <w:i/>
          <w:iCs/>
          <w:sz w:val="20"/>
          <w:szCs w:val="16"/>
          <w:lang w:val="en-US"/>
        </w:rPr>
        <w:t>4</w:t>
      </w:r>
      <w:r w:rsidR="00EC63B8" w:rsidRPr="00270295">
        <w:rPr>
          <w:i/>
          <w:iCs/>
          <w:sz w:val="20"/>
          <w:szCs w:val="16"/>
          <w:lang w:val="en-US"/>
        </w:rPr>
        <w:t xml:space="preserve"> Points)</w:t>
      </w:r>
      <w:bookmarkEnd w:id="6"/>
    </w:p>
    <w:p w14:paraId="13190893" w14:textId="6B88C74A" w:rsidR="008741E3" w:rsidRDefault="008741E3" w:rsidP="008741E3">
      <w:pPr>
        <w:rPr>
          <w:lang w:eastAsia="en-US"/>
        </w:rPr>
      </w:pPr>
      <w:r>
        <w:t xml:space="preserve">First and </w:t>
      </w:r>
      <w:r w:rsidRPr="008741E3">
        <w:t>foremost</w:t>
      </w:r>
      <w:r>
        <w:t xml:space="preserve">, </w:t>
      </w:r>
      <w:r>
        <w:t xml:space="preserve">Monitoring employee well-being is </w:t>
      </w:r>
      <w:r>
        <w:t>very essential</w:t>
      </w:r>
      <w:r>
        <w:t xml:space="preserve"> for organizations like FAU Clinic, as it significantly influences employee performance, engagement, and productivity. Employees who experience a positive work environment are more motivated, efficient, and likely to contribute to organizational success. Conversely, poor well-being can lead to absenteeism, burnout, and high turnover rates, ultimately increasing healthcare costs and impacting the overall workplace culture. A healthy workforce fosters higher productivity while reducing costs related to health insurance and sick leave. Furthermore, prioritizing well-being creates a supportive culture that enhances employee morale, loyalty, and retention, making the organization attractive to top talent.</w:t>
      </w:r>
    </w:p>
    <w:p w14:paraId="426A9AF0" w14:textId="77777777" w:rsidR="008741E3" w:rsidRDefault="008741E3" w:rsidP="008741E3">
      <w:r>
        <w:t>Several factors contribute to low levels of employee well-being and an unhealthy work-life balance. Excessive workloads, long hours, and performance pressure often result in burnout and chronic stress. Lack of control over work and unclear job roles exacerbate dissatisfaction, while insufficient support from colleagues and supervisors can lead to feelings of isolation. Technostress—caused by rapid technological changes, system breakdowns, and high reliance on ICT—can also negatively affect well-being, inducing overload and uncertainty. Additionally, conflicts between work and family commitments disrupt personal lives, straining mental and emotional health.</w:t>
      </w:r>
    </w:p>
    <w:p w14:paraId="34EA0A1C" w14:textId="4D5C799F" w:rsidR="00CE6118" w:rsidRPr="00CE6118" w:rsidRDefault="008741E3" w:rsidP="00D650B0">
      <w:r>
        <w:t>To monitor employee well-being effectively, FAU Clinic could employ a multifaceted approach. Regular surveys and focus groups can collect valuable data on employee perceptions of their well-being. Data-driven technologies like well-being analytics can analyze key indicators such as absenteeism, turnover rates, and performance metrics to identify trends and areas for improvement. Implementing health and wellness programs, such as fitness challenges, stress management workshops, and mental health support, can enhance both physical and emotional well-being. Offering flexible working hours, job autonomy, and clear role definitions can also help employees maintain a healthy work-life balance. Establishing continuous feedback mechanisms ensures employees feel heard and supported, fostering a culture of trust and inclusivity.</w:t>
      </w:r>
    </w:p>
    <w:p w14:paraId="7F3DB3BD" w14:textId="4BDE03DD" w:rsidR="00D650B0" w:rsidRPr="00674FBC" w:rsidRDefault="00D650B0" w:rsidP="00D650B0">
      <w:pPr>
        <w:pStyle w:val="Heading2"/>
        <w:rPr>
          <w:lang w:val="en-US"/>
        </w:rPr>
      </w:pPr>
      <w:bookmarkStart w:id="7" w:name="_Toc188807308"/>
      <w:r w:rsidRPr="00674FBC">
        <w:rPr>
          <w:lang w:val="en-US"/>
        </w:rPr>
        <w:lastRenderedPageBreak/>
        <w:t>Stress induced by technology</w:t>
      </w:r>
      <w:r w:rsidR="00674FBC" w:rsidRPr="00674FBC">
        <w:rPr>
          <w:lang w:val="en-US"/>
        </w:rPr>
        <w:t xml:space="preserve"> </w:t>
      </w:r>
      <w:bookmarkStart w:id="8" w:name="_Hlk151464891"/>
      <w:r w:rsidR="00674FBC" w:rsidRPr="00270295">
        <w:rPr>
          <w:i/>
          <w:iCs/>
          <w:sz w:val="20"/>
          <w:szCs w:val="16"/>
          <w:lang w:val="en-US"/>
        </w:rPr>
        <w:t>(</w:t>
      </w:r>
      <w:r w:rsidR="00001AA8">
        <w:rPr>
          <w:i/>
          <w:iCs/>
          <w:sz w:val="20"/>
          <w:szCs w:val="16"/>
          <w:lang w:val="en-US"/>
        </w:rPr>
        <w:t>7</w:t>
      </w:r>
      <w:r w:rsidR="00674FBC" w:rsidRPr="00270295">
        <w:rPr>
          <w:i/>
          <w:iCs/>
          <w:sz w:val="20"/>
          <w:szCs w:val="16"/>
          <w:lang w:val="en-US"/>
        </w:rPr>
        <w:t xml:space="preserve"> Points)</w:t>
      </w:r>
      <w:bookmarkEnd w:id="7"/>
      <w:bookmarkEnd w:id="8"/>
    </w:p>
    <w:p w14:paraId="51C3CAD8" w14:textId="77777777" w:rsidR="00C40B03" w:rsidRDefault="00C40B03" w:rsidP="00C40B03">
      <w:pPr>
        <w:rPr>
          <w:lang w:eastAsia="en-US"/>
        </w:rPr>
      </w:pPr>
      <w:r>
        <w:t xml:space="preserve">Introducing a new Electronic Health Record (EHR) system at FAU Clinic could significantly influence employees' stress levels, particularly due to the phenomenon of technostress. Technostress arises when employees face challenges in adapting to new technologies, such as unfamiliar interfaces, technical glitches, or the rapid pace of technological change. This stress may manifest in two ways: </w:t>
      </w:r>
      <w:r>
        <w:rPr>
          <w:rStyle w:val="Strong"/>
        </w:rPr>
        <w:t>techno-distress</w:t>
      </w:r>
      <w:r>
        <w:t xml:space="preserve">, where employees perceive the new system as overwhelming, and </w:t>
      </w:r>
      <w:r>
        <w:rPr>
          <w:rStyle w:val="Strong"/>
        </w:rPr>
        <w:t>techno-overload</w:t>
      </w:r>
      <w:r>
        <w:t xml:space="preserve">, where they feel pressured to work faster or handle more tasks due to increased digital demands. Additionally, issues like system complexity, unclear instructions, or inadequate training can lead to </w:t>
      </w:r>
      <w:r>
        <w:rPr>
          <w:rStyle w:val="Strong"/>
        </w:rPr>
        <w:t>techno-complexity</w:t>
      </w:r>
      <w:r>
        <w:t xml:space="preserve"> and </w:t>
      </w:r>
      <w:r>
        <w:rPr>
          <w:rStyle w:val="Strong"/>
        </w:rPr>
        <w:t>techno-uncertainty</w:t>
      </w:r>
      <w:r>
        <w:t>, further exacerbating stress. For FAU Clinic, these factors could result in decreased job satisfaction, lower morale, and resistance to adoption, which in turn might lead to productivity losses, errors in patient care, and increased turnover.</w:t>
      </w:r>
    </w:p>
    <w:p w14:paraId="5F499B35" w14:textId="77777777" w:rsidR="00C40B03" w:rsidRDefault="00C40B03" w:rsidP="00C40B03">
      <w:r>
        <w:t>The consequences of such stress are not limited to workplace outcomes; they may also affect employees' mental and physical health, causing burnout, anxiety, and fatigue. These outcomes can elevate organizational costs due to absenteeism, higher health insurance claims, and the need to recruit and train new employees. Furthermore, staff dissatisfaction with the system could undermine the benefits the clinic hoped to achieve with the upgrade, reducing the return on investment.</w:t>
      </w:r>
    </w:p>
    <w:p w14:paraId="06CFBC18" w14:textId="6B9854A5" w:rsidR="00C40B03" w:rsidRDefault="00C40B03" w:rsidP="00C40B03">
      <w:r>
        <w:t>To mitigate these challenges, FAU Clinic should adopt proactive measures to support its staff during the transition. Comprehensive and user-centered training programs are crucial to ensuring employees feel confident and capable of using the new system. A phased implementation approach, allowing employees to gradually adapt to the technology, can reduce feelings of being overwhelmed. The clinic should provide ongoing technical support to address issues promptly and minimize frustration. Encouraging open communication and feedback will help employees voice their concerns and feel supported throughout the process. Additionally, promoting a culture that recognizes and rewards adaptability can increase acceptance of the new technology. Providing wellness programs, such as stress management workshops or access to mental health resources, can also help employees manage their stress effectively.</w:t>
      </w:r>
    </w:p>
    <w:p w14:paraId="55C9EC5C" w14:textId="5B480A07" w:rsidR="00C40B03" w:rsidRPr="00CE6118" w:rsidRDefault="00CE6118" w:rsidP="00D650B0">
      <w:r w:rsidRPr="00CE6118">
        <w:t xml:space="preserve">A few general recommendations include conducting a </w:t>
      </w:r>
      <w:r w:rsidRPr="00CE6118">
        <w:rPr>
          <w:b/>
          <w:bCs/>
        </w:rPr>
        <w:t>needs assessment</w:t>
      </w:r>
      <w:r w:rsidRPr="00CE6118">
        <w:t xml:space="preserve"> to align the new EHR system with employees' workflows, minimizing </w:t>
      </w:r>
      <w:r w:rsidRPr="00CE6118">
        <w:rPr>
          <w:b/>
          <w:bCs/>
        </w:rPr>
        <w:t>techno-complexity</w:t>
      </w:r>
      <w:r w:rsidRPr="00CE6118">
        <w:t xml:space="preserve">. Providing tailored </w:t>
      </w:r>
      <w:r w:rsidRPr="00CE6118">
        <w:rPr>
          <w:b/>
          <w:bCs/>
        </w:rPr>
        <w:t>training programs</w:t>
      </w:r>
      <w:r w:rsidRPr="00CE6118">
        <w:t xml:space="preserve"> can build confidence, while empowering </w:t>
      </w:r>
      <w:r w:rsidRPr="00CE6118">
        <w:rPr>
          <w:b/>
          <w:bCs/>
        </w:rPr>
        <w:t>tech-savvy employees as system champions</w:t>
      </w:r>
      <w:r w:rsidRPr="00CE6118">
        <w:t xml:space="preserve"> can offer peer support. Clear </w:t>
      </w:r>
      <w:r w:rsidRPr="00CE6118">
        <w:rPr>
          <w:b/>
          <w:bCs/>
        </w:rPr>
        <w:t>communication about the timeline and updates</w:t>
      </w:r>
      <w:r w:rsidRPr="00CE6118">
        <w:t xml:space="preserve"> </w:t>
      </w:r>
      <w:r w:rsidRPr="00CE6118">
        <w:lastRenderedPageBreak/>
        <w:t xml:space="preserve">reduces </w:t>
      </w:r>
      <w:r w:rsidRPr="00CE6118">
        <w:rPr>
          <w:b/>
          <w:bCs/>
        </w:rPr>
        <w:t>techno-uncertainty</w:t>
      </w:r>
      <w:r w:rsidRPr="00CE6118">
        <w:t xml:space="preserve">, and </w:t>
      </w:r>
      <w:r w:rsidRPr="00CE6118">
        <w:rPr>
          <w:b/>
          <w:bCs/>
        </w:rPr>
        <w:t>feedback mechanisms</w:t>
      </w:r>
      <w:r w:rsidRPr="00CE6118">
        <w:t xml:space="preserve"> allow employees to voice concerns and suggest improvements. Temporary workload adjustments during the transition can alleviate </w:t>
      </w:r>
      <w:r w:rsidRPr="00CE6118">
        <w:rPr>
          <w:b/>
          <w:bCs/>
        </w:rPr>
        <w:t>techno-overload</w:t>
      </w:r>
      <w:r w:rsidRPr="00CE6118">
        <w:t xml:space="preserve">, supporting work-life balance. Finally, using </w:t>
      </w:r>
      <w:r w:rsidRPr="00CE6118">
        <w:rPr>
          <w:b/>
          <w:bCs/>
        </w:rPr>
        <w:t>well-being analytics</w:t>
      </w:r>
      <w:r w:rsidRPr="00CE6118">
        <w:t xml:space="preserve"> to monitor stress indicators like absenteeism ensures proactive issue resolution and smooth adoption of the new system.</w:t>
      </w:r>
    </w:p>
    <w:p w14:paraId="1E70B3F7" w14:textId="0E239F39" w:rsidR="00D650B0" w:rsidRDefault="00FA4E9B" w:rsidP="00D650B0">
      <w:pPr>
        <w:pStyle w:val="Heading2"/>
        <w:rPr>
          <w:lang w:val="en-US"/>
        </w:rPr>
      </w:pPr>
      <w:bookmarkStart w:id="9" w:name="_Toc188807309"/>
      <w:r>
        <w:rPr>
          <w:lang w:val="en-US"/>
        </w:rPr>
        <w:t>Employee w</w:t>
      </w:r>
      <w:r w:rsidR="00D650B0">
        <w:rPr>
          <w:lang w:val="en-US"/>
        </w:rPr>
        <w:t>ell-being</w:t>
      </w:r>
      <w:r w:rsidR="00D20644">
        <w:rPr>
          <w:lang w:val="en-US"/>
        </w:rPr>
        <w:t xml:space="preserve"> </w:t>
      </w:r>
      <w:r>
        <w:rPr>
          <w:lang w:val="en-US"/>
        </w:rPr>
        <w:t>d</w:t>
      </w:r>
      <w:r w:rsidR="00D20644">
        <w:rPr>
          <w:lang w:val="en-US"/>
        </w:rPr>
        <w:t>ataset</w:t>
      </w:r>
      <w:r w:rsidR="0033627B">
        <w:rPr>
          <w:lang w:val="en-US"/>
        </w:rPr>
        <w:t xml:space="preserve"> </w:t>
      </w:r>
      <w:bookmarkStart w:id="10" w:name="_Hlk151456722"/>
      <w:r w:rsidR="0033627B" w:rsidRPr="00270295">
        <w:rPr>
          <w:i/>
          <w:iCs/>
          <w:sz w:val="20"/>
          <w:szCs w:val="16"/>
          <w:lang w:val="en-US"/>
        </w:rPr>
        <w:t>(</w:t>
      </w:r>
      <w:r w:rsidR="00E03BEC">
        <w:rPr>
          <w:i/>
          <w:iCs/>
          <w:sz w:val="20"/>
          <w:szCs w:val="16"/>
          <w:lang w:val="en-US"/>
        </w:rPr>
        <w:t>8</w:t>
      </w:r>
      <w:r w:rsidR="0033627B" w:rsidRPr="00270295">
        <w:rPr>
          <w:i/>
          <w:iCs/>
          <w:sz w:val="20"/>
          <w:szCs w:val="16"/>
          <w:lang w:val="en-US"/>
        </w:rPr>
        <w:t xml:space="preserve"> Points)</w:t>
      </w:r>
      <w:bookmarkEnd w:id="9"/>
      <w:bookmarkEnd w:id="10"/>
    </w:p>
    <w:p w14:paraId="2FC0EC75" w14:textId="18E8C0B8" w:rsidR="00E81E49" w:rsidRDefault="00E81E49" w:rsidP="00D650B0">
      <w:r>
        <w:t xml:space="preserve">At </w:t>
      </w:r>
      <w:proofErr w:type="gramStart"/>
      <w:r>
        <w:t>first</w:t>
      </w:r>
      <w:proofErr w:type="gramEnd"/>
      <w:r>
        <w:t xml:space="preserve"> I </w:t>
      </w:r>
      <w:r w:rsidRPr="00E81E49">
        <w:t>read the dataset using pandas</w:t>
      </w:r>
      <w:r>
        <w:t xml:space="preserve"> and then check for null values.</w:t>
      </w:r>
    </w:p>
    <w:p w14:paraId="180A848D" w14:textId="2C3A7E34" w:rsidR="00E81E49" w:rsidRDefault="00122730" w:rsidP="00D650B0">
      <w:r w:rsidRPr="00122730">
        <w:drawing>
          <wp:anchor distT="0" distB="0" distL="114300" distR="114300" simplePos="0" relativeHeight="251692032" behindDoc="0" locked="0" layoutInCell="1" allowOverlap="1" wp14:anchorId="6185BFA8" wp14:editId="68BA8A3B">
            <wp:simplePos x="0" y="0"/>
            <wp:positionH relativeFrom="column">
              <wp:posOffset>0</wp:posOffset>
            </wp:positionH>
            <wp:positionV relativeFrom="paragraph">
              <wp:posOffset>334645</wp:posOffset>
            </wp:positionV>
            <wp:extent cx="5649113" cy="743054"/>
            <wp:effectExtent l="0" t="0" r="0" b="0"/>
            <wp:wrapSquare wrapText="bothSides"/>
            <wp:docPr id="194745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57095" name=""/>
                    <pic:cNvPicPr/>
                  </pic:nvPicPr>
                  <pic:blipFill>
                    <a:blip r:embed="rId8"/>
                    <a:stretch>
                      <a:fillRect/>
                    </a:stretch>
                  </pic:blipFill>
                  <pic:spPr>
                    <a:xfrm>
                      <a:off x="0" y="0"/>
                      <a:ext cx="5649113" cy="743054"/>
                    </a:xfrm>
                    <a:prstGeom prst="rect">
                      <a:avLst/>
                    </a:prstGeom>
                  </pic:spPr>
                </pic:pic>
              </a:graphicData>
            </a:graphic>
          </wp:anchor>
        </w:drawing>
      </w:r>
    </w:p>
    <w:p w14:paraId="1B1552E9" w14:textId="5B084E8E" w:rsidR="00E81E49" w:rsidRDefault="00122730" w:rsidP="00D650B0">
      <w:r w:rsidRPr="00122730">
        <w:drawing>
          <wp:anchor distT="0" distB="0" distL="114300" distR="114300" simplePos="0" relativeHeight="251694080" behindDoc="0" locked="0" layoutInCell="1" allowOverlap="1" wp14:anchorId="35A42FE4" wp14:editId="50365B09">
            <wp:simplePos x="0" y="0"/>
            <wp:positionH relativeFrom="margin">
              <wp:posOffset>0</wp:posOffset>
            </wp:positionH>
            <wp:positionV relativeFrom="paragraph">
              <wp:posOffset>753110</wp:posOffset>
            </wp:positionV>
            <wp:extent cx="5248910" cy="238125"/>
            <wp:effectExtent l="0" t="0" r="8890" b="9525"/>
            <wp:wrapSquare wrapText="bothSides"/>
            <wp:docPr id="198577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76489" name=""/>
                    <pic:cNvPicPr/>
                  </pic:nvPicPr>
                  <pic:blipFill>
                    <a:blip r:embed="rId9"/>
                    <a:stretch>
                      <a:fillRect/>
                    </a:stretch>
                  </pic:blipFill>
                  <pic:spPr>
                    <a:xfrm>
                      <a:off x="0" y="0"/>
                      <a:ext cx="5248910" cy="238125"/>
                    </a:xfrm>
                    <a:prstGeom prst="rect">
                      <a:avLst/>
                    </a:prstGeom>
                  </pic:spPr>
                </pic:pic>
              </a:graphicData>
            </a:graphic>
            <wp14:sizeRelH relativeFrom="margin">
              <wp14:pctWidth>0</wp14:pctWidth>
            </wp14:sizeRelH>
          </wp:anchor>
        </w:drawing>
      </w:r>
    </w:p>
    <w:p w14:paraId="716D49E4" w14:textId="0A5DFE4D" w:rsidR="00316D21" w:rsidRDefault="001E04FA" w:rsidP="00D650B0">
      <w:r w:rsidRPr="001E04FA">
        <w:t>The converted the job age and gender column into numeric values</w:t>
      </w:r>
      <w:r w:rsidR="00316D21" w:rsidRPr="00316D21">
        <w:drawing>
          <wp:anchor distT="0" distB="0" distL="114300" distR="114300" simplePos="0" relativeHeight="251696128" behindDoc="0" locked="0" layoutInCell="1" allowOverlap="1" wp14:anchorId="0B291089" wp14:editId="416C051A">
            <wp:simplePos x="0" y="0"/>
            <wp:positionH relativeFrom="column">
              <wp:posOffset>0</wp:posOffset>
            </wp:positionH>
            <wp:positionV relativeFrom="paragraph">
              <wp:posOffset>342265</wp:posOffset>
            </wp:positionV>
            <wp:extent cx="5068007" cy="2086266"/>
            <wp:effectExtent l="0" t="0" r="0" b="9525"/>
            <wp:wrapSquare wrapText="bothSides"/>
            <wp:docPr id="19413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1993" name=""/>
                    <pic:cNvPicPr/>
                  </pic:nvPicPr>
                  <pic:blipFill>
                    <a:blip r:embed="rId10"/>
                    <a:stretch>
                      <a:fillRect/>
                    </a:stretch>
                  </pic:blipFill>
                  <pic:spPr>
                    <a:xfrm>
                      <a:off x="0" y="0"/>
                      <a:ext cx="5068007" cy="2086266"/>
                    </a:xfrm>
                    <a:prstGeom prst="rect">
                      <a:avLst/>
                    </a:prstGeom>
                  </pic:spPr>
                </pic:pic>
              </a:graphicData>
            </a:graphic>
          </wp:anchor>
        </w:drawing>
      </w:r>
    </w:p>
    <w:p w14:paraId="3DA5AB36" w14:textId="7BC3DBF4" w:rsidR="00E81E49" w:rsidRPr="00E81E49" w:rsidRDefault="00E81E49" w:rsidP="00D650B0"/>
    <w:p w14:paraId="780BCBA6" w14:textId="77777777" w:rsidR="00E81E49" w:rsidRDefault="00E81E49" w:rsidP="00D650B0">
      <w:pPr>
        <w:rPr>
          <w:highlight w:val="yellow"/>
        </w:rPr>
      </w:pPr>
    </w:p>
    <w:p w14:paraId="1677C283" w14:textId="77777777" w:rsidR="001E04FA" w:rsidRDefault="001E04FA" w:rsidP="00D650B0">
      <w:pPr>
        <w:rPr>
          <w:highlight w:val="yellow"/>
        </w:rPr>
      </w:pPr>
    </w:p>
    <w:p w14:paraId="10D857E4" w14:textId="77777777" w:rsidR="001E04FA" w:rsidRDefault="001E04FA" w:rsidP="00D650B0">
      <w:pPr>
        <w:rPr>
          <w:highlight w:val="yellow"/>
        </w:rPr>
      </w:pPr>
    </w:p>
    <w:p w14:paraId="4CA30611" w14:textId="77777777" w:rsidR="001E04FA" w:rsidRDefault="001E04FA" w:rsidP="00D650B0">
      <w:pPr>
        <w:rPr>
          <w:highlight w:val="yellow"/>
        </w:rPr>
      </w:pPr>
    </w:p>
    <w:p w14:paraId="39BB94B0" w14:textId="77777777" w:rsidR="001E04FA" w:rsidRDefault="001E04FA" w:rsidP="00D650B0">
      <w:pPr>
        <w:rPr>
          <w:highlight w:val="yellow"/>
        </w:rPr>
      </w:pPr>
    </w:p>
    <w:p w14:paraId="0529C6F7" w14:textId="6C471EFF" w:rsidR="001E04FA" w:rsidRDefault="001E04FA" w:rsidP="00D650B0">
      <w:pPr>
        <w:rPr>
          <w:highlight w:val="yellow"/>
        </w:rPr>
      </w:pPr>
      <w:r w:rsidRPr="001E04FA">
        <w:drawing>
          <wp:anchor distT="0" distB="0" distL="114300" distR="114300" simplePos="0" relativeHeight="251698176" behindDoc="0" locked="0" layoutInCell="1" allowOverlap="1" wp14:anchorId="509EE8AB" wp14:editId="13ABCACF">
            <wp:simplePos x="0" y="0"/>
            <wp:positionH relativeFrom="margin">
              <wp:posOffset>0</wp:posOffset>
            </wp:positionH>
            <wp:positionV relativeFrom="paragraph">
              <wp:posOffset>64770</wp:posOffset>
            </wp:positionV>
            <wp:extent cx="5344271" cy="1543265"/>
            <wp:effectExtent l="0" t="0" r="8890" b="0"/>
            <wp:wrapSquare wrapText="bothSides"/>
            <wp:docPr id="83115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2442" name=""/>
                    <pic:cNvPicPr/>
                  </pic:nvPicPr>
                  <pic:blipFill>
                    <a:blip r:embed="rId11"/>
                    <a:stretch>
                      <a:fillRect/>
                    </a:stretch>
                  </pic:blipFill>
                  <pic:spPr>
                    <a:xfrm>
                      <a:off x="0" y="0"/>
                      <a:ext cx="5344271" cy="1543265"/>
                    </a:xfrm>
                    <a:prstGeom prst="rect">
                      <a:avLst/>
                    </a:prstGeom>
                  </pic:spPr>
                </pic:pic>
              </a:graphicData>
            </a:graphic>
          </wp:anchor>
        </w:drawing>
      </w:r>
    </w:p>
    <w:p w14:paraId="79E18F99" w14:textId="0D9A1C94" w:rsidR="001E04FA" w:rsidRDefault="001E04FA" w:rsidP="00D650B0">
      <w:pPr>
        <w:rPr>
          <w:highlight w:val="yellow"/>
        </w:rPr>
      </w:pPr>
    </w:p>
    <w:p w14:paraId="35EFD252" w14:textId="77777777" w:rsidR="001E04FA" w:rsidRDefault="001E04FA" w:rsidP="00D650B0">
      <w:pPr>
        <w:rPr>
          <w:highlight w:val="yellow"/>
        </w:rPr>
      </w:pPr>
    </w:p>
    <w:p w14:paraId="40B24EFC" w14:textId="77777777" w:rsidR="001E04FA" w:rsidRDefault="001E04FA" w:rsidP="00D650B0">
      <w:pPr>
        <w:rPr>
          <w:highlight w:val="yellow"/>
        </w:rPr>
      </w:pPr>
    </w:p>
    <w:p w14:paraId="1FE95F95" w14:textId="77777777" w:rsidR="001E04FA" w:rsidRDefault="001E04FA" w:rsidP="00D650B0">
      <w:pPr>
        <w:rPr>
          <w:highlight w:val="yellow"/>
        </w:rPr>
      </w:pPr>
    </w:p>
    <w:p w14:paraId="43ADB42B" w14:textId="1C9D3358" w:rsidR="00406773" w:rsidRDefault="00406773" w:rsidP="00D650B0">
      <w:r>
        <w:lastRenderedPageBreak/>
        <w:t xml:space="preserve">As we got invalid values to </w:t>
      </w:r>
      <w:r w:rsidRPr="00406773">
        <w:t>DAILY_STRESS</w:t>
      </w:r>
      <w:r>
        <w:t xml:space="preserve"> column, let’s </w:t>
      </w:r>
      <w:r w:rsidRPr="00406773">
        <w:drawing>
          <wp:anchor distT="0" distB="0" distL="114300" distR="114300" simplePos="0" relativeHeight="251700224" behindDoc="0" locked="0" layoutInCell="1" allowOverlap="1" wp14:anchorId="2A8132BB" wp14:editId="709EC2AA">
            <wp:simplePos x="0" y="0"/>
            <wp:positionH relativeFrom="column">
              <wp:posOffset>0</wp:posOffset>
            </wp:positionH>
            <wp:positionV relativeFrom="paragraph">
              <wp:posOffset>266065</wp:posOffset>
            </wp:positionV>
            <wp:extent cx="5759450" cy="1085850"/>
            <wp:effectExtent l="0" t="0" r="0" b="0"/>
            <wp:wrapSquare wrapText="bothSides"/>
            <wp:docPr id="19187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8947" name=""/>
                    <pic:cNvPicPr/>
                  </pic:nvPicPr>
                  <pic:blipFill>
                    <a:blip r:embed="rId12"/>
                    <a:stretch>
                      <a:fillRect/>
                    </a:stretch>
                  </pic:blipFill>
                  <pic:spPr>
                    <a:xfrm>
                      <a:off x="0" y="0"/>
                      <a:ext cx="5759450" cy="1085850"/>
                    </a:xfrm>
                    <a:prstGeom prst="rect">
                      <a:avLst/>
                    </a:prstGeom>
                  </pic:spPr>
                </pic:pic>
              </a:graphicData>
            </a:graphic>
            <wp14:sizeRelV relativeFrom="margin">
              <wp14:pctHeight>0</wp14:pctHeight>
            </wp14:sizeRelV>
          </wp:anchor>
        </w:drawing>
      </w:r>
      <w:proofErr w:type="spellStart"/>
      <w:r>
        <w:t>deop</w:t>
      </w:r>
      <w:proofErr w:type="spellEnd"/>
      <w:r>
        <w:t xml:space="preserve"> it.</w:t>
      </w:r>
    </w:p>
    <w:p w14:paraId="568989F1" w14:textId="5EB28F6A" w:rsidR="00406773" w:rsidRDefault="00406773" w:rsidP="00D650B0">
      <w:r>
        <w:t>Now our data is ready for analysis.</w:t>
      </w:r>
    </w:p>
    <w:p w14:paraId="7D8BBEE9" w14:textId="7F400840" w:rsidR="001E04FA" w:rsidRDefault="001E04FA" w:rsidP="00D650B0">
      <w:r w:rsidRPr="001E04FA">
        <w:t>D</w:t>
      </w:r>
      <w:r w:rsidRPr="001E04FA">
        <w:t>aily stress</w:t>
      </w:r>
      <w:r>
        <w:t xml:space="preserve"> by Gender:</w:t>
      </w:r>
    </w:p>
    <w:p w14:paraId="18686D4C" w14:textId="1F267CD6" w:rsidR="00406773" w:rsidRDefault="00406773" w:rsidP="00D650B0">
      <w:r>
        <w:rPr>
          <w:noProof/>
        </w:rPr>
        <w:drawing>
          <wp:anchor distT="0" distB="0" distL="114300" distR="114300" simplePos="0" relativeHeight="251701248" behindDoc="0" locked="0" layoutInCell="1" allowOverlap="1" wp14:anchorId="228FEAD8" wp14:editId="12CB5D9E">
            <wp:simplePos x="0" y="0"/>
            <wp:positionH relativeFrom="column">
              <wp:posOffset>0</wp:posOffset>
            </wp:positionH>
            <wp:positionV relativeFrom="paragraph">
              <wp:posOffset>334645</wp:posOffset>
            </wp:positionV>
            <wp:extent cx="5759450" cy="4319905"/>
            <wp:effectExtent l="0" t="0" r="0" b="4445"/>
            <wp:wrapSquare wrapText="bothSides"/>
            <wp:docPr id="610220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067" name="Picture 61022067"/>
                    <pic:cNvPicPr/>
                  </pic:nvPicPr>
                  <pic:blipFill>
                    <a:blip r:embed="rId13">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anchor>
        </w:drawing>
      </w:r>
    </w:p>
    <w:p w14:paraId="25ACAB8A" w14:textId="77451094" w:rsidR="00406773" w:rsidRDefault="00406773" w:rsidP="001E04FA">
      <w:r w:rsidRPr="00406773">
        <w:drawing>
          <wp:anchor distT="0" distB="0" distL="114300" distR="114300" simplePos="0" relativeHeight="251703296" behindDoc="0" locked="0" layoutInCell="1" allowOverlap="1" wp14:anchorId="1404C7FC" wp14:editId="73ABF8F5">
            <wp:simplePos x="0" y="0"/>
            <wp:positionH relativeFrom="page">
              <wp:align>center</wp:align>
            </wp:positionH>
            <wp:positionV relativeFrom="paragraph">
              <wp:posOffset>4589780</wp:posOffset>
            </wp:positionV>
            <wp:extent cx="2848373" cy="676369"/>
            <wp:effectExtent l="0" t="0" r="9525" b="0"/>
            <wp:wrapSquare wrapText="bothSides"/>
            <wp:docPr id="168238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80288" name=""/>
                    <pic:cNvPicPr/>
                  </pic:nvPicPr>
                  <pic:blipFill>
                    <a:blip r:embed="rId14"/>
                    <a:stretch>
                      <a:fillRect/>
                    </a:stretch>
                  </pic:blipFill>
                  <pic:spPr>
                    <a:xfrm>
                      <a:off x="0" y="0"/>
                      <a:ext cx="2848373" cy="676369"/>
                    </a:xfrm>
                    <a:prstGeom prst="rect">
                      <a:avLst/>
                    </a:prstGeom>
                  </pic:spPr>
                </pic:pic>
              </a:graphicData>
            </a:graphic>
          </wp:anchor>
        </w:drawing>
      </w:r>
    </w:p>
    <w:p w14:paraId="13979781" w14:textId="28A25935" w:rsidR="00406773" w:rsidRDefault="00406773" w:rsidP="001E04FA"/>
    <w:p w14:paraId="2D140AC7" w14:textId="77777777" w:rsidR="00406773" w:rsidRDefault="00406773" w:rsidP="001E04FA"/>
    <w:p w14:paraId="73D3D00F" w14:textId="5C25F171" w:rsidR="00406773" w:rsidRDefault="00406773" w:rsidP="00406773">
      <w:r w:rsidRPr="00406773">
        <w:t>This bar chart shows the average daily stress levels by gender, where 0 represents females and 1 represents males. The results indicate that females</w:t>
      </w:r>
      <w:r w:rsidR="00F6323E">
        <w:t xml:space="preserve"> (2.923717)</w:t>
      </w:r>
      <w:r w:rsidRPr="00406773">
        <w:t xml:space="preserve"> experience slightly higher daily stress levels compared to males</w:t>
      </w:r>
      <w:r w:rsidR="00F6323E">
        <w:t xml:space="preserve"> (2.578767)</w:t>
      </w:r>
      <w:r w:rsidRPr="00406773">
        <w:t>.</w:t>
      </w:r>
    </w:p>
    <w:p w14:paraId="30F438F0" w14:textId="77777777" w:rsidR="00406773" w:rsidRDefault="00406773" w:rsidP="001E04FA"/>
    <w:p w14:paraId="3FCDE461" w14:textId="77777777" w:rsidR="00406773" w:rsidRDefault="00406773" w:rsidP="001E04FA"/>
    <w:p w14:paraId="22535D42" w14:textId="777D8D3C" w:rsidR="001E04FA" w:rsidRDefault="001E04FA" w:rsidP="00D650B0">
      <w:r w:rsidRPr="001E04FA">
        <w:t>Daily stress</w:t>
      </w:r>
      <w:r>
        <w:t xml:space="preserve"> by </w:t>
      </w:r>
      <w:r>
        <w:t>Age</w:t>
      </w:r>
      <w:r>
        <w:t>:</w:t>
      </w:r>
      <w:r w:rsidR="00F6323E">
        <w:rPr>
          <w:noProof/>
        </w:rPr>
        <w:drawing>
          <wp:anchor distT="0" distB="0" distL="114300" distR="114300" simplePos="0" relativeHeight="251704320" behindDoc="0" locked="0" layoutInCell="1" allowOverlap="1" wp14:anchorId="289A0783" wp14:editId="542817D7">
            <wp:simplePos x="0" y="0"/>
            <wp:positionH relativeFrom="column">
              <wp:posOffset>0</wp:posOffset>
            </wp:positionH>
            <wp:positionV relativeFrom="paragraph">
              <wp:posOffset>342265</wp:posOffset>
            </wp:positionV>
            <wp:extent cx="5759450" cy="4319905"/>
            <wp:effectExtent l="0" t="0" r="0" b="4445"/>
            <wp:wrapSquare wrapText="bothSides"/>
            <wp:docPr id="609032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2851" name="Picture 609032851"/>
                    <pic:cNvPicPr/>
                  </pic:nvPicPr>
                  <pic:blipFill>
                    <a:blip r:embed="rId15">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anchor>
        </w:drawing>
      </w:r>
    </w:p>
    <w:p w14:paraId="3160D6B7" w14:textId="2996B132" w:rsidR="001E04FA" w:rsidRDefault="00F6323E" w:rsidP="00F6323E">
      <w:r w:rsidRPr="00F6323E">
        <w:t>This bar chart illustrates the average daily stress levels across different age groups. Individuals aged 36 to 50 (group 3) report the highest stress levels, followed closely by those aged 21 to 35 (group 2). Stress levels tend to decrease slightly in older age groups, particularly for individuals aged 51 and above (group 4).</w:t>
      </w:r>
    </w:p>
    <w:p w14:paraId="5F1C1B5B" w14:textId="4CC092D5" w:rsidR="001E04FA" w:rsidRDefault="0011026D" w:rsidP="00D650B0">
      <w:r w:rsidRPr="0011026D">
        <w:t>who dedicates more time to their hobbies, men or women</w:t>
      </w:r>
      <w:r>
        <w:t>:</w:t>
      </w:r>
    </w:p>
    <w:p w14:paraId="0847CA8F" w14:textId="12CDCEEC" w:rsidR="0011026D" w:rsidRDefault="0011026D" w:rsidP="00D650B0">
      <w:r>
        <w:rPr>
          <w:noProof/>
        </w:rPr>
        <w:drawing>
          <wp:anchor distT="0" distB="0" distL="114300" distR="114300" simplePos="0" relativeHeight="251705344" behindDoc="0" locked="0" layoutInCell="1" allowOverlap="1" wp14:anchorId="345CCA5C" wp14:editId="19B2795C">
            <wp:simplePos x="0" y="0"/>
            <wp:positionH relativeFrom="margin">
              <wp:posOffset>2557145</wp:posOffset>
            </wp:positionH>
            <wp:positionV relativeFrom="paragraph">
              <wp:posOffset>-80010</wp:posOffset>
            </wp:positionV>
            <wp:extent cx="3423920" cy="2567940"/>
            <wp:effectExtent l="0" t="0" r="5080" b="3810"/>
            <wp:wrapSquare wrapText="bothSides"/>
            <wp:docPr id="1465267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67962" name="Picture 1465267962"/>
                    <pic:cNvPicPr/>
                  </pic:nvPicPr>
                  <pic:blipFill>
                    <a:blip r:embed="rId16">
                      <a:extLst>
                        <a:ext uri="{28A0092B-C50C-407E-A947-70E740481C1C}">
                          <a14:useLocalDpi xmlns:a14="http://schemas.microsoft.com/office/drawing/2010/main" val="0"/>
                        </a:ext>
                      </a:extLst>
                    </a:blip>
                    <a:stretch>
                      <a:fillRect/>
                    </a:stretch>
                  </pic:blipFill>
                  <pic:spPr>
                    <a:xfrm>
                      <a:off x="0" y="0"/>
                      <a:ext cx="3423920" cy="2567940"/>
                    </a:xfrm>
                    <a:prstGeom prst="rect">
                      <a:avLst/>
                    </a:prstGeom>
                  </pic:spPr>
                </pic:pic>
              </a:graphicData>
            </a:graphic>
            <wp14:sizeRelH relativeFrom="margin">
              <wp14:pctWidth>0</wp14:pctWidth>
            </wp14:sizeRelH>
            <wp14:sizeRelV relativeFrom="margin">
              <wp14:pctHeight>0</wp14:pctHeight>
            </wp14:sizeRelV>
          </wp:anchor>
        </w:drawing>
      </w:r>
    </w:p>
    <w:p w14:paraId="2F30D645" w14:textId="3DE6EB0C" w:rsidR="0011026D" w:rsidRDefault="0011026D" w:rsidP="00D650B0">
      <w:r w:rsidRPr="0011026D">
        <w:t>From the chart, men (gender = 1) dedicate slightly more time to their hobbies compared to women (gender = 0). This is evident from the slightly higher bar for men in the chart.</w:t>
      </w:r>
    </w:p>
    <w:p w14:paraId="278DFD6A" w14:textId="77777777" w:rsidR="0011026D" w:rsidRDefault="0011026D" w:rsidP="00D650B0"/>
    <w:p w14:paraId="0F37356F" w14:textId="77777777" w:rsidR="0011026D" w:rsidRDefault="0011026D" w:rsidP="00D650B0"/>
    <w:p w14:paraId="11D94665" w14:textId="137627D4" w:rsidR="0011026D" w:rsidRDefault="0011026D" w:rsidP="00D650B0">
      <w:r w:rsidRPr="0011026D">
        <w:lastRenderedPageBreak/>
        <w:t>correlation matrix</w:t>
      </w:r>
      <w:r w:rsidRPr="0011026D">
        <w:t>:</w:t>
      </w:r>
    </w:p>
    <w:p w14:paraId="3BF21A87" w14:textId="6516C6C3" w:rsidR="0011026D" w:rsidRDefault="0011026D" w:rsidP="00D650B0">
      <w:r>
        <w:rPr>
          <w:noProof/>
        </w:rPr>
        <w:drawing>
          <wp:anchor distT="0" distB="0" distL="114300" distR="114300" simplePos="0" relativeHeight="251706368" behindDoc="0" locked="0" layoutInCell="1" allowOverlap="1" wp14:anchorId="35D41429" wp14:editId="56C99AB1">
            <wp:simplePos x="0" y="0"/>
            <wp:positionH relativeFrom="column">
              <wp:posOffset>0</wp:posOffset>
            </wp:positionH>
            <wp:positionV relativeFrom="paragraph">
              <wp:posOffset>334645</wp:posOffset>
            </wp:positionV>
            <wp:extent cx="5759450" cy="3839845"/>
            <wp:effectExtent l="0" t="0" r="0" b="8255"/>
            <wp:wrapSquare wrapText="bothSides"/>
            <wp:docPr id="7229133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3381" name="Picture 722913381"/>
                    <pic:cNvPicPr/>
                  </pic:nvPicPr>
                  <pic:blipFill>
                    <a:blip r:embed="rId17">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anchor>
        </w:drawing>
      </w:r>
    </w:p>
    <w:p w14:paraId="11935360" w14:textId="46574BF9" w:rsidR="0011026D" w:rsidRDefault="00881458" w:rsidP="00D650B0">
      <w:r w:rsidRPr="00881458">
        <w:drawing>
          <wp:anchor distT="0" distB="0" distL="114300" distR="114300" simplePos="0" relativeHeight="251708416" behindDoc="0" locked="0" layoutInCell="1" allowOverlap="1" wp14:anchorId="1E0A7B35" wp14:editId="5E8C3E7A">
            <wp:simplePos x="0" y="0"/>
            <wp:positionH relativeFrom="page">
              <wp:posOffset>2026920</wp:posOffset>
            </wp:positionH>
            <wp:positionV relativeFrom="paragraph">
              <wp:posOffset>4151630</wp:posOffset>
            </wp:positionV>
            <wp:extent cx="3215640" cy="2545080"/>
            <wp:effectExtent l="0" t="0" r="3810" b="7620"/>
            <wp:wrapSquare wrapText="bothSides"/>
            <wp:docPr id="1546421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1655" name=""/>
                    <pic:cNvPicPr/>
                  </pic:nvPicPr>
                  <pic:blipFill>
                    <a:blip r:embed="rId18"/>
                    <a:stretch>
                      <a:fillRect/>
                    </a:stretch>
                  </pic:blipFill>
                  <pic:spPr>
                    <a:xfrm>
                      <a:off x="0" y="0"/>
                      <a:ext cx="3215640" cy="2545080"/>
                    </a:xfrm>
                    <a:prstGeom prst="rect">
                      <a:avLst/>
                    </a:prstGeom>
                  </pic:spPr>
                </pic:pic>
              </a:graphicData>
            </a:graphic>
            <wp14:sizeRelH relativeFrom="margin">
              <wp14:pctWidth>0</wp14:pctWidth>
            </wp14:sizeRelH>
            <wp14:sizeRelV relativeFrom="margin">
              <wp14:pctHeight>0</wp14:pctHeight>
            </wp14:sizeRelV>
          </wp:anchor>
        </w:drawing>
      </w:r>
    </w:p>
    <w:p w14:paraId="30FD26DB" w14:textId="7C67C24C" w:rsidR="0011026D" w:rsidRDefault="0011026D" w:rsidP="00D650B0"/>
    <w:p w14:paraId="793E4E49" w14:textId="4A50C0B4" w:rsidR="001E04FA" w:rsidRDefault="001E04FA" w:rsidP="00D650B0"/>
    <w:p w14:paraId="6332C201" w14:textId="77C739F9" w:rsidR="001E04FA" w:rsidRDefault="001E04FA" w:rsidP="00D650B0"/>
    <w:p w14:paraId="7AD8A0E8" w14:textId="28EA66F5" w:rsidR="001E04FA" w:rsidRDefault="001E04FA" w:rsidP="00D650B0"/>
    <w:p w14:paraId="552BD657" w14:textId="58000FC5" w:rsidR="001E04FA" w:rsidRDefault="001E04FA" w:rsidP="00D650B0"/>
    <w:p w14:paraId="35075CE7" w14:textId="777E832F" w:rsidR="001E04FA" w:rsidRDefault="001E04FA" w:rsidP="00D650B0"/>
    <w:p w14:paraId="398C6044" w14:textId="137D1A1F" w:rsidR="001E04FA" w:rsidRDefault="001E04FA" w:rsidP="00D650B0"/>
    <w:p w14:paraId="4F0B3411" w14:textId="3C4A6139" w:rsidR="001E04FA" w:rsidRDefault="001E04FA" w:rsidP="00D650B0"/>
    <w:p w14:paraId="593B95A9" w14:textId="5EE6D14B" w:rsidR="001E04FA" w:rsidRDefault="001E04FA" w:rsidP="00D650B0"/>
    <w:p w14:paraId="31B6CC1D" w14:textId="5368803E" w:rsidR="001E04FA" w:rsidRDefault="00881458" w:rsidP="00D650B0">
      <w:r>
        <w:t xml:space="preserve">So, we can say </w:t>
      </w:r>
      <w:r w:rsidRPr="00881458">
        <w:rPr>
          <w:b/>
          <w:bCs/>
        </w:rPr>
        <w:t>Achievement</w:t>
      </w:r>
      <w:r w:rsidRPr="00881458">
        <w:t xml:space="preserve"> is highly correlated to the Work-Life Balance (WLB) score, followed by To-do Completed, Time for Hobby, Personal Awards, and </w:t>
      </w:r>
      <w:r>
        <w:t>so on.</w:t>
      </w:r>
    </w:p>
    <w:p w14:paraId="2E3372B2" w14:textId="77777777" w:rsidR="001E04FA" w:rsidRDefault="001E04FA" w:rsidP="00D650B0">
      <w:pPr>
        <w:rPr>
          <w:highlight w:val="yellow"/>
        </w:rPr>
      </w:pPr>
    </w:p>
    <w:p w14:paraId="6FCBEC71" w14:textId="58FC9FAD" w:rsidR="00D650B0" w:rsidRPr="00D307DF" w:rsidRDefault="00FA4E9B" w:rsidP="00D650B0">
      <w:pPr>
        <w:pStyle w:val="Heading2"/>
        <w:rPr>
          <w:lang w:val="en-US"/>
        </w:rPr>
      </w:pPr>
      <w:bookmarkStart w:id="11" w:name="_Toc188807310"/>
      <w:r w:rsidRPr="00FA4E9B">
        <w:rPr>
          <w:lang w:val="en-US"/>
        </w:rPr>
        <w:lastRenderedPageBreak/>
        <w:t>Predictive well-being algorithm</w:t>
      </w:r>
      <w:r>
        <w:rPr>
          <w:lang w:val="en-US"/>
        </w:rPr>
        <w:t xml:space="preserve"> </w:t>
      </w:r>
      <w:r w:rsidR="00D307DF" w:rsidRPr="00D307DF">
        <w:rPr>
          <w:i/>
          <w:iCs/>
          <w:sz w:val="20"/>
          <w:szCs w:val="16"/>
          <w:lang w:val="en-US"/>
        </w:rPr>
        <w:t>(</w:t>
      </w:r>
      <w:r w:rsidR="00001AA8">
        <w:rPr>
          <w:i/>
          <w:iCs/>
          <w:sz w:val="20"/>
          <w:szCs w:val="16"/>
          <w:lang w:val="en-US"/>
        </w:rPr>
        <w:t>6</w:t>
      </w:r>
      <w:r w:rsidR="00D307DF" w:rsidRPr="00D307DF">
        <w:rPr>
          <w:i/>
          <w:iCs/>
          <w:sz w:val="20"/>
          <w:szCs w:val="16"/>
          <w:lang w:val="en-US"/>
        </w:rPr>
        <w:t xml:space="preserve"> Points)</w:t>
      </w:r>
      <w:bookmarkEnd w:id="11"/>
    </w:p>
    <w:p w14:paraId="2E7358F7" w14:textId="4F433D69" w:rsidR="00FF7BD6" w:rsidRDefault="00E820BE" w:rsidP="00D650B0">
      <w:r w:rsidRPr="00E820BE">
        <w:drawing>
          <wp:anchor distT="0" distB="0" distL="114300" distR="114300" simplePos="0" relativeHeight="251712512" behindDoc="0" locked="0" layoutInCell="1" allowOverlap="1" wp14:anchorId="6F2B4B13" wp14:editId="1B13643D">
            <wp:simplePos x="0" y="0"/>
            <wp:positionH relativeFrom="margin">
              <wp:posOffset>0</wp:posOffset>
            </wp:positionH>
            <wp:positionV relativeFrom="paragraph">
              <wp:posOffset>960755</wp:posOffset>
            </wp:positionV>
            <wp:extent cx="5439534" cy="238158"/>
            <wp:effectExtent l="0" t="0" r="8890" b="9525"/>
            <wp:wrapSquare wrapText="bothSides"/>
            <wp:docPr id="213101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12173" name=""/>
                    <pic:cNvPicPr/>
                  </pic:nvPicPr>
                  <pic:blipFill>
                    <a:blip r:embed="rId19"/>
                    <a:stretch>
                      <a:fillRect/>
                    </a:stretch>
                  </pic:blipFill>
                  <pic:spPr>
                    <a:xfrm>
                      <a:off x="0" y="0"/>
                      <a:ext cx="5439534" cy="238158"/>
                    </a:xfrm>
                    <a:prstGeom prst="rect">
                      <a:avLst/>
                    </a:prstGeom>
                  </pic:spPr>
                </pic:pic>
              </a:graphicData>
            </a:graphic>
          </wp:anchor>
        </w:drawing>
      </w:r>
      <w:r w:rsidRPr="00E820BE">
        <w:drawing>
          <wp:anchor distT="0" distB="0" distL="114300" distR="114300" simplePos="0" relativeHeight="251710464" behindDoc="0" locked="0" layoutInCell="1" allowOverlap="1" wp14:anchorId="524DD75D" wp14:editId="1B88C302">
            <wp:simplePos x="0" y="0"/>
            <wp:positionH relativeFrom="margin">
              <wp:align>right</wp:align>
            </wp:positionH>
            <wp:positionV relativeFrom="paragraph">
              <wp:posOffset>269875</wp:posOffset>
            </wp:positionV>
            <wp:extent cx="5759450" cy="687705"/>
            <wp:effectExtent l="0" t="0" r="0" b="0"/>
            <wp:wrapSquare wrapText="bothSides"/>
            <wp:docPr id="205283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34544" name=""/>
                    <pic:cNvPicPr/>
                  </pic:nvPicPr>
                  <pic:blipFill>
                    <a:blip r:embed="rId20"/>
                    <a:stretch>
                      <a:fillRect/>
                    </a:stretch>
                  </pic:blipFill>
                  <pic:spPr>
                    <a:xfrm>
                      <a:off x="0" y="0"/>
                      <a:ext cx="5759450" cy="687705"/>
                    </a:xfrm>
                    <a:prstGeom prst="rect">
                      <a:avLst/>
                    </a:prstGeom>
                  </pic:spPr>
                </pic:pic>
              </a:graphicData>
            </a:graphic>
          </wp:anchor>
        </w:drawing>
      </w:r>
      <w:r w:rsidR="00D650B0" w:rsidRPr="00FF7BD6">
        <w:softHyphen/>
      </w:r>
      <w:r w:rsidR="00FF7BD6" w:rsidRPr="00FF7BD6">
        <w:t>For the prediction I used Linear regression model and found the r2 score is 0.</w:t>
      </w:r>
      <w:r>
        <w:t>853</w:t>
      </w:r>
    </w:p>
    <w:p w14:paraId="65ED2966" w14:textId="5545055B" w:rsidR="00FF7BD6" w:rsidRDefault="00E820BE" w:rsidP="00D650B0">
      <w:r w:rsidRPr="00E820BE">
        <w:drawing>
          <wp:anchor distT="0" distB="0" distL="114300" distR="114300" simplePos="0" relativeHeight="251715584" behindDoc="0" locked="0" layoutInCell="1" allowOverlap="1" wp14:anchorId="2805AA3A" wp14:editId="20B32679">
            <wp:simplePos x="0" y="0"/>
            <wp:positionH relativeFrom="column">
              <wp:posOffset>812800</wp:posOffset>
            </wp:positionH>
            <wp:positionV relativeFrom="paragraph">
              <wp:posOffset>4110990</wp:posOffset>
            </wp:positionV>
            <wp:extent cx="4144010" cy="4135755"/>
            <wp:effectExtent l="0" t="0" r="8890" b="0"/>
            <wp:wrapSquare wrapText="bothSides"/>
            <wp:docPr id="1682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9385" name=""/>
                    <pic:cNvPicPr/>
                  </pic:nvPicPr>
                  <pic:blipFill>
                    <a:blip r:embed="rId21"/>
                    <a:stretch>
                      <a:fillRect/>
                    </a:stretch>
                  </pic:blipFill>
                  <pic:spPr>
                    <a:xfrm>
                      <a:off x="0" y="0"/>
                      <a:ext cx="4144010" cy="413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09608D9F" wp14:editId="7578921E">
            <wp:simplePos x="0" y="0"/>
            <wp:positionH relativeFrom="margin">
              <wp:align>right</wp:align>
            </wp:positionH>
            <wp:positionV relativeFrom="paragraph">
              <wp:posOffset>1299210</wp:posOffset>
            </wp:positionV>
            <wp:extent cx="5759450" cy="2856865"/>
            <wp:effectExtent l="0" t="0" r="0" b="635"/>
            <wp:wrapSquare wrapText="bothSides"/>
            <wp:docPr id="19150103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10372" name="Picture 19150103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856865"/>
                    </a:xfrm>
                    <a:prstGeom prst="rect">
                      <a:avLst/>
                    </a:prstGeom>
                  </pic:spPr>
                </pic:pic>
              </a:graphicData>
            </a:graphic>
          </wp:anchor>
        </w:drawing>
      </w:r>
      <w:r w:rsidRPr="00E820BE">
        <w:t xml:space="preserve">Here is the chart for real value and the predictive values: </w:t>
      </w:r>
    </w:p>
    <w:p w14:paraId="1F387092" w14:textId="3ECCE39E" w:rsidR="00E820BE" w:rsidRDefault="00E820BE" w:rsidP="00D650B0"/>
    <w:p w14:paraId="5722237C" w14:textId="2D772E02" w:rsidR="00FF7BD6" w:rsidRDefault="00FF7BD6" w:rsidP="00D650B0"/>
    <w:p w14:paraId="5A78684D" w14:textId="77777777" w:rsidR="00FF7BD6" w:rsidRDefault="00FF7BD6" w:rsidP="00D650B0"/>
    <w:p w14:paraId="16C97F36" w14:textId="77777777" w:rsidR="00FF7BD6" w:rsidRDefault="00FF7BD6" w:rsidP="00D650B0"/>
    <w:p w14:paraId="725B61FF" w14:textId="77777777" w:rsidR="00FF7BD6" w:rsidRDefault="00FF7BD6" w:rsidP="00D650B0"/>
    <w:p w14:paraId="34AF41B8" w14:textId="77777777" w:rsidR="00FF7BD6" w:rsidRDefault="00FF7BD6" w:rsidP="00D650B0"/>
    <w:p w14:paraId="38CE6C3D" w14:textId="77777777" w:rsidR="00FF7BD6" w:rsidRDefault="00FF7BD6" w:rsidP="00D650B0"/>
    <w:p w14:paraId="4795DA4E" w14:textId="77777777" w:rsidR="00FF7BD6" w:rsidRDefault="00FF7BD6" w:rsidP="00D650B0"/>
    <w:p w14:paraId="12DA8A1E" w14:textId="77777777" w:rsidR="00FF7BD6" w:rsidRDefault="00FF7BD6" w:rsidP="00D650B0"/>
    <w:p w14:paraId="1D40EA61" w14:textId="77777777" w:rsidR="00FF7BD6" w:rsidRDefault="00FF7BD6" w:rsidP="00D650B0"/>
    <w:p w14:paraId="7D5AB9DC" w14:textId="77777777" w:rsidR="00FF7BD6" w:rsidRDefault="00FF7BD6" w:rsidP="00D650B0"/>
    <w:p w14:paraId="3A98DF7B" w14:textId="77777777" w:rsidR="00FF7BD6" w:rsidRDefault="00FF7BD6" w:rsidP="00D650B0"/>
    <w:p w14:paraId="57A1DED4" w14:textId="77777777" w:rsidR="00FF7BD6" w:rsidRDefault="00FF7BD6" w:rsidP="00D650B0"/>
    <w:p w14:paraId="0BB1AD47" w14:textId="6C7E1854" w:rsidR="00FF7BD6" w:rsidRDefault="009E1AAE" w:rsidP="00D650B0">
      <w:r w:rsidRPr="009E1AAE">
        <w:drawing>
          <wp:anchor distT="0" distB="0" distL="114300" distR="114300" simplePos="0" relativeHeight="251719680" behindDoc="0" locked="0" layoutInCell="1" allowOverlap="1" wp14:anchorId="2730CFC7" wp14:editId="18F10FFF">
            <wp:simplePos x="0" y="0"/>
            <wp:positionH relativeFrom="column">
              <wp:posOffset>0</wp:posOffset>
            </wp:positionH>
            <wp:positionV relativeFrom="paragraph">
              <wp:posOffset>1172210</wp:posOffset>
            </wp:positionV>
            <wp:extent cx="5591810" cy="257175"/>
            <wp:effectExtent l="0" t="0" r="8890" b="9525"/>
            <wp:wrapSquare wrapText="bothSides"/>
            <wp:docPr id="137590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04667" name=""/>
                    <pic:cNvPicPr/>
                  </pic:nvPicPr>
                  <pic:blipFill>
                    <a:blip r:embed="rId23"/>
                    <a:stretch>
                      <a:fillRect/>
                    </a:stretch>
                  </pic:blipFill>
                  <pic:spPr>
                    <a:xfrm>
                      <a:off x="0" y="0"/>
                      <a:ext cx="5591810" cy="257175"/>
                    </a:xfrm>
                    <a:prstGeom prst="rect">
                      <a:avLst/>
                    </a:prstGeom>
                  </pic:spPr>
                </pic:pic>
              </a:graphicData>
            </a:graphic>
          </wp:anchor>
        </w:drawing>
      </w:r>
      <w:r w:rsidRPr="009E1AAE">
        <w:drawing>
          <wp:anchor distT="0" distB="0" distL="114300" distR="114300" simplePos="0" relativeHeight="251717632" behindDoc="0" locked="0" layoutInCell="1" allowOverlap="1" wp14:anchorId="6F83CE16" wp14:editId="3E2D9BA8">
            <wp:simplePos x="0" y="0"/>
            <wp:positionH relativeFrom="margin">
              <wp:align>right</wp:align>
            </wp:positionH>
            <wp:positionV relativeFrom="paragraph">
              <wp:posOffset>346075</wp:posOffset>
            </wp:positionV>
            <wp:extent cx="5759450" cy="813435"/>
            <wp:effectExtent l="0" t="0" r="0" b="5715"/>
            <wp:wrapSquare wrapText="bothSides"/>
            <wp:docPr id="118633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31353" name=""/>
                    <pic:cNvPicPr/>
                  </pic:nvPicPr>
                  <pic:blipFill>
                    <a:blip r:embed="rId24"/>
                    <a:stretch>
                      <a:fillRect/>
                    </a:stretch>
                  </pic:blipFill>
                  <pic:spPr>
                    <a:xfrm>
                      <a:off x="0" y="0"/>
                      <a:ext cx="5759450" cy="813435"/>
                    </a:xfrm>
                    <a:prstGeom prst="rect">
                      <a:avLst/>
                    </a:prstGeom>
                  </pic:spPr>
                </pic:pic>
              </a:graphicData>
            </a:graphic>
          </wp:anchor>
        </w:drawing>
      </w:r>
      <w:r w:rsidR="00E820BE" w:rsidRPr="00E820BE">
        <w:t xml:space="preserve">Here is a new record of </w:t>
      </w:r>
      <w:proofErr w:type="spellStart"/>
      <w:proofErr w:type="gramStart"/>
      <w:r w:rsidR="00E820BE" w:rsidRPr="00E820BE">
        <w:t>a</w:t>
      </w:r>
      <w:proofErr w:type="spellEnd"/>
      <w:proofErr w:type="gramEnd"/>
      <w:r w:rsidR="00E820BE" w:rsidRPr="00E820BE">
        <w:t xml:space="preserve"> employee and the result is:</w:t>
      </w:r>
    </w:p>
    <w:p w14:paraId="51C8F937" w14:textId="0C27C35A" w:rsidR="009E1AAE" w:rsidRDefault="009E1AAE" w:rsidP="00D650B0"/>
    <w:p w14:paraId="1C22633E" w14:textId="3BCD7D75" w:rsidR="00490F83" w:rsidRDefault="00490F83" w:rsidP="00D650B0">
      <w:r>
        <w:t xml:space="preserve">Let’s have a look at the </w:t>
      </w:r>
      <w:r w:rsidRPr="00490F83">
        <w:drawing>
          <wp:anchor distT="0" distB="0" distL="114300" distR="114300" simplePos="0" relativeHeight="251721728" behindDoc="0" locked="0" layoutInCell="1" allowOverlap="1" wp14:anchorId="544F7161" wp14:editId="06BD75ED">
            <wp:simplePos x="0" y="0"/>
            <wp:positionH relativeFrom="column">
              <wp:posOffset>0</wp:posOffset>
            </wp:positionH>
            <wp:positionV relativeFrom="paragraph">
              <wp:posOffset>334645</wp:posOffset>
            </wp:positionV>
            <wp:extent cx="5759450" cy="5895340"/>
            <wp:effectExtent l="0" t="0" r="0" b="0"/>
            <wp:wrapSquare wrapText="bothSides"/>
            <wp:docPr id="1859455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5276" name=""/>
                    <pic:cNvPicPr/>
                  </pic:nvPicPr>
                  <pic:blipFill>
                    <a:blip r:embed="rId25"/>
                    <a:stretch>
                      <a:fillRect/>
                    </a:stretch>
                  </pic:blipFill>
                  <pic:spPr>
                    <a:xfrm>
                      <a:off x="0" y="0"/>
                      <a:ext cx="5759450" cy="5895340"/>
                    </a:xfrm>
                    <a:prstGeom prst="rect">
                      <a:avLst/>
                    </a:prstGeom>
                  </pic:spPr>
                </pic:pic>
              </a:graphicData>
            </a:graphic>
          </wp:anchor>
        </w:drawing>
      </w:r>
      <w:r>
        <w:t>summary:</w:t>
      </w:r>
    </w:p>
    <w:p w14:paraId="2181642F" w14:textId="3798B6AB" w:rsidR="0068642B" w:rsidRPr="0068642B" w:rsidRDefault="00490F83" w:rsidP="0068642B">
      <w:r w:rsidRPr="00490F83">
        <w:t xml:space="preserve">FAU Clinic can take several steps to improve employees' Work-Life Balance (WLB) scores. Reducing daily stress is essential and can be achieved through stress management programs, </w:t>
      </w:r>
      <w:r w:rsidRPr="00490F83">
        <w:lastRenderedPageBreak/>
        <w:t>wellness workshops, and flexible work schedules. Encouraging social networking through team-building activities and fostering a supportive environment can enhance workplace relationships. Promoting achievement opportunities, such as career development paths and recognition programs, can boost employees’ sense of accomplishment. Additionally, supporting hobbies and leisure activities by offering flexible hours or wellness days and encouraging physical activity through fitness programs can improve overall well-being. These measures will help create a balanced and satisfied workforce.</w:t>
      </w:r>
    </w:p>
    <w:p w14:paraId="0D5515E1" w14:textId="77777777" w:rsidR="00D650B0" w:rsidRDefault="00D650B0" w:rsidP="00D650B0">
      <w:pPr>
        <w:pStyle w:val="Heading1"/>
      </w:pPr>
      <w:bookmarkStart w:id="12" w:name="_Toc188807311"/>
      <w:r w:rsidRPr="003E6C2B">
        <w:lastRenderedPageBreak/>
        <w:t>Turnover</w:t>
      </w:r>
      <w:bookmarkEnd w:id="12"/>
    </w:p>
    <w:p w14:paraId="14351416" w14:textId="31CA917A" w:rsidR="00D650B0" w:rsidRDefault="00222A5E" w:rsidP="00D650B0">
      <w:pPr>
        <w:pStyle w:val="Heading2"/>
      </w:pPr>
      <w:bookmarkStart w:id="13" w:name="_Toc188807312"/>
      <w:r>
        <w:t xml:space="preserve">Employee </w:t>
      </w:r>
      <w:r w:rsidR="00D650B0">
        <w:t xml:space="preserve">Turnover </w:t>
      </w:r>
      <w:r w:rsidR="00C27786" w:rsidRPr="00C27786">
        <w:rPr>
          <w:i/>
          <w:iCs/>
          <w:sz w:val="20"/>
          <w:szCs w:val="16"/>
          <w:lang w:val="en-US"/>
        </w:rPr>
        <w:t>(4 Points)</w:t>
      </w:r>
      <w:bookmarkEnd w:id="13"/>
    </w:p>
    <w:p w14:paraId="6959AF91" w14:textId="11FAD491" w:rsidR="001C5004" w:rsidRPr="001C5004" w:rsidRDefault="001C5004" w:rsidP="001C5004">
      <w:r w:rsidRPr="006843F0">
        <w:t>Voluntary employee turnover refers to a situation where employees decide to leave an organization on their own, rather than being terminated by the employer</w:t>
      </w:r>
      <w:r w:rsidRPr="001C5004">
        <w:t>. This phenomenon is of significant concern to organizations like FAU Clinic, where turnover rates have reached alarming levels. High turnover is worrisome due to the associated costs, which can range from 30% to 400% of the departing employee’s annual salary. These costs stem from recruitment, onboarding, and the time required for new hires to reach optimal productivity. Additionally, turnover leads to the loss of institutional knowledge, disrupts operations, lowers morale among remaining staff, and could harm the organization’s reputation if it reflects systemic issues.</w:t>
      </w:r>
    </w:p>
    <w:p w14:paraId="30B145F0" w14:textId="77777777" w:rsidR="001C5004" w:rsidRPr="001C5004" w:rsidRDefault="001C5004" w:rsidP="001C5004">
      <w:r w:rsidRPr="001C5004">
        <w:rPr>
          <w:b/>
          <w:bCs/>
        </w:rPr>
        <w:t>The Organization Equilibrium Theory</w:t>
      </w:r>
      <w:r w:rsidRPr="001C5004">
        <w:t>, proposed by March and Simon (1958), offers insights into why employees quit. It posits that turnover occurs when individuals perceive an imbalance between their contributions to the organization and the incentives they receive. Dissatisfaction with job roles, inadequate recognition, limited career development opportunities, and poor management are common triggers for turnover. Employees who feel undervalued or unfulfilled are more likely to seek employment elsewhere.</w:t>
      </w:r>
    </w:p>
    <w:p w14:paraId="1BD4D01F" w14:textId="77777777" w:rsidR="001C5004" w:rsidRPr="001C5004" w:rsidRDefault="001C5004" w:rsidP="001C5004">
      <w:r w:rsidRPr="001C5004">
        <w:t>Another factor influencing turnover is the ease of movement, which is facilitated by a thriving job market. When alternative opportunities are readily available, employees find it easier to secure positions that align better with their values, goals, and career aspirations. Factors such as lack of career progression, poor work-life balance, inadequate compensation, and misaligned cultural fit further contribute to turnover, creating a situation where employees feel compelled to leave.</w:t>
      </w:r>
    </w:p>
    <w:p w14:paraId="4E40F720" w14:textId="77777777" w:rsidR="001C5004" w:rsidRPr="001C5004" w:rsidRDefault="001C5004" w:rsidP="001C5004">
      <w:r w:rsidRPr="001C5004">
        <w:rPr>
          <w:b/>
          <w:bCs/>
        </w:rPr>
        <w:t>To address this challenge</w:t>
      </w:r>
      <w:r w:rsidRPr="001C5004">
        <w:t>, FAU Clinic must adopt data-driven approaches to identify the root causes of turnover and implement targeted solutions. These could include fostering supportive leadership, improving career pathways, enhancing workplace culture, and ensuring competitive compensation and benefits. By addressing these factors, FAU Clinic can retain employees and strengthen organizational stability while mitigating the costly effects of turnover.</w:t>
      </w:r>
    </w:p>
    <w:p w14:paraId="05703536" w14:textId="77777777" w:rsidR="001C5004" w:rsidRDefault="001C5004" w:rsidP="00D650B0"/>
    <w:p w14:paraId="2FF4DB24" w14:textId="77777777" w:rsidR="001C5004" w:rsidRDefault="001C5004" w:rsidP="00D650B0"/>
    <w:p w14:paraId="6F8396A0" w14:textId="0C14E2CE" w:rsidR="00C27786" w:rsidRPr="00C27786" w:rsidRDefault="00C27786" w:rsidP="00C27786">
      <w:pPr>
        <w:pStyle w:val="Heading2"/>
        <w:jc w:val="both"/>
      </w:pPr>
      <w:bookmarkStart w:id="14" w:name="_Toc188807313"/>
      <w:r>
        <w:lastRenderedPageBreak/>
        <w:t>Employee Turnover Theories</w:t>
      </w:r>
      <w:r w:rsidR="004C51AF">
        <w:t xml:space="preserve"> </w:t>
      </w:r>
      <w:bookmarkStart w:id="15" w:name="_Hlk151471016"/>
      <w:r w:rsidR="004C51AF" w:rsidRPr="00270295">
        <w:rPr>
          <w:i/>
          <w:iCs/>
          <w:sz w:val="20"/>
          <w:szCs w:val="16"/>
          <w:lang w:val="en-US"/>
        </w:rPr>
        <w:t>(</w:t>
      </w:r>
      <w:r w:rsidR="00B66A19">
        <w:rPr>
          <w:i/>
          <w:iCs/>
          <w:sz w:val="20"/>
          <w:szCs w:val="16"/>
          <w:lang w:val="en-US"/>
        </w:rPr>
        <w:t>6</w:t>
      </w:r>
      <w:r w:rsidR="004C51AF" w:rsidRPr="00270295">
        <w:rPr>
          <w:i/>
          <w:iCs/>
          <w:sz w:val="20"/>
          <w:szCs w:val="16"/>
          <w:lang w:val="en-US"/>
        </w:rPr>
        <w:t xml:space="preserve"> Points)</w:t>
      </w:r>
      <w:bookmarkEnd w:id="14"/>
      <w:bookmarkEnd w:id="15"/>
    </w:p>
    <w:p w14:paraId="4309190E" w14:textId="77777777" w:rsidR="00B579B7" w:rsidRPr="00B579B7" w:rsidRDefault="00B579B7" w:rsidP="008129E0">
      <w:pPr>
        <w:rPr>
          <w:b/>
          <w:bCs/>
        </w:rPr>
      </w:pPr>
      <w:r w:rsidRPr="00B579B7">
        <w:rPr>
          <w:b/>
          <w:bCs/>
        </w:rPr>
        <w:t>Case 1: Sarah</w:t>
      </w:r>
    </w:p>
    <w:p w14:paraId="4F12F68A" w14:textId="77777777" w:rsidR="00B579B7" w:rsidRPr="00B579B7" w:rsidRDefault="00B579B7" w:rsidP="00B579B7">
      <w:r w:rsidRPr="00B579B7">
        <w:t xml:space="preserve">Sarah aligns with FAU Clinic’s focus on patient care but feels disconnected due to a lack of strong social connections and meaningful relationships with her colleagues. According to the </w:t>
      </w:r>
      <w:r w:rsidRPr="00B579B7">
        <w:rPr>
          <w:b/>
          <w:bCs/>
        </w:rPr>
        <w:t>Job Embeddedness Theory</w:t>
      </w:r>
      <w:r w:rsidRPr="00B579B7">
        <w:t>, employees are more likely to stay in their jobs when they feel connected to their coworkers (links), fit well within the organization, and perceive significant sacrifices in leaving. Sarah’s low level of social connections reduces her job embeddedness, making it easier for her to consider quitting.</w:t>
      </w:r>
    </w:p>
    <w:p w14:paraId="2588FEC6" w14:textId="77777777" w:rsidR="00B579B7" w:rsidRPr="00B579B7" w:rsidRDefault="00B579B7" w:rsidP="00B579B7">
      <w:r w:rsidRPr="00B579B7">
        <w:t>To retain employees like Sarah, FAU Clinic can focus on building stronger social connections within the workplace. Firstly, they can encourage team-building activities and social events to help employees bond and form meaningful relationships. Secondly, introducing mentorship programs can help new employees like Sarah integrate, feel comfortable, and connect with their colleagues. Finally, creating support networks or employee well-being groups focusing on social integration can foster a sense of belonging and improve job embeddedness.</w:t>
      </w:r>
    </w:p>
    <w:p w14:paraId="7341D6D8" w14:textId="77777777" w:rsidR="00B579B7" w:rsidRDefault="00B579B7" w:rsidP="00B579B7">
      <w:pPr>
        <w:rPr>
          <w:b/>
          <w:bCs/>
        </w:rPr>
      </w:pPr>
    </w:p>
    <w:p w14:paraId="631FA30F" w14:textId="3A734599" w:rsidR="00B579B7" w:rsidRPr="00B579B7" w:rsidRDefault="00B579B7" w:rsidP="00B579B7">
      <w:pPr>
        <w:rPr>
          <w:b/>
          <w:bCs/>
        </w:rPr>
      </w:pPr>
      <w:r w:rsidRPr="00B579B7">
        <w:rPr>
          <w:b/>
          <w:bCs/>
        </w:rPr>
        <w:t>Case 2: Emily</w:t>
      </w:r>
    </w:p>
    <w:p w14:paraId="4FBF6E09" w14:textId="77777777" w:rsidR="00B579B7" w:rsidRPr="00B579B7" w:rsidRDefault="00B579B7" w:rsidP="00B579B7">
      <w:r w:rsidRPr="00B579B7">
        <w:t xml:space="preserve">Emily left FAU Clinic after the practice she worked for was acquired by the clinic. The transition from a small, collaborative healthcare setting to a large, hierarchical organization conflicted with her values of independence and autonomy. This aligns with the </w:t>
      </w:r>
      <w:r w:rsidRPr="00B579B7">
        <w:rPr>
          <w:b/>
          <w:bCs/>
        </w:rPr>
        <w:t>Unfolding Model of Turnover</w:t>
      </w:r>
      <w:r w:rsidRPr="00B579B7">
        <w:t>, which explains that significant events or shocks, like the acquisition, lead employees to reassess their jobs and consider leaving if the new situation misaligns with their personal values or career goals. For Emily, this shock resulted in dissatisfaction with the new corporate culture and ultimately led her to resign.</w:t>
      </w:r>
    </w:p>
    <w:p w14:paraId="732CC8B4" w14:textId="334F2153" w:rsidR="00B579B7" w:rsidRPr="00B579B7" w:rsidRDefault="00B579B7" w:rsidP="00D650B0">
      <w:r w:rsidRPr="00B579B7">
        <w:t>To manage turnover in such situations, FAU Clinic can develop strategies to retain employees during organizational transitions. First, they should focus on integrating the culture of acquired practices while preserving elements that employees value, such as collaboration and autonomy. Second, transparent communication during transitions can reduce employee anxiety and ensure they feel included in the process. Lastly, providing opportunities for employees to maintain some level of independence and keeping aspects of their original work environment intact can help ease the transition and improve retention. By understanding and applying these strategies, FAU Clinic can better manage turnover and retain key talent.</w:t>
      </w:r>
    </w:p>
    <w:p w14:paraId="1B50CE7C" w14:textId="0CE7A9CE" w:rsidR="00B579B7" w:rsidRDefault="00B579B7" w:rsidP="00D650B0">
      <w:pPr>
        <w:rPr>
          <w:highlight w:val="yellow"/>
        </w:rPr>
      </w:pPr>
    </w:p>
    <w:p w14:paraId="79E5BE57" w14:textId="7413D791" w:rsidR="00D650B0" w:rsidRDefault="000815D2" w:rsidP="00D650B0">
      <w:pPr>
        <w:pStyle w:val="Heading2"/>
        <w:jc w:val="both"/>
      </w:pPr>
      <w:bookmarkStart w:id="16" w:name="_Toc188807314"/>
      <w:r>
        <w:t>Employee Turnover Dataset</w:t>
      </w:r>
      <w:r w:rsidR="00C50A0C">
        <w:t xml:space="preserve"> </w:t>
      </w:r>
      <w:bookmarkStart w:id="17" w:name="_Hlk151473889"/>
      <w:r w:rsidR="00C50A0C" w:rsidRPr="00270295">
        <w:rPr>
          <w:i/>
          <w:iCs/>
          <w:sz w:val="20"/>
          <w:szCs w:val="16"/>
          <w:lang w:val="en-US"/>
        </w:rPr>
        <w:t>(</w:t>
      </w:r>
      <w:r w:rsidR="00BE06F9">
        <w:rPr>
          <w:i/>
          <w:iCs/>
          <w:sz w:val="20"/>
          <w:szCs w:val="16"/>
          <w:lang w:val="en-US"/>
        </w:rPr>
        <w:t>10</w:t>
      </w:r>
      <w:r w:rsidR="00C50A0C" w:rsidRPr="00270295">
        <w:rPr>
          <w:i/>
          <w:iCs/>
          <w:sz w:val="20"/>
          <w:szCs w:val="16"/>
          <w:lang w:val="en-US"/>
        </w:rPr>
        <w:t xml:space="preserve"> Points)</w:t>
      </w:r>
      <w:bookmarkEnd w:id="16"/>
      <w:bookmarkEnd w:id="17"/>
    </w:p>
    <w:p w14:paraId="2AECC4E7" w14:textId="5DB78A7F" w:rsidR="00EB4623" w:rsidRPr="00EB4623" w:rsidRDefault="00EB4623" w:rsidP="00794FA4">
      <w:r w:rsidRPr="00EB4623">
        <w:t xml:space="preserve">First, load the dataset using pandas: </w:t>
      </w:r>
      <w:proofErr w:type="spellStart"/>
      <w:r w:rsidRPr="00EB4623">
        <w:t>df</w:t>
      </w:r>
      <w:proofErr w:type="spellEnd"/>
      <w:r w:rsidRPr="00EB4623">
        <w:t xml:space="preserve"> = </w:t>
      </w:r>
      <w:proofErr w:type="spellStart"/>
      <w:proofErr w:type="gramStart"/>
      <w:r w:rsidRPr="00EB4623">
        <w:t>pd.read</w:t>
      </w:r>
      <w:proofErr w:type="gramEnd"/>
      <w:r w:rsidRPr="00EB4623">
        <w:t>_csv</w:t>
      </w:r>
      <w:proofErr w:type="spellEnd"/>
      <w:r w:rsidRPr="00EB4623">
        <w:t>('fau_clinic_turnover_data.csv')</w:t>
      </w:r>
      <w:r w:rsidR="00572540">
        <w:t xml:space="preserve"> and then go forward to answer all the questions. Let’s explore the answer below:</w:t>
      </w:r>
    </w:p>
    <w:p w14:paraId="2D24149E" w14:textId="43CA1952" w:rsidR="00572540" w:rsidRPr="00572540" w:rsidRDefault="00572540" w:rsidP="00572540">
      <w:r w:rsidRPr="00572540">
        <w:rPr>
          <w:highlight w:val="lightGray"/>
        </w:rPr>
        <w:t>How does job satisfaction vary by job role?</w:t>
      </w:r>
    </w:p>
    <w:p w14:paraId="2699C862" w14:textId="72E6F045" w:rsidR="00EB4623" w:rsidRDefault="00572540" w:rsidP="00794FA4">
      <w:pPr>
        <w:rPr>
          <w:highlight w:val="yellow"/>
        </w:rPr>
      </w:pPr>
      <w:r>
        <w:rPr>
          <w:noProof/>
        </w:rPr>
        <w:drawing>
          <wp:inline distT="0" distB="0" distL="0" distR="0" wp14:anchorId="5F03D66B" wp14:editId="1EC504EE">
            <wp:extent cx="5759450" cy="3455670"/>
            <wp:effectExtent l="0" t="0" r="0" b="0"/>
            <wp:docPr id="456670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0847" name="Picture 456670847"/>
                    <pic:cNvPicPr/>
                  </pic:nvPicPr>
                  <pic:blipFill>
                    <a:blip r:embed="rId26">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3106E971" w14:textId="621B6E5D" w:rsidR="00EB4623" w:rsidRDefault="004E285E" w:rsidP="004E285E">
      <w:pPr>
        <w:jc w:val="left"/>
      </w:pPr>
      <w:r w:rsidRPr="00572540">
        <w:drawing>
          <wp:anchor distT="0" distB="0" distL="114300" distR="114300" simplePos="0" relativeHeight="251662336" behindDoc="1" locked="0" layoutInCell="1" allowOverlap="1" wp14:anchorId="42C38C93" wp14:editId="24AF0CB1">
            <wp:simplePos x="0" y="0"/>
            <wp:positionH relativeFrom="margin">
              <wp:align>right</wp:align>
            </wp:positionH>
            <wp:positionV relativeFrom="paragraph">
              <wp:posOffset>105410</wp:posOffset>
            </wp:positionV>
            <wp:extent cx="2496185" cy="1098550"/>
            <wp:effectExtent l="0" t="0" r="0" b="2540"/>
            <wp:wrapTight wrapText="bothSides">
              <wp:wrapPolygon edited="0">
                <wp:start x="0" y="0"/>
                <wp:lineTo x="0" y="20996"/>
                <wp:lineTo x="21383" y="20996"/>
                <wp:lineTo x="21383" y="0"/>
                <wp:lineTo x="0" y="0"/>
              </wp:wrapPolygon>
            </wp:wrapTight>
            <wp:docPr id="93147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72481" name=""/>
                    <pic:cNvPicPr/>
                  </pic:nvPicPr>
                  <pic:blipFill>
                    <a:blip r:embed="rId27">
                      <a:extLst>
                        <a:ext uri="{28A0092B-C50C-407E-A947-70E740481C1C}">
                          <a14:useLocalDpi xmlns:a14="http://schemas.microsoft.com/office/drawing/2010/main" val="0"/>
                        </a:ext>
                      </a:extLst>
                    </a:blip>
                    <a:stretch>
                      <a:fillRect/>
                    </a:stretch>
                  </pic:blipFill>
                  <pic:spPr>
                    <a:xfrm>
                      <a:off x="0" y="0"/>
                      <a:ext cx="2496185" cy="1098550"/>
                    </a:xfrm>
                    <a:prstGeom prst="rect">
                      <a:avLst/>
                    </a:prstGeom>
                  </pic:spPr>
                </pic:pic>
              </a:graphicData>
            </a:graphic>
            <wp14:sizeRelH relativeFrom="page">
              <wp14:pctWidth>0</wp14:pctWidth>
            </wp14:sizeRelH>
            <wp14:sizeRelV relativeFrom="page">
              <wp14:pctHeight>0</wp14:pctHeight>
            </wp14:sizeRelV>
          </wp:anchor>
        </w:drawing>
      </w:r>
      <w:r w:rsidR="00572540" w:rsidRPr="00572540">
        <w:t xml:space="preserve">The average job satisfaction varies slightly among different job roles at FAU Clinic. Employees in </w:t>
      </w:r>
      <w:r w:rsidR="00572540" w:rsidRPr="00572540">
        <w:rPr>
          <w:b/>
          <w:bCs/>
        </w:rPr>
        <w:t>gerontological nursing</w:t>
      </w:r>
      <w:r w:rsidR="00572540" w:rsidRPr="00572540">
        <w:t xml:space="preserve"> and </w:t>
      </w:r>
      <w:r w:rsidR="00572540" w:rsidRPr="00572540">
        <w:rPr>
          <w:b/>
          <w:bCs/>
        </w:rPr>
        <w:t>occupational health nursing</w:t>
      </w:r>
      <w:r w:rsidR="00572540" w:rsidRPr="00572540">
        <w:t xml:space="preserve"> report the highest satisfaction levels (0.618), while those in </w:t>
      </w:r>
      <w:r w:rsidR="00572540" w:rsidRPr="00572540">
        <w:rPr>
          <w:b/>
          <w:bCs/>
        </w:rPr>
        <w:t>family nursing</w:t>
      </w:r>
      <w:r w:rsidR="00572540" w:rsidRPr="00572540">
        <w:t xml:space="preserve"> have the lowest satisfaction levels (0.610). This indicates relatively uniform but slightly differing satisfaction levels across roles</w:t>
      </w:r>
    </w:p>
    <w:p w14:paraId="1435C49E" w14:textId="77777777" w:rsidR="00121750" w:rsidRPr="004E285E" w:rsidRDefault="00121750" w:rsidP="004E285E">
      <w:pPr>
        <w:jc w:val="left"/>
        <w:rPr>
          <w:highlight w:val="yellow"/>
        </w:rPr>
      </w:pPr>
    </w:p>
    <w:p w14:paraId="0759DD07" w14:textId="5A2AB414" w:rsidR="004E285E" w:rsidRDefault="004E285E" w:rsidP="004E285E">
      <w:pPr>
        <w:rPr>
          <w:highlight w:val="lightGray"/>
        </w:rPr>
      </w:pPr>
      <w:r w:rsidRPr="004E285E">
        <w:rPr>
          <w:highlight w:val="lightGray"/>
        </w:rPr>
        <w:t>How does salary vary by job role?</w:t>
      </w:r>
    </w:p>
    <w:p w14:paraId="5C792A75" w14:textId="67DC5C3C" w:rsidR="00121750" w:rsidRPr="00121750" w:rsidRDefault="00121750" w:rsidP="004E285E">
      <w:r w:rsidRPr="00121750">
        <w:t xml:space="preserve">The salary distribution varies slightly across job roles, with most employees earning </w:t>
      </w:r>
      <w:r w:rsidRPr="00121750">
        <w:rPr>
          <w:b/>
          <w:bCs/>
        </w:rPr>
        <w:t>low to medium salaries</w:t>
      </w:r>
      <w:r w:rsidRPr="00121750">
        <w:t>. High salaries are the least common</w:t>
      </w:r>
      <w:r>
        <w:t>.</w:t>
      </w:r>
    </w:p>
    <w:p w14:paraId="4202964A" w14:textId="320C8779" w:rsidR="00EB4623" w:rsidRDefault="004E285E" w:rsidP="00794FA4">
      <w:pPr>
        <w:rPr>
          <w:highlight w:val="yellow"/>
        </w:rPr>
      </w:pPr>
      <w:r>
        <w:rPr>
          <w:noProof/>
        </w:rPr>
        <w:lastRenderedPageBreak/>
        <w:drawing>
          <wp:anchor distT="0" distB="0" distL="114300" distR="114300" simplePos="0" relativeHeight="251663360" behindDoc="0" locked="0" layoutInCell="1" allowOverlap="1" wp14:anchorId="25B602E7" wp14:editId="0C564AB1">
            <wp:simplePos x="0" y="0"/>
            <wp:positionH relativeFrom="column">
              <wp:posOffset>0</wp:posOffset>
            </wp:positionH>
            <wp:positionV relativeFrom="paragraph">
              <wp:posOffset>334645</wp:posOffset>
            </wp:positionV>
            <wp:extent cx="5759450" cy="2856865"/>
            <wp:effectExtent l="0" t="0" r="0" b="635"/>
            <wp:wrapSquare wrapText="bothSides"/>
            <wp:docPr id="485958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643" name="Picture 4859586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856865"/>
                    </a:xfrm>
                    <a:prstGeom prst="rect">
                      <a:avLst/>
                    </a:prstGeom>
                  </pic:spPr>
                </pic:pic>
              </a:graphicData>
            </a:graphic>
          </wp:anchor>
        </w:drawing>
      </w:r>
    </w:p>
    <w:p w14:paraId="524AB328" w14:textId="3975F7D2" w:rsidR="004E285E" w:rsidRPr="007C1D28" w:rsidRDefault="003F13F0" w:rsidP="00794FA4">
      <w:pPr>
        <w:rPr>
          <w:szCs w:val="24"/>
          <w:highlight w:val="lightGray"/>
        </w:rPr>
      </w:pPr>
      <w:r>
        <w:rPr>
          <w:noProof/>
        </w:rPr>
        <w:drawing>
          <wp:anchor distT="0" distB="0" distL="114300" distR="114300" simplePos="0" relativeHeight="251664384" behindDoc="0" locked="0" layoutInCell="1" allowOverlap="1" wp14:anchorId="264398FE" wp14:editId="7D676D73">
            <wp:simplePos x="0" y="0"/>
            <wp:positionH relativeFrom="margin">
              <wp:align>left</wp:align>
            </wp:positionH>
            <wp:positionV relativeFrom="paragraph">
              <wp:posOffset>3355340</wp:posOffset>
            </wp:positionV>
            <wp:extent cx="6073140" cy="3012440"/>
            <wp:effectExtent l="0" t="0" r="3810" b="0"/>
            <wp:wrapSquare wrapText="bothSides"/>
            <wp:docPr id="102229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040" name="Picture 10222904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90296" cy="3020980"/>
                    </a:xfrm>
                    <a:prstGeom prst="rect">
                      <a:avLst/>
                    </a:prstGeom>
                  </pic:spPr>
                </pic:pic>
              </a:graphicData>
            </a:graphic>
            <wp14:sizeRelH relativeFrom="margin">
              <wp14:pctWidth>0</wp14:pctWidth>
            </wp14:sizeRelH>
            <wp14:sizeRelV relativeFrom="margin">
              <wp14:pctHeight>0</wp14:pctHeight>
            </wp14:sizeRelV>
          </wp:anchor>
        </w:drawing>
      </w:r>
      <w:r w:rsidR="007C1D28" w:rsidRPr="007C1D28">
        <w:rPr>
          <w:szCs w:val="24"/>
          <w:highlight w:val="lightGray"/>
        </w:rPr>
        <w:t>correlation matrix:</w:t>
      </w:r>
    </w:p>
    <w:p w14:paraId="7A46CCB2" w14:textId="5B968B97" w:rsidR="007C1D28" w:rsidRPr="003F13F0" w:rsidRDefault="007C1D28" w:rsidP="00794FA4">
      <w:pPr>
        <w:rPr>
          <w:szCs w:val="24"/>
        </w:rPr>
      </w:pPr>
    </w:p>
    <w:p w14:paraId="1252B2A6" w14:textId="06CD1D33" w:rsidR="005566B2" w:rsidRDefault="005566B2" w:rsidP="00214D52">
      <w:pPr>
        <w:rPr>
          <w:highlight w:val="yellow"/>
        </w:rPr>
      </w:pPr>
      <w:r w:rsidRPr="005566B2">
        <w:drawing>
          <wp:anchor distT="0" distB="0" distL="114300" distR="114300" simplePos="0" relativeHeight="251673600" behindDoc="0" locked="0" layoutInCell="1" allowOverlap="1" wp14:anchorId="3E2D97F6" wp14:editId="0729E750">
            <wp:simplePos x="0" y="0"/>
            <wp:positionH relativeFrom="column">
              <wp:posOffset>3128645</wp:posOffset>
            </wp:positionH>
            <wp:positionV relativeFrom="paragraph">
              <wp:posOffset>77470</wp:posOffset>
            </wp:positionV>
            <wp:extent cx="2628900" cy="1821949"/>
            <wp:effectExtent l="0" t="0" r="0" b="6985"/>
            <wp:wrapSquare wrapText="bothSides"/>
            <wp:docPr id="163785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51859" name=""/>
                    <pic:cNvPicPr/>
                  </pic:nvPicPr>
                  <pic:blipFill>
                    <a:blip r:embed="rId30">
                      <a:extLst>
                        <a:ext uri="{28A0092B-C50C-407E-A947-70E740481C1C}">
                          <a14:useLocalDpi xmlns:a14="http://schemas.microsoft.com/office/drawing/2010/main" val="0"/>
                        </a:ext>
                      </a:extLst>
                    </a:blip>
                    <a:stretch>
                      <a:fillRect/>
                    </a:stretch>
                  </pic:blipFill>
                  <pic:spPr>
                    <a:xfrm>
                      <a:off x="0" y="0"/>
                      <a:ext cx="2628900" cy="1821949"/>
                    </a:xfrm>
                    <a:prstGeom prst="rect">
                      <a:avLst/>
                    </a:prstGeom>
                  </pic:spPr>
                </pic:pic>
              </a:graphicData>
            </a:graphic>
            <wp14:sizeRelH relativeFrom="page">
              <wp14:pctWidth>0</wp14:pctWidth>
            </wp14:sizeRelH>
            <wp14:sizeRelV relativeFrom="page">
              <wp14:pctHeight>0</wp14:pctHeight>
            </wp14:sizeRelV>
          </wp:anchor>
        </w:drawing>
      </w:r>
    </w:p>
    <w:p w14:paraId="6AC33D37" w14:textId="77777777" w:rsidR="005566B2" w:rsidRPr="007C1D28" w:rsidRDefault="005566B2" w:rsidP="005566B2">
      <w:pPr>
        <w:pStyle w:val="ListParagraph"/>
        <w:numPr>
          <w:ilvl w:val="0"/>
          <w:numId w:val="21"/>
        </w:numPr>
        <w:rPr>
          <w:rFonts w:ascii="Times New Roman" w:hAnsi="Times New Roman" w:cs="Times New Roman"/>
          <w:sz w:val="24"/>
          <w:szCs w:val="24"/>
        </w:rPr>
      </w:pPr>
      <w:r w:rsidRPr="007C1D28">
        <w:rPr>
          <w:rFonts w:ascii="Times New Roman" w:hAnsi="Times New Roman" w:cs="Times New Roman"/>
          <w:b/>
          <w:bCs/>
          <w:sz w:val="24"/>
          <w:szCs w:val="24"/>
        </w:rPr>
        <w:t>Highly Negative Correlation</w:t>
      </w:r>
      <w:r w:rsidRPr="007C1D28">
        <w:rPr>
          <w:rFonts w:ascii="Times New Roman" w:hAnsi="Times New Roman" w:cs="Times New Roman"/>
          <w:sz w:val="24"/>
          <w:szCs w:val="24"/>
        </w:rPr>
        <w:t xml:space="preserve">: </w:t>
      </w:r>
      <w:r w:rsidRPr="007C1D28">
        <w:rPr>
          <w:rFonts w:ascii="Times New Roman" w:hAnsi="Times New Roman" w:cs="Times New Roman"/>
          <w:b/>
          <w:bCs/>
          <w:sz w:val="24"/>
          <w:szCs w:val="24"/>
        </w:rPr>
        <w:t>Satisfaction Level (-0.39)</w:t>
      </w:r>
      <w:r w:rsidRPr="007C1D28">
        <w:rPr>
          <w:rFonts w:ascii="Times New Roman" w:hAnsi="Times New Roman" w:cs="Times New Roman"/>
          <w:sz w:val="24"/>
          <w:szCs w:val="24"/>
        </w:rPr>
        <w:t>: Employees with lower satisfaction levels are more likely to leave, making it the strongest negative correlation with the left column.</w:t>
      </w:r>
    </w:p>
    <w:p w14:paraId="5F105FC3" w14:textId="631CD037" w:rsidR="005566B2" w:rsidRPr="007C1D28" w:rsidRDefault="005566B2" w:rsidP="005566B2">
      <w:pPr>
        <w:pStyle w:val="ListParagraph"/>
        <w:numPr>
          <w:ilvl w:val="0"/>
          <w:numId w:val="21"/>
        </w:numPr>
        <w:rPr>
          <w:rFonts w:ascii="Times New Roman" w:hAnsi="Times New Roman" w:cs="Times New Roman"/>
          <w:sz w:val="24"/>
          <w:szCs w:val="24"/>
        </w:rPr>
      </w:pPr>
      <w:r w:rsidRPr="007C1D28">
        <w:rPr>
          <w:rFonts w:ascii="Times New Roman" w:hAnsi="Times New Roman" w:cs="Times New Roman"/>
          <w:b/>
          <w:bCs/>
          <w:sz w:val="24"/>
          <w:szCs w:val="24"/>
        </w:rPr>
        <w:t>Slightly Negative Correlation</w:t>
      </w:r>
      <w:r w:rsidRPr="007C1D28">
        <w:rPr>
          <w:rFonts w:ascii="Times New Roman" w:hAnsi="Times New Roman" w:cs="Times New Roman"/>
          <w:sz w:val="24"/>
          <w:szCs w:val="24"/>
        </w:rPr>
        <w:t xml:space="preserve">: </w:t>
      </w:r>
      <w:r w:rsidRPr="007C1D28">
        <w:rPr>
          <w:rFonts w:ascii="Times New Roman" w:hAnsi="Times New Roman" w:cs="Times New Roman"/>
          <w:b/>
          <w:bCs/>
          <w:sz w:val="24"/>
          <w:szCs w:val="24"/>
        </w:rPr>
        <w:t>Work Accident (-0.15)</w:t>
      </w:r>
      <w:r w:rsidRPr="007C1D28">
        <w:rPr>
          <w:rFonts w:ascii="Times New Roman" w:hAnsi="Times New Roman" w:cs="Times New Roman"/>
          <w:sz w:val="24"/>
          <w:szCs w:val="24"/>
        </w:rPr>
        <w:t>: Employees who</w:t>
      </w:r>
      <w:r w:rsidR="00214D52">
        <w:rPr>
          <w:rFonts w:ascii="Times New Roman" w:hAnsi="Times New Roman" w:cs="Times New Roman"/>
          <w:sz w:val="24"/>
          <w:szCs w:val="24"/>
        </w:rPr>
        <w:t xml:space="preserve"> </w:t>
      </w:r>
      <w:r w:rsidRPr="007C1D28">
        <w:rPr>
          <w:rFonts w:ascii="Times New Roman" w:hAnsi="Times New Roman" w:cs="Times New Roman"/>
          <w:sz w:val="24"/>
          <w:szCs w:val="24"/>
        </w:rPr>
        <w:lastRenderedPageBreak/>
        <w:t>experience fewer workplace accidents are slightly more likely to leave, though the correlation is weak.</w:t>
      </w:r>
    </w:p>
    <w:p w14:paraId="2F8A644E" w14:textId="0D534F8C" w:rsidR="005566B2" w:rsidRDefault="005566B2" w:rsidP="00794FA4">
      <w:pPr>
        <w:rPr>
          <w:highlight w:val="yellow"/>
        </w:rPr>
      </w:pPr>
      <w:r w:rsidRPr="007C1D28">
        <w:rPr>
          <w:b/>
          <w:bCs/>
          <w:szCs w:val="24"/>
        </w:rPr>
        <w:t>Positive Correlations</w:t>
      </w:r>
      <w:r w:rsidRPr="007C1D28">
        <w:rPr>
          <w:szCs w:val="24"/>
        </w:rPr>
        <w:t>:</w:t>
      </w:r>
      <w:r>
        <w:rPr>
          <w:szCs w:val="24"/>
        </w:rPr>
        <w:t xml:space="preserve"> </w:t>
      </w:r>
      <w:r w:rsidRPr="007C1D28">
        <w:rPr>
          <w:szCs w:val="24"/>
        </w:rPr>
        <w:t>No strong positive correlations are observed with the left column in this dataset</w:t>
      </w:r>
      <w:r>
        <w:rPr>
          <w:szCs w:val="24"/>
        </w:rPr>
        <w:t>.</w:t>
      </w:r>
    </w:p>
    <w:p w14:paraId="1F4CC73E" w14:textId="3295EF07" w:rsidR="007C1D28" w:rsidRPr="00B62550" w:rsidRDefault="00CA5DE2" w:rsidP="00794FA4">
      <w:r w:rsidRPr="00B62550">
        <w:drawing>
          <wp:anchor distT="0" distB="0" distL="114300" distR="114300" simplePos="0" relativeHeight="251668480" behindDoc="0" locked="0" layoutInCell="1" allowOverlap="1" wp14:anchorId="2F74B3BA" wp14:editId="7BEE2435">
            <wp:simplePos x="0" y="0"/>
            <wp:positionH relativeFrom="margin">
              <wp:posOffset>0</wp:posOffset>
            </wp:positionH>
            <wp:positionV relativeFrom="paragraph">
              <wp:posOffset>905510</wp:posOffset>
            </wp:positionV>
            <wp:extent cx="5759450" cy="414020"/>
            <wp:effectExtent l="0" t="0" r="0" b="5080"/>
            <wp:wrapSquare wrapText="bothSides"/>
            <wp:docPr id="138448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1893" name=""/>
                    <pic:cNvPicPr/>
                  </pic:nvPicPr>
                  <pic:blipFill>
                    <a:blip r:embed="rId31"/>
                    <a:stretch>
                      <a:fillRect/>
                    </a:stretch>
                  </pic:blipFill>
                  <pic:spPr>
                    <a:xfrm>
                      <a:off x="0" y="0"/>
                      <a:ext cx="5759450" cy="414020"/>
                    </a:xfrm>
                    <a:prstGeom prst="rect">
                      <a:avLst/>
                    </a:prstGeom>
                  </pic:spPr>
                </pic:pic>
              </a:graphicData>
            </a:graphic>
          </wp:anchor>
        </w:drawing>
      </w:r>
      <w:r w:rsidR="00833D25" w:rsidRPr="00833D25">
        <w:rPr>
          <w:highlight w:val="lightGray"/>
        </w:rPr>
        <w:t>A</w:t>
      </w:r>
      <w:r w:rsidR="00833D25" w:rsidRPr="00833D25">
        <w:rPr>
          <w:highlight w:val="lightGray"/>
        </w:rPr>
        <w:t>verage job satisfaction level of employees who left FAU Clinic</w:t>
      </w:r>
      <w:r w:rsidR="00833D25" w:rsidRPr="00833D25">
        <w:rPr>
          <w:highlight w:val="lightGray"/>
        </w:rPr>
        <w:t>:</w:t>
      </w:r>
      <w:r w:rsidR="00B62550" w:rsidRPr="00B62550">
        <w:drawing>
          <wp:anchor distT="0" distB="0" distL="114300" distR="114300" simplePos="0" relativeHeight="251666432" behindDoc="0" locked="0" layoutInCell="1" allowOverlap="1" wp14:anchorId="32E73639" wp14:editId="6B17F19C">
            <wp:simplePos x="0" y="0"/>
            <wp:positionH relativeFrom="column">
              <wp:posOffset>0</wp:posOffset>
            </wp:positionH>
            <wp:positionV relativeFrom="paragraph">
              <wp:posOffset>334645</wp:posOffset>
            </wp:positionV>
            <wp:extent cx="5759450" cy="565150"/>
            <wp:effectExtent l="0" t="0" r="0" b="6350"/>
            <wp:wrapSquare wrapText="bothSides"/>
            <wp:docPr id="19886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0945" name=""/>
                    <pic:cNvPicPr/>
                  </pic:nvPicPr>
                  <pic:blipFill>
                    <a:blip r:embed="rId32"/>
                    <a:stretch>
                      <a:fillRect/>
                    </a:stretch>
                  </pic:blipFill>
                  <pic:spPr>
                    <a:xfrm>
                      <a:off x="0" y="0"/>
                      <a:ext cx="5759450" cy="565150"/>
                    </a:xfrm>
                    <a:prstGeom prst="rect">
                      <a:avLst/>
                    </a:prstGeom>
                  </pic:spPr>
                </pic:pic>
              </a:graphicData>
            </a:graphic>
          </wp:anchor>
        </w:drawing>
      </w:r>
    </w:p>
    <w:p w14:paraId="3E2C9392" w14:textId="15C423B8" w:rsidR="00B62550" w:rsidRPr="00B62550" w:rsidRDefault="00B62550" w:rsidP="00794FA4">
      <w:r w:rsidRPr="00B62550">
        <w:t xml:space="preserve">The average job satisfaction level of </w:t>
      </w:r>
      <w:r w:rsidRPr="00B62550">
        <w:rPr>
          <w:b/>
          <w:bCs/>
        </w:rPr>
        <w:t>0.44</w:t>
      </w:r>
      <w:r w:rsidRPr="00B62550">
        <w:t xml:space="preserve"> indicates that, on a scale of </w:t>
      </w:r>
      <w:r w:rsidRPr="00B62550">
        <w:rPr>
          <w:b/>
          <w:bCs/>
        </w:rPr>
        <w:t>0 to 1</w:t>
      </w:r>
      <w:r w:rsidRPr="00B62550">
        <w:t xml:space="preserve"> (assuming satisfaction levels are normalized in the dataset), employees who left FAU Clinic reported </w:t>
      </w:r>
      <w:r w:rsidRPr="00B62550">
        <w:rPr>
          <w:b/>
          <w:bCs/>
        </w:rPr>
        <w:t>low satisfaction</w:t>
      </w:r>
      <w:r w:rsidRPr="00B62550">
        <w:t xml:space="preserve"> with their jobs</w:t>
      </w:r>
      <w:r>
        <w:t>.</w:t>
      </w:r>
    </w:p>
    <w:p w14:paraId="7927160B" w14:textId="2C17DC51" w:rsidR="00CA5DE2" w:rsidRDefault="00CA5DE2" w:rsidP="00794FA4">
      <w:r w:rsidRPr="00CA5DE2">
        <w:drawing>
          <wp:anchor distT="0" distB="0" distL="114300" distR="114300" simplePos="0" relativeHeight="251672576" behindDoc="0" locked="0" layoutInCell="1" allowOverlap="1" wp14:anchorId="1BA0D5AA" wp14:editId="7C7BC739">
            <wp:simplePos x="0" y="0"/>
            <wp:positionH relativeFrom="margin">
              <wp:posOffset>0</wp:posOffset>
            </wp:positionH>
            <wp:positionV relativeFrom="paragraph">
              <wp:posOffset>890905</wp:posOffset>
            </wp:positionV>
            <wp:extent cx="5759450" cy="416560"/>
            <wp:effectExtent l="0" t="0" r="0" b="2540"/>
            <wp:wrapSquare wrapText="bothSides"/>
            <wp:docPr id="15713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0260" name=""/>
                    <pic:cNvPicPr/>
                  </pic:nvPicPr>
                  <pic:blipFill>
                    <a:blip r:embed="rId33"/>
                    <a:stretch>
                      <a:fillRect/>
                    </a:stretch>
                  </pic:blipFill>
                  <pic:spPr>
                    <a:xfrm>
                      <a:off x="0" y="0"/>
                      <a:ext cx="5759450" cy="416560"/>
                    </a:xfrm>
                    <a:prstGeom prst="rect">
                      <a:avLst/>
                    </a:prstGeom>
                  </pic:spPr>
                </pic:pic>
              </a:graphicData>
            </a:graphic>
          </wp:anchor>
        </w:drawing>
      </w:r>
      <w:r w:rsidRPr="00CA5DE2">
        <w:rPr>
          <w:highlight w:val="lightGray"/>
        </w:rPr>
        <w:t>The average time spent at FAU Clinic by employees who left</w:t>
      </w:r>
      <w:r w:rsidRPr="00CA5DE2">
        <w:rPr>
          <w:highlight w:val="lightGray"/>
        </w:rPr>
        <w:t>:</w:t>
      </w:r>
      <w:r w:rsidRPr="00CA5DE2">
        <w:drawing>
          <wp:anchor distT="0" distB="0" distL="114300" distR="114300" simplePos="0" relativeHeight="251670528" behindDoc="0" locked="0" layoutInCell="1" allowOverlap="1" wp14:anchorId="3E165FA6" wp14:editId="7B60471B">
            <wp:simplePos x="0" y="0"/>
            <wp:positionH relativeFrom="column">
              <wp:posOffset>0</wp:posOffset>
            </wp:positionH>
            <wp:positionV relativeFrom="paragraph">
              <wp:posOffset>334645</wp:posOffset>
            </wp:positionV>
            <wp:extent cx="5759450" cy="545465"/>
            <wp:effectExtent l="0" t="0" r="0" b="6985"/>
            <wp:wrapSquare wrapText="bothSides"/>
            <wp:docPr id="95737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7182" name=""/>
                    <pic:cNvPicPr/>
                  </pic:nvPicPr>
                  <pic:blipFill>
                    <a:blip r:embed="rId34"/>
                    <a:stretch>
                      <a:fillRect/>
                    </a:stretch>
                  </pic:blipFill>
                  <pic:spPr>
                    <a:xfrm>
                      <a:off x="0" y="0"/>
                      <a:ext cx="5759450" cy="545465"/>
                    </a:xfrm>
                    <a:prstGeom prst="rect">
                      <a:avLst/>
                    </a:prstGeom>
                  </pic:spPr>
                </pic:pic>
              </a:graphicData>
            </a:graphic>
          </wp:anchor>
        </w:drawing>
      </w:r>
    </w:p>
    <w:p w14:paraId="63B8E375" w14:textId="5C30CC3C" w:rsidR="00CA5DE2" w:rsidRDefault="00B66E20" w:rsidP="00794FA4">
      <w:r w:rsidRPr="00B66E20">
        <w:t>This indicates that employees who leave typically remain with the organization for nearly four years before deciding to terminate their contracts. This timeframe suggests a potential pattern where dissatisfaction, stagnation, or unmet expectations may develop over time.</w:t>
      </w:r>
    </w:p>
    <w:p w14:paraId="36DF6E05" w14:textId="42F430ED" w:rsidR="00913B05" w:rsidRDefault="00913B05" w:rsidP="00794FA4">
      <w:r w:rsidRPr="00913B05">
        <w:rPr>
          <w:highlight w:val="lightGray"/>
        </w:rPr>
        <w:t>Now let’s check for any missing values:</w:t>
      </w:r>
    </w:p>
    <w:p w14:paraId="523BD303" w14:textId="4335D21A" w:rsidR="00913B05" w:rsidRDefault="00913B05" w:rsidP="00794FA4">
      <w:r w:rsidRPr="00913B05">
        <w:drawing>
          <wp:anchor distT="0" distB="0" distL="114300" distR="114300" simplePos="0" relativeHeight="251675648" behindDoc="0" locked="0" layoutInCell="1" allowOverlap="1" wp14:anchorId="77611167" wp14:editId="61E5A589">
            <wp:simplePos x="0" y="0"/>
            <wp:positionH relativeFrom="column">
              <wp:posOffset>0</wp:posOffset>
            </wp:positionH>
            <wp:positionV relativeFrom="paragraph">
              <wp:posOffset>342900</wp:posOffset>
            </wp:positionV>
            <wp:extent cx="3191320" cy="2762636"/>
            <wp:effectExtent l="0" t="0" r="0" b="0"/>
            <wp:wrapSquare wrapText="bothSides"/>
            <wp:docPr id="77005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53411" name=""/>
                    <pic:cNvPicPr/>
                  </pic:nvPicPr>
                  <pic:blipFill>
                    <a:blip r:embed="rId35"/>
                    <a:stretch>
                      <a:fillRect/>
                    </a:stretch>
                  </pic:blipFill>
                  <pic:spPr>
                    <a:xfrm>
                      <a:off x="0" y="0"/>
                      <a:ext cx="3191320" cy="2762636"/>
                    </a:xfrm>
                    <a:prstGeom prst="rect">
                      <a:avLst/>
                    </a:prstGeom>
                  </pic:spPr>
                </pic:pic>
              </a:graphicData>
            </a:graphic>
          </wp:anchor>
        </w:drawing>
      </w:r>
      <w:r>
        <w:t xml:space="preserve">No missing values </w:t>
      </w:r>
      <w:r w:rsidR="00CE18CE">
        <w:t xml:space="preserve">were </w:t>
      </w:r>
      <w:r>
        <w:t>found.</w:t>
      </w:r>
    </w:p>
    <w:p w14:paraId="6D9B9260" w14:textId="77777777" w:rsidR="00CA5DE2" w:rsidRDefault="00CA5DE2" w:rsidP="00794FA4"/>
    <w:p w14:paraId="5ACFDF04" w14:textId="77777777" w:rsidR="00CA5DE2" w:rsidRDefault="00CA5DE2" w:rsidP="00794FA4"/>
    <w:p w14:paraId="16C2EBF1" w14:textId="77777777" w:rsidR="00CA5DE2" w:rsidRDefault="00CA5DE2" w:rsidP="00794FA4"/>
    <w:p w14:paraId="59C8E6A4" w14:textId="77777777" w:rsidR="00CA5DE2" w:rsidRDefault="00CA5DE2" w:rsidP="00794FA4"/>
    <w:p w14:paraId="711A81C8" w14:textId="77777777" w:rsidR="00CA5DE2" w:rsidRPr="00CA5DE2" w:rsidRDefault="00CA5DE2" w:rsidP="00794FA4"/>
    <w:p w14:paraId="3A9518BE" w14:textId="77777777" w:rsidR="00B62550" w:rsidRDefault="00B62550" w:rsidP="00794FA4">
      <w:pPr>
        <w:rPr>
          <w:highlight w:val="yellow"/>
        </w:rPr>
      </w:pPr>
    </w:p>
    <w:p w14:paraId="55D9498B" w14:textId="77777777" w:rsidR="00B62550" w:rsidRDefault="00B62550" w:rsidP="00794FA4">
      <w:pPr>
        <w:rPr>
          <w:highlight w:val="yellow"/>
        </w:rPr>
      </w:pPr>
    </w:p>
    <w:p w14:paraId="70813BB7" w14:textId="77777777" w:rsidR="007C1D28" w:rsidRDefault="007C1D28" w:rsidP="00794FA4">
      <w:pPr>
        <w:rPr>
          <w:highlight w:val="yellow"/>
        </w:rPr>
      </w:pPr>
    </w:p>
    <w:p w14:paraId="54153B4F" w14:textId="67A5F938" w:rsidR="00913B05" w:rsidRPr="00913B05" w:rsidRDefault="00CE18CE" w:rsidP="00794FA4">
      <w:pPr>
        <w:rPr>
          <w:highlight w:val="lightGray"/>
        </w:rPr>
      </w:pPr>
      <w:r w:rsidRPr="00CE18CE">
        <w:lastRenderedPageBreak/>
        <w:drawing>
          <wp:anchor distT="0" distB="0" distL="114300" distR="114300" simplePos="0" relativeHeight="251679744" behindDoc="0" locked="0" layoutInCell="1" allowOverlap="1" wp14:anchorId="51DF9424" wp14:editId="1E623B7B">
            <wp:simplePos x="0" y="0"/>
            <wp:positionH relativeFrom="margin">
              <wp:posOffset>0</wp:posOffset>
            </wp:positionH>
            <wp:positionV relativeFrom="paragraph">
              <wp:posOffset>1581150</wp:posOffset>
            </wp:positionV>
            <wp:extent cx="5759450" cy="886460"/>
            <wp:effectExtent l="0" t="0" r="0" b="8890"/>
            <wp:wrapSquare wrapText="bothSides"/>
            <wp:docPr id="129995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8247" name=""/>
                    <pic:cNvPicPr/>
                  </pic:nvPicPr>
                  <pic:blipFill>
                    <a:blip r:embed="rId36"/>
                    <a:stretch>
                      <a:fillRect/>
                    </a:stretch>
                  </pic:blipFill>
                  <pic:spPr>
                    <a:xfrm>
                      <a:off x="0" y="0"/>
                      <a:ext cx="5759450" cy="886460"/>
                    </a:xfrm>
                    <a:prstGeom prst="rect">
                      <a:avLst/>
                    </a:prstGeom>
                  </pic:spPr>
                </pic:pic>
              </a:graphicData>
            </a:graphic>
          </wp:anchor>
        </w:drawing>
      </w:r>
      <w:r w:rsidR="00913B05" w:rsidRPr="00913B05">
        <w:rPr>
          <w:highlight w:val="lightGray"/>
        </w:rPr>
        <w:t xml:space="preserve">Now </w:t>
      </w:r>
      <w:r w:rsidR="00913B05" w:rsidRPr="00913B05">
        <w:rPr>
          <w:highlight w:val="lightGray"/>
        </w:rPr>
        <w:t>Convert categorical columns to numeric</w:t>
      </w:r>
      <w:r w:rsidR="00913B05" w:rsidRPr="00913B05">
        <w:rPr>
          <w:highlight w:val="lightGray"/>
        </w:rPr>
        <w:t xml:space="preserve"> as we have </w:t>
      </w:r>
      <w:proofErr w:type="spellStart"/>
      <w:r w:rsidR="00913B05" w:rsidRPr="00913B05">
        <w:rPr>
          <w:highlight w:val="lightGray"/>
        </w:rPr>
        <w:t>job_role</w:t>
      </w:r>
      <w:proofErr w:type="spellEnd"/>
      <w:r w:rsidR="00913B05" w:rsidRPr="00913B05">
        <w:rPr>
          <w:highlight w:val="lightGray"/>
        </w:rPr>
        <w:t xml:space="preserve"> and </w:t>
      </w:r>
      <w:r w:rsidR="00913B05" w:rsidRPr="00913B05">
        <w:rPr>
          <w:highlight w:val="lightGray"/>
        </w:rPr>
        <w:t>salary</w:t>
      </w:r>
      <w:r w:rsidR="00913B05">
        <w:rPr>
          <w:highlight w:val="lightGray"/>
        </w:rPr>
        <w:t>:</w:t>
      </w:r>
      <w:r w:rsidR="00913B05" w:rsidRPr="00913B05">
        <w:drawing>
          <wp:anchor distT="0" distB="0" distL="114300" distR="114300" simplePos="0" relativeHeight="251677696" behindDoc="0" locked="0" layoutInCell="1" allowOverlap="1" wp14:anchorId="6C01142F" wp14:editId="007052CD">
            <wp:simplePos x="0" y="0"/>
            <wp:positionH relativeFrom="column">
              <wp:posOffset>0</wp:posOffset>
            </wp:positionH>
            <wp:positionV relativeFrom="paragraph">
              <wp:posOffset>334645</wp:posOffset>
            </wp:positionV>
            <wp:extent cx="5759450" cy="1244600"/>
            <wp:effectExtent l="0" t="0" r="0" b="0"/>
            <wp:wrapSquare wrapText="bothSides"/>
            <wp:docPr id="70686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68241" name=""/>
                    <pic:cNvPicPr/>
                  </pic:nvPicPr>
                  <pic:blipFill>
                    <a:blip r:embed="rId37"/>
                    <a:stretch>
                      <a:fillRect/>
                    </a:stretch>
                  </pic:blipFill>
                  <pic:spPr>
                    <a:xfrm>
                      <a:off x="0" y="0"/>
                      <a:ext cx="5759450" cy="1244600"/>
                    </a:xfrm>
                    <a:prstGeom prst="rect">
                      <a:avLst/>
                    </a:prstGeom>
                  </pic:spPr>
                </pic:pic>
              </a:graphicData>
            </a:graphic>
          </wp:anchor>
        </w:drawing>
      </w:r>
    </w:p>
    <w:p w14:paraId="16AF70F0" w14:textId="69972CFE" w:rsidR="004E285E" w:rsidRDefault="004E285E" w:rsidP="00794FA4">
      <w:pPr>
        <w:rPr>
          <w:highlight w:val="yellow"/>
        </w:rPr>
      </w:pPr>
    </w:p>
    <w:p w14:paraId="12CE02D4" w14:textId="6AEBE1C7" w:rsidR="004E285E" w:rsidRPr="00012969" w:rsidRDefault="00B11F38" w:rsidP="00794FA4">
      <w:r w:rsidRPr="00B11F38">
        <w:drawing>
          <wp:anchor distT="0" distB="0" distL="114300" distR="114300" simplePos="0" relativeHeight="251681792" behindDoc="0" locked="0" layoutInCell="1" allowOverlap="1" wp14:anchorId="211A9A24" wp14:editId="4862188B">
            <wp:simplePos x="0" y="0"/>
            <wp:positionH relativeFrom="margin">
              <wp:align>right</wp:align>
            </wp:positionH>
            <wp:positionV relativeFrom="paragraph">
              <wp:posOffset>879475</wp:posOffset>
            </wp:positionV>
            <wp:extent cx="5759450" cy="542925"/>
            <wp:effectExtent l="0" t="0" r="0" b="9525"/>
            <wp:wrapSquare wrapText="bothSides"/>
            <wp:docPr id="119654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49128" name=""/>
                    <pic:cNvPicPr/>
                  </pic:nvPicPr>
                  <pic:blipFill>
                    <a:blip r:embed="rId38"/>
                    <a:stretch>
                      <a:fillRect/>
                    </a:stretch>
                  </pic:blipFill>
                  <pic:spPr>
                    <a:xfrm>
                      <a:off x="0" y="0"/>
                      <a:ext cx="5759450" cy="542925"/>
                    </a:xfrm>
                    <a:prstGeom prst="rect">
                      <a:avLst/>
                    </a:prstGeom>
                  </pic:spPr>
                </pic:pic>
              </a:graphicData>
            </a:graphic>
          </wp:anchor>
        </w:drawing>
      </w:r>
      <w:r>
        <w:t xml:space="preserve">I think </w:t>
      </w:r>
      <w:r w:rsidRPr="00B11F38">
        <w:t xml:space="preserve">there’s a high correlation between two columns (e.g., </w:t>
      </w:r>
      <w:proofErr w:type="spellStart"/>
      <w:r w:rsidRPr="00B11F38">
        <w:t>number_patients</w:t>
      </w:r>
      <w:proofErr w:type="spellEnd"/>
      <w:r w:rsidRPr="00B11F38">
        <w:t xml:space="preserve"> and </w:t>
      </w:r>
      <w:proofErr w:type="spellStart"/>
      <w:r w:rsidRPr="00B11F38">
        <w:t>average_montly_hours</w:t>
      </w:r>
      <w:proofErr w:type="spellEnd"/>
      <w:r w:rsidRPr="00B11F38">
        <w:t xml:space="preserve">), </w:t>
      </w:r>
      <w:r>
        <w:t xml:space="preserve">for this reason I combined a new feature and named </w:t>
      </w:r>
      <w:r w:rsidRPr="00B11F38">
        <w:t>them</w:t>
      </w:r>
      <w:r>
        <w:t xml:space="preserve"> as </w:t>
      </w:r>
      <w:proofErr w:type="spellStart"/>
      <w:r w:rsidRPr="00B11F38">
        <w:t>patients_hours_combined</w:t>
      </w:r>
      <w:proofErr w:type="spellEnd"/>
      <w:r>
        <w:t>.</w:t>
      </w:r>
    </w:p>
    <w:p w14:paraId="586FF0E3" w14:textId="781A3C3F" w:rsidR="00D650B0" w:rsidRDefault="00D650B0" w:rsidP="00D650B0">
      <w:pPr>
        <w:pStyle w:val="Heading2"/>
      </w:pPr>
      <w:bookmarkStart w:id="18" w:name="_Toc188807315"/>
      <w:r>
        <w:t>Turnover prediction</w:t>
      </w:r>
      <w:r w:rsidR="004F192A">
        <w:t xml:space="preserve"> </w:t>
      </w:r>
      <w:r w:rsidR="004F192A" w:rsidRPr="00270295">
        <w:rPr>
          <w:i/>
          <w:iCs/>
          <w:sz w:val="20"/>
          <w:szCs w:val="16"/>
          <w:lang w:val="en-US"/>
        </w:rPr>
        <w:t>(</w:t>
      </w:r>
      <w:r w:rsidR="00B66A19">
        <w:rPr>
          <w:i/>
          <w:iCs/>
          <w:sz w:val="20"/>
          <w:szCs w:val="16"/>
          <w:lang w:val="en-US"/>
        </w:rPr>
        <w:t>5</w:t>
      </w:r>
      <w:r w:rsidR="004F192A" w:rsidRPr="00270295">
        <w:rPr>
          <w:i/>
          <w:iCs/>
          <w:sz w:val="20"/>
          <w:szCs w:val="16"/>
          <w:lang w:val="en-US"/>
        </w:rPr>
        <w:t xml:space="preserve"> Points)</w:t>
      </w:r>
      <w:bookmarkEnd w:id="18"/>
    </w:p>
    <w:p w14:paraId="2A8A64C5" w14:textId="31574E1C" w:rsidR="00BE6B28" w:rsidRDefault="000F1B03" w:rsidP="00D650B0">
      <w:pPr>
        <w:rPr>
          <w:highlight w:val="yellow"/>
        </w:rPr>
      </w:pPr>
      <w:r w:rsidRPr="000F1B03">
        <w:t xml:space="preserve">For predicting employee turnover at FAU Clinic, I used the </w:t>
      </w:r>
      <w:r w:rsidRPr="000F1B03">
        <w:rPr>
          <w:b/>
          <w:bCs/>
        </w:rPr>
        <w:t>Random Forest</w:t>
      </w:r>
      <w:r>
        <w:rPr>
          <w:b/>
          <w:bCs/>
        </w:rPr>
        <w:t xml:space="preserve"> Algorithm</w:t>
      </w:r>
    </w:p>
    <w:p w14:paraId="23456090" w14:textId="764B9A20" w:rsidR="000F1B03" w:rsidRPr="000F1B03" w:rsidRDefault="000F1B03" w:rsidP="000F1B03">
      <w:pPr>
        <w:jc w:val="left"/>
      </w:pPr>
      <w:r w:rsidRPr="000F1B03">
        <w:t>Random Forest is an excellent choice for turnover prediction due to its ability to manage complex datasets with multiple interconnected factors. By building a multitude of decision trees and averaging their predictions, it captures these intricate relationships with high precision. This process ensures robust performance while minimizing the risk of overfitting, even when applied to new, unseen data.</w:t>
      </w:r>
    </w:p>
    <w:p w14:paraId="37962ED5" w14:textId="77777777" w:rsidR="000F1B03" w:rsidRPr="000F1B03" w:rsidRDefault="000F1B03" w:rsidP="000F1B03">
      <w:r w:rsidRPr="000F1B03">
        <w:t>Additionally, Random Forest offers valuable insights into the importance of various features influencing employee turnover. This makes it not only a predictive tool but also an analytical one, helping identify key factors driving employees to leave. Furthermore, its scalability and efficiency enable it to handle large datasets with numerous features, making it ideal for FAU Clinic's dataset, which includes both numerical and categorical data. Random Forest also effectively processes missing values and outliers, ensuring reliable results.</w:t>
      </w:r>
    </w:p>
    <w:p w14:paraId="4B95D681" w14:textId="7B5CC977" w:rsidR="00BE6B28" w:rsidRDefault="000F1B03" w:rsidP="00D650B0">
      <w:r w:rsidRPr="000F1B03">
        <w:lastRenderedPageBreak/>
        <w:t>With its strong track record across various domains, Random Forest is recognized for its accuracy, dependability, and interpretability, making it a robust tool for understanding and addressing employee turnover at FAU Clinic.</w:t>
      </w:r>
    </w:p>
    <w:p w14:paraId="35FC1944" w14:textId="512EB1AE" w:rsidR="00FE1407" w:rsidRDefault="00FE1407" w:rsidP="00D650B0">
      <w:r>
        <w:t>Let’s discuss for the performance of the model:</w:t>
      </w:r>
    </w:p>
    <w:p w14:paraId="30AA6176" w14:textId="0763540E" w:rsidR="00FE1407" w:rsidRDefault="00FE1407" w:rsidP="00D650B0">
      <w:r w:rsidRPr="00BE6B28">
        <w:drawing>
          <wp:anchor distT="0" distB="0" distL="114300" distR="114300" simplePos="0" relativeHeight="251689984" behindDoc="0" locked="0" layoutInCell="1" allowOverlap="1" wp14:anchorId="589C6769" wp14:editId="67DA7C0C">
            <wp:simplePos x="0" y="0"/>
            <wp:positionH relativeFrom="margin">
              <wp:align>left</wp:align>
            </wp:positionH>
            <wp:positionV relativeFrom="paragraph">
              <wp:posOffset>67945</wp:posOffset>
            </wp:positionV>
            <wp:extent cx="4624070" cy="2461260"/>
            <wp:effectExtent l="0" t="0" r="5080" b="0"/>
            <wp:wrapSquare wrapText="bothSides"/>
            <wp:docPr id="52886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9977" name=""/>
                    <pic:cNvPicPr/>
                  </pic:nvPicPr>
                  <pic:blipFill>
                    <a:blip r:embed="rId39"/>
                    <a:stretch>
                      <a:fillRect/>
                    </a:stretch>
                  </pic:blipFill>
                  <pic:spPr>
                    <a:xfrm>
                      <a:off x="0" y="0"/>
                      <a:ext cx="4624070" cy="2461260"/>
                    </a:xfrm>
                    <a:prstGeom prst="rect">
                      <a:avLst/>
                    </a:prstGeom>
                  </pic:spPr>
                </pic:pic>
              </a:graphicData>
            </a:graphic>
            <wp14:sizeRelH relativeFrom="margin">
              <wp14:pctWidth>0</wp14:pctWidth>
            </wp14:sizeRelH>
            <wp14:sizeRelV relativeFrom="margin">
              <wp14:pctHeight>0</wp14:pctHeight>
            </wp14:sizeRelV>
          </wp:anchor>
        </w:drawing>
      </w:r>
    </w:p>
    <w:p w14:paraId="02619736" w14:textId="77777777" w:rsidR="00FE1407" w:rsidRDefault="00FE1407" w:rsidP="00D650B0"/>
    <w:p w14:paraId="1D2DE923" w14:textId="77777777" w:rsidR="00FE1407" w:rsidRDefault="00FE1407" w:rsidP="00D650B0"/>
    <w:p w14:paraId="3F178A2A" w14:textId="77777777" w:rsidR="00FE1407" w:rsidRDefault="00FE1407" w:rsidP="00D650B0"/>
    <w:p w14:paraId="273CAEA3" w14:textId="77777777" w:rsidR="00FE1407" w:rsidRDefault="00FE1407" w:rsidP="00D650B0"/>
    <w:p w14:paraId="6B5B697B" w14:textId="77777777" w:rsidR="00FE1407" w:rsidRDefault="00FE1407" w:rsidP="00D650B0"/>
    <w:p w14:paraId="3E6BFAE2" w14:textId="77777777" w:rsidR="00FE1407" w:rsidRDefault="00FE1407" w:rsidP="00D650B0"/>
    <w:p w14:paraId="2C088493" w14:textId="77777777" w:rsidR="00FE1407" w:rsidRDefault="00FE1407" w:rsidP="00D650B0"/>
    <w:p w14:paraId="7C3D1DD7" w14:textId="1F6CAE52" w:rsidR="00FE1407" w:rsidRDefault="00FE1407" w:rsidP="00D650B0">
      <w:r w:rsidRPr="00FE1407">
        <w:t xml:space="preserve">The Random Forest model performed exceptionally well in predicting employee turnover, achieving an </w:t>
      </w:r>
      <w:r w:rsidRPr="00FE1407">
        <w:rPr>
          <w:b/>
          <w:bCs/>
        </w:rPr>
        <w:t>accuracy of 99%</w:t>
      </w:r>
      <w:r w:rsidRPr="00FE1407">
        <w:t xml:space="preserve">. The confusion matrix shows </w:t>
      </w:r>
      <w:r w:rsidRPr="00FE1407">
        <w:rPr>
          <w:b/>
          <w:bCs/>
        </w:rPr>
        <w:t>2939 true negatives</w:t>
      </w:r>
      <w:r w:rsidRPr="00FE1407">
        <w:t xml:space="preserve">, </w:t>
      </w:r>
      <w:r w:rsidRPr="00FE1407">
        <w:rPr>
          <w:b/>
          <w:bCs/>
        </w:rPr>
        <w:t>852 true positives</w:t>
      </w:r>
      <w:r w:rsidRPr="00FE1407">
        <w:t xml:space="preserve">, only </w:t>
      </w:r>
      <w:r w:rsidRPr="00FE1407">
        <w:rPr>
          <w:b/>
          <w:bCs/>
        </w:rPr>
        <w:t>27 false negatives</w:t>
      </w:r>
      <w:r w:rsidRPr="00FE1407">
        <w:t xml:space="preserve">, and </w:t>
      </w:r>
      <w:r w:rsidRPr="00FE1407">
        <w:rPr>
          <w:b/>
          <w:bCs/>
        </w:rPr>
        <w:t>4 false positives</w:t>
      </w:r>
      <w:r w:rsidRPr="00FE1407">
        <w:t xml:space="preserve">. The model’s precision for predicting employees who left (1) is </w:t>
      </w:r>
      <w:r w:rsidRPr="00FE1407">
        <w:rPr>
          <w:b/>
          <w:bCs/>
        </w:rPr>
        <w:t>100%</w:t>
      </w:r>
      <w:r w:rsidRPr="00FE1407">
        <w:t xml:space="preserve">, while recall is </w:t>
      </w:r>
      <w:r w:rsidRPr="00FE1407">
        <w:rPr>
          <w:b/>
          <w:bCs/>
        </w:rPr>
        <w:t>97%</w:t>
      </w:r>
      <w:r w:rsidRPr="00FE1407">
        <w:t xml:space="preserve">, indicating its strong ability to identify at-risk employees accurately. The weighted F1-score of </w:t>
      </w:r>
      <w:r w:rsidRPr="00FE1407">
        <w:rPr>
          <w:b/>
          <w:bCs/>
        </w:rPr>
        <w:t>0.99</w:t>
      </w:r>
      <w:r w:rsidRPr="00FE1407">
        <w:t xml:space="preserve"> further confirms its reliability across both classes. This high level of performance demonstrates the model's effectiveness in analyzing the complex relationships within the dataset.</w:t>
      </w:r>
    </w:p>
    <w:p w14:paraId="57BD74B3" w14:textId="618094B1" w:rsidR="00BE6B28" w:rsidRPr="00BE6B28" w:rsidRDefault="00FE1407" w:rsidP="00D650B0">
      <w:r w:rsidRPr="00BE6B28">
        <w:drawing>
          <wp:anchor distT="0" distB="0" distL="114300" distR="114300" simplePos="0" relativeHeight="251685888" behindDoc="0" locked="0" layoutInCell="1" allowOverlap="1" wp14:anchorId="27879A74" wp14:editId="64948E4A">
            <wp:simplePos x="0" y="0"/>
            <wp:positionH relativeFrom="margin">
              <wp:align>left</wp:align>
            </wp:positionH>
            <wp:positionV relativeFrom="paragraph">
              <wp:posOffset>337820</wp:posOffset>
            </wp:positionV>
            <wp:extent cx="4023360" cy="2559050"/>
            <wp:effectExtent l="0" t="0" r="0" b="0"/>
            <wp:wrapSquare wrapText="bothSides"/>
            <wp:docPr id="130242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24133" name=""/>
                    <pic:cNvPicPr/>
                  </pic:nvPicPr>
                  <pic:blipFill>
                    <a:blip r:embed="rId40"/>
                    <a:stretch>
                      <a:fillRect/>
                    </a:stretch>
                  </pic:blipFill>
                  <pic:spPr>
                    <a:xfrm>
                      <a:off x="0" y="0"/>
                      <a:ext cx="4023360" cy="2559050"/>
                    </a:xfrm>
                    <a:prstGeom prst="rect">
                      <a:avLst/>
                    </a:prstGeom>
                  </pic:spPr>
                </pic:pic>
              </a:graphicData>
            </a:graphic>
            <wp14:sizeRelH relativeFrom="margin">
              <wp14:pctWidth>0</wp14:pctWidth>
            </wp14:sizeRelH>
            <wp14:sizeRelV relativeFrom="margin">
              <wp14:pctHeight>0</wp14:pctHeight>
            </wp14:sizeRelV>
          </wp:anchor>
        </w:drawing>
      </w:r>
      <w:r w:rsidRPr="00FE1407">
        <w:t>Indications on Why Employees Are Leaving FAU Clinic</w:t>
      </w:r>
      <w:r>
        <w:t>:</w:t>
      </w:r>
    </w:p>
    <w:p w14:paraId="0F49EB21" w14:textId="10D1F3BF" w:rsidR="00BE6B28" w:rsidRPr="00BE6B28" w:rsidRDefault="00BE6B28" w:rsidP="00D650B0"/>
    <w:p w14:paraId="6E43A97E" w14:textId="77777777" w:rsidR="00BE6B28" w:rsidRPr="00BE6B28" w:rsidRDefault="00BE6B28" w:rsidP="00D650B0"/>
    <w:p w14:paraId="4BA21E24" w14:textId="77777777" w:rsidR="00BE6B28" w:rsidRDefault="00BE6B28" w:rsidP="00D650B0">
      <w:pPr>
        <w:rPr>
          <w:highlight w:val="yellow"/>
        </w:rPr>
      </w:pPr>
    </w:p>
    <w:p w14:paraId="1DE48766" w14:textId="77777777" w:rsidR="00BE6B28" w:rsidRDefault="00BE6B28" w:rsidP="00D650B0">
      <w:pPr>
        <w:rPr>
          <w:highlight w:val="yellow"/>
        </w:rPr>
      </w:pPr>
    </w:p>
    <w:p w14:paraId="043D048C" w14:textId="77777777" w:rsidR="00BE6B28" w:rsidRDefault="00BE6B28" w:rsidP="00D650B0">
      <w:pPr>
        <w:rPr>
          <w:highlight w:val="yellow"/>
        </w:rPr>
      </w:pPr>
    </w:p>
    <w:p w14:paraId="5416F71E" w14:textId="77777777" w:rsidR="00BE6B28" w:rsidRDefault="00BE6B28" w:rsidP="00D650B0">
      <w:pPr>
        <w:rPr>
          <w:highlight w:val="yellow"/>
        </w:rPr>
      </w:pPr>
    </w:p>
    <w:p w14:paraId="4830BC97" w14:textId="77777777" w:rsidR="00BE6B28" w:rsidRDefault="00BE6B28" w:rsidP="00D650B0">
      <w:pPr>
        <w:rPr>
          <w:highlight w:val="yellow"/>
        </w:rPr>
      </w:pPr>
    </w:p>
    <w:p w14:paraId="26BAFD69" w14:textId="77777777" w:rsidR="00BE6B28" w:rsidRDefault="00BE6B28" w:rsidP="00D650B0">
      <w:pPr>
        <w:rPr>
          <w:highlight w:val="yellow"/>
        </w:rPr>
      </w:pPr>
    </w:p>
    <w:p w14:paraId="6980FB01" w14:textId="77777777" w:rsidR="00FE1407" w:rsidRPr="00FE1407" w:rsidRDefault="00FE1407" w:rsidP="00FE1407">
      <w:r w:rsidRPr="00FE1407">
        <w:lastRenderedPageBreak/>
        <w:t xml:space="preserve">The feature importance analysis highlights </w:t>
      </w:r>
      <w:r w:rsidRPr="00FE1407">
        <w:rPr>
          <w:b/>
          <w:bCs/>
        </w:rPr>
        <w:t>low satisfaction levels</w:t>
      </w:r>
      <w:r w:rsidRPr="00FE1407">
        <w:t xml:space="preserve"> as the primary driver of turnover, with an importance score of </w:t>
      </w:r>
      <w:r w:rsidRPr="00FE1407">
        <w:rPr>
          <w:b/>
          <w:bCs/>
        </w:rPr>
        <w:t>0.302</w:t>
      </w:r>
      <w:r w:rsidRPr="00FE1407">
        <w:t xml:space="preserve">. Employees with dissatisfaction are likely to leave due to unmet expectations, poor recognition, or lack of work-life balance. The </w:t>
      </w:r>
      <w:r w:rsidRPr="00FE1407">
        <w:rPr>
          <w:b/>
          <w:bCs/>
        </w:rPr>
        <w:t>patients-hours combined</w:t>
      </w:r>
      <w:r w:rsidRPr="00FE1407">
        <w:t xml:space="preserve"> metric (</w:t>
      </w:r>
      <w:r w:rsidRPr="00FE1407">
        <w:rPr>
          <w:b/>
          <w:bCs/>
        </w:rPr>
        <w:t>0.231</w:t>
      </w:r>
      <w:r w:rsidRPr="00FE1407">
        <w:t xml:space="preserve">) reveals that excessive workloads significantly contribute to stress and burnout. </w:t>
      </w:r>
      <w:r w:rsidRPr="00FE1407">
        <w:rPr>
          <w:b/>
          <w:bCs/>
        </w:rPr>
        <w:t>Short tenure</w:t>
      </w:r>
      <w:r w:rsidRPr="00FE1407">
        <w:t xml:space="preserve"> (time spent in the clinic, </w:t>
      </w:r>
      <w:r w:rsidRPr="00FE1407">
        <w:rPr>
          <w:b/>
          <w:bCs/>
        </w:rPr>
        <w:t>0.156</w:t>
      </w:r>
      <w:r w:rsidRPr="00FE1407">
        <w:t>) is another critical factor, suggesting newer employees are more prone to leaving due to weaker organizational attachment or unfulfilled initial expectations.</w:t>
      </w:r>
    </w:p>
    <w:p w14:paraId="142A3A5F" w14:textId="24BE6E68" w:rsidR="00FE1407" w:rsidRPr="00FE1407" w:rsidRDefault="00FE1407" w:rsidP="00FE1407">
      <w:r w:rsidRPr="00FE1407">
        <w:t xml:space="preserve">Additional contributing factors include </w:t>
      </w:r>
      <w:r w:rsidRPr="00FE1407">
        <w:rPr>
          <w:b/>
          <w:bCs/>
        </w:rPr>
        <w:t>high patient volumes</w:t>
      </w:r>
      <w:r w:rsidRPr="00FE1407">
        <w:t xml:space="preserve"> and </w:t>
      </w:r>
      <w:r w:rsidRPr="00FE1407">
        <w:rPr>
          <w:b/>
          <w:bCs/>
        </w:rPr>
        <w:t>long working hours</w:t>
      </w:r>
      <w:r w:rsidRPr="00FE1407">
        <w:t xml:space="preserve">, which exacerbate workload-related stress. While features like </w:t>
      </w:r>
      <w:r w:rsidRPr="00FE1407">
        <w:rPr>
          <w:b/>
          <w:bCs/>
        </w:rPr>
        <w:t>salary</w:t>
      </w:r>
      <w:r w:rsidRPr="00FE1407">
        <w:t xml:space="preserve">, </w:t>
      </w:r>
      <w:r w:rsidRPr="00FE1407">
        <w:rPr>
          <w:b/>
          <w:bCs/>
        </w:rPr>
        <w:t>job role</w:t>
      </w:r>
      <w:r w:rsidRPr="00FE1407">
        <w:t xml:space="preserve">, and </w:t>
      </w:r>
      <w:r w:rsidRPr="00FE1407">
        <w:rPr>
          <w:b/>
          <w:bCs/>
        </w:rPr>
        <w:t>promotions</w:t>
      </w:r>
      <w:r w:rsidRPr="00FE1407">
        <w:t xml:space="preserve"> have minimal direct impact, addressing them could enhance overall retention efforts. These findings point to dissatisfaction, burnout, and inadequate early engagement as the primary reasons employees leave FAU Clinic.</w:t>
      </w:r>
      <w:r w:rsidR="00F15ABE">
        <w:t xml:space="preserve"> </w:t>
      </w:r>
      <w:r w:rsidR="00FD2398">
        <w:t xml:space="preserve"> </w:t>
      </w:r>
    </w:p>
    <w:p w14:paraId="1A5E3D14" w14:textId="21FA6778" w:rsidR="00FE1407" w:rsidRPr="0072226E" w:rsidRDefault="00FD2398" w:rsidP="00D650B0">
      <w:r w:rsidRPr="0072226E">
        <w:t xml:space="preserve">After analyzing the </w:t>
      </w:r>
      <w:proofErr w:type="gramStart"/>
      <w:r w:rsidRPr="0072226E">
        <w:t>data</w:t>
      </w:r>
      <w:proofErr w:type="gramEnd"/>
      <w:r w:rsidRPr="0072226E">
        <w:t xml:space="preserve"> I can say that to </w:t>
      </w:r>
      <w:r w:rsidRPr="0072226E">
        <w:t xml:space="preserve">retain </w:t>
      </w:r>
      <w:r w:rsidRPr="0072226E">
        <w:t xml:space="preserve">the </w:t>
      </w:r>
      <w:r w:rsidRPr="0072226E">
        <w:t>employees</w:t>
      </w:r>
      <w:r w:rsidRPr="0072226E">
        <w:t xml:space="preserve">, </w:t>
      </w:r>
      <w:r w:rsidRPr="0072226E">
        <w:t xml:space="preserve">FAU Clinic should prioritize improving </w:t>
      </w:r>
      <w:r w:rsidRPr="0072226E">
        <w:rPr>
          <w:b/>
          <w:bCs/>
        </w:rPr>
        <w:t>job satisfaction</w:t>
      </w:r>
      <w:r w:rsidRPr="0072226E">
        <w:t xml:space="preserve"> by implementing regular surveys</w:t>
      </w:r>
      <w:r w:rsidR="0072226E">
        <w:t xml:space="preserve">, </w:t>
      </w:r>
      <w:r w:rsidRPr="0072226E">
        <w:t>recognition programs</w:t>
      </w:r>
      <w:r w:rsidR="0072226E">
        <w:t xml:space="preserve"> and </w:t>
      </w:r>
      <w:r w:rsidR="0072226E" w:rsidRPr="0072226E">
        <w:t>a</w:t>
      </w:r>
      <w:r w:rsidR="0072226E" w:rsidRPr="0072226E">
        <w:t>ddressing performance feedback or clarity</w:t>
      </w:r>
      <w:r w:rsidRPr="0072226E">
        <w:t xml:space="preserve">. Managing workloads through monitoring metrics like </w:t>
      </w:r>
      <w:r w:rsidRPr="0072226E">
        <w:rPr>
          <w:b/>
          <w:bCs/>
        </w:rPr>
        <w:t>patients-hours combined</w:t>
      </w:r>
      <w:r w:rsidRPr="0072226E">
        <w:t xml:space="preserve"> and redistributing tasks can help prevent burnout. Additionally, </w:t>
      </w:r>
      <w:r w:rsidR="00A04DA4" w:rsidRPr="0072226E">
        <w:t>utilizing</w:t>
      </w:r>
      <w:r w:rsidRPr="0072226E">
        <w:t xml:space="preserve"> the model to identify at-risk employees will allow for targeted interventions to further reduce turnover rates.</w:t>
      </w:r>
    </w:p>
    <w:p w14:paraId="4CB0ECC1" w14:textId="77777777" w:rsidR="00550D11" w:rsidRDefault="00550D11" w:rsidP="00D650B0"/>
    <w:p w14:paraId="148DAD27" w14:textId="77777777" w:rsidR="00550D11" w:rsidRDefault="00550D11" w:rsidP="00D650B0"/>
    <w:p w14:paraId="033FDFAC" w14:textId="77777777" w:rsidR="00550D11" w:rsidRDefault="00550D11" w:rsidP="00D650B0"/>
    <w:p w14:paraId="46887CE9" w14:textId="77777777" w:rsidR="00550D11" w:rsidRDefault="00550D11" w:rsidP="00D650B0"/>
    <w:p w14:paraId="38BD53F2" w14:textId="77777777" w:rsidR="00550D11" w:rsidRDefault="00550D11" w:rsidP="00D650B0"/>
    <w:p w14:paraId="07C36033" w14:textId="77777777" w:rsidR="00550D11" w:rsidRDefault="00550D11" w:rsidP="00D650B0"/>
    <w:p w14:paraId="6EF4F6F2" w14:textId="77777777" w:rsidR="00550D11" w:rsidRDefault="00550D11" w:rsidP="00D650B0"/>
    <w:p w14:paraId="491CE308" w14:textId="77777777" w:rsidR="00550D11" w:rsidRDefault="00550D11" w:rsidP="00D650B0"/>
    <w:p w14:paraId="1D59A7AC" w14:textId="77777777" w:rsidR="00550D11" w:rsidRDefault="00550D11" w:rsidP="00D650B0"/>
    <w:p w14:paraId="06A7D6D0" w14:textId="77777777" w:rsidR="00550D11" w:rsidRDefault="00550D11" w:rsidP="00D650B0"/>
    <w:p w14:paraId="4B4D49C0" w14:textId="77777777" w:rsidR="00550D11" w:rsidRDefault="00550D11" w:rsidP="00D650B0"/>
    <w:p w14:paraId="4DD3F67E" w14:textId="77777777" w:rsidR="00550D11" w:rsidRDefault="00550D11" w:rsidP="00D650B0"/>
    <w:p w14:paraId="69E91484" w14:textId="6F132DE1" w:rsidR="00BE6B28" w:rsidRPr="00363F33" w:rsidRDefault="00BE6B28" w:rsidP="00D650B0">
      <w:pPr>
        <w:rPr>
          <w:highlight w:val="yellow"/>
        </w:rPr>
      </w:pPr>
      <w:r w:rsidRPr="00BE6B28">
        <w:lastRenderedPageBreak/>
        <w:t xml:space="preserve">Here is the </w:t>
      </w:r>
      <w:proofErr w:type="spellStart"/>
      <w:r w:rsidRPr="00BE6B28">
        <w:t>summury</w:t>
      </w:r>
      <w:proofErr w:type="spellEnd"/>
      <w:r w:rsidRPr="00BE6B28">
        <w:t xml:space="preserve"> of the report: </w:t>
      </w:r>
    </w:p>
    <w:p w14:paraId="708C0210" w14:textId="336AA8FC" w:rsidR="00BE6B28" w:rsidRPr="00BE6B28" w:rsidRDefault="00BE6B28" w:rsidP="00D650B0">
      <w:r w:rsidRPr="00BE6B28">
        <w:drawing>
          <wp:anchor distT="0" distB="0" distL="114300" distR="114300" simplePos="0" relativeHeight="251687936" behindDoc="0" locked="0" layoutInCell="1" allowOverlap="1" wp14:anchorId="1DE1A204" wp14:editId="74113E74">
            <wp:simplePos x="0" y="0"/>
            <wp:positionH relativeFrom="column">
              <wp:posOffset>0</wp:posOffset>
            </wp:positionH>
            <wp:positionV relativeFrom="paragraph">
              <wp:posOffset>266065</wp:posOffset>
            </wp:positionV>
            <wp:extent cx="5759450" cy="6541770"/>
            <wp:effectExtent l="0" t="0" r="0" b="0"/>
            <wp:wrapSquare wrapText="bothSides"/>
            <wp:docPr id="203432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22137" name=""/>
                    <pic:cNvPicPr/>
                  </pic:nvPicPr>
                  <pic:blipFill>
                    <a:blip r:embed="rId41"/>
                    <a:stretch>
                      <a:fillRect/>
                    </a:stretch>
                  </pic:blipFill>
                  <pic:spPr>
                    <a:xfrm>
                      <a:off x="0" y="0"/>
                      <a:ext cx="5759450" cy="6541770"/>
                    </a:xfrm>
                    <a:prstGeom prst="rect">
                      <a:avLst/>
                    </a:prstGeom>
                  </pic:spPr>
                </pic:pic>
              </a:graphicData>
            </a:graphic>
          </wp:anchor>
        </w:drawing>
      </w:r>
    </w:p>
    <w:p w14:paraId="7A8D166B" w14:textId="77777777" w:rsidR="00BE6B28" w:rsidRDefault="00BE6B28" w:rsidP="00D650B0">
      <w:pPr>
        <w:rPr>
          <w:highlight w:val="yellow"/>
        </w:rPr>
      </w:pPr>
    </w:p>
    <w:p w14:paraId="2C5FBEB9" w14:textId="503DE009" w:rsidR="00B63264" w:rsidRPr="006F4D20" w:rsidRDefault="00B63264" w:rsidP="00C84857">
      <w:pPr>
        <w:sectPr w:rsidR="00B63264" w:rsidRPr="006F4D20" w:rsidSect="00B93C7D">
          <w:headerReference w:type="default" r:id="rId42"/>
          <w:headerReference w:type="first" r:id="rId43"/>
          <w:pgSz w:w="11906" w:h="16838"/>
          <w:pgMar w:top="1418" w:right="851" w:bottom="1418" w:left="1985" w:header="850" w:footer="708" w:gutter="0"/>
          <w:pgNumType w:start="1"/>
          <w:cols w:space="708"/>
          <w:titlePg/>
          <w:docGrid w:linePitch="360"/>
        </w:sectPr>
      </w:pPr>
    </w:p>
    <w:p w14:paraId="70248F14" w14:textId="2127FFDE" w:rsidR="00BE46C4" w:rsidRPr="002E5E0C" w:rsidRDefault="00285BE2" w:rsidP="00206606">
      <w:pPr>
        <w:pStyle w:val="Heading1"/>
        <w:numPr>
          <w:ilvl w:val="0"/>
          <w:numId w:val="0"/>
        </w:numPr>
        <w:rPr>
          <w:lang w:val="en-US"/>
        </w:rPr>
      </w:pPr>
      <w:bookmarkStart w:id="19" w:name="_Toc188807316"/>
      <w:bookmarkEnd w:id="3"/>
      <w:bookmarkEnd w:id="4"/>
      <w:r w:rsidRPr="002E5E0C">
        <w:rPr>
          <w:lang w:val="en-US"/>
        </w:rPr>
        <w:lastRenderedPageBreak/>
        <w:t>References</w:t>
      </w:r>
      <w:bookmarkEnd w:id="19"/>
    </w:p>
    <w:p w14:paraId="1563F6BB" w14:textId="77777777" w:rsidR="00541429" w:rsidRPr="00541429" w:rsidRDefault="00541429" w:rsidP="00541429">
      <w:pPr>
        <w:pStyle w:val="ListParagraph"/>
        <w:numPr>
          <w:ilvl w:val="0"/>
          <w:numId w:val="22"/>
        </w:numPr>
        <w:rPr>
          <w:i/>
          <w:iCs/>
        </w:rPr>
      </w:pPr>
      <w:r w:rsidRPr="00541429">
        <w:rPr>
          <w:i/>
          <w:iCs/>
        </w:rPr>
        <w:t xml:space="preserve">International Labour Organization (ILO). 1999-2022. Workplace well-being. </w:t>
      </w:r>
    </w:p>
    <w:p w14:paraId="396F67D5" w14:textId="7D0FDA70" w:rsidR="00541429" w:rsidRPr="00541429" w:rsidRDefault="00541429" w:rsidP="00541429">
      <w:pPr>
        <w:pStyle w:val="ListParagraph"/>
        <w:numPr>
          <w:ilvl w:val="0"/>
          <w:numId w:val="22"/>
        </w:numPr>
        <w:rPr>
          <w:i/>
          <w:iCs/>
        </w:rPr>
      </w:pPr>
      <w:r w:rsidRPr="00541429">
        <w:rPr>
          <w:i/>
          <w:iCs/>
        </w:rPr>
        <w:t>Meister, Jeanne. (2021). The Future Of Work Is Employee Well-Being.</w:t>
      </w:r>
    </w:p>
    <w:p w14:paraId="4591E43B" w14:textId="4D9A7460" w:rsidR="00206606" w:rsidRDefault="00541429" w:rsidP="00541429">
      <w:pPr>
        <w:pStyle w:val="ListParagraph"/>
        <w:numPr>
          <w:ilvl w:val="0"/>
          <w:numId w:val="22"/>
        </w:numPr>
        <w:rPr>
          <w:i/>
          <w:iCs/>
        </w:rPr>
      </w:pPr>
      <w:r w:rsidRPr="00541429">
        <w:rPr>
          <w:i/>
          <w:iCs/>
        </w:rPr>
        <w:t xml:space="preserve">Zheng, C., Molineux, J., </w:t>
      </w:r>
      <w:proofErr w:type="spellStart"/>
      <w:r w:rsidRPr="00541429">
        <w:rPr>
          <w:i/>
          <w:iCs/>
        </w:rPr>
        <w:t>Mirshekary</w:t>
      </w:r>
      <w:proofErr w:type="spellEnd"/>
      <w:r w:rsidRPr="00541429">
        <w:rPr>
          <w:i/>
          <w:iCs/>
        </w:rPr>
        <w:t xml:space="preserve">, S., &amp; </w:t>
      </w:r>
      <w:proofErr w:type="spellStart"/>
      <w:r w:rsidRPr="00541429">
        <w:rPr>
          <w:i/>
          <w:iCs/>
        </w:rPr>
        <w:t>Scarparo</w:t>
      </w:r>
      <w:proofErr w:type="spellEnd"/>
      <w:r w:rsidRPr="00541429">
        <w:rPr>
          <w:i/>
          <w:iCs/>
        </w:rPr>
        <w:t xml:space="preserve">, S. (2015). Developing individual and </w:t>
      </w:r>
      <w:proofErr w:type="spellStart"/>
      <w:r w:rsidRPr="00541429">
        <w:rPr>
          <w:i/>
          <w:iCs/>
        </w:rPr>
        <w:t>organisational</w:t>
      </w:r>
      <w:proofErr w:type="spellEnd"/>
      <w:r w:rsidRPr="00541429">
        <w:rPr>
          <w:i/>
          <w:iCs/>
        </w:rPr>
        <w:t xml:space="preserve"> work-life balance strategies to improve employee health and wellbeing. Employee Relations, 37, 354-379. </w:t>
      </w:r>
    </w:p>
    <w:p w14:paraId="6CFC8B92" w14:textId="47816C83" w:rsidR="00541429" w:rsidRPr="00541429" w:rsidRDefault="00541429" w:rsidP="00541429">
      <w:pPr>
        <w:pStyle w:val="ListParagraph"/>
        <w:numPr>
          <w:ilvl w:val="0"/>
          <w:numId w:val="22"/>
        </w:numPr>
        <w:rPr>
          <w:i/>
          <w:iCs/>
        </w:rPr>
      </w:pPr>
      <w:proofErr w:type="spellStart"/>
      <w:r w:rsidRPr="00541429">
        <w:rPr>
          <w:i/>
          <w:iCs/>
          <w:lang w:val="en-US"/>
        </w:rPr>
        <w:t>Laulié</w:t>
      </w:r>
      <w:proofErr w:type="spellEnd"/>
      <w:r w:rsidRPr="00541429">
        <w:rPr>
          <w:i/>
          <w:iCs/>
          <w:lang w:val="en-US"/>
        </w:rPr>
        <w:t xml:space="preserve">, L., &amp; Morgeson, F. P. (2021). The end is just the beginning: Turnover events and their impact on those who remain. Personnel Psychology, 74(3), 387-409. </w:t>
      </w:r>
      <w:hyperlink r:id="rId44" w:history="1">
        <w:r w:rsidRPr="00675327">
          <w:rPr>
            <w:rStyle w:val="Hyperlink"/>
            <w:i/>
            <w:iCs/>
            <w:lang w:val="en-US"/>
          </w:rPr>
          <w:t>https://doi.org/10.1111/peps.12422</w:t>
        </w:r>
      </w:hyperlink>
    </w:p>
    <w:p w14:paraId="40834E7C" w14:textId="76CAB7C2" w:rsidR="00541429" w:rsidRPr="00DC2485" w:rsidRDefault="00DC2485" w:rsidP="00541429">
      <w:pPr>
        <w:pStyle w:val="ListParagraph"/>
        <w:numPr>
          <w:ilvl w:val="0"/>
          <w:numId w:val="22"/>
        </w:numPr>
        <w:rPr>
          <w:i/>
          <w:iCs/>
        </w:rPr>
      </w:pPr>
      <w:r w:rsidRPr="00DC2485">
        <w:rPr>
          <w:i/>
          <w:iCs/>
          <w:lang w:val="en-US"/>
        </w:rPr>
        <w:t>Mitchell, T. R., &amp; Lee, T. W. (2001). 5. The unfolding model of voluntary turnover and job embeddedness: Foundations for a comprehensive theory of attachment. Research in Organizational Behavior, 23, 189- 246.</w:t>
      </w:r>
    </w:p>
    <w:p w14:paraId="5A4AB30B" w14:textId="32D0BDCD" w:rsidR="00DC2485" w:rsidRPr="00DC2485" w:rsidRDefault="00DC2485" w:rsidP="00541429">
      <w:pPr>
        <w:pStyle w:val="ListParagraph"/>
        <w:numPr>
          <w:ilvl w:val="0"/>
          <w:numId w:val="22"/>
        </w:numPr>
        <w:rPr>
          <w:i/>
          <w:iCs/>
        </w:rPr>
      </w:pPr>
      <w:r w:rsidRPr="00DC2485">
        <w:rPr>
          <w:i/>
          <w:iCs/>
          <w:lang w:val="en-US"/>
        </w:rPr>
        <w:t>Beaudry, A., &amp; Pinsonneault, A. (2005): Understanding user responses to information technology: A coping model of user adaptation. MIS Quarterly, 29(3), 493–524.</w:t>
      </w:r>
    </w:p>
    <w:p w14:paraId="74E431A4" w14:textId="3A0BD34B" w:rsidR="00DC2485" w:rsidRPr="00541429" w:rsidRDefault="00DC2485" w:rsidP="00541429">
      <w:pPr>
        <w:pStyle w:val="ListParagraph"/>
        <w:numPr>
          <w:ilvl w:val="0"/>
          <w:numId w:val="22"/>
        </w:numPr>
        <w:rPr>
          <w:i/>
          <w:iCs/>
        </w:rPr>
      </w:pPr>
      <w:r w:rsidRPr="00DC2485">
        <w:rPr>
          <w:i/>
          <w:iCs/>
          <w:lang w:val="en-US"/>
        </w:rPr>
        <w:t>Joseph, D., Ng, K.-Y., Koh, C., &amp; Ang, S. (2007). Turnover of information technology professionals: A narrative review, meta-analytic structural equation modeling, and model development. MIS Quarterly, 547-577</w:t>
      </w:r>
    </w:p>
    <w:p w14:paraId="6BCEBAE8" w14:textId="77777777" w:rsidR="00F84DE3" w:rsidRPr="002E5E0C" w:rsidRDefault="00F84DE3" w:rsidP="00F84DE3">
      <w:pPr>
        <w:pStyle w:val="Heading1"/>
        <w:numPr>
          <w:ilvl w:val="0"/>
          <w:numId w:val="0"/>
        </w:numPr>
        <w:jc w:val="center"/>
        <w:rPr>
          <w:lang w:val="en-US"/>
        </w:rPr>
      </w:pPr>
      <w:bookmarkStart w:id="20" w:name="_Toc149556230"/>
      <w:bookmarkStart w:id="21" w:name="_Toc188807317"/>
      <w:r w:rsidRPr="002E5E0C">
        <w:rPr>
          <w:lang w:val="en-US"/>
        </w:rPr>
        <w:lastRenderedPageBreak/>
        <w:t>Declaration of Academic Integrity</w:t>
      </w:r>
      <w:r>
        <w:rPr>
          <w:lang w:val="en-US"/>
        </w:rPr>
        <w:t xml:space="preserve"> at the </w:t>
      </w:r>
      <w:proofErr w:type="spellStart"/>
      <w:r>
        <w:rPr>
          <w:lang w:val="en-US"/>
        </w:rPr>
        <w:t>Schöller</w:t>
      </w:r>
      <w:proofErr w:type="spellEnd"/>
      <w:r>
        <w:rPr>
          <w:lang w:val="en-US"/>
        </w:rPr>
        <w:t xml:space="preserve"> Endowed Chair for Information Systems</w:t>
      </w:r>
      <w:bookmarkEnd w:id="20"/>
      <w:bookmarkEnd w:id="21"/>
    </w:p>
    <w:p w14:paraId="74E54805" w14:textId="77777777" w:rsidR="00F84DE3" w:rsidRDefault="00F84DE3" w:rsidP="00F84DE3">
      <w:r>
        <w:t>I hereby certify that I have prepared the submitted work independently, and without the unauthorized assistance of third parties, as well as without the use of unauthorized aids. The work has not been submitted in the same or similar form to any other examination authority, nor has it been accepted by any other examination authority as part of an examination.</w:t>
      </w:r>
    </w:p>
    <w:p w14:paraId="1B08DDD5" w14:textId="77777777" w:rsidR="00F84DE3" w:rsidRDefault="00F84DE3" w:rsidP="00F84DE3">
      <w:r>
        <w:t>The passages in the work, which have been taken from other sources in terms of wording or meaning, are identified by indicating the origin. This also applies to drawings, sketches, picture representations and sources from the Internet.</w:t>
      </w:r>
    </w:p>
    <w:p w14:paraId="3E32EB27" w14:textId="77777777" w:rsidR="00F84DE3" w:rsidRDefault="00F84DE3" w:rsidP="00F84DE3">
      <w:r>
        <w:t xml:space="preserve">I am aware that the use of artificial intelligence is permitted for work at the </w:t>
      </w:r>
      <w:proofErr w:type="spellStart"/>
      <w:r>
        <w:t>Schöller</w:t>
      </w:r>
      <w:proofErr w:type="spellEnd"/>
      <w:r>
        <w:t xml:space="preserve"> Endowed Chair of Information Systems, Digitalization in Business and Society (esp. to improve the text written by myself). However, the intellectual core of the respective work has been developed by me, and the scientific methods that are part of the work have been carried out by myself. Furthermore, I have transparently communicated the aids used in the work.  </w:t>
      </w:r>
    </w:p>
    <w:p w14:paraId="4274088A" w14:textId="77777777" w:rsidR="00F84DE3" w:rsidRDefault="00F84DE3" w:rsidP="00F84DE3">
      <w:r w:rsidRPr="0092132D">
        <w:t>Violations of the above-mentioned rules are to be qualified as deception or attempted deception and lead to an assessment of the examination with "failed". Further sanctions are possible in the case of multiple or particularly drastic violations of the rules by the examination board.</w:t>
      </w:r>
    </w:p>
    <w:p w14:paraId="782EEEA2" w14:textId="77777777" w:rsidR="00F84DE3" w:rsidRDefault="00F84DE3" w:rsidP="00BE46C4">
      <w:pPr>
        <w:rPr>
          <w:szCs w:val="24"/>
        </w:rPr>
      </w:pPr>
    </w:p>
    <w:p w14:paraId="10E13FCF" w14:textId="77777777" w:rsidR="00F84DE3" w:rsidRDefault="00F84DE3" w:rsidP="00BE46C4">
      <w:pPr>
        <w:rPr>
          <w:szCs w:val="24"/>
        </w:rPr>
      </w:pPr>
    </w:p>
    <w:p w14:paraId="02F2C1D4" w14:textId="77777777" w:rsidR="00F84DE3" w:rsidRDefault="00F84DE3" w:rsidP="00BE46C4">
      <w:pPr>
        <w:rPr>
          <w:szCs w:val="24"/>
        </w:rPr>
      </w:pPr>
    </w:p>
    <w:p w14:paraId="03D4BD3F" w14:textId="2C598FEA" w:rsidR="00BE46C4" w:rsidRPr="002E5E0C" w:rsidRDefault="00BE46C4" w:rsidP="00BE46C4">
      <w:pPr>
        <w:rPr>
          <w:szCs w:val="24"/>
        </w:rPr>
      </w:pPr>
      <w:r w:rsidRPr="002E5E0C">
        <w:rPr>
          <w:szCs w:val="24"/>
        </w:rPr>
        <w:t>____________________________</w:t>
      </w:r>
    </w:p>
    <w:p w14:paraId="136CDB87" w14:textId="056A126E" w:rsidR="00BE46C4" w:rsidRPr="002E5E0C" w:rsidRDefault="006A7EE6" w:rsidP="00BE46C4">
      <w:pPr>
        <w:tabs>
          <w:tab w:val="right" w:pos="9070"/>
        </w:tabs>
        <w:spacing w:line="240" w:lineRule="auto"/>
        <w:rPr>
          <w:szCs w:val="24"/>
        </w:rPr>
      </w:pPr>
      <w:r w:rsidRPr="006A7EE6">
        <w:rPr>
          <w:szCs w:val="24"/>
        </w:rPr>
        <w:t>Md Abdullah Al Mahmud Khosru</w:t>
      </w:r>
      <w:r w:rsidR="00BE46C4" w:rsidRPr="002E5E0C">
        <w:rPr>
          <w:szCs w:val="24"/>
        </w:rPr>
        <w:tab/>
      </w:r>
      <w:r w:rsidR="00F34D10" w:rsidRPr="002E5E0C">
        <w:rPr>
          <w:szCs w:val="24"/>
        </w:rPr>
        <w:t>E</w:t>
      </w:r>
      <w:r>
        <w:rPr>
          <w:szCs w:val="24"/>
        </w:rPr>
        <w:t>rlangen</w:t>
      </w:r>
      <w:r w:rsidR="00BE46C4" w:rsidRPr="002E5E0C">
        <w:rPr>
          <w:szCs w:val="24"/>
        </w:rPr>
        <w:t xml:space="preserve">, </w:t>
      </w:r>
      <w:r>
        <w:t>2025</w:t>
      </w:r>
      <w:r w:rsidR="00F34D10" w:rsidRPr="002E5E0C">
        <w:t>-</w:t>
      </w:r>
      <w:r>
        <w:t>01</w:t>
      </w:r>
      <w:r w:rsidR="00F34D10" w:rsidRPr="002E5E0C">
        <w:t>-</w:t>
      </w:r>
      <w:r>
        <w:t>26</w:t>
      </w:r>
    </w:p>
    <w:p w14:paraId="522E8203" w14:textId="77777777" w:rsidR="00BE46C4" w:rsidRPr="002E5E0C" w:rsidRDefault="00BE46C4" w:rsidP="00BE46C4"/>
    <w:p w14:paraId="5D3EA13A" w14:textId="77777777" w:rsidR="005A1087" w:rsidRPr="002E5E0C" w:rsidRDefault="005A1087"/>
    <w:sectPr w:rsidR="005A1087" w:rsidRPr="002E5E0C" w:rsidSect="00CA31C3">
      <w:pgSz w:w="11906" w:h="16838"/>
      <w:pgMar w:top="1418" w:right="851" w:bottom="1418" w:left="1985" w:header="850"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C45970" w14:textId="77777777" w:rsidR="00990493" w:rsidRDefault="00990493">
      <w:pPr>
        <w:spacing w:before="0" w:line="240" w:lineRule="auto"/>
      </w:pPr>
      <w:r>
        <w:separator/>
      </w:r>
    </w:p>
  </w:endnote>
  <w:endnote w:type="continuationSeparator" w:id="0">
    <w:p w14:paraId="714C1031" w14:textId="77777777" w:rsidR="00990493" w:rsidRDefault="009904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CE06E1" w14:textId="77777777" w:rsidR="00990493" w:rsidRDefault="00990493">
      <w:pPr>
        <w:spacing w:before="0" w:line="240" w:lineRule="auto"/>
      </w:pPr>
      <w:r>
        <w:separator/>
      </w:r>
    </w:p>
  </w:footnote>
  <w:footnote w:type="continuationSeparator" w:id="0">
    <w:p w14:paraId="381B2117" w14:textId="77777777" w:rsidR="00990493" w:rsidRDefault="0099049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CBBDF" w14:textId="6F387795" w:rsidR="0049519E" w:rsidRDefault="0049519E" w:rsidP="005D4ECB">
    <w:pPr>
      <w:pStyle w:val="Header"/>
      <w:pBdr>
        <w:bottom w:val="single" w:sz="6" w:space="1" w:color="auto"/>
      </w:pBdr>
      <w:ind w:right="-2"/>
      <w:jc w:val="right"/>
      <w:rPr>
        <w:noProof/>
      </w:rPr>
    </w:pPr>
    <w:r>
      <w:tab/>
    </w:r>
    <w:r>
      <w:fldChar w:fldCharType="begin"/>
    </w:r>
    <w:r>
      <w:instrText xml:space="preserve"> PAGE   \* MERGEFORMAT </w:instrText>
    </w:r>
    <w:r>
      <w:fldChar w:fldCharType="separate"/>
    </w:r>
    <w:r w:rsidR="00DD4693">
      <w:rPr>
        <w:noProof/>
      </w:rPr>
      <w:t>VII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53D7F" w14:textId="6F3E1D92" w:rsidR="00B93C7D" w:rsidRDefault="00510B76">
    <w:pPr>
      <w:pStyle w:val="Header"/>
    </w:pPr>
    <w:r w:rsidRPr="00A7487B">
      <w:rPr>
        <w:noProof/>
      </w:rPr>
      <w:drawing>
        <wp:anchor distT="0" distB="0" distL="114300" distR="114300" simplePos="0" relativeHeight="251661312" behindDoc="1" locked="0" layoutInCell="1" allowOverlap="1" wp14:anchorId="3D014AFF" wp14:editId="7DC866D3">
          <wp:simplePos x="0" y="0"/>
          <wp:positionH relativeFrom="column">
            <wp:posOffset>3862705</wp:posOffset>
          </wp:positionH>
          <wp:positionV relativeFrom="paragraph">
            <wp:posOffset>-264160</wp:posOffset>
          </wp:positionV>
          <wp:extent cx="2113280" cy="606419"/>
          <wp:effectExtent l="0" t="0" r="0" b="0"/>
          <wp:wrapNone/>
          <wp:docPr id="18192216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21677" name=""/>
                  <pic:cNvPicPr/>
                </pic:nvPicPr>
                <pic:blipFill>
                  <a:blip r:embed="rId1">
                    <a:extLst>
                      <a:ext uri="{28A0092B-C50C-407E-A947-70E740481C1C}">
                        <a14:useLocalDpi xmlns:a14="http://schemas.microsoft.com/office/drawing/2010/main" val="0"/>
                      </a:ext>
                    </a:extLst>
                  </a:blip>
                  <a:stretch>
                    <a:fillRect/>
                  </a:stretch>
                </pic:blipFill>
                <pic:spPr>
                  <a:xfrm>
                    <a:off x="0" y="0"/>
                    <a:ext cx="2113280" cy="606419"/>
                  </a:xfrm>
                  <a:prstGeom prst="rect">
                    <a:avLst/>
                  </a:prstGeom>
                </pic:spPr>
              </pic:pic>
            </a:graphicData>
          </a:graphic>
          <wp14:sizeRelH relativeFrom="page">
            <wp14:pctWidth>0</wp14:pctWidth>
          </wp14:sizeRelH>
          <wp14:sizeRelV relativeFrom="page">
            <wp14:pctHeight>0</wp14:pctHeight>
          </wp14:sizeRelV>
        </wp:anchor>
      </w:drawing>
    </w:r>
    <w:r w:rsidR="00B93C7D">
      <w:rPr>
        <w:noProof/>
        <w:lang w:val="en-US" w:eastAsia="en-US"/>
      </w:rPr>
      <w:drawing>
        <wp:anchor distT="0" distB="0" distL="114300" distR="114300" simplePos="0" relativeHeight="251659264" behindDoc="0" locked="0" layoutInCell="1" allowOverlap="1" wp14:anchorId="062F1EFB" wp14:editId="61497368">
          <wp:simplePos x="0" y="0"/>
          <wp:positionH relativeFrom="margin">
            <wp:posOffset>-866775</wp:posOffset>
          </wp:positionH>
          <wp:positionV relativeFrom="topMargin">
            <wp:posOffset>281940</wp:posOffset>
          </wp:positionV>
          <wp:extent cx="3091429" cy="599794"/>
          <wp:effectExtent l="0" t="0" r="0" b="0"/>
          <wp:wrapSquare wrapText="bothSides"/>
          <wp:docPr id="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91429" cy="59979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F27DD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8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440"/>
        </w:tabs>
        <w:ind w:left="851" w:hanging="851"/>
      </w:pPr>
      <w:rPr>
        <w:rFonts w:hint="default"/>
      </w:rPr>
    </w:lvl>
    <w:lvl w:ilvl="7">
      <w:start w:val="1"/>
      <w:numFmt w:val="upperLetter"/>
      <w:lvlRestart w:val="0"/>
      <w:pStyle w:val="Heading8"/>
      <w:lvlText w:val="%8"/>
      <w:lvlJc w:val="left"/>
      <w:pPr>
        <w:tabs>
          <w:tab w:val="num" w:pos="851"/>
        </w:tabs>
        <w:ind w:left="851" w:hanging="851"/>
      </w:pPr>
      <w:rPr>
        <w:rFonts w:hint="default"/>
      </w:rPr>
    </w:lvl>
    <w:lvl w:ilvl="8">
      <w:start w:val="1"/>
      <w:numFmt w:val="lowerLetter"/>
      <w:pStyle w:val="Heading9"/>
      <w:lvlText w:val="%8.%9"/>
      <w:lvlJc w:val="left"/>
      <w:pPr>
        <w:tabs>
          <w:tab w:val="num" w:pos="851"/>
        </w:tabs>
        <w:ind w:left="851" w:hanging="851"/>
      </w:pPr>
      <w:rPr>
        <w:rFonts w:hint="default"/>
      </w:rPr>
    </w:lvl>
  </w:abstractNum>
  <w:abstractNum w:abstractNumId="1" w15:restartNumberingAfterBreak="0">
    <w:nsid w:val="13FB3742"/>
    <w:multiLevelType w:val="hybridMultilevel"/>
    <w:tmpl w:val="59F8FDFE"/>
    <w:lvl w:ilvl="0" w:tplc="ED9C004C">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393751"/>
    <w:multiLevelType w:val="multilevel"/>
    <w:tmpl w:val="B478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F27B7"/>
    <w:multiLevelType w:val="hybridMultilevel"/>
    <w:tmpl w:val="A1AA6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7967F5"/>
    <w:multiLevelType w:val="hybridMultilevel"/>
    <w:tmpl w:val="F0D48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6E095B"/>
    <w:multiLevelType w:val="hybridMultilevel"/>
    <w:tmpl w:val="31223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97C088D"/>
    <w:multiLevelType w:val="hybridMultilevel"/>
    <w:tmpl w:val="60681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F432D0"/>
    <w:multiLevelType w:val="hybridMultilevel"/>
    <w:tmpl w:val="4BECF4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E42F2"/>
    <w:multiLevelType w:val="multilevel"/>
    <w:tmpl w:val="FB10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F413E"/>
    <w:multiLevelType w:val="hybridMultilevel"/>
    <w:tmpl w:val="2F52A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8A170F"/>
    <w:multiLevelType w:val="hybridMultilevel"/>
    <w:tmpl w:val="82FA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76394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4A11065"/>
    <w:multiLevelType w:val="hybridMultilevel"/>
    <w:tmpl w:val="2F7E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D2629A"/>
    <w:multiLevelType w:val="hybridMultilevel"/>
    <w:tmpl w:val="6F2C8414"/>
    <w:lvl w:ilvl="0" w:tplc="02143772">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F733741"/>
    <w:multiLevelType w:val="multilevel"/>
    <w:tmpl w:val="CA56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5577905">
    <w:abstractNumId w:val="0"/>
  </w:num>
  <w:num w:numId="2" w16cid:durableId="1455247438">
    <w:abstractNumId w:val="4"/>
  </w:num>
  <w:num w:numId="3" w16cid:durableId="1414666125">
    <w:abstractNumId w:val="1"/>
  </w:num>
  <w:num w:numId="4" w16cid:durableId="1579754594">
    <w:abstractNumId w:val="13"/>
  </w:num>
  <w:num w:numId="5" w16cid:durableId="651376096">
    <w:abstractNumId w:val="6"/>
  </w:num>
  <w:num w:numId="6" w16cid:durableId="1621379929">
    <w:abstractNumId w:val="0"/>
  </w:num>
  <w:num w:numId="7" w16cid:durableId="155073142">
    <w:abstractNumId w:val="0"/>
  </w:num>
  <w:num w:numId="8" w16cid:durableId="510340543">
    <w:abstractNumId w:val="0"/>
  </w:num>
  <w:num w:numId="9" w16cid:durableId="1794667632">
    <w:abstractNumId w:val="0"/>
  </w:num>
  <w:num w:numId="10" w16cid:durableId="1052923547">
    <w:abstractNumId w:val="0"/>
  </w:num>
  <w:num w:numId="11" w16cid:durableId="787165945">
    <w:abstractNumId w:val="5"/>
  </w:num>
  <w:num w:numId="12" w16cid:durableId="591746661">
    <w:abstractNumId w:val="0"/>
  </w:num>
  <w:num w:numId="13" w16cid:durableId="923033560">
    <w:abstractNumId w:val="7"/>
  </w:num>
  <w:num w:numId="14" w16cid:durableId="1909270453">
    <w:abstractNumId w:val="3"/>
  </w:num>
  <w:num w:numId="15" w16cid:durableId="1012142057">
    <w:abstractNumId w:val="9"/>
  </w:num>
  <w:num w:numId="16" w16cid:durableId="714961257">
    <w:abstractNumId w:val="0"/>
  </w:num>
  <w:num w:numId="17" w16cid:durableId="348875155">
    <w:abstractNumId w:val="8"/>
  </w:num>
  <w:num w:numId="18" w16cid:durableId="1029572738">
    <w:abstractNumId w:val="14"/>
  </w:num>
  <w:num w:numId="19" w16cid:durableId="329140083">
    <w:abstractNumId w:val="2"/>
  </w:num>
  <w:num w:numId="20" w16cid:durableId="186675449">
    <w:abstractNumId w:val="10"/>
  </w:num>
  <w:num w:numId="21" w16cid:durableId="1671979343">
    <w:abstractNumId w:val="11"/>
  </w:num>
  <w:num w:numId="22" w16cid:durableId="9021076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NbKwMDMwNbe0NDJX0lEKTi0uzszPAykwqQUA14EeeSwAAAA="/>
  </w:docVars>
  <w:rsids>
    <w:rsidRoot w:val="00C81F07"/>
    <w:rsid w:val="00001AA8"/>
    <w:rsid w:val="00012969"/>
    <w:rsid w:val="000159BC"/>
    <w:rsid w:val="00015F58"/>
    <w:rsid w:val="00021985"/>
    <w:rsid w:val="000275FB"/>
    <w:rsid w:val="00031E53"/>
    <w:rsid w:val="00034074"/>
    <w:rsid w:val="00035BC1"/>
    <w:rsid w:val="00037201"/>
    <w:rsid w:val="000601A2"/>
    <w:rsid w:val="00061D53"/>
    <w:rsid w:val="000659F7"/>
    <w:rsid w:val="000709BE"/>
    <w:rsid w:val="00075D8B"/>
    <w:rsid w:val="00075F3A"/>
    <w:rsid w:val="000815D2"/>
    <w:rsid w:val="000862D4"/>
    <w:rsid w:val="000941AE"/>
    <w:rsid w:val="000A0E8C"/>
    <w:rsid w:val="000A26FF"/>
    <w:rsid w:val="000A2FD5"/>
    <w:rsid w:val="000B3782"/>
    <w:rsid w:val="000C2237"/>
    <w:rsid w:val="000C5673"/>
    <w:rsid w:val="000D04FD"/>
    <w:rsid w:val="000E030C"/>
    <w:rsid w:val="000F05B7"/>
    <w:rsid w:val="000F1B03"/>
    <w:rsid w:val="00102645"/>
    <w:rsid w:val="001043BD"/>
    <w:rsid w:val="0011026D"/>
    <w:rsid w:val="00121750"/>
    <w:rsid w:val="00122730"/>
    <w:rsid w:val="0012480B"/>
    <w:rsid w:val="00127AA3"/>
    <w:rsid w:val="0013023E"/>
    <w:rsid w:val="00133699"/>
    <w:rsid w:val="0014435F"/>
    <w:rsid w:val="0014617F"/>
    <w:rsid w:val="00155358"/>
    <w:rsid w:val="001654E2"/>
    <w:rsid w:val="001661C6"/>
    <w:rsid w:val="0016674A"/>
    <w:rsid w:val="00166919"/>
    <w:rsid w:val="00174F25"/>
    <w:rsid w:val="00175061"/>
    <w:rsid w:val="00190015"/>
    <w:rsid w:val="001919A4"/>
    <w:rsid w:val="001A2D3C"/>
    <w:rsid w:val="001A498A"/>
    <w:rsid w:val="001A59B9"/>
    <w:rsid w:val="001A623F"/>
    <w:rsid w:val="001B352B"/>
    <w:rsid w:val="001B4266"/>
    <w:rsid w:val="001C097D"/>
    <w:rsid w:val="001C25AC"/>
    <w:rsid w:val="001C5004"/>
    <w:rsid w:val="001E04FA"/>
    <w:rsid w:val="001E19AC"/>
    <w:rsid w:val="001E2AC8"/>
    <w:rsid w:val="00206606"/>
    <w:rsid w:val="00207DDA"/>
    <w:rsid w:val="00214D52"/>
    <w:rsid w:val="0021571A"/>
    <w:rsid w:val="00222A5E"/>
    <w:rsid w:val="00226C24"/>
    <w:rsid w:val="00227CDD"/>
    <w:rsid w:val="00231C0D"/>
    <w:rsid w:val="0023593A"/>
    <w:rsid w:val="002365F5"/>
    <w:rsid w:val="00247AE5"/>
    <w:rsid w:val="00253DF1"/>
    <w:rsid w:val="00260374"/>
    <w:rsid w:val="002679CA"/>
    <w:rsid w:val="0027160E"/>
    <w:rsid w:val="0027726E"/>
    <w:rsid w:val="00277D4F"/>
    <w:rsid w:val="00285BE2"/>
    <w:rsid w:val="002936FD"/>
    <w:rsid w:val="00293852"/>
    <w:rsid w:val="0029438D"/>
    <w:rsid w:val="00297EEB"/>
    <w:rsid w:val="002A1A98"/>
    <w:rsid w:val="002B10B7"/>
    <w:rsid w:val="002B20F1"/>
    <w:rsid w:val="002B391A"/>
    <w:rsid w:val="002C6CEB"/>
    <w:rsid w:val="002C71D6"/>
    <w:rsid w:val="002C7A65"/>
    <w:rsid w:val="002E023B"/>
    <w:rsid w:val="002E2FBB"/>
    <w:rsid w:val="002E3957"/>
    <w:rsid w:val="002E5E0C"/>
    <w:rsid w:val="002E60BD"/>
    <w:rsid w:val="002F4447"/>
    <w:rsid w:val="003100C6"/>
    <w:rsid w:val="003111DD"/>
    <w:rsid w:val="00316D21"/>
    <w:rsid w:val="003220D9"/>
    <w:rsid w:val="00322822"/>
    <w:rsid w:val="00323A57"/>
    <w:rsid w:val="003308EF"/>
    <w:rsid w:val="003311B8"/>
    <w:rsid w:val="00334DC6"/>
    <w:rsid w:val="0033627B"/>
    <w:rsid w:val="00340556"/>
    <w:rsid w:val="00342D08"/>
    <w:rsid w:val="003476F8"/>
    <w:rsid w:val="00347ABB"/>
    <w:rsid w:val="00352E43"/>
    <w:rsid w:val="00363F33"/>
    <w:rsid w:val="00382BF7"/>
    <w:rsid w:val="00386D27"/>
    <w:rsid w:val="00390267"/>
    <w:rsid w:val="0039661C"/>
    <w:rsid w:val="003A47EC"/>
    <w:rsid w:val="003B131B"/>
    <w:rsid w:val="003C1348"/>
    <w:rsid w:val="003C149B"/>
    <w:rsid w:val="003C3A6A"/>
    <w:rsid w:val="003D1CB0"/>
    <w:rsid w:val="003D505F"/>
    <w:rsid w:val="003D5884"/>
    <w:rsid w:val="003E2511"/>
    <w:rsid w:val="003E5C23"/>
    <w:rsid w:val="003E636D"/>
    <w:rsid w:val="003E6C2B"/>
    <w:rsid w:val="003F13F0"/>
    <w:rsid w:val="003F7CA6"/>
    <w:rsid w:val="00404B0A"/>
    <w:rsid w:val="00406773"/>
    <w:rsid w:val="00410DC4"/>
    <w:rsid w:val="00412488"/>
    <w:rsid w:val="00430DD4"/>
    <w:rsid w:val="00437D65"/>
    <w:rsid w:val="00440092"/>
    <w:rsid w:val="00452099"/>
    <w:rsid w:val="004525A9"/>
    <w:rsid w:val="00454A71"/>
    <w:rsid w:val="0045598B"/>
    <w:rsid w:val="00457260"/>
    <w:rsid w:val="00466F30"/>
    <w:rsid w:val="00490F83"/>
    <w:rsid w:val="00491752"/>
    <w:rsid w:val="0049519E"/>
    <w:rsid w:val="004A14D4"/>
    <w:rsid w:val="004A348E"/>
    <w:rsid w:val="004A3B3A"/>
    <w:rsid w:val="004C51AF"/>
    <w:rsid w:val="004C5678"/>
    <w:rsid w:val="004D26EE"/>
    <w:rsid w:val="004D2CD3"/>
    <w:rsid w:val="004D5DF9"/>
    <w:rsid w:val="004E285E"/>
    <w:rsid w:val="004E36F0"/>
    <w:rsid w:val="004E5934"/>
    <w:rsid w:val="004F18FF"/>
    <w:rsid w:val="004F192A"/>
    <w:rsid w:val="004F37F1"/>
    <w:rsid w:val="004F42BA"/>
    <w:rsid w:val="004F670E"/>
    <w:rsid w:val="005005C9"/>
    <w:rsid w:val="00510584"/>
    <w:rsid w:val="00510B76"/>
    <w:rsid w:val="005247D8"/>
    <w:rsid w:val="0052525C"/>
    <w:rsid w:val="00526123"/>
    <w:rsid w:val="0052700B"/>
    <w:rsid w:val="0053389D"/>
    <w:rsid w:val="00541429"/>
    <w:rsid w:val="0054193D"/>
    <w:rsid w:val="00550D11"/>
    <w:rsid w:val="005565C4"/>
    <w:rsid w:val="005566B2"/>
    <w:rsid w:val="00557B7F"/>
    <w:rsid w:val="00563CE8"/>
    <w:rsid w:val="00564393"/>
    <w:rsid w:val="005720B6"/>
    <w:rsid w:val="00572540"/>
    <w:rsid w:val="0057570C"/>
    <w:rsid w:val="00580469"/>
    <w:rsid w:val="00581639"/>
    <w:rsid w:val="00581C5A"/>
    <w:rsid w:val="005871E0"/>
    <w:rsid w:val="00590DCB"/>
    <w:rsid w:val="005A0558"/>
    <w:rsid w:val="005A0874"/>
    <w:rsid w:val="005A1087"/>
    <w:rsid w:val="005A47F8"/>
    <w:rsid w:val="005B474D"/>
    <w:rsid w:val="005B6526"/>
    <w:rsid w:val="005C0CAA"/>
    <w:rsid w:val="005C7D22"/>
    <w:rsid w:val="005D268E"/>
    <w:rsid w:val="005D4ECB"/>
    <w:rsid w:val="005D4ED1"/>
    <w:rsid w:val="005D7EF9"/>
    <w:rsid w:val="005E1776"/>
    <w:rsid w:val="005F3A13"/>
    <w:rsid w:val="00605A80"/>
    <w:rsid w:val="006143D9"/>
    <w:rsid w:val="00614F8C"/>
    <w:rsid w:val="00620E32"/>
    <w:rsid w:val="00624D64"/>
    <w:rsid w:val="00627BDE"/>
    <w:rsid w:val="00647BF1"/>
    <w:rsid w:val="00650448"/>
    <w:rsid w:val="006505EA"/>
    <w:rsid w:val="0066365C"/>
    <w:rsid w:val="0066422E"/>
    <w:rsid w:val="0066482D"/>
    <w:rsid w:val="00665E45"/>
    <w:rsid w:val="0067206C"/>
    <w:rsid w:val="00672DF5"/>
    <w:rsid w:val="00674FBC"/>
    <w:rsid w:val="006843F0"/>
    <w:rsid w:val="0068642B"/>
    <w:rsid w:val="00687728"/>
    <w:rsid w:val="006912A3"/>
    <w:rsid w:val="006A6FB1"/>
    <w:rsid w:val="006A7EE6"/>
    <w:rsid w:val="006B3719"/>
    <w:rsid w:val="006B394D"/>
    <w:rsid w:val="006C2738"/>
    <w:rsid w:val="006C4CB0"/>
    <w:rsid w:val="006C5530"/>
    <w:rsid w:val="006D3703"/>
    <w:rsid w:val="006D4628"/>
    <w:rsid w:val="006E0259"/>
    <w:rsid w:val="006E5ECE"/>
    <w:rsid w:val="006F3DE9"/>
    <w:rsid w:val="006F4D20"/>
    <w:rsid w:val="0070523C"/>
    <w:rsid w:val="00714C1A"/>
    <w:rsid w:val="007167E8"/>
    <w:rsid w:val="007167FC"/>
    <w:rsid w:val="0072226E"/>
    <w:rsid w:val="00722EE0"/>
    <w:rsid w:val="0073005B"/>
    <w:rsid w:val="0073091F"/>
    <w:rsid w:val="00732EB3"/>
    <w:rsid w:val="007448C0"/>
    <w:rsid w:val="0075198A"/>
    <w:rsid w:val="0075600A"/>
    <w:rsid w:val="007823D4"/>
    <w:rsid w:val="0078283C"/>
    <w:rsid w:val="0078321D"/>
    <w:rsid w:val="0079259B"/>
    <w:rsid w:val="00794FA4"/>
    <w:rsid w:val="0079724A"/>
    <w:rsid w:val="007A0118"/>
    <w:rsid w:val="007A31C3"/>
    <w:rsid w:val="007C1485"/>
    <w:rsid w:val="007C1D28"/>
    <w:rsid w:val="007C33B1"/>
    <w:rsid w:val="007C5B5E"/>
    <w:rsid w:val="007D3FA8"/>
    <w:rsid w:val="007D6592"/>
    <w:rsid w:val="007E3B5F"/>
    <w:rsid w:val="007E5267"/>
    <w:rsid w:val="007F2674"/>
    <w:rsid w:val="007F530B"/>
    <w:rsid w:val="008129E0"/>
    <w:rsid w:val="00813775"/>
    <w:rsid w:val="00813F66"/>
    <w:rsid w:val="00823213"/>
    <w:rsid w:val="00826E6F"/>
    <w:rsid w:val="00827772"/>
    <w:rsid w:val="00830D64"/>
    <w:rsid w:val="008320CF"/>
    <w:rsid w:val="00833269"/>
    <w:rsid w:val="00833706"/>
    <w:rsid w:val="00833D25"/>
    <w:rsid w:val="00847CDF"/>
    <w:rsid w:val="008741E3"/>
    <w:rsid w:val="00874953"/>
    <w:rsid w:val="0087733E"/>
    <w:rsid w:val="00881458"/>
    <w:rsid w:val="00883AA4"/>
    <w:rsid w:val="00892E8F"/>
    <w:rsid w:val="008A27E9"/>
    <w:rsid w:val="008B1254"/>
    <w:rsid w:val="008C058E"/>
    <w:rsid w:val="008C116C"/>
    <w:rsid w:val="008C3993"/>
    <w:rsid w:val="008C4FB4"/>
    <w:rsid w:val="008C775D"/>
    <w:rsid w:val="008D51AE"/>
    <w:rsid w:val="008E3656"/>
    <w:rsid w:val="008E36F1"/>
    <w:rsid w:val="008E78FC"/>
    <w:rsid w:val="008F1E89"/>
    <w:rsid w:val="009026BE"/>
    <w:rsid w:val="00913B05"/>
    <w:rsid w:val="00915165"/>
    <w:rsid w:val="009178A0"/>
    <w:rsid w:val="00921484"/>
    <w:rsid w:val="00926A14"/>
    <w:rsid w:val="0093100C"/>
    <w:rsid w:val="00933995"/>
    <w:rsid w:val="00937CE2"/>
    <w:rsid w:val="00942FC9"/>
    <w:rsid w:val="00946A51"/>
    <w:rsid w:val="00950417"/>
    <w:rsid w:val="0095277E"/>
    <w:rsid w:val="00957095"/>
    <w:rsid w:val="0095725D"/>
    <w:rsid w:val="00962456"/>
    <w:rsid w:val="0096775D"/>
    <w:rsid w:val="00974C6F"/>
    <w:rsid w:val="00977402"/>
    <w:rsid w:val="00981023"/>
    <w:rsid w:val="00981BB8"/>
    <w:rsid w:val="009853EC"/>
    <w:rsid w:val="00990493"/>
    <w:rsid w:val="00997691"/>
    <w:rsid w:val="009B2750"/>
    <w:rsid w:val="009B38D7"/>
    <w:rsid w:val="009C2744"/>
    <w:rsid w:val="009C2954"/>
    <w:rsid w:val="009C7E35"/>
    <w:rsid w:val="009E1A54"/>
    <w:rsid w:val="009E1AAE"/>
    <w:rsid w:val="009E3A4C"/>
    <w:rsid w:val="009E4846"/>
    <w:rsid w:val="009F5C5B"/>
    <w:rsid w:val="009F7174"/>
    <w:rsid w:val="00A04DA4"/>
    <w:rsid w:val="00A072F3"/>
    <w:rsid w:val="00A07B2A"/>
    <w:rsid w:val="00A10BEB"/>
    <w:rsid w:val="00A1392D"/>
    <w:rsid w:val="00A21731"/>
    <w:rsid w:val="00A21AE0"/>
    <w:rsid w:val="00A27C53"/>
    <w:rsid w:val="00A370D5"/>
    <w:rsid w:val="00A47C5E"/>
    <w:rsid w:val="00A54B6C"/>
    <w:rsid w:val="00A5567D"/>
    <w:rsid w:val="00A77D85"/>
    <w:rsid w:val="00A83343"/>
    <w:rsid w:val="00A836BC"/>
    <w:rsid w:val="00A877B4"/>
    <w:rsid w:val="00AB12D5"/>
    <w:rsid w:val="00AB131E"/>
    <w:rsid w:val="00AB3288"/>
    <w:rsid w:val="00AB4CDC"/>
    <w:rsid w:val="00AB56C8"/>
    <w:rsid w:val="00AB5D14"/>
    <w:rsid w:val="00AB69C6"/>
    <w:rsid w:val="00AC3578"/>
    <w:rsid w:val="00AD3836"/>
    <w:rsid w:val="00AD3AB6"/>
    <w:rsid w:val="00AD7FAB"/>
    <w:rsid w:val="00AE2B06"/>
    <w:rsid w:val="00AE44E2"/>
    <w:rsid w:val="00AE5ECF"/>
    <w:rsid w:val="00AF253D"/>
    <w:rsid w:val="00AF2FA2"/>
    <w:rsid w:val="00B07886"/>
    <w:rsid w:val="00B11F38"/>
    <w:rsid w:val="00B134C6"/>
    <w:rsid w:val="00B1506A"/>
    <w:rsid w:val="00B21072"/>
    <w:rsid w:val="00B22263"/>
    <w:rsid w:val="00B23E4D"/>
    <w:rsid w:val="00B256A9"/>
    <w:rsid w:val="00B27220"/>
    <w:rsid w:val="00B27663"/>
    <w:rsid w:val="00B27827"/>
    <w:rsid w:val="00B338A2"/>
    <w:rsid w:val="00B35C10"/>
    <w:rsid w:val="00B42344"/>
    <w:rsid w:val="00B5596E"/>
    <w:rsid w:val="00B55D0B"/>
    <w:rsid w:val="00B55F65"/>
    <w:rsid w:val="00B579B7"/>
    <w:rsid w:val="00B6025C"/>
    <w:rsid w:val="00B605CB"/>
    <w:rsid w:val="00B62550"/>
    <w:rsid w:val="00B63264"/>
    <w:rsid w:val="00B63D39"/>
    <w:rsid w:val="00B66A19"/>
    <w:rsid w:val="00B66E20"/>
    <w:rsid w:val="00B720C1"/>
    <w:rsid w:val="00B75224"/>
    <w:rsid w:val="00B9101B"/>
    <w:rsid w:val="00B91C69"/>
    <w:rsid w:val="00B93C7D"/>
    <w:rsid w:val="00B95100"/>
    <w:rsid w:val="00BA19BD"/>
    <w:rsid w:val="00BB2AA9"/>
    <w:rsid w:val="00BB3C38"/>
    <w:rsid w:val="00BC5720"/>
    <w:rsid w:val="00BD2DB2"/>
    <w:rsid w:val="00BD31BC"/>
    <w:rsid w:val="00BD37D6"/>
    <w:rsid w:val="00BD76AB"/>
    <w:rsid w:val="00BE02F0"/>
    <w:rsid w:val="00BE06F9"/>
    <w:rsid w:val="00BE46C4"/>
    <w:rsid w:val="00BE4BE7"/>
    <w:rsid w:val="00BE6B28"/>
    <w:rsid w:val="00BF42E8"/>
    <w:rsid w:val="00C0785B"/>
    <w:rsid w:val="00C15268"/>
    <w:rsid w:val="00C164A5"/>
    <w:rsid w:val="00C20665"/>
    <w:rsid w:val="00C21CD6"/>
    <w:rsid w:val="00C22F63"/>
    <w:rsid w:val="00C27786"/>
    <w:rsid w:val="00C307B0"/>
    <w:rsid w:val="00C3124A"/>
    <w:rsid w:val="00C338C7"/>
    <w:rsid w:val="00C40B03"/>
    <w:rsid w:val="00C50A0C"/>
    <w:rsid w:val="00C540FF"/>
    <w:rsid w:val="00C5755C"/>
    <w:rsid w:val="00C57868"/>
    <w:rsid w:val="00C615B2"/>
    <w:rsid w:val="00C7267C"/>
    <w:rsid w:val="00C76F74"/>
    <w:rsid w:val="00C80F5C"/>
    <w:rsid w:val="00C81F07"/>
    <w:rsid w:val="00C84857"/>
    <w:rsid w:val="00C84C2A"/>
    <w:rsid w:val="00C92622"/>
    <w:rsid w:val="00C930F3"/>
    <w:rsid w:val="00CA31C3"/>
    <w:rsid w:val="00CA5DE2"/>
    <w:rsid w:val="00CB2D67"/>
    <w:rsid w:val="00CB7BF6"/>
    <w:rsid w:val="00CC333B"/>
    <w:rsid w:val="00CC5662"/>
    <w:rsid w:val="00CD03F7"/>
    <w:rsid w:val="00CE18CE"/>
    <w:rsid w:val="00CE6118"/>
    <w:rsid w:val="00CF0280"/>
    <w:rsid w:val="00CF630A"/>
    <w:rsid w:val="00CF752E"/>
    <w:rsid w:val="00D05846"/>
    <w:rsid w:val="00D05A14"/>
    <w:rsid w:val="00D1474D"/>
    <w:rsid w:val="00D14DF2"/>
    <w:rsid w:val="00D20644"/>
    <w:rsid w:val="00D2261D"/>
    <w:rsid w:val="00D24827"/>
    <w:rsid w:val="00D307DF"/>
    <w:rsid w:val="00D308D6"/>
    <w:rsid w:val="00D34995"/>
    <w:rsid w:val="00D35860"/>
    <w:rsid w:val="00D4264D"/>
    <w:rsid w:val="00D45208"/>
    <w:rsid w:val="00D46ABB"/>
    <w:rsid w:val="00D579B8"/>
    <w:rsid w:val="00D650B0"/>
    <w:rsid w:val="00D71BD2"/>
    <w:rsid w:val="00D74CAD"/>
    <w:rsid w:val="00D75348"/>
    <w:rsid w:val="00D76D89"/>
    <w:rsid w:val="00D85F12"/>
    <w:rsid w:val="00D8725C"/>
    <w:rsid w:val="00D93F99"/>
    <w:rsid w:val="00DA5719"/>
    <w:rsid w:val="00DB6A53"/>
    <w:rsid w:val="00DC2485"/>
    <w:rsid w:val="00DC5700"/>
    <w:rsid w:val="00DD4693"/>
    <w:rsid w:val="00DE3E70"/>
    <w:rsid w:val="00DE4A47"/>
    <w:rsid w:val="00DE5EE9"/>
    <w:rsid w:val="00DE62EE"/>
    <w:rsid w:val="00DF55BC"/>
    <w:rsid w:val="00DF6F94"/>
    <w:rsid w:val="00DF78B4"/>
    <w:rsid w:val="00E03BEC"/>
    <w:rsid w:val="00E04811"/>
    <w:rsid w:val="00E10F0C"/>
    <w:rsid w:val="00E11CEC"/>
    <w:rsid w:val="00E13200"/>
    <w:rsid w:val="00E17F0B"/>
    <w:rsid w:val="00E230E1"/>
    <w:rsid w:val="00E312E4"/>
    <w:rsid w:val="00E47986"/>
    <w:rsid w:val="00E507D9"/>
    <w:rsid w:val="00E529A5"/>
    <w:rsid w:val="00E52A13"/>
    <w:rsid w:val="00E54B39"/>
    <w:rsid w:val="00E70166"/>
    <w:rsid w:val="00E81E49"/>
    <w:rsid w:val="00E820BE"/>
    <w:rsid w:val="00E8577F"/>
    <w:rsid w:val="00E905D7"/>
    <w:rsid w:val="00E953B7"/>
    <w:rsid w:val="00EA3B14"/>
    <w:rsid w:val="00EA6C56"/>
    <w:rsid w:val="00EA6F1B"/>
    <w:rsid w:val="00EA7E85"/>
    <w:rsid w:val="00EB2899"/>
    <w:rsid w:val="00EB2B8C"/>
    <w:rsid w:val="00EB4623"/>
    <w:rsid w:val="00EB6545"/>
    <w:rsid w:val="00EB6C9B"/>
    <w:rsid w:val="00EC0E7A"/>
    <w:rsid w:val="00EC4316"/>
    <w:rsid w:val="00EC55F0"/>
    <w:rsid w:val="00EC63B8"/>
    <w:rsid w:val="00EC7BED"/>
    <w:rsid w:val="00EC7CE8"/>
    <w:rsid w:val="00ED083A"/>
    <w:rsid w:val="00EF04CD"/>
    <w:rsid w:val="00EF4469"/>
    <w:rsid w:val="00EF4734"/>
    <w:rsid w:val="00F00D43"/>
    <w:rsid w:val="00F15ABE"/>
    <w:rsid w:val="00F161EC"/>
    <w:rsid w:val="00F17F5B"/>
    <w:rsid w:val="00F21239"/>
    <w:rsid w:val="00F304E4"/>
    <w:rsid w:val="00F34D10"/>
    <w:rsid w:val="00F36B4E"/>
    <w:rsid w:val="00F425D5"/>
    <w:rsid w:val="00F42904"/>
    <w:rsid w:val="00F42F96"/>
    <w:rsid w:val="00F443BF"/>
    <w:rsid w:val="00F6323E"/>
    <w:rsid w:val="00F676AE"/>
    <w:rsid w:val="00F83FCD"/>
    <w:rsid w:val="00F84042"/>
    <w:rsid w:val="00F84DE3"/>
    <w:rsid w:val="00FA276A"/>
    <w:rsid w:val="00FA4E9B"/>
    <w:rsid w:val="00FB11BA"/>
    <w:rsid w:val="00FB3579"/>
    <w:rsid w:val="00FC14E3"/>
    <w:rsid w:val="00FC2C56"/>
    <w:rsid w:val="00FC6A3D"/>
    <w:rsid w:val="00FD2398"/>
    <w:rsid w:val="00FD7CA4"/>
    <w:rsid w:val="00FE1407"/>
    <w:rsid w:val="00FE2435"/>
    <w:rsid w:val="00FF22A4"/>
    <w:rsid w:val="00FF7B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23E672"/>
  <w15:chartTrackingRefBased/>
  <w15:docId w15:val="{6F3B7A9D-8112-4DF5-B7B7-6BF75083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46C4"/>
    <w:pPr>
      <w:spacing w:before="120" w:after="0" w:line="360" w:lineRule="auto"/>
      <w:jc w:val="both"/>
    </w:pPr>
    <w:rPr>
      <w:rFonts w:ascii="Times New Roman" w:eastAsia="Times New Roman" w:hAnsi="Times New Roman" w:cs="Times New Roman"/>
      <w:sz w:val="24"/>
      <w:szCs w:val="20"/>
      <w:lang w:val="en-US" w:eastAsia="de-DE"/>
    </w:rPr>
  </w:style>
  <w:style w:type="paragraph" w:styleId="Heading1">
    <w:name w:val="heading 1"/>
    <w:next w:val="Normal"/>
    <w:link w:val="Heading1Char"/>
    <w:qFormat/>
    <w:rsid w:val="00BE46C4"/>
    <w:pPr>
      <w:keepNext/>
      <w:keepLines/>
      <w:pageBreakBefore/>
      <w:numPr>
        <w:numId w:val="1"/>
      </w:numPr>
      <w:spacing w:line="360" w:lineRule="auto"/>
      <w:outlineLvl w:val="0"/>
    </w:pPr>
    <w:rPr>
      <w:rFonts w:ascii="Times New Roman" w:eastAsia="Times New Roman" w:hAnsi="Times New Roman" w:cs="Times New Roman"/>
      <w:b/>
      <w:kern w:val="28"/>
      <w:sz w:val="28"/>
      <w:szCs w:val="20"/>
      <w:lang w:eastAsia="de-DE"/>
    </w:rPr>
  </w:style>
  <w:style w:type="paragraph" w:styleId="Heading2">
    <w:name w:val="heading 2"/>
    <w:basedOn w:val="Heading1"/>
    <w:next w:val="Normal"/>
    <w:link w:val="Heading2Char"/>
    <w:qFormat/>
    <w:rsid w:val="00BE46C4"/>
    <w:pPr>
      <w:pageBreakBefore w:val="0"/>
      <w:numPr>
        <w:ilvl w:val="1"/>
      </w:numPr>
      <w:spacing w:before="320"/>
      <w:outlineLvl w:val="1"/>
    </w:pPr>
    <w:rPr>
      <w:sz w:val="24"/>
    </w:rPr>
  </w:style>
  <w:style w:type="paragraph" w:styleId="Heading3">
    <w:name w:val="heading 3"/>
    <w:basedOn w:val="Heading2"/>
    <w:next w:val="Normal"/>
    <w:link w:val="Heading3Char"/>
    <w:qFormat/>
    <w:rsid w:val="00BE46C4"/>
    <w:pPr>
      <w:numPr>
        <w:ilvl w:val="2"/>
      </w:numPr>
      <w:outlineLvl w:val="2"/>
    </w:pPr>
  </w:style>
  <w:style w:type="paragraph" w:styleId="Heading4">
    <w:name w:val="heading 4"/>
    <w:basedOn w:val="Heading3"/>
    <w:next w:val="Normal"/>
    <w:link w:val="Heading4Char"/>
    <w:rsid w:val="00BE46C4"/>
    <w:pPr>
      <w:numPr>
        <w:ilvl w:val="3"/>
      </w:numPr>
      <w:outlineLvl w:val="3"/>
    </w:pPr>
    <w:rPr>
      <w:szCs w:val="24"/>
    </w:rPr>
  </w:style>
  <w:style w:type="paragraph" w:styleId="Heading5">
    <w:name w:val="heading 5"/>
    <w:basedOn w:val="Heading4"/>
    <w:next w:val="Normal"/>
    <w:link w:val="Heading5Char"/>
    <w:rsid w:val="00BE46C4"/>
    <w:pPr>
      <w:numPr>
        <w:ilvl w:val="4"/>
      </w:numPr>
      <w:spacing w:before="160"/>
      <w:outlineLvl w:val="4"/>
    </w:pPr>
    <w:rPr>
      <w:b w:val="0"/>
    </w:rPr>
  </w:style>
  <w:style w:type="paragraph" w:styleId="Heading6">
    <w:name w:val="heading 6"/>
    <w:basedOn w:val="Normal"/>
    <w:next w:val="Normal"/>
    <w:link w:val="Heading6Char"/>
    <w:rsid w:val="00BE46C4"/>
    <w:pPr>
      <w:numPr>
        <w:ilvl w:val="5"/>
        <w:numId w:val="1"/>
      </w:numPr>
      <w:spacing w:before="240" w:after="60"/>
      <w:outlineLvl w:val="5"/>
    </w:pPr>
    <w:rPr>
      <w:i/>
      <w:sz w:val="22"/>
    </w:rPr>
  </w:style>
  <w:style w:type="paragraph" w:styleId="Heading7">
    <w:name w:val="heading 7"/>
    <w:basedOn w:val="Normal"/>
    <w:next w:val="Normal"/>
    <w:link w:val="Heading7Char"/>
    <w:rsid w:val="00BE46C4"/>
    <w:pPr>
      <w:numPr>
        <w:ilvl w:val="6"/>
        <w:numId w:val="1"/>
      </w:numPr>
      <w:spacing w:before="240" w:after="60"/>
      <w:outlineLvl w:val="6"/>
    </w:pPr>
    <w:rPr>
      <w:rFonts w:ascii="Arial" w:hAnsi="Arial"/>
    </w:rPr>
  </w:style>
  <w:style w:type="paragraph" w:styleId="Heading8">
    <w:name w:val="heading 8"/>
    <w:basedOn w:val="Heading2"/>
    <w:next w:val="Normal"/>
    <w:link w:val="Heading8Char"/>
    <w:rsid w:val="00BE46C4"/>
    <w:pPr>
      <w:numPr>
        <w:ilvl w:val="7"/>
      </w:numPr>
      <w:outlineLvl w:val="7"/>
    </w:pPr>
  </w:style>
  <w:style w:type="paragraph" w:styleId="Heading9">
    <w:name w:val="heading 9"/>
    <w:basedOn w:val="Heading3"/>
    <w:next w:val="Normal"/>
    <w:link w:val="Heading9Char"/>
    <w:rsid w:val="00BE46C4"/>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6C4"/>
    <w:rPr>
      <w:rFonts w:ascii="Times New Roman" w:eastAsia="Times New Roman" w:hAnsi="Times New Roman" w:cs="Times New Roman"/>
      <w:b/>
      <w:kern w:val="28"/>
      <w:sz w:val="28"/>
      <w:szCs w:val="20"/>
      <w:lang w:eastAsia="de-DE"/>
    </w:rPr>
  </w:style>
  <w:style w:type="character" w:customStyle="1" w:styleId="Heading2Char">
    <w:name w:val="Heading 2 Char"/>
    <w:basedOn w:val="DefaultParagraphFont"/>
    <w:link w:val="Heading2"/>
    <w:rsid w:val="00BE46C4"/>
    <w:rPr>
      <w:rFonts w:ascii="Times New Roman" w:eastAsia="Times New Roman" w:hAnsi="Times New Roman" w:cs="Times New Roman"/>
      <w:b/>
      <w:kern w:val="28"/>
      <w:sz w:val="24"/>
      <w:szCs w:val="20"/>
      <w:lang w:eastAsia="de-DE"/>
    </w:rPr>
  </w:style>
  <w:style w:type="character" w:customStyle="1" w:styleId="Heading3Char">
    <w:name w:val="Heading 3 Char"/>
    <w:basedOn w:val="DefaultParagraphFont"/>
    <w:link w:val="Heading3"/>
    <w:rsid w:val="00BE46C4"/>
    <w:rPr>
      <w:rFonts w:ascii="Times New Roman" w:eastAsia="Times New Roman" w:hAnsi="Times New Roman" w:cs="Times New Roman"/>
      <w:b/>
      <w:kern w:val="28"/>
      <w:sz w:val="24"/>
      <w:szCs w:val="20"/>
      <w:lang w:eastAsia="de-DE"/>
    </w:rPr>
  </w:style>
  <w:style w:type="character" w:customStyle="1" w:styleId="Heading4Char">
    <w:name w:val="Heading 4 Char"/>
    <w:basedOn w:val="DefaultParagraphFont"/>
    <w:link w:val="Heading4"/>
    <w:rsid w:val="00BE46C4"/>
    <w:rPr>
      <w:rFonts w:ascii="Times New Roman" w:eastAsia="Times New Roman" w:hAnsi="Times New Roman" w:cs="Times New Roman"/>
      <w:b/>
      <w:kern w:val="28"/>
      <w:sz w:val="24"/>
      <w:szCs w:val="24"/>
      <w:lang w:eastAsia="de-DE"/>
    </w:rPr>
  </w:style>
  <w:style w:type="character" w:customStyle="1" w:styleId="Heading5Char">
    <w:name w:val="Heading 5 Char"/>
    <w:basedOn w:val="DefaultParagraphFont"/>
    <w:link w:val="Heading5"/>
    <w:rsid w:val="00BE46C4"/>
    <w:rPr>
      <w:rFonts w:ascii="Times New Roman" w:eastAsia="Times New Roman" w:hAnsi="Times New Roman" w:cs="Times New Roman"/>
      <w:kern w:val="28"/>
      <w:sz w:val="24"/>
      <w:szCs w:val="24"/>
      <w:lang w:eastAsia="de-DE"/>
    </w:rPr>
  </w:style>
  <w:style w:type="character" w:customStyle="1" w:styleId="Heading6Char">
    <w:name w:val="Heading 6 Char"/>
    <w:basedOn w:val="DefaultParagraphFont"/>
    <w:link w:val="Heading6"/>
    <w:rsid w:val="00BE46C4"/>
    <w:rPr>
      <w:rFonts w:ascii="Times New Roman" w:eastAsia="Times New Roman" w:hAnsi="Times New Roman" w:cs="Times New Roman"/>
      <w:i/>
      <w:szCs w:val="20"/>
      <w:lang w:eastAsia="de-DE"/>
    </w:rPr>
  </w:style>
  <w:style w:type="character" w:customStyle="1" w:styleId="Heading7Char">
    <w:name w:val="Heading 7 Char"/>
    <w:basedOn w:val="DefaultParagraphFont"/>
    <w:link w:val="Heading7"/>
    <w:rsid w:val="00BE46C4"/>
    <w:rPr>
      <w:rFonts w:ascii="Arial" w:eastAsia="Times New Roman" w:hAnsi="Arial" w:cs="Times New Roman"/>
      <w:sz w:val="24"/>
      <w:szCs w:val="20"/>
      <w:lang w:eastAsia="de-DE"/>
    </w:rPr>
  </w:style>
  <w:style w:type="character" w:customStyle="1" w:styleId="Heading8Char">
    <w:name w:val="Heading 8 Char"/>
    <w:basedOn w:val="DefaultParagraphFont"/>
    <w:link w:val="Heading8"/>
    <w:rsid w:val="00BE46C4"/>
    <w:rPr>
      <w:rFonts w:ascii="Times New Roman" w:eastAsia="Times New Roman" w:hAnsi="Times New Roman" w:cs="Times New Roman"/>
      <w:b/>
      <w:kern w:val="28"/>
      <w:sz w:val="24"/>
      <w:szCs w:val="20"/>
      <w:lang w:eastAsia="de-DE"/>
    </w:rPr>
  </w:style>
  <w:style w:type="character" w:customStyle="1" w:styleId="Heading9Char">
    <w:name w:val="Heading 9 Char"/>
    <w:basedOn w:val="DefaultParagraphFont"/>
    <w:link w:val="Heading9"/>
    <w:rsid w:val="00BE46C4"/>
    <w:rPr>
      <w:rFonts w:ascii="Times New Roman" w:eastAsia="Times New Roman" w:hAnsi="Times New Roman" w:cs="Times New Roman"/>
      <w:b/>
      <w:kern w:val="28"/>
      <w:sz w:val="24"/>
      <w:szCs w:val="20"/>
      <w:lang w:eastAsia="de-DE"/>
    </w:rPr>
  </w:style>
  <w:style w:type="paragraph" w:customStyle="1" w:styleId="BasicTextCentered">
    <w:name w:val="Basic Text (Centered)"/>
    <w:basedOn w:val="Normal"/>
    <w:rsid w:val="00BE46C4"/>
    <w:pPr>
      <w:spacing w:before="0" w:line="320" w:lineRule="atLeast"/>
      <w:jc w:val="center"/>
    </w:pPr>
  </w:style>
  <w:style w:type="paragraph" w:styleId="Caption">
    <w:name w:val="caption"/>
    <w:next w:val="Normal"/>
    <w:uiPriority w:val="35"/>
    <w:qFormat/>
    <w:rsid w:val="00BE46C4"/>
    <w:pPr>
      <w:spacing w:before="120" w:after="120" w:line="360" w:lineRule="auto"/>
      <w:ind w:left="1418" w:hanging="1418"/>
      <w:jc w:val="center"/>
    </w:pPr>
    <w:rPr>
      <w:rFonts w:ascii="Times New Roman" w:eastAsia="Times New Roman" w:hAnsi="Times New Roman" w:cs="Times New Roman"/>
      <w:sz w:val="20"/>
      <w:szCs w:val="20"/>
      <w:lang w:eastAsia="de-DE"/>
    </w:rPr>
  </w:style>
  <w:style w:type="character" w:customStyle="1" w:styleId="BasicCharBold">
    <w:name w:val="Basic Char. (Bold)"/>
    <w:rsid w:val="00BE46C4"/>
    <w:rPr>
      <w:b/>
    </w:rPr>
  </w:style>
  <w:style w:type="paragraph" w:customStyle="1" w:styleId="BasicTextIndentation">
    <w:name w:val="Basic Text (Indentation)"/>
    <w:basedOn w:val="Normal"/>
    <w:link w:val="BasicTextIndentationZchn"/>
    <w:rsid w:val="00BE46C4"/>
    <w:pPr>
      <w:spacing w:before="0" w:line="240" w:lineRule="auto"/>
      <w:ind w:left="1701" w:hanging="1701"/>
      <w:jc w:val="left"/>
    </w:pPr>
  </w:style>
  <w:style w:type="paragraph" w:styleId="TOC1">
    <w:name w:val="toc 1"/>
    <w:next w:val="TOC2"/>
    <w:uiPriority w:val="39"/>
    <w:rsid w:val="00B75224"/>
    <w:pPr>
      <w:keepNext/>
      <w:tabs>
        <w:tab w:val="right" w:leader="dot" w:pos="9356"/>
      </w:tabs>
      <w:spacing w:before="120" w:after="0" w:line="240" w:lineRule="auto"/>
      <w:ind w:left="284" w:hanging="284"/>
    </w:pPr>
    <w:rPr>
      <w:rFonts w:ascii="Times New Roman" w:eastAsia="Times New Roman" w:hAnsi="Times New Roman" w:cs="Times New Roman"/>
      <w:noProof/>
      <w:sz w:val="24"/>
      <w:szCs w:val="20"/>
      <w:lang w:eastAsia="de-DE"/>
    </w:rPr>
  </w:style>
  <w:style w:type="paragraph" w:styleId="TOC2">
    <w:name w:val="toc 2"/>
    <w:basedOn w:val="TOC1"/>
    <w:next w:val="TOC3"/>
    <w:uiPriority w:val="39"/>
    <w:rsid w:val="00BE46C4"/>
    <w:pPr>
      <w:keepNext w:val="0"/>
      <w:spacing w:before="40"/>
      <w:ind w:left="709" w:hanging="425"/>
    </w:pPr>
  </w:style>
  <w:style w:type="paragraph" w:styleId="TOC3">
    <w:name w:val="toc 3"/>
    <w:basedOn w:val="TOC2"/>
    <w:next w:val="TOC4"/>
    <w:uiPriority w:val="39"/>
    <w:rsid w:val="00BE46C4"/>
    <w:pPr>
      <w:spacing w:before="0"/>
      <w:ind w:left="1276" w:hanging="567"/>
    </w:pPr>
  </w:style>
  <w:style w:type="paragraph" w:styleId="TOC4">
    <w:name w:val="toc 4"/>
    <w:basedOn w:val="Normal"/>
    <w:next w:val="Normal"/>
    <w:autoRedefine/>
    <w:uiPriority w:val="39"/>
    <w:semiHidden/>
    <w:unhideWhenUsed/>
    <w:rsid w:val="00BE46C4"/>
    <w:pPr>
      <w:spacing w:after="100"/>
      <w:ind w:left="720"/>
    </w:pPr>
  </w:style>
  <w:style w:type="character" w:styleId="Hyperlink">
    <w:name w:val="Hyperlink"/>
    <w:basedOn w:val="DefaultParagraphFont"/>
    <w:uiPriority w:val="99"/>
    <w:rsid w:val="00BE46C4"/>
    <w:rPr>
      <w:color w:val="0000FF"/>
      <w:u w:val="single"/>
    </w:rPr>
  </w:style>
  <w:style w:type="paragraph" w:styleId="Header">
    <w:name w:val="header"/>
    <w:link w:val="HeaderChar"/>
    <w:uiPriority w:val="99"/>
    <w:rsid w:val="00BE46C4"/>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HeaderChar">
    <w:name w:val="Header Char"/>
    <w:basedOn w:val="DefaultParagraphFont"/>
    <w:link w:val="Header"/>
    <w:uiPriority w:val="99"/>
    <w:rsid w:val="00BE46C4"/>
    <w:rPr>
      <w:rFonts w:ascii="Times New Roman" w:eastAsia="Times New Roman" w:hAnsi="Times New Roman" w:cs="Times New Roman"/>
      <w:sz w:val="20"/>
      <w:szCs w:val="20"/>
      <w:lang w:eastAsia="de-DE"/>
    </w:rPr>
  </w:style>
  <w:style w:type="paragraph" w:styleId="TableofFigures">
    <w:name w:val="table of figures"/>
    <w:next w:val="Normal"/>
    <w:uiPriority w:val="99"/>
    <w:rsid w:val="00B75224"/>
    <w:pPr>
      <w:tabs>
        <w:tab w:val="right" w:leader="dot" w:pos="9356"/>
      </w:tabs>
      <w:spacing w:before="120" w:after="0" w:line="240" w:lineRule="auto"/>
      <w:ind w:left="1134" w:hanging="1134"/>
    </w:pPr>
    <w:rPr>
      <w:rFonts w:ascii="Times New Roman" w:eastAsia="Times New Roman" w:hAnsi="Times New Roman" w:cs="Times New Roman"/>
      <w:sz w:val="24"/>
      <w:szCs w:val="20"/>
      <w:lang w:eastAsia="de-DE"/>
    </w:rPr>
  </w:style>
  <w:style w:type="paragraph" w:customStyle="1" w:styleId="BasicText">
    <w:name w:val="Basic Text"/>
    <w:link w:val="BasicTextZchn"/>
    <w:rsid w:val="00BE46C4"/>
    <w:pPr>
      <w:spacing w:after="240" w:line="360" w:lineRule="atLeast"/>
      <w:jc w:val="both"/>
    </w:pPr>
    <w:rPr>
      <w:rFonts w:ascii="Times New Roman" w:eastAsia="Times New Roman" w:hAnsi="Times New Roman" w:cs="Times New Roman"/>
      <w:sz w:val="24"/>
      <w:szCs w:val="20"/>
      <w:lang w:eastAsia="de-DE"/>
    </w:rPr>
  </w:style>
  <w:style w:type="character" w:customStyle="1" w:styleId="BasicTextZchn">
    <w:name w:val="Basic Text Zchn"/>
    <w:basedOn w:val="DefaultParagraphFont"/>
    <w:link w:val="BasicText"/>
    <w:rsid w:val="00BE46C4"/>
    <w:rPr>
      <w:rFonts w:ascii="Times New Roman" w:eastAsia="Times New Roman" w:hAnsi="Times New Roman" w:cs="Times New Roman"/>
      <w:sz w:val="24"/>
      <w:szCs w:val="20"/>
      <w:lang w:eastAsia="de-DE"/>
    </w:rPr>
  </w:style>
  <w:style w:type="character" w:customStyle="1" w:styleId="BasicCharEN">
    <w:name w:val="Basic Char. (EN)"/>
    <w:rsid w:val="00BE46C4"/>
    <w:rPr>
      <w:noProof w:val="0"/>
      <w:lang w:val="en-GB"/>
    </w:rPr>
  </w:style>
  <w:style w:type="character" w:customStyle="1" w:styleId="BasicCharNoLanguage">
    <w:name w:val="Basic Char. (No Language)"/>
    <w:rsid w:val="00BE46C4"/>
    <w:rPr>
      <w:noProof/>
    </w:rPr>
  </w:style>
  <w:style w:type="paragraph" w:customStyle="1" w:styleId="Verzeichnis">
    <w:name w:val="Verzeichnis"/>
    <w:basedOn w:val="BasicTextIndentation"/>
    <w:link w:val="VerzeichnisZchn"/>
    <w:uiPriority w:val="1"/>
    <w:qFormat/>
    <w:rsid w:val="000862D4"/>
    <w:pPr>
      <w:spacing w:before="120"/>
    </w:pPr>
  </w:style>
  <w:style w:type="character" w:customStyle="1" w:styleId="BasicTextIndentationZchn">
    <w:name w:val="Basic Text (Indentation) Zchn"/>
    <w:basedOn w:val="DefaultParagraphFont"/>
    <w:link w:val="BasicTextIndentation"/>
    <w:rsid w:val="00BE46C4"/>
    <w:rPr>
      <w:rFonts w:ascii="Times New Roman" w:eastAsia="Times New Roman" w:hAnsi="Times New Roman" w:cs="Times New Roman"/>
      <w:sz w:val="24"/>
      <w:szCs w:val="20"/>
      <w:lang w:eastAsia="de-DE"/>
    </w:rPr>
  </w:style>
  <w:style w:type="character" w:customStyle="1" w:styleId="VerzeichnisZchn">
    <w:name w:val="Verzeichnis Zchn"/>
    <w:basedOn w:val="BasicTextIndentationZchn"/>
    <w:link w:val="Verzeichnis"/>
    <w:uiPriority w:val="1"/>
    <w:rsid w:val="000862D4"/>
    <w:rPr>
      <w:rFonts w:ascii="Times New Roman" w:eastAsia="Times New Roman" w:hAnsi="Times New Roman" w:cs="Times New Roman"/>
      <w:sz w:val="24"/>
      <w:szCs w:val="20"/>
      <w:lang w:eastAsia="de-DE"/>
    </w:rPr>
  </w:style>
  <w:style w:type="paragraph" w:customStyle="1" w:styleId="TabellenAbbildungen">
    <w:name w:val="Tabellen/Abbildungen"/>
    <w:basedOn w:val="Normal"/>
    <w:link w:val="TabellenAbbildungenZchn"/>
    <w:uiPriority w:val="1"/>
    <w:qFormat/>
    <w:rsid w:val="006C5530"/>
    <w:pPr>
      <w:spacing w:before="0" w:line="240" w:lineRule="auto"/>
    </w:pPr>
    <w:rPr>
      <w:sz w:val="20"/>
    </w:rPr>
  </w:style>
  <w:style w:type="paragraph" w:styleId="FootnoteText">
    <w:name w:val="footnote text"/>
    <w:basedOn w:val="Normal"/>
    <w:link w:val="FootnoteTextChar"/>
    <w:uiPriority w:val="99"/>
    <w:semiHidden/>
    <w:unhideWhenUsed/>
    <w:rsid w:val="006C5530"/>
    <w:pPr>
      <w:spacing w:before="0" w:line="240" w:lineRule="auto"/>
    </w:pPr>
    <w:rPr>
      <w:sz w:val="20"/>
    </w:rPr>
  </w:style>
  <w:style w:type="character" w:customStyle="1" w:styleId="TabellenAbbildungenZchn">
    <w:name w:val="Tabellen/Abbildungen Zchn"/>
    <w:basedOn w:val="DefaultParagraphFont"/>
    <w:link w:val="TabellenAbbildungen"/>
    <w:uiPriority w:val="1"/>
    <w:rsid w:val="006C5530"/>
    <w:rPr>
      <w:rFonts w:ascii="Times New Roman" w:eastAsia="Times New Roman" w:hAnsi="Times New Roman" w:cs="Times New Roman"/>
      <w:sz w:val="20"/>
      <w:szCs w:val="20"/>
      <w:lang w:eastAsia="de-DE"/>
    </w:rPr>
  </w:style>
  <w:style w:type="character" w:customStyle="1" w:styleId="FootnoteTextChar">
    <w:name w:val="Footnote Text Char"/>
    <w:basedOn w:val="DefaultParagraphFont"/>
    <w:link w:val="FootnoteText"/>
    <w:uiPriority w:val="99"/>
    <w:semiHidden/>
    <w:rsid w:val="006C5530"/>
    <w:rPr>
      <w:rFonts w:ascii="Times New Roman" w:eastAsia="Times New Roman" w:hAnsi="Times New Roman" w:cs="Times New Roman"/>
      <w:sz w:val="20"/>
      <w:szCs w:val="20"/>
      <w:lang w:eastAsia="de-DE"/>
    </w:rPr>
  </w:style>
  <w:style w:type="character" w:styleId="FootnoteReference">
    <w:name w:val="footnote reference"/>
    <w:basedOn w:val="DefaultParagraphFont"/>
    <w:uiPriority w:val="99"/>
    <w:semiHidden/>
    <w:unhideWhenUsed/>
    <w:rsid w:val="006C5530"/>
    <w:rPr>
      <w:vertAlign w:val="superscript"/>
    </w:rPr>
  </w:style>
  <w:style w:type="paragraph" w:customStyle="1" w:styleId="Funoten">
    <w:name w:val="Fußnoten"/>
    <w:basedOn w:val="FootnoteText"/>
    <w:link w:val="FunotenZchn"/>
    <w:uiPriority w:val="1"/>
    <w:qFormat/>
    <w:rsid w:val="006C5530"/>
    <w:rPr>
      <w:sz w:val="16"/>
    </w:rPr>
  </w:style>
  <w:style w:type="character" w:customStyle="1" w:styleId="FunotenZchn">
    <w:name w:val="Fußnoten Zchn"/>
    <w:basedOn w:val="FootnoteTextChar"/>
    <w:link w:val="Funoten"/>
    <w:uiPriority w:val="1"/>
    <w:rsid w:val="006C5530"/>
    <w:rPr>
      <w:rFonts w:ascii="Times New Roman" w:eastAsia="Times New Roman" w:hAnsi="Times New Roman" w:cs="Times New Roman"/>
      <w:sz w:val="16"/>
      <w:szCs w:val="20"/>
      <w:lang w:eastAsia="de-DE"/>
    </w:rPr>
  </w:style>
  <w:style w:type="paragraph" w:customStyle="1" w:styleId="Literaturverz">
    <w:name w:val="Literaturverz."/>
    <w:basedOn w:val="Normal"/>
    <w:link w:val="LiteraturverzZchn"/>
    <w:uiPriority w:val="1"/>
    <w:qFormat/>
    <w:rsid w:val="00206606"/>
    <w:pPr>
      <w:spacing w:before="0" w:after="120"/>
      <w:ind w:left="283" w:hanging="283"/>
    </w:pPr>
    <w:rPr>
      <w:rFonts w:eastAsia="Segoe UI"/>
      <w:szCs w:val="22"/>
      <w:lang w:val="en-ZA"/>
    </w:rPr>
  </w:style>
  <w:style w:type="character" w:customStyle="1" w:styleId="LiteraturverzZchn">
    <w:name w:val="Literaturverz. Zchn"/>
    <w:basedOn w:val="DefaultParagraphFont"/>
    <w:link w:val="Literaturverz"/>
    <w:uiPriority w:val="1"/>
    <w:rsid w:val="00206606"/>
    <w:rPr>
      <w:rFonts w:ascii="Times New Roman" w:eastAsia="Segoe UI" w:hAnsi="Times New Roman" w:cs="Times New Roman"/>
      <w:sz w:val="24"/>
      <w:lang w:val="en-ZA" w:eastAsia="de-DE"/>
    </w:rPr>
  </w:style>
  <w:style w:type="paragraph" w:styleId="Footer">
    <w:name w:val="footer"/>
    <w:basedOn w:val="Normal"/>
    <w:link w:val="FooterChar"/>
    <w:uiPriority w:val="99"/>
    <w:unhideWhenUsed/>
    <w:rsid w:val="007F530B"/>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F530B"/>
    <w:rPr>
      <w:rFonts w:ascii="Times New Roman" w:eastAsia="Times New Roman" w:hAnsi="Times New Roman" w:cs="Times New Roman"/>
      <w:sz w:val="24"/>
      <w:szCs w:val="20"/>
      <w:lang w:eastAsia="de-DE"/>
    </w:rPr>
  </w:style>
  <w:style w:type="table" w:styleId="TableGrid">
    <w:name w:val="Table Grid"/>
    <w:basedOn w:val="TableNormal"/>
    <w:uiPriority w:val="39"/>
    <w:rsid w:val="00437D6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D67"/>
    <w:pPr>
      <w:spacing w:before="0" w:after="160" w:line="259" w:lineRule="auto"/>
      <w:ind w:left="720"/>
      <w:contextualSpacing/>
      <w:jc w:val="left"/>
    </w:pPr>
    <w:rPr>
      <w:rFonts w:asciiTheme="minorHAnsi" w:eastAsiaTheme="minorHAnsi" w:hAnsiTheme="minorHAnsi" w:cstheme="minorBidi"/>
      <w:sz w:val="22"/>
      <w:szCs w:val="22"/>
      <w:lang w:val="de-DE" w:eastAsia="en-US"/>
    </w:rPr>
  </w:style>
  <w:style w:type="character" w:customStyle="1" w:styleId="NichtaufgelsteErwhnung1">
    <w:name w:val="Nicht aufgelöste Erwähnung1"/>
    <w:basedOn w:val="DefaultParagraphFont"/>
    <w:uiPriority w:val="99"/>
    <w:semiHidden/>
    <w:unhideWhenUsed/>
    <w:rsid w:val="00DF78B4"/>
    <w:rPr>
      <w:color w:val="605E5C"/>
      <w:shd w:val="clear" w:color="auto" w:fill="E1DFDD"/>
    </w:rPr>
  </w:style>
  <w:style w:type="character" w:styleId="CommentReference">
    <w:name w:val="annotation reference"/>
    <w:basedOn w:val="DefaultParagraphFont"/>
    <w:uiPriority w:val="99"/>
    <w:semiHidden/>
    <w:unhideWhenUsed/>
    <w:rsid w:val="00AB69C6"/>
    <w:rPr>
      <w:sz w:val="16"/>
      <w:szCs w:val="16"/>
    </w:rPr>
  </w:style>
  <w:style w:type="paragraph" w:styleId="CommentText">
    <w:name w:val="annotation text"/>
    <w:basedOn w:val="Normal"/>
    <w:link w:val="CommentTextChar"/>
    <w:uiPriority w:val="99"/>
    <w:unhideWhenUsed/>
    <w:rsid w:val="00AB69C6"/>
    <w:pPr>
      <w:spacing w:line="240" w:lineRule="auto"/>
    </w:pPr>
    <w:rPr>
      <w:sz w:val="20"/>
    </w:rPr>
  </w:style>
  <w:style w:type="character" w:customStyle="1" w:styleId="CommentTextChar">
    <w:name w:val="Comment Text Char"/>
    <w:basedOn w:val="DefaultParagraphFont"/>
    <w:link w:val="CommentText"/>
    <w:uiPriority w:val="99"/>
    <w:rsid w:val="00AB69C6"/>
    <w:rPr>
      <w:rFonts w:ascii="Times New Roman" w:eastAsia="Times New Roman" w:hAnsi="Times New Roman"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AB69C6"/>
    <w:rPr>
      <w:b/>
      <w:bCs/>
    </w:rPr>
  </w:style>
  <w:style w:type="character" w:customStyle="1" w:styleId="CommentSubjectChar">
    <w:name w:val="Comment Subject Char"/>
    <w:basedOn w:val="CommentTextChar"/>
    <w:link w:val="CommentSubject"/>
    <w:uiPriority w:val="99"/>
    <w:semiHidden/>
    <w:rsid w:val="00AB69C6"/>
    <w:rPr>
      <w:rFonts w:ascii="Times New Roman" w:eastAsia="Times New Roman" w:hAnsi="Times New Roman" w:cs="Times New Roman"/>
      <w:b/>
      <w:bCs/>
      <w:sz w:val="20"/>
      <w:szCs w:val="20"/>
      <w:lang w:val="en-US" w:eastAsia="de-DE"/>
    </w:rPr>
  </w:style>
  <w:style w:type="paragraph" w:styleId="BalloonText">
    <w:name w:val="Balloon Text"/>
    <w:basedOn w:val="Normal"/>
    <w:link w:val="BalloonTextChar"/>
    <w:uiPriority w:val="99"/>
    <w:semiHidden/>
    <w:unhideWhenUsed/>
    <w:rsid w:val="00AB69C6"/>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9C6"/>
    <w:rPr>
      <w:rFonts w:ascii="Segoe UI" w:eastAsia="Times New Roman" w:hAnsi="Segoe UI" w:cs="Segoe UI"/>
      <w:sz w:val="18"/>
      <w:szCs w:val="18"/>
      <w:lang w:val="en-US" w:eastAsia="de-DE"/>
    </w:rPr>
  </w:style>
  <w:style w:type="paragraph" w:styleId="NormalWeb">
    <w:name w:val="Normal (Web)"/>
    <w:basedOn w:val="Normal"/>
    <w:uiPriority w:val="99"/>
    <w:unhideWhenUsed/>
    <w:rsid w:val="008741E3"/>
    <w:pPr>
      <w:spacing w:before="100" w:beforeAutospacing="1" w:after="100" w:afterAutospacing="1" w:line="240" w:lineRule="auto"/>
      <w:jc w:val="left"/>
    </w:pPr>
    <w:rPr>
      <w:szCs w:val="24"/>
      <w:lang w:eastAsia="en-US"/>
    </w:rPr>
  </w:style>
  <w:style w:type="character" w:styleId="Strong">
    <w:name w:val="Strong"/>
    <w:basedOn w:val="DefaultParagraphFont"/>
    <w:uiPriority w:val="22"/>
    <w:qFormat/>
    <w:rsid w:val="00C40B03"/>
    <w:rPr>
      <w:b/>
      <w:bCs/>
    </w:rPr>
  </w:style>
  <w:style w:type="character" w:styleId="UnresolvedMention">
    <w:name w:val="Unresolved Mention"/>
    <w:basedOn w:val="DefaultParagraphFont"/>
    <w:uiPriority w:val="99"/>
    <w:semiHidden/>
    <w:unhideWhenUsed/>
    <w:rsid w:val="00541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6012">
      <w:bodyDiv w:val="1"/>
      <w:marLeft w:val="0"/>
      <w:marRight w:val="0"/>
      <w:marTop w:val="0"/>
      <w:marBottom w:val="0"/>
      <w:divBdr>
        <w:top w:val="none" w:sz="0" w:space="0" w:color="auto"/>
        <w:left w:val="none" w:sz="0" w:space="0" w:color="auto"/>
        <w:bottom w:val="none" w:sz="0" w:space="0" w:color="auto"/>
        <w:right w:val="none" w:sz="0" w:space="0" w:color="auto"/>
      </w:divBdr>
    </w:div>
    <w:div w:id="146170840">
      <w:bodyDiv w:val="1"/>
      <w:marLeft w:val="0"/>
      <w:marRight w:val="0"/>
      <w:marTop w:val="0"/>
      <w:marBottom w:val="0"/>
      <w:divBdr>
        <w:top w:val="none" w:sz="0" w:space="0" w:color="auto"/>
        <w:left w:val="none" w:sz="0" w:space="0" w:color="auto"/>
        <w:bottom w:val="none" w:sz="0" w:space="0" w:color="auto"/>
        <w:right w:val="none" w:sz="0" w:space="0" w:color="auto"/>
      </w:divBdr>
    </w:div>
    <w:div w:id="178811883">
      <w:bodyDiv w:val="1"/>
      <w:marLeft w:val="0"/>
      <w:marRight w:val="0"/>
      <w:marTop w:val="0"/>
      <w:marBottom w:val="0"/>
      <w:divBdr>
        <w:top w:val="none" w:sz="0" w:space="0" w:color="auto"/>
        <w:left w:val="none" w:sz="0" w:space="0" w:color="auto"/>
        <w:bottom w:val="none" w:sz="0" w:space="0" w:color="auto"/>
        <w:right w:val="none" w:sz="0" w:space="0" w:color="auto"/>
      </w:divBdr>
    </w:div>
    <w:div w:id="274872832">
      <w:bodyDiv w:val="1"/>
      <w:marLeft w:val="0"/>
      <w:marRight w:val="0"/>
      <w:marTop w:val="0"/>
      <w:marBottom w:val="0"/>
      <w:divBdr>
        <w:top w:val="none" w:sz="0" w:space="0" w:color="auto"/>
        <w:left w:val="none" w:sz="0" w:space="0" w:color="auto"/>
        <w:bottom w:val="none" w:sz="0" w:space="0" w:color="auto"/>
        <w:right w:val="none" w:sz="0" w:space="0" w:color="auto"/>
      </w:divBdr>
    </w:div>
    <w:div w:id="319307676">
      <w:bodyDiv w:val="1"/>
      <w:marLeft w:val="0"/>
      <w:marRight w:val="0"/>
      <w:marTop w:val="0"/>
      <w:marBottom w:val="0"/>
      <w:divBdr>
        <w:top w:val="none" w:sz="0" w:space="0" w:color="auto"/>
        <w:left w:val="none" w:sz="0" w:space="0" w:color="auto"/>
        <w:bottom w:val="none" w:sz="0" w:space="0" w:color="auto"/>
        <w:right w:val="none" w:sz="0" w:space="0" w:color="auto"/>
      </w:divBdr>
    </w:div>
    <w:div w:id="372777943">
      <w:bodyDiv w:val="1"/>
      <w:marLeft w:val="0"/>
      <w:marRight w:val="0"/>
      <w:marTop w:val="0"/>
      <w:marBottom w:val="0"/>
      <w:divBdr>
        <w:top w:val="none" w:sz="0" w:space="0" w:color="auto"/>
        <w:left w:val="none" w:sz="0" w:space="0" w:color="auto"/>
        <w:bottom w:val="none" w:sz="0" w:space="0" w:color="auto"/>
        <w:right w:val="none" w:sz="0" w:space="0" w:color="auto"/>
      </w:divBdr>
    </w:div>
    <w:div w:id="503207527">
      <w:bodyDiv w:val="1"/>
      <w:marLeft w:val="0"/>
      <w:marRight w:val="0"/>
      <w:marTop w:val="0"/>
      <w:marBottom w:val="0"/>
      <w:divBdr>
        <w:top w:val="none" w:sz="0" w:space="0" w:color="auto"/>
        <w:left w:val="none" w:sz="0" w:space="0" w:color="auto"/>
        <w:bottom w:val="none" w:sz="0" w:space="0" w:color="auto"/>
        <w:right w:val="none" w:sz="0" w:space="0" w:color="auto"/>
      </w:divBdr>
      <w:divsChild>
        <w:div w:id="172569164">
          <w:marLeft w:val="0"/>
          <w:marRight w:val="0"/>
          <w:marTop w:val="0"/>
          <w:marBottom w:val="0"/>
          <w:divBdr>
            <w:top w:val="none" w:sz="0" w:space="0" w:color="auto"/>
            <w:left w:val="none" w:sz="0" w:space="0" w:color="auto"/>
            <w:bottom w:val="none" w:sz="0" w:space="0" w:color="auto"/>
            <w:right w:val="none" w:sz="0" w:space="0" w:color="auto"/>
          </w:divBdr>
          <w:divsChild>
            <w:div w:id="626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8767">
      <w:bodyDiv w:val="1"/>
      <w:marLeft w:val="0"/>
      <w:marRight w:val="0"/>
      <w:marTop w:val="0"/>
      <w:marBottom w:val="0"/>
      <w:divBdr>
        <w:top w:val="none" w:sz="0" w:space="0" w:color="auto"/>
        <w:left w:val="none" w:sz="0" w:space="0" w:color="auto"/>
        <w:bottom w:val="none" w:sz="0" w:space="0" w:color="auto"/>
        <w:right w:val="none" w:sz="0" w:space="0" w:color="auto"/>
      </w:divBdr>
    </w:div>
    <w:div w:id="701634274">
      <w:bodyDiv w:val="1"/>
      <w:marLeft w:val="0"/>
      <w:marRight w:val="0"/>
      <w:marTop w:val="0"/>
      <w:marBottom w:val="0"/>
      <w:divBdr>
        <w:top w:val="none" w:sz="0" w:space="0" w:color="auto"/>
        <w:left w:val="none" w:sz="0" w:space="0" w:color="auto"/>
        <w:bottom w:val="none" w:sz="0" w:space="0" w:color="auto"/>
        <w:right w:val="none" w:sz="0" w:space="0" w:color="auto"/>
      </w:divBdr>
      <w:divsChild>
        <w:div w:id="1685012262">
          <w:marLeft w:val="0"/>
          <w:marRight w:val="0"/>
          <w:marTop w:val="0"/>
          <w:marBottom w:val="0"/>
          <w:divBdr>
            <w:top w:val="none" w:sz="0" w:space="0" w:color="auto"/>
            <w:left w:val="none" w:sz="0" w:space="0" w:color="auto"/>
            <w:bottom w:val="none" w:sz="0" w:space="0" w:color="auto"/>
            <w:right w:val="none" w:sz="0" w:space="0" w:color="auto"/>
          </w:divBdr>
          <w:divsChild>
            <w:div w:id="1394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2541">
      <w:bodyDiv w:val="1"/>
      <w:marLeft w:val="0"/>
      <w:marRight w:val="0"/>
      <w:marTop w:val="0"/>
      <w:marBottom w:val="0"/>
      <w:divBdr>
        <w:top w:val="none" w:sz="0" w:space="0" w:color="auto"/>
        <w:left w:val="none" w:sz="0" w:space="0" w:color="auto"/>
        <w:bottom w:val="none" w:sz="0" w:space="0" w:color="auto"/>
        <w:right w:val="none" w:sz="0" w:space="0" w:color="auto"/>
      </w:divBdr>
    </w:div>
    <w:div w:id="809445147">
      <w:bodyDiv w:val="1"/>
      <w:marLeft w:val="0"/>
      <w:marRight w:val="0"/>
      <w:marTop w:val="0"/>
      <w:marBottom w:val="0"/>
      <w:divBdr>
        <w:top w:val="none" w:sz="0" w:space="0" w:color="auto"/>
        <w:left w:val="none" w:sz="0" w:space="0" w:color="auto"/>
        <w:bottom w:val="none" w:sz="0" w:space="0" w:color="auto"/>
        <w:right w:val="none" w:sz="0" w:space="0" w:color="auto"/>
      </w:divBdr>
    </w:div>
    <w:div w:id="867718188">
      <w:bodyDiv w:val="1"/>
      <w:marLeft w:val="0"/>
      <w:marRight w:val="0"/>
      <w:marTop w:val="0"/>
      <w:marBottom w:val="0"/>
      <w:divBdr>
        <w:top w:val="none" w:sz="0" w:space="0" w:color="auto"/>
        <w:left w:val="none" w:sz="0" w:space="0" w:color="auto"/>
        <w:bottom w:val="none" w:sz="0" w:space="0" w:color="auto"/>
        <w:right w:val="none" w:sz="0" w:space="0" w:color="auto"/>
      </w:divBdr>
    </w:div>
    <w:div w:id="887110540">
      <w:bodyDiv w:val="1"/>
      <w:marLeft w:val="0"/>
      <w:marRight w:val="0"/>
      <w:marTop w:val="0"/>
      <w:marBottom w:val="0"/>
      <w:divBdr>
        <w:top w:val="none" w:sz="0" w:space="0" w:color="auto"/>
        <w:left w:val="none" w:sz="0" w:space="0" w:color="auto"/>
        <w:bottom w:val="none" w:sz="0" w:space="0" w:color="auto"/>
        <w:right w:val="none" w:sz="0" w:space="0" w:color="auto"/>
      </w:divBdr>
    </w:div>
    <w:div w:id="975916728">
      <w:bodyDiv w:val="1"/>
      <w:marLeft w:val="0"/>
      <w:marRight w:val="0"/>
      <w:marTop w:val="0"/>
      <w:marBottom w:val="0"/>
      <w:divBdr>
        <w:top w:val="none" w:sz="0" w:space="0" w:color="auto"/>
        <w:left w:val="none" w:sz="0" w:space="0" w:color="auto"/>
        <w:bottom w:val="none" w:sz="0" w:space="0" w:color="auto"/>
        <w:right w:val="none" w:sz="0" w:space="0" w:color="auto"/>
      </w:divBdr>
    </w:div>
    <w:div w:id="1063795692">
      <w:bodyDiv w:val="1"/>
      <w:marLeft w:val="0"/>
      <w:marRight w:val="0"/>
      <w:marTop w:val="0"/>
      <w:marBottom w:val="0"/>
      <w:divBdr>
        <w:top w:val="none" w:sz="0" w:space="0" w:color="auto"/>
        <w:left w:val="none" w:sz="0" w:space="0" w:color="auto"/>
        <w:bottom w:val="none" w:sz="0" w:space="0" w:color="auto"/>
        <w:right w:val="none" w:sz="0" w:space="0" w:color="auto"/>
      </w:divBdr>
    </w:div>
    <w:div w:id="1081373281">
      <w:bodyDiv w:val="1"/>
      <w:marLeft w:val="0"/>
      <w:marRight w:val="0"/>
      <w:marTop w:val="0"/>
      <w:marBottom w:val="0"/>
      <w:divBdr>
        <w:top w:val="none" w:sz="0" w:space="0" w:color="auto"/>
        <w:left w:val="none" w:sz="0" w:space="0" w:color="auto"/>
        <w:bottom w:val="none" w:sz="0" w:space="0" w:color="auto"/>
        <w:right w:val="none" w:sz="0" w:space="0" w:color="auto"/>
      </w:divBdr>
    </w:div>
    <w:div w:id="1090201435">
      <w:bodyDiv w:val="1"/>
      <w:marLeft w:val="0"/>
      <w:marRight w:val="0"/>
      <w:marTop w:val="0"/>
      <w:marBottom w:val="0"/>
      <w:divBdr>
        <w:top w:val="none" w:sz="0" w:space="0" w:color="auto"/>
        <w:left w:val="none" w:sz="0" w:space="0" w:color="auto"/>
        <w:bottom w:val="none" w:sz="0" w:space="0" w:color="auto"/>
        <w:right w:val="none" w:sz="0" w:space="0" w:color="auto"/>
      </w:divBdr>
    </w:div>
    <w:div w:id="1136993929">
      <w:bodyDiv w:val="1"/>
      <w:marLeft w:val="0"/>
      <w:marRight w:val="0"/>
      <w:marTop w:val="0"/>
      <w:marBottom w:val="0"/>
      <w:divBdr>
        <w:top w:val="none" w:sz="0" w:space="0" w:color="auto"/>
        <w:left w:val="none" w:sz="0" w:space="0" w:color="auto"/>
        <w:bottom w:val="none" w:sz="0" w:space="0" w:color="auto"/>
        <w:right w:val="none" w:sz="0" w:space="0" w:color="auto"/>
      </w:divBdr>
    </w:div>
    <w:div w:id="1143497956">
      <w:bodyDiv w:val="1"/>
      <w:marLeft w:val="0"/>
      <w:marRight w:val="0"/>
      <w:marTop w:val="0"/>
      <w:marBottom w:val="0"/>
      <w:divBdr>
        <w:top w:val="none" w:sz="0" w:space="0" w:color="auto"/>
        <w:left w:val="none" w:sz="0" w:space="0" w:color="auto"/>
        <w:bottom w:val="none" w:sz="0" w:space="0" w:color="auto"/>
        <w:right w:val="none" w:sz="0" w:space="0" w:color="auto"/>
      </w:divBdr>
    </w:div>
    <w:div w:id="1272471788">
      <w:bodyDiv w:val="1"/>
      <w:marLeft w:val="0"/>
      <w:marRight w:val="0"/>
      <w:marTop w:val="0"/>
      <w:marBottom w:val="0"/>
      <w:divBdr>
        <w:top w:val="none" w:sz="0" w:space="0" w:color="auto"/>
        <w:left w:val="none" w:sz="0" w:space="0" w:color="auto"/>
        <w:bottom w:val="none" w:sz="0" w:space="0" w:color="auto"/>
        <w:right w:val="none" w:sz="0" w:space="0" w:color="auto"/>
      </w:divBdr>
    </w:div>
    <w:div w:id="1275672918">
      <w:bodyDiv w:val="1"/>
      <w:marLeft w:val="0"/>
      <w:marRight w:val="0"/>
      <w:marTop w:val="0"/>
      <w:marBottom w:val="0"/>
      <w:divBdr>
        <w:top w:val="none" w:sz="0" w:space="0" w:color="auto"/>
        <w:left w:val="none" w:sz="0" w:space="0" w:color="auto"/>
        <w:bottom w:val="none" w:sz="0" w:space="0" w:color="auto"/>
        <w:right w:val="none" w:sz="0" w:space="0" w:color="auto"/>
      </w:divBdr>
    </w:div>
    <w:div w:id="1298222121">
      <w:bodyDiv w:val="1"/>
      <w:marLeft w:val="0"/>
      <w:marRight w:val="0"/>
      <w:marTop w:val="0"/>
      <w:marBottom w:val="0"/>
      <w:divBdr>
        <w:top w:val="none" w:sz="0" w:space="0" w:color="auto"/>
        <w:left w:val="none" w:sz="0" w:space="0" w:color="auto"/>
        <w:bottom w:val="none" w:sz="0" w:space="0" w:color="auto"/>
        <w:right w:val="none" w:sz="0" w:space="0" w:color="auto"/>
      </w:divBdr>
    </w:div>
    <w:div w:id="1383672420">
      <w:bodyDiv w:val="1"/>
      <w:marLeft w:val="0"/>
      <w:marRight w:val="0"/>
      <w:marTop w:val="0"/>
      <w:marBottom w:val="0"/>
      <w:divBdr>
        <w:top w:val="none" w:sz="0" w:space="0" w:color="auto"/>
        <w:left w:val="none" w:sz="0" w:space="0" w:color="auto"/>
        <w:bottom w:val="none" w:sz="0" w:space="0" w:color="auto"/>
        <w:right w:val="none" w:sz="0" w:space="0" w:color="auto"/>
      </w:divBdr>
      <w:divsChild>
        <w:div w:id="1064916099">
          <w:marLeft w:val="0"/>
          <w:marRight w:val="0"/>
          <w:marTop w:val="0"/>
          <w:marBottom w:val="0"/>
          <w:divBdr>
            <w:top w:val="none" w:sz="0" w:space="0" w:color="auto"/>
            <w:left w:val="none" w:sz="0" w:space="0" w:color="auto"/>
            <w:bottom w:val="none" w:sz="0" w:space="0" w:color="auto"/>
            <w:right w:val="none" w:sz="0" w:space="0" w:color="auto"/>
          </w:divBdr>
          <w:divsChild>
            <w:div w:id="6906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0295">
      <w:bodyDiv w:val="1"/>
      <w:marLeft w:val="0"/>
      <w:marRight w:val="0"/>
      <w:marTop w:val="0"/>
      <w:marBottom w:val="0"/>
      <w:divBdr>
        <w:top w:val="none" w:sz="0" w:space="0" w:color="auto"/>
        <w:left w:val="none" w:sz="0" w:space="0" w:color="auto"/>
        <w:bottom w:val="none" w:sz="0" w:space="0" w:color="auto"/>
        <w:right w:val="none" w:sz="0" w:space="0" w:color="auto"/>
      </w:divBdr>
    </w:div>
    <w:div w:id="1510027359">
      <w:bodyDiv w:val="1"/>
      <w:marLeft w:val="0"/>
      <w:marRight w:val="0"/>
      <w:marTop w:val="0"/>
      <w:marBottom w:val="0"/>
      <w:divBdr>
        <w:top w:val="none" w:sz="0" w:space="0" w:color="auto"/>
        <w:left w:val="none" w:sz="0" w:space="0" w:color="auto"/>
        <w:bottom w:val="none" w:sz="0" w:space="0" w:color="auto"/>
        <w:right w:val="none" w:sz="0" w:space="0" w:color="auto"/>
      </w:divBdr>
    </w:div>
    <w:div w:id="1520656419">
      <w:bodyDiv w:val="1"/>
      <w:marLeft w:val="0"/>
      <w:marRight w:val="0"/>
      <w:marTop w:val="0"/>
      <w:marBottom w:val="0"/>
      <w:divBdr>
        <w:top w:val="none" w:sz="0" w:space="0" w:color="auto"/>
        <w:left w:val="none" w:sz="0" w:space="0" w:color="auto"/>
        <w:bottom w:val="none" w:sz="0" w:space="0" w:color="auto"/>
        <w:right w:val="none" w:sz="0" w:space="0" w:color="auto"/>
      </w:divBdr>
    </w:div>
    <w:div w:id="1612083418">
      <w:bodyDiv w:val="1"/>
      <w:marLeft w:val="0"/>
      <w:marRight w:val="0"/>
      <w:marTop w:val="0"/>
      <w:marBottom w:val="0"/>
      <w:divBdr>
        <w:top w:val="none" w:sz="0" w:space="0" w:color="auto"/>
        <w:left w:val="none" w:sz="0" w:space="0" w:color="auto"/>
        <w:bottom w:val="none" w:sz="0" w:space="0" w:color="auto"/>
        <w:right w:val="none" w:sz="0" w:space="0" w:color="auto"/>
      </w:divBdr>
    </w:div>
    <w:div w:id="1678383716">
      <w:bodyDiv w:val="1"/>
      <w:marLeft w:val="0"/>
      <w:marRight w:val="0"/>
      <w:marTop w:val="0"/>
      <w:marBottom w:val="0"/>
      <w:divBdr>
        <w:top w:val="none" w:sz="0" w:space="0" w:color="auto"/>
        <w:left w:val="none" w:sz="0" w:space="0" w:color="auto"/>
        <w:bottom w:val="none" w:sz="0" w:space="0" w:color="auto"/>
        <w:right w:val="none" w:sz="0" w:space="0" w:color="auto"/>
      </w:divBdr>
    </w:div>
    <w:div w:id="1709841417">
      <w:bodyDiv w:val="1"/>
      <w:marLeft w:val="0"/>
      <w:marRight w:val="0"/>
      <w:marTop w:val="0"/>
      <w:marBottom w:val="0"/>
      <w:divBdr>
        <w:top w:val="none" w:sz="0" w:space="0" w:color="auto"/>
        <w:left w:val="none" w:sz="0" w:space="0" w:color="auto"/>
        <w:bottom w:val="none" w:sz="0" w:space="0" w:color="auto"/>
        <w:right w:val="none" w:sz="0" w:space="0" w:color="auto"/>
      </w:divBdr>
    </w:div>
    <w:div w:id="1717120756">
      <w:bodyDiv w:val="1"/>
      <w:marLeft w:val="0"/>
      <w:marRight w:val="0"/>
      <w:marTop w:val="0"/>
      <w:marBottom w:val="0"/>
      <w:divBdr>
        <w:top w:val="none" w:sz="0" w:space="0" w:color="auto"/>
        <w:left w:val="none" w:sz="0" w:space="0" w:color="auto"/>
        <w:bottom w:val="none" w:sz="0" w:space="0" w:color="auto"/>
        <w:right w:val="none" w:sz="0" w:space="0" w:color="auto"/>
      </w:divBdr>
      <w:divsChild>
        <w:div w:id="1311979510">
          <w:marLeft w:val="0"/>
          <w:marRight w:val="0"/>
          <w:marTop w:val="0"/>
          <w:marBottom w:val="0"/>
          <w:divBdr>
            <w:top w:val="none" w:sz="0" w:space="0" w:color="auto"/>
            <w:left w:val="none" w:sz="0" w:space="0" w:color="auto"/>
            <w:bottom w:val="none" w:sz="0" w:space="0" w:color="auto"/>
            <w:right w:val="none" w:sz="0" w:space="0" w:color="auto"/>
          </w:divBdr>
          <w:divsChild>
            <w:div w:id="80439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3338">
      <w:bodyDiv w:val="1"/>
      <w:marLeft w:val="0"/>
      <w:marRight w:val="0"/>
      <w:marTop w:val="0"/>
      <w:marBottom w:val="0"/>
      <w:divBdr>
        <w:top w:val="none" w:sz="0" w:space="0" w:color="auto"/>
        <w:left w:val="none" w:sz="0" w:space="0" w:color="auto"/>
        <w:bottom w:val="none" w:sz="0" w:space="0" w:color="auto"/>
        <w:right w:val="none" w:sz="0" w:space="0" w:color="auto"/>
      </w:divBdr>
    </w:div>
    <w:div w:id="1842894065">
      <w:bodyDiv w:val="1"/>
      <w:marLeft w:val="0"/>
      <w:marRight w:val="0"/>
      <w:marTop w:val="0"/>
      <w:marBottom w:val="0"/>
      <w:divBdr>
        <w:top w:val="none" w:sz="0" w:space="0" w:color="auto"/>
        <w:left w:val="none" w:sz="0" w:space="0" w:color="auto"/>
        <w:bottom w:val="none" w:sz="0" w:space="0" w:color="auto"/>
        <w:right w:val="none" w:sz="0" w:space="0" w:color="auto"/>
      </w:divBdr>
    </w:div>
    <w:div w:id="1888948987">
      <w:bodyDiv w:val="1"/>
      <w:marLeft w:val="0"/>
      <w:marRight w:val="0"/>
      <w:marTop w:val="0"/>
      <w:marBottom w:val="0"/>
      <w:divBdr>
        <w:top w:val="none" w:sz="0" w:space="0" w:color="auto"/>
        <w:left w:val="none" w:sz="0" w:space="0" w:color="auto"/>
        <w:bottom w:val="none" w:sz="0" w:space="0" w:color="auto"/>
        <w:right w:val="none" w:sz="0" w:space="0" w:color="auto"/>
      </w:divBdr>
    </w:div>
    <w:div w:id="1903716502">
      <w:bodyDiv w:val="1"/>
      <w:marLeft w:val="0"/>
      <w:marRight w:val="0"/>
      <w:marTop w:val="0"/>
      <w:marBottom w:val="0"/>
      <w:divBdr>
        <w:top w:val="none" w:sz="0" w:space="0" w:color="auto"/>
        <w:left w:val="none" w:sz="0" w:space="0" w:color="auto"/>
        <w:bottom w:val="none" w:sz="0" w:space="0" w:color="auto"/>
        <w:right w:val="none" w:sz="0" w:space="0" w:color="auto"/>
      </w:divBdr>
    </w:div>
    <w:div w:id="2061395582">
      <w:bodyDiv w:val="1"/>
      <w:marLeft w:val="0"/>
      <w:marRight w:val="0"/>
      <w:marTop w:val="0"/>
      <w:marBottom w:val="0"/>
      <w:divBdr>
        <w:top w:val="none" w:sz="0" w:space="0" w:color="auto"/>
        <w:left w:val="none" w:sz="0" w:space="0" w:color="auto"/>
        <w:bottom w:val="none" w:sz="0" w:space="0" w:color="auto"/>
        <w:right w:val="none" w:sz="0" w:space="0" w:color="auto"/>
      </w:divBdr>
    </w:div>
    <w:div w:id="2064476128">
      <w:bodyDiv w:val="1"/>
      <w:marLeft w:val="0"/>
      <w:marRight w:val="0"/>
      <w:marTop w:val="0"/>
      <w:marBottom w:val="0"/>
      <w:divBdr>
        <w:top w:val="none" w:sz="0" w:space="0" w:color="auto"/>
        <w:left w:val="none" w:sz="0" w:space="0" w:color="auto"/>
        <w:bottom w:val="none" w:sz="0" w:space="0" w:color="auto"/>
        <w:right w:val="none" w:sz="0" w:space="0" w:color="auto"/>
      </w:divBdr>
    </w:div>
    <w:div w:id="213871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111/peps.1242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6.jpeg"/><Relationship Id="rId1" Type="http://schemas.openxmlformats.org/officeDocument/2006/relationships/image" Target="media/image3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20Meier\Nextcloud\Lehrstuhl%20-%20Lehre\Master\Enterprise%20Knowledge%20Management%20(MA-EKM)\02%20WS21-22\06%20Exam%20-%20Research%20Project\template\examin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8D0BD-CCED-4D3B-8EBD-872F5ACFF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examination_template.dotx</Template>
  <TotalTime>3242</TotalTime>
  <Pages>22</Pages>
  <Words>3206</Words>
  <Characters>19204</Characters>
  <Application>Microsoft Office Word</Application>
  <DocSecurity>0</DocSecurity>
  <Lines>417</Lines>
  <Paragraphs>123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Meier</dc:creator>
  <cp:keywords/>
  <dc:description/>
  <cp:lastModifiedBy>Md Abdullah Al mahmud khosru</cp:lastModifiedBy>
  <cp:revision>266</cp:revision>
  <dcterms:created xsi:type="dcterms:W3CDTF">2023-11-20T15:43:00Z</dcterms:created>
  <dcterms:modified xsi:type="dcterms:W3CDTF">2025-01-26T21:34:00Z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da15b71655e2255fab825f0fde0afed1bd38a35431c03dacd4a5c805cc2ce592</vt:lpwstr>
  </property>
</Properties>
</file>