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gif" ContentType="image/gif"/>
  <Override PartName="/word/media/image1.gif" ContentType="image/gi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
    </w:p>
    <w:tbl>
      <w:tblPr>
        <w:tblW w:w="3301" w:type="dxa"/>
        <w:jc w:val="center"/>
        <w:tblInd w:w="0" w:type="dxa"/>
        <w:tblBorders/>
        <w:tblCellMar>
          <w:top w:w="28" w:type="dxa"/>
          <w:left w:w="28" w:type="dxa"/>
          <w:bottom w:w="28" w:type="dxa"/>
          <w:right w:w="28" w:type="dxa"/>
        </w:tblCellMar>
      </w:tblPr>
      <w:tblGrid>
        <w:gridCol w:w="3301"/>
      </w:tblGrid>
      <w:tr>
        <w:trPr/>
        <w:tc>
          <w:tcPr>
            <w:tcW w:w="3301" w:type="dxa"/>
            <w:tcBorders/>
            <w:shd w:fill="auto" w:val="clear"/>
            <w:vAlign w:val="center"/>
          </w:tcPr>
          <w:p>
            <w:pPr>
              <w:pStyle w:val="TableContents"/>
              <w:rPr/>
            </w:pPr>
            <w:r>
              <w:rPr>
                <w:color w:val="C0FFFF"/>
              </w:rPr>
              <w:t> </w:t>
            </w:r>
            <w:bookmarkStart w:id="0" w:name="SECTION0001000000000000000000"/>
            <w:bookmarkEnd w:id="0"/>
            <w:r>
              <w:rPr>
                <w:b/>
                <w:color w:val="C0FFFF"/>
                <w:sz w:val="36"/>
              </w:rPr>
              <w:t>The 3</w:t>
            </w:r>
            <w:r>
              <w:rPr>
                <w:b/>
                <w:i/>
                <w:color w:val="C0FFFF"/>
                <w:sz w:val="36"/>
              </w:rPr>
              <w:t>n</w:t>
            </w:r>
            <w:r>
              <w:rPr>
                <w:b/>
                <w:color w:val="C0FFFF"/>
                <w:sz w:val="36"/>
              </w:rPr>
              <w:t xml:space="preserve"> + 1 problem</w:t>
            </w:r>
            <w:r>
              <w:rPr>
                <w:b/>
              </w:rPr>
              <w:t> </w:t>
            </w:r>
          </w:p>
        </w:tc>
      </w:tr>
    </w:tbl>
    <w:p>
      <w:pPr>
        <w:pStyle w:val="Heading2"/>
        <w:rPr>
          <w:color w:val="0070E8"/>
        </w:rPr>
      </w:pPr>
      <w:bookmarkStart w:id="1" w:name="SECTION0001001000000000000000"/>
      <w:bookmarkEnd w:id="1"/>
      <w:r>
        <w:rPr>
          <w:color w:val="0070E8"/>
        </w:rPr>
        <w:t>Background</w:t>
      </w:r>
    </w:p>
    <w:p>
      <w:pPr>
        <w:pStyle w:val="TextBody"/>
        <w:rPr/>
      </w:pPr>
      <w:r>
        <w:rPr/>
        <w:t xml:space="preserve">Problems in Computer Science are often classified as belonging to a certain class of problems (e.g., NP, Unsolvable, Recursive). In this problem you will be analyzing a property of an algorithm whose classification is not known for all possible inputs. </w:t>
      </w:r>
    </w:p>
    <w:p>
      <w:pPr>
        <w:pStyle w:val="Heading2"/>
        <w:rPr>
          <w:color w:val="0070E8"/>
        </w:rPr>
      </w:pPr>
      <w:bookmarkStart w:id="2" w:name="SECTION0001002000000000000000"/>
      <w:bookmarkEnd w:id="2"/>
      <w:r>
        <w:rPr>
          <w:color w:val="0070E8"/>
        </w:rPr>
        <w:t>The Problem</w:t>
      </w:r>
    </w:p>
    <w:p>
      <w:pPr>
        <w:pStyle w:val="TextBody"/>
        <w:rPr/>
      </w:pPr>
      <w:r>
        <w:rPr/>
        <w:t xml:space="preserve">Consider the following algorithm: </w:t>
      </w:r>
    </w:p>
    <w:p>
      <w:pPr>
        <w:pStyle w:val="PreformattedText"/>
        <w:rPr/>
      </w:pPr>
      <w:r>
        <w:rPr>
          <w:rStyle w:val="Teletype"/>
        </w:rPr>
        <w:t xml:space="preserve"> </w:t>
      </w:r>
    </w:p>
    <w:p>
      <w:pPr>
        <w:pStyle w:val="PreformattedText"/>
        <w:rPr/>
      </w:pPr>
      <w:r>
        <w:rPr>
          <w:rStyle w:val="Teletype"/>
        </w:rPr>
        <w:t xml:space="preserve">                </w:t>
      </w:r>
      <w:r>
        <w:rPr>
          <w:rStyle w:val="Teletype"/>
        </w:rPr>
        <w:t xml:space="preserve">1.               input </w:t>
      </w:r>
      <w:r>
        <w:rPr>
          <w:rStyle w:val="Teletype"/>
          <w:i/>
        </w:rPr>
        <w:t>n</w:t>
      </w:r>
    </w:p>
    <w:p>
      <w:pPr>
        <w:pStyle w:val="PreformattedText"/>
        <w:rPr/>
      </w:pPr>
      <w:r>
        <w:rPr/>
      </w:r>
    </w:p>
    <w:p>
      <w:pPr>
        <w:pStyle w:val="PreformattedText"/>
        <w:rPr/>
      </w:pPr>
      <w:r>
        <w:rPr>
          <w:rStyle w:val="Teletype"/>
        </w:rPr>
        <w:t xml:space="preserve">                </w:t>
      </w:r>
      <w:r>
        <w:rPr>
          <w:rStyle w:val="Teletype"/>
        </w:rPr>
        <w:t xml:space="preserve">2.               print </w:t>
      </w:r>
      <w:r>
        <w:rPr>
          <w:rStyle w:val="Teletype"/>
          <w:i/>
        </w:rPr>
        <w:t>n</w:t>
      </w:r>
    </w:p>
    <w:p>
      <w:pPr>
        <w:pStyle w:val="PreformattedText"/>
        <w:rPr/>
      </w:pPr>
      <w:r>
        <w:rPr/>
      </w:r>
    </w:p>
    <w:p>
      <w:pPr>
        <w:pStyle w:val="PreformattedText"/>
        <w:rPr/>
      </w:pPr>
      <w:r>
        <w:rPr>
          <w:rStyle w:val="Teletype"/>
        </w:rPr>
        <w:t xml:space="preserve">                </w:t>
      </w:r>
      <w:r>
        <w:rPr>
          <w:rStyle w:val="Teletype"/>
        </w:rPr>
        <w:t xml:space="preserve">3.               if </w:t>
      </w:r>
      <w:r>
        <w:rPr>
          <w:rStyle w:val="Teletype"/>
          <w:i/>
        </w:rPr>
        <w:t>n</w:t>
      </w:r>
      <w:r>
        <w:rPr>
          <w:rStyle w:val="Teletype"/>
        </w:rPr>
        <w:t xml:space="preserve"> = 1 then STOP</w:t>
      </w:r>
    </w:p>
    <w:p>
      <w:pPr>
        <w:pStyle w:val="PreformattedText"/>
        <w:rPr/>
      </w:pPr>
      <w:r>
        <w:rPr/>
      </w:r>
    </w:p>
    <w:p>
      <w:pPr>
        <w:pStyle w:val="PreformattedText"/>
        <w:rPr/>
      </w:pPr>
      <w:r>
        <w:rPr>
          <w:rStyle w:val="Teletype"/>
        </w:rPr>
        <w:t xml:space="preserve">                </w:t>
      </w:r>
      <w:r>
        <w:rPr>
          <w:rStyle w:val="Teletype"/>
        </w:rPr>
        <w:t xml:space="preserve">4.                               if </w:t>
      </w:r>
      <w:r>
        <w:rPr>
          <w:rStyle w:val="Teletype"/>
          <w:i/>
        </w:rPr>
        <w:t>n</w:t>
      </w:r>
      <w:r>
        <w:rPr>
          <w:rStyle w:val="Teletype"/>
        </w:rPr>
        <w:t xml:space="preserve"> is odd then  </w:t>
      </w:r>
      <w:r>
        <w:rPr>
          <w:rStyle w:val="Teletype"/>
        </w:rPr>
        <w:drawing>
          <wp:inline distT="0" distB="0" distL="0" distR="0">
            <wp:extent cx="904875" cy="2381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904875" cy="238125"/>
                    </a:xfrm>
                    <a:prstGeom prst="rect">
                      <a:avLst/>
                    </a:prstGeom>
                    <a:noFill/>
                    <a:ln w="9525">
                      <a:noFill/>
                      <a:miter lim="800000"/>
                      <a:headEnd/>
                      <a:tailEnd/>
                    </a:ln>
                  </pic:spPr>
                </pic:pic>
              </a:graphicData>
            </a:graphic>
          </wp:inline>
        </w:drawing>
      </w:r>
      <w:r>
        <w:rPr>
          <w:rStyle w:val="Teletype"/>
        </w:rPr>
        <w:t xml:space="preserve"> </w:t>
      </w:r>
    </w:p>
    <w:p>
      <w:pPr>
        <w:pStyle w:val="PreformattedText"/>
        <w:rPr/>
      </w:pPr>
      <w:r>
        <w:rPr/>
      </w:r>
    </w:p>
    <w:p>
      <w:pPr>
        <w:pStyle w:val="PreformattedText"/>
        <w:rPr/>
      </w:pPr>
      <w:r>
        <w:rPr>
          <w:rStyle w:val="Teletype"/>
        </w:rPr>
        <w:t xml:space="preserve">                </w:t>
      </w:r>
      <w:r>
        <w:rPr>
          <w:rStyle w:val="Teletype"/>
        </w:rPr>
        <w:t xml:space="preserve">5.                               else  </w:t>
      </w:r>
      <w:r>
        <w:rPr>
          <w:rStyle w:val="Teletype"/>
        </w:rPr>
        <w:drawing>
          <wp:inline distT="0" distB="0" distL="0" distR="0">
            <wp:extent cx="704850" cy="2571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04850" cy="257175"/>
                    </a:xfrm>
                    <a:prstGeom prst="rect">
                      <a:avLst/>
                    </a:prstGeom>
                    <a:noFill/>
                    <a:ln w="9525">
                      <a:noFill/>
                      <a:miter lim="800000"/>
                      <a:headEnd/>
                      <a:tailEnd/>
                    </a:ln>
                  </pic:spPr>
                </pic:pic>
              </a:graphicData>
            </a:graphic>
          </wp:inline>
        </w:drawing>
      </w:r>
      <w:r>
        <w:rPr>
          <w:rStyle w:val="Teletype"/>
        </w:rPr>
        <w:t xml:space="preserve"> </w:t>
      </w:r>
    </w:p>
    <w:p>
      <w:pPr>
        <w:pStyle w:val="PreformattedText"/>
        <w:rPr/>
      </w:pPr>
      <w:r>
        <w:rPr/>
      </w:r>
    </w:p>
    <w:p>
      <w:pPr>
        <w:pStyle w:val="PreformattedText"/>
        <w:rPr/>
      </w:pPr>
      <w:r>
        <w:rPr>
          <w:rStyle w:val="Teletype"/>
        </w:rPr>
        <w:t xml:space="preserve">                </w:t>
      </w:r>
      <w:r>
        <w:rPr>
          <w:rStyle w:val="Teletype"/>
        </w:rPr>
        <w:t>6.               GOTO 2</w:t>
      </w:r>
    </w:p>
    <w:p>
      <w:pPr>
        <w:pStyle w:val="PreformattedText"/>
        <w:spacing w:before="0" w:after="283"/>
        <w:rPr/>
      </w:pPr>
      <w:r>
        <w:rPr/>
      </w:r>
    </w:p>
    <w:p>
      <w:pPr>
        <w:pStyle w:val="TextBody"/>
        <w:rPr/>
      </w:pPr>
      <w:r>
        <w:rPr/>
        <w:t xml:space="preserve">Given the input 22, the following sequence of numbers will be printed 22 11 34 17 52 26 13 40 20 10 5 16 8 4 2 1 </w:t>
      </w:r>
    </w:p>
    <w:p>
      <w:pPr>
        <w:pStyle w:val="TextBody"/>
        <w:rPr/>
      </w:pPr>
      <w:r>
        <w:rPr/>
        <w:t xml:space="preserve">It is conjectured that the algorithm above will terminate (when a 1 is printed) for any integral input value. Despite the simplicity of the algorithm, it is unknown whether this conjecture is true. It has been verified, however, for all integers </w:t>
      </w:r>
      <w:r>
        <w:rPr>
          <w:i/>
        </w:rPr>
        <w:t>n</w:t>
      </w:r>
      <w:r>
        <w:rPr/>
        <w:t xml:space="preserve"> such that 0 &lt; </w:t>
      </w:r>
      <w:r>
        <w:rPr>
          <w:i/>
        </w:rPr>
        <w:t>n</w:t>
      </w:r>
      <w:r>
        <w:rPr/>
        <w:t xml:space="preserve"> &lt; 1,000,000 (and, in fact, for many more numbers than this.) </w:t>
      </w:r>
    </w:p>
    <w:p>
      <w:pPr>
        <w:pStyle w:val="TextBody"/>
        <w:rPr/>
      </w:pPr>
      <w:r>
        <w:rPr/>
        <w:t xml:space="preserve">Given an input </w:t>
      </w:r>
      <w:r>
        <w:rPr>
          <w:i/>
        </w:rPr>
        <w:t>n</w:t>
      </w:r>
      <w:r>
        <w:rPr/>
        <w:t xml:space="preserve">, it is possible to determine the number of numbers printed (including the 1). For a given </w:t>
      </w:r>
      <w:r>
        <w:rPr>
          <w:i/>
        </w:rPr>
        <w:t>n</w:t>
      </w:r>
      <w:r>
        <w:rPr/>
        <w:t xml:space="preserve"> this is called the </w:t>
      </w:r>
      <w:r>
        <w:rPr>
          <w:rStyle w:val="Emphasis"/>
        </w:rPr>
        <w:t>cycle-length</w:t>
      </w:r>
      <w:r>
        <w:rPr/>
        <w:t xml:space="preserve"> of </w:t>
      </w:r>
      <w:r>
        <w:rPr>
          <w:i/>
        </w:rPr>
        <w:t>n</w:t>
      </w:r>
      <w:r>
        <w:rPr/>
        <w:t xml:space="preserve">. In the example above, the cycle length of 22 is 16. </w:t>
      </w:r>
    </w:p>
    <w:p>
      <w:pPr>
        <w:pStyle w:val="TextBody"/>
        <w:rPr/>
      </w:pPr>
      <w:r>
        <w:rPr/>
        <w:t xml:space="preserve">For any two numbers </w:t>
      </w:r>
      <w:r>
        <w:rPr>
          <w:i/>
        </w:rPr>
        <w:t>i</w:t>
      </w:r>
      <w:r>
        <w:rPr/>
        <w:t xml:space="preserve"> and </w:t>
      </w:r>
      <w:r>
        <w:rPr>
          <w:i/>
        </w:rPr>
        <w:t>j</w:t>
      </w:r>
      <w:r>
        <w:rPr/>
        <w:t xml:space="preserve"> you are to determine the maximum cycle length over all numbers between </w:t>
      </w:r>
      <w:r>
        <w:rPr>
          <w:i/>
          <w:u w:val="single"/>
        </w:rPr>
        <w:t>i</w:t>
      </w:r>
      <w:r>
        <w:rPr>
          <w:u w:val="single"/>
        </w:rPr>
        <w:t xml:space="preserve"> and </w:t>
      </w:r>
      <w:r>
        <w:rPr>
          <w:i/>
          <w:u w:val="single"/>
        </w:rPr>
        <w:t>j</w:t>
      </w:r>
      <w:r>
        <w:rPr>
          <w:u w:val="single"/>
        </w:rPr>
        <w:t xml:space="preserve">. </w:t>
      </w:r>
    </w:p>
    <w:p>
      <w:pPr>
        <w:pStyle w:val="Heading2"/>
        <w:rPr>
          <w:color w:val="0070E8"/>
        </w:rPr>
      </w:pPr>
      <w:bookmarkStart w:id="3" w:name="SECTION0001003000000000000000"/>
      <w:bookmarkEnd w:id="3"/>
      <w:r>
        <w:rPr>
          <w:color w:val="0070E8"/>
        </w:rPr>
        <w:t>The Input</w:t>
      </w:r>
    </w:p>
    <w:p>
      <w:pPr>
        <w:pStyle w:val="TextBody"/>
        <w:rPr/>
      </w:pPr>
      <w:r>
        <w:rPr/>
        <w:t xml:space="preserve">The input will consist of a series of pairs of integers </w:t>
      </w:r>
      <w:r>
        <w:rPr>
          <w:i/>
        </w:rPr>
        <w:t>i</w:t>
      </w:r>
      <w:r>
        <w:rPr/>
        <w:t xml:space="preserve"> and </w:t>
      </w:r>
      <w:r>
        <w:rPr>
          <w:i/>
        </w:rPr>
        <w:t>j</w:t>
      </w:r>
      <w:r>
        <w:rPr/>
        <w:t xml:space="preserve">, one pair of integers per line. All integers will be less than 1,000,000 and greater than 0. </w:t>
      </w:r>
    </w:p>
    <w:p>
      <w:pPr>
        <w:pStyle w:val="TextBody"/>
        <w:rPr/>
      </w:pPr>
      <w:r>
        <w:rPr/>
        <w:t xml:space="preserve">You should process all pairs of integers and for each pair determine the maximum cycle length over all integers between and including </w:t>
      </w:r>
      <w:r>
        <w:rPr>
          <w:i/>
        </w:rPr>
        <w:t>i</w:t>
      </w:r>
      <w:r>
        <w:rPr/>
        <w:t xml:space="preserve"> and </w:t>
      </w:r>
      <w:r>
        <w:rPr>
          <w:i/>
        </w:rPr>
        <w:t>j</w:t>
      </w:r>
      <w:r>
        <w:rPr/>
        <w:t xml:space="preserve">. </w:t>
      </w:r>
    </w:p>
    <w:p>
      <w:pPr>
        <w:pStyle w:val="TextBody"/>
        <w:rPr/>
      </w:pPr>
      <w:r>
        <w:rPr/>
        <w:t xml:space="preserve">You can assume that no operation overflows a 32-bit integer. </w:t>
      </w:r>
    </w:p>
    <w:p>
      <w:pPr>
        <w:pStyle w:val="Heading2"/>
        <w:rPr>
          <w:color w:val="0070E8"/>
        </w:rPr>
      </w:pPr>
      <w:bookmarkStart w:id="4" w:name="SECTION0001004000000000000000"/>
      <w:bookmarkEnd w:id="4"/>
      <w:r>
        <w:rPr>
          <w:color w:val="0070E8"/>
        </w:rPr>
        <w:t>The Output</w:t>
      </w:r>
    </w:p>
    <w:p>
      <w:pPr>
        <w:pStyle w:val="TextBody"/>
        <w:rPr/>
      </w:pPr>
      <w:r>
        <w:rPr/>
        <w:t xml:space="preserve">For each pair of input integers </w:t>
      </w:r>
      <w:r>
        <w:rPr>
          <w:i/>
        </w:rPr>
        <w:t>i</w:t>
      </w:r>
      <w:r>
        <w:rPr/>
        <w:t xml:space="preserve"> and </w:t>
      </w:r>
      <w:r>
        <w:rPr>
          <w:i/>
        </w:rPr>
        <w:t>j</w:t>
      </w:r>
      <w:r>
        <w:rPr/>
        <w:t xml:space="preserve"> you should output </w:t>
      </w:r>
      <w:r>
        <w:rPr>
          <w:i/>
        </w:rPr>
        <w:t>i</w:t>
      </w:r>
      <w:r>
        <w:rPr/>
        <w:t xml:space="preserve">, </w:t>
      </w:r>
      <w:r>
        <w:rPr>
          <w:i/>
        </w:rPr>
        <w:t>j</w:t>
      </w:r>
      <w:r>
        <w:rPr/>
        <w:t xml:space="preserve">, and the maximum cycle length for integers between and including </w:t>
      </w:r>
      <w:r>
        <w:rPr>
          <w:i/>
        </w:rPr>
        <w:t>i</w:t>
      </w:r>
      <w:r>
        <w:rPr/>
        <w:t xml:space="preserve"> and </w:t>
      </w:r>
      <w:r>
        <w:rPr>
          <w:i/>
        </w:rPr>
        <w:t>j</w:t>
      </w:r>
      <w:r>
        <w:rPr/>
        <w:t xml:space="preserve">. These three numbers should be separated by at least one space with all three numbers on one line and with one line of output for each line of input. The integers </w:t>
      </w:r>
      <w:r>
        <w:rPr>
          <w:i/>
        </w:rPr>
        <w:t>i</w:t>
      </w:r>
      <w:r>
        <w:rPr/>
        <w:t xml:space="preserve"> and </w:t>
      </w:r>
      <w:r>
        <w:rPr>
          <w:i/>
        </w:rPr>
        <w:t>j</w:t>
      </w:r>
      <w:r>
        <w:rPr/>
        <w:t xml:space="preserve"> must appear in the output in the same order in which they appeared in the input and should be followed by the maximum cycle length (on the same line). </w:t>
      </w:r>
    </w:p>
    <w:p>
      <w:pPr>
        <w:pStyle w:val="Heading2"/>
        <w:rPr>
          <w:color w:val="0070E8"/>
        </w:rPr>
      </w:pPr>
      <w:bookmarkStart w:id="5" w:name="SECTION0001005000000000000000"/>
      <w:bookmarkEnd w:id="5"/>
      <w:r>
        <w:rPr>
          <w:color w:val="0070E8"/>
        </w:rPr>
        <w:t>Sample Input</w:t>
      </w:r>
    </w:p>
    <w:p>
      <w:pPr>
        <w:pStyle w:val="PreformattedText"/>
        <w:rPr/>
      </w:pPr>
      <w:r>
        <w:rPr/>
        <w:t>1 10</w:t>
      </w:r>
    </w:p>
    <w:p>
      <w:pPr>
        <w:pStyle w:val="PreformattedText"/>
        <w:rPr/>
      </w:pPr>
      <w:r>
        <w:rPr/>
        <w:t>100 200</w:t>
      </w:r>
    </w:p>
    <w:p>
      <w:pPr>
        <w:pStyle w:val="PreformattedText"/>
        <w:rPr/>
      </w:pPr>
      <w:r>
        <w:rPr/>
        <w:t>201 210</w:t>
      </w:r>
    </w:p>
    <w:p>
      <w:pPr>
        <w:pStyle w:val="PreformattedText"/>
        <w:spacing w:before="0" w:after="283"/>
        <w:rPr/>
      </w:pPr>
      <w:r>
        <w:rPr/>
        <w:t>900 1000</w:t>
      </w:r>
    </w:p>
    <w:p>
      <w:pPr>
        <w:pStyle w:val="Heading2"/>
        <w:rPr>
          <w:color w:val="0070E8"/>
        </w:rPr>
      </w:pPr>
      <w:bookmarkStart w:id="6" w:name="SECTION0001006000000000000000"/>
      <w:bookmarkEnd w:id="6"/>
      <w:r>
        <w:rPr>
          <w:color w:val="0070E8"/>
        </w:rPr>
        <w:t>Sample Output</w:t>
      </w:r>
    </w:p>
    <w:p>
      <w:pPr>
        <w:pStyle w:val="PreformattedText"/>
        <w:rPr/>
      </w:pPr>
      <w:r>
        <w:rPr/>
        <w:t>1 10 20</w:t>
      </w:r>
    </w:p>
    <w:p>
      <w:pPr>
        <w:pStyle w:val="PreformattedText"/>
        <w:rPr/>
      </w:pPr>
      <w:r>
        <w:rPr/>
        <w:t>100 200 125</w:t>
      </w:r>
    </w:p>
    <w:p>
      <w:pPr>
        <w:pStyle w:val="PreformattedText"/>
        <w:rPr/>
      </w:pPr>
      <w:r>
        <w:rPr/>
        <w:t>201 210 89</w:t>
      </w:r>
    </w:p>
    <w:p>
      <w:pPr>
        <w:pStyle w:val="PreformattedText"/>
        <w:spacing w:before="0" w:after="283"/>
        <w:rPr/>
      </w:pPr>
      <w:r>
        <w:rPr/>
        <w:t>900 1000 174</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Droid Sans Fallback"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Droid Sans Fallback" w:cs="FreeSans"/>
      <w:b/>
      <w:bCs/>
      <w:sz w:val="36"/>
      <w:szCs w:val="36"/>
    </w:rPr>
  </w:style>
  <w:style w:type="character" w:styleId="Teletype">
    <w:name w:val="Teletype"/>
    <w:qFormat/>
    <w:rPr>
      <w:rFonts w:ascii="Liberation Mono" w:hAnsi="Liberation Mono" w:eastAsia="Nimbus Mono L" w:cs="Liberation Mono"/>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107</TotalTime>
  <Application>LibreOffice/4.4.2.2$Linux_X86_64 LibreOffice_project/40m0$Build-2</Application>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2015-07-08T18:04:56Z</dcterms:created>
  <dc:language>en-US</dc:language>
  <dcterms:modified xsi:type="dcterms:W3CDTF">2015-07-08T18:06:43Z</dcterms:modified>
  <cp:revision>1</cp:revision>
</cp:coreProperties>
</file>