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ÖĞRETMENE ÖNERİLER</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 xml:space="preserve">Bu çocuklar, kendi yaşlarındaki normal çocuklardan ortalama olarak 3-5 yaş zihinsel açıdan geridirler. </w:t>
      </w:r>
      <w:proofErr w:type="gramStart"/>
      <w:r>
        <w:rPr>
          <w:rFonts w:ascii="Open Sans" w:hAnsi="Open Sans" w:cs="Open Sans"/>
          <w:color w:val="7E8691"/>
          <w:sz w:val="27"/>
          <w:szCs w:val="27"/>
        </w:rPr>
        <w:t>Zeka</w:t>
      </w:r>
      <w:proofErr w:type="gramEnd"/>
      <w:r>
        <w:rPr>
          <w:rFonts w:ascii="Open Sans" w:hAnsi="Open Sans" w:cs="Open Sans"/>
          <w:color w:val="7E8691"/>
          <w:sz w:val="27"/>
          <w:szCs w:val="27"/>
        </w:rPr>
        <w:t xml:space="preserve"> bölümleri 45-75 arasındadır. Ağır öğrenen çocuklar için yapılan tavsiyelere ilave olarak,</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 xml:space="preserve">1. Eğitilebilir (H.D.Ö.G.Ç.) düzeyde zihinsel engelli çocuklar ortalama olarak bedence normallere yakındır. </w:t>
      </w:r>
      <w:proofErr w:type="gramStart"/>
      <w:r>
        <w:rPr>
          <w:rFonts w:ascii="Open Sans" w:hAnsi="Open Sans" w:cs="Open Sans"/>
          <w:color w:val="7E8691"/>
          <w:sz w:val="27"/>
          <w:szCs w:val="27"/>
        </w:rPr>
        <w:t>Bir çok</w:t>
      </w:r>
      <w:proofErr w:type="gramEnd"/>
      <w:r>
        <w:rPr>
          <w:rFonts w:ascii="Open Sans" w:hAnsi="Open Sans" w:cs="Open Sans"/>
          <w:color w:val="7E8691"/>
          <w:sz w:val="27"/>
          <w:szCs w:val="27"/>
        </w:rPr>
        <w:t xml:space="preserve"> hallerde biricik eksiklikleri zihinsel açıdan gerilikleridir. Bu gerilik kolaylıkla duygusal ve toplumsal uyumsuzluğa yol açabilir. Bunu önlemek için şu hususlara dikkate edilmelidir.</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proofErr w:type="gramStart"/>
      <w:r>
        <w:rPr>
          <w:rFonts w:ascii="Open Sans" w:hAnsi="Open Sans" w:cs="Open Sans"/>
          <w:color w:val="7E8691"/>
          <w:sz w:val="27"/>
          <w:szCs w:val="27"/>
        </w:rPr>
        <w:t>a</w:t>
      </w:r>
      <w:proofErr w:type="gramEnd"/>
      <w:r>
        <w:rPr>
          <w:rFonts w:ascii="Open Sans" w:hAnsi="Open Sans" w:cs="Open Sans"/>
          <w:color w:val="7E8691"/>
          <w:sz w:val="27"/>
          <w:szCs w:val="27"/>
        </w:rPr>
        <w:t>. Onu normal arkadaşları ile rekabete zorlamayınız. Başaramayacağı etkinliklere yöneltmeyiniz. Derslerde asgari başarıdan fazlasını ondan beklemeyiniz.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 Başta anne ve babası olmak üzere, çevresindekilerin, bu arada sınıf arkadaşlarının çocuğa karşı anlayışlı davranmalarını sağlayınız.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proofErr w:type="gramStart"/>
      <w:r>
        <w:rPr>
          <w:rFonts w:ascii="Open Sans" w:hAnsi="Open Sans" w:cs="Open Sans"/>
          <w:color w:val="7E8691"/>
          <w:sz w:val="27"/>
          <w:szCs w:val="27"/>
        </w:rPr>
        <w:t>c</w:t>
      </w:r>
      <w:proofErr w:type="gramEnd"/>
      <w:r>
        <w:rPr>
          <w:rFonts w:ascii="Open Sans" w:hAnsi="Open Sans" w:cs="Open Sans"/>
          <w:color w:val="7E8691"/>
          <w:sz w:val="27"/>
          <w:szCs w:val="27"/>
        </w:rPr>
        <w:t>. Çocuğun duygusal ve toplumsal yaşamında gösterdiği başarılı uyumları daima teşvik ediniz.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2. Bırakınız çocuk, sınıfta ve okulda bazı basit sorumluluklar yüklensin, Yazı tahtasını silmek, kapı ve pencereleri açıp kapamak, bir masayı yerine çekmek, sınıfın temizliği ile ilgilenmek, bazı ders araçlarını getirip götürmek onun okulda yapabileceği işlerdendir. Bu işler yoluyla onun iyi ve yararlı bir takım alışkanlıklar kazanmasına yardım edebilirsiniz. Anne ve baba ile de temasa geçerek çocukta düzen, temizlik işbirliği, sorumluluk duygusu gibi niteliklerin gelişmesine yardım edebilirsiniz.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lastRenderedPageBreak/>
        <w:t> 3. Eğitilebilir (H.D.Ö.G.Ç.) çocuğun yaşamını elleri ile kazanabileceği hatırdan çıkarılmamalı, sağlık, güç, dayanıklılık, kas işbirliği ve arkadaşları ile iyi geçim, işçilikte başarının bazı koşulları olduğu daima göz önünde tutulmalıdır. O halde çocuğun eğitiminde sağlık, beden eğitimi oyunlar ve iş eğitimine önem verilmelidir.</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4. Çocuğa öğretilecek temel bilgileri iyi seçiniz. Dikkat edilecek bazı noktalar şunlardır:</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 Yazı derslerinde hızdan çok, okunaklı yazmasına önem veriniz. İş mektupları, senet, dilekçe gibi etkinliklerde alışkanlıklar kazandırınız.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proofErr w:type="gramStart"/>
      <w:r>
        <w:rPr>
          <w:rFonts w:ascii="Open Sans" w:hAnsi="Open Sans" w:cs="Open Sans"/>
          <w:color w:val="7E8691"/>
          <w:sz w:val="27"/>
          <w:szCs w:val="27"/>
        </w:rPr>
        <w:t>b</w:t>
      </w:r>
      <w:proofErr w:type="gramEnd"/>
      <w:r>
        <w:rPr>
          <w:rFonts w:ascii="Open Sans" w:hAnsi="Open Sans" w:cs="Open Sans"/>
          <w:color w:val="7E8691"/>
          <w:sz w:val="27"/>
          <w:szCs w:val="27"/>
        </w:rPr>
        <w:t>. Çocuğa dilin ses kurallarını ve yapısını öğretmeye çalışmak zaman israfından başka hiçbir şeye yaramayacağı için bunları öğretmekten vazgeçiniz.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proofErr w:type="gramStart"/>
      <w:r>
        <w:rPr>
          <w:rFonts w:ascii="Open Sans" w:hAnsi="Open Sans" w:cs="Open Sans"/>
          <w:color w:val="7E8691"/>
          <w:sz w:val="27"/>
          <w:szCs w:val="27"/>
        </w:rPr>
        <w:t>c</w:t>
      </w:r>
      <w:proofErr w:type="gramEnd"/>
      <w:r>
        <w:rPr>
          <w:rFonts w:ascii="Open Sans" w:hAnsi="Open Sans" w:cs="Open Sans"/>
          <w:color w:val="7E8691"/>
          <w:sz w:val="27"/>
          <w:szCs w:val="27"/>
        </w:rPr>
        <w:t>. Matematik dersinde sayma, ölçme, para bozdurma ve basit işlemler üzerinde durunuz.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proofErr w:type="gramStart"/>
      <w:r>
        <w:rPr>
          <w:rFonts w:ascii="Open Sans" w:hAnsi="Open Sans" w:cs="Open Sans"/>
          <w:color w:val="7E8691"/>
          <w:sz w:val="27"/>
          <w:szCs w:val="27"/>
        </w:rPr>
        <w:t>d</w:t>
      </w:r>
      <w:proofErr w:type="gramEnd"/>
      <w:r>
        <w:rPr>
          <w:rFonts w:ascii="Open Sans" w:hAnsi="Open Sans" w:cs="Open Sans"/>
          <w:color w:val="7E8691"/>
          <w:sz w:val="27"/>
          <w:szCs w:val="27"/>
        </w:rPr>
        <w:t>. Sosyal bilgilerde, içinde bulunduğu toplumu temel alınız.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proofErr w:type="gramStart"/>
      <w:r>
        <w:rPr>
          <w:rFonts w:ascii="Open Sans" w:hAnsi="Open Sans" w:cs="Open Sans"/>
          <w:color w:val="7E8691"/>
          <w:sz w:val="27"/>
          <w:szCs w:val="27"/>
        </w:rPr>
        <w:t>e</w:t>
      </w:r>
      <w:proofErr w:type="gramEnd"/>
      <w:r>
        <w:rPr>
          <w:rFonts w:ascii="Open Sans" w:hAnsi="Open Sans" w:cs="Open Sans"/>
          <w:color w:val="7E8691"/>
          <w:sz w:val="27"/>
          <w:szCs w:val="27"/>
        </w:rPr>
        <w:t>. Fen konularında, çocuğun günlük yaşamına etkisi olan en basit bilgileri veriniz.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5. Okulda kaldığı sürece çocuğa öğrettiklerinizde daima ihtiyaçlarını dikkate alınız. Öğrettiklerinizi ısrarla tekrar ediniz.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 xml:space="preserve">6. Çocuğa okulda kazandırılacak bütün bilgi ve beceriler öğretmen tarafından verilecektir. Bazı boşlukların çocuk tarafından kendi çabası ile telafi edebileceğini ummayın. Bu bilgi ve beceriler çok yavaş bir tempo ile öğrenilecektir. Çeşitli yollardan tekrar </w:t>
      </w:r>
      <w:proofErr w:type="spellStart"/>
      <w:r>
        <w:rPr>
          <w:rFonts w:ascii="Open Sans" w:hAnsi="Open Sans" w:cs="Open Sans"/>
          <w:color w:val="7E8691"/>
          <w:sz w:val="27"/>
          <w:szCs w:val="27"/>
        </w:rPr>
        <w:t>tekrar</w:t>
      </w:r>
      <w:proofErr w:type="spellEnd"/>
      <w:r>
        <w:rPr>
          <w:rFonts w:ascii="Open Sans" w:hAnsi="Open Sans" w:cs="Open Sans"/>
          <w:color w:val="7E8691"/>
          <w:sz w:val="27"/>
          <w:szCs w:val="27"/>
        </w:rPr>
        <w:t xml:space="preserve"> sınırlı bilgi ve basit </w:t>
      </w:r>
      <w:r>
        <w:rPr>
          <w:rFonts w:ascii="Open Sans" w:hAnsi="Open Sans" w:cs="Open Sans"/>
          <w:color w:val="7E8691"/>
          <w:sz w:val="27"/>
          <w:szCs w:val="27"/>
        </w:rPr>
        <w:lastRenderedPageBreak/>
        <w:t>becerilerin pekiştirilmesine gidilmelidir. Bu halde çocukların ellerinde olmayarak karşı karşıya bulundukları zihinsel geriliği, öğretmen olarak sabır ve anlayışla karşılayınız.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7. Her şeyden önemlisi, çocuğa öğreteceğiniz her şeyi tam öğretmeden kesinlikle başka bir şey öğretmeye kalkmayınız. Çok şey öğreteyim derken, hiç bir şey öğretemez ve dolayısıyla vaktinizi boşa harcamış olursunuz.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8. Anlatım ve beceri (özellikle Türkçe ve matematik) derslerini genellikle seviye grupları içinde öğretmeye çalışınız.</w:t>
      </w:r>
    </w:p>
    <w:p w:rsidR="0086700D" w:rsidRDefault="0086700D" w:rsidP="0086700D">
      <w:pPr>
        <w:pStyle w:val="NormalWeb"/>
        <w:shd w:val="clear" w:color="auto" w:fill="FFFFFF"/>
        <w:spacing w:before="0" w:beforeAutospacing="0" w:after="586" w:afterAutospacing="0" w:line="402" w:lineRule="atLeast"/>
        <w:ind w:firstLine="335"/>
        <w:jc w:val="both"/>
        <w:rPr>
          <w:rFonts w:ascii="Open Sans" w:hAnsi="Open Sans" w:cs="Open Sans"/>
          <w:color w:val="7E8691"/>
          <w:sz w:val="27"/>
          <w:szCs w:val="27"/>
        </w:rPr>
      </w:pPr>
      <w:r>
        <w:rPr>
          <w:rFonts w:ascii="Open Sans" w:hAnsi="Open Sans" w:cs="Open Sans"/>
          <w:color w:val="7E8691"/>
          <w:sz w:val="27"/>
          <w:szCs w:val="27"/>
        </w:rPr>
        <w:t xml:space="preserve">9. Değerlendirirken normal </w:t>
      </w:r>
      <w:proofErr w:type="gramStart"/>
      <w:r>
        <w:rPr>
          <w:rFonts w:ascii="Open Sans" w:hAnsi="Open Sans" w:cs="Open Sans"/>
          <w:color w:val="7E8691"/>
          <w:sz w:val="27"/>
          <w:szCs w:val="27"/>
        </w:rPr>
        <w:t>zekalı</w:t>
      </w:r>
      <w:proofErr w:type="gramEnd"/>
      <w:r>
        <w:rPr>
          <w:rFonts w:ascii="Open Sans" w:hAnsi="Open Sans" w:cs="Open Sans"/>
          <w:color w:val="7E8691"/>
          <w:sz w:val="27"/>
          <w:szCs w:val="27"/>
        </w:rPr>
        <w:t xml:space="preserve"> arkadaşlarına göre değil, kendi zekâ sınırı içinde ne yapabileceği göz önünde tutulmalıdır.</w:t>
      </w:r>
    </w:p>
    <w:p w:rsidR="001069F6" w:rsidRDefault="001069F6"/>
    <w:sectPr w:rsidR="001069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Open Sans">
    <w:panose1 w:val="020B0606030504020204"/>
    <w:charset w:val="A2"/>
    <w:family w:val="swiss"/>
    <w:pitch w:val="variable"/>
    <w:sig w:usb0="E00002EF" w:usb1="4000205B" w:usb2="00000028"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86700D"/>
    <w:rsid w:val="001069F6"/>
    <w:rsid w:val="0086700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670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191499">
      <w:bodyDiv w:val="1"/>
      <w:marLeft w:val="0"/>
      <w:marRight w:val="0"/>
      <w:marTop w:val="0"/>
      <w:marBottom w:val="0"/>
      <w:divBdr>
        <w:top w:val="none" w:sz="0" w:space="0" w:color="auto"/>
        <w:left w:val="none" w:sz="0" w:space="0" w:color="auto"/>
        <w:bottom w:val="none" w:sz="0" w:space="0" w:color="auto"/>
        <w:right w:val="none" w:sz="0" w:space="0" w:color="auto"/>
      </w:divBdr>
    </w:div>
    <w:div w:id="180002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2019-01-22T11:08:00Z</dcterms:created>
  <dcterms:modified xsi:type="dcterms:W3CDTF">2019-01-22T11:10:00Z</dcterms:modified>
</cp:coreProperties>
</file>