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eTable</w:t>
      </w:r>
      <w:r>
        <w:t xml:space="preserve"> </w:t>
      </w:r>
      <w:r>
        <w:t xml:space="preserve">9.</w:t>
      </w:r>
      <w:r>
        <w:t xml:space="preserve"> </w:t>
      </w:r>
      <w:r>
        <w:t xml:space="preserve">Joinpoint</w:t>
      </w:r>
      <w:r>
        <w:t xml:space="preserve"> </w:t>
      </w:r>
      <w:r>
        <w:t xml:space="preserve">results</w:t>
      </w:r>
      <w:r>
        <w:t xml:space="preserve"> </w:t>
      </w:r>
      <w:r>
        <w:t xml:space="preserve">for</w:t>
      </w:r>
      <w:r>
        <w:t xml:space="preserve"> </w:t>
      </w:r>
      <w:r>
        <w:t xml:space="preserve">white/black</w:t>
      </w:r>
      <w:r>
        <w:t xml:space="preserve"> </w:t>
      </w:r>
      <w:r>
        <w:t xml:space="preserve">opioid</w:t>
      </w:r>
      <w:r>
        <w:t xml:space="preserve"> </w:t>
      </w:r>
      <w:r>
        <w:t xml:space="preserve">mortality</w:t>
      </w:r>
      <w:r>
        <w:t xml:space="preserve"> </w:t>
      </w:r>
      <w:r>
        <w:t xml:space="preserve">rate</w:t>
      </w:r>
      <w:r>
        <w:t xml:space="preserve"> </w:t>
      </w:r>
      <w:r>
        <w:t xml:space="preserve">ratio,</w:t>
      </w:r>
      <w:r>
        <w:t xml:space="preserve"> </w:t>
      </w:r>
      <w:r>
        <w:t xml:space="preserve">1979-2015</w:t>
      </w:r>
    </w:p>
    <w:p>
      <w:pPr>
        <w:pStyle w:val="Heading1"/>
      </w:pPr>
      <w:bookmarkStart w:id="21" w:name="etable-9-joinpoint-results-for-rate-ratio-whiteblack-of-opioid-mortality-1979-2015"/>
      <w:bookmarkEnd w:id="21"/>
      <w:r>
        <w:t xml:space="preserve">eTable 9: Joinpoint results for rate ratio (white/black) of opioid mortality, 1979-2015</w:t>
      </w:r>
    </w:p>
    <w:p>
      <w:pPr>
        <w:pStyle w:val="Heading2"/>
      </w:pPr>
      <w:bookmarkStart w:id="22" w:name="average-apc"/>
      <w:bookmarkEnd w:id="22"/>
      <w:r>
        <w:t xml:space="preserve">Average APC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 period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Average APC (95% 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1979-2016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Rate Ratio (White/Black)</w:t>
            </w:r>
          </w:p>
        </w:tc>
        <w:tc>
          <w:p>
            <w:pPr>
              <w:pStyle w:val="Compact"/>
              <w:jc w:val="left"/>
            </w:pPr>
            <w:r>
              <w:t xml:space="preserve">2.61 (1.69, 3.55)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</w:tbl>
    <w:p>
      <w:pPr>
        <w:pStyle w:val="Heading2"/>
      </w:pPr>
      <w:bookmarkStart w:id="23" w:name="joinpoint-summary-jump-model"/>
      <w:bookmarkEnd w:id="23"/>
      <w:r>
        <w:t xml:space="preserve">Joinpoint Summary (Jump model)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 period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APC (95% 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1979-1993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Rate Ratio (White/Black)</w:t>
            </w:r>
          </w:p>
        </w:tc>
        <w:tc>
          <w:p>
            <w:pPr>
              <w:pStyle w:val="Compact"/>
              <w:jc w:val="left"/>
            </w:pPr>
            <w:r>
              <w:t xml:space="preserve">-0.82 (-2.83, 1.23)</w:t>
            </w:r>
          </w:p>
        </w:tc>
        <w:tc>
          <w:p>
            <w:pPr>
              <w:pStyle w:val="Compact"/>
              <w:jc w:val="left"/>
            </w:pPr>
            <w:r>
              <w:t xml:space="preserve">= 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1993-2010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Rate Ratio (White/Black)</w:t>
            </w:r>
          </w:p>
        </w:tc>
        <w:tc>
          <w:p>
            <w:pPr>
              <w:pStyle w:val="Compact"/>
              <w:jc w:val="left"/>
            </w:pPr>
            <w:r>
              <w:t xml:space="preserve">9.47 (8.57, 10.37)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2010-2016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Rate Ratio (White/Black)</w:t>
            </w:r>
          </w:p>
        </w:tc>
        <w:tc>
          <w:p>
            <w:pPr>
              <w:pStyle w:val="Compact"/>
              <w:jc w:val="left"/>
            </w:pPr>
            <w:r>
              <w:t xml:space="preserve">-7.52 (-9.69, -5.29)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</w:tbl>
    <w:p>
      <w:pPr>
        <w:pStyle w:val="Heading2"/>
      </w:pPr>
      <w:bookmarkStart w:id="24" w:name="joinpoint-model-estimates"/>
      <w:bookmarkEnd w:id="24"/>
      <w:r>
        <w:t xml:space="preserve">Joinpoint Model Estimates</w:t>
      </w:r>
    </w:p>
    <w:p>
      <w:pPr>
        <w:pStyle w:val="Heading3"/>
      </w:pPr>
      <w:bookmarkStart w:id="25" w:name="estimates"/>
      <w:bookmarkEnd w:id="25"/>
      <w:r>
        <w:t xml:space="preserve">Estimates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 (95% 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Intercept (SE)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Intercept</w:t>
            </w:r>
            <w:r>
              <w:t xml:space="preserve"> </w:t>
            </w: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Slope (SE)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Slope</w:t>
            </w:r>
            <w:r>
              <w:t xml:space="preserve"> </w:t>
            </w: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in Slope (SE)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Slope Change</w:t>
            </w:r>
            <w:r>
              <w:t xml:space="preserve"> </w:t>
            </w: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Rate Ratio (White/Black)</w:t>
            </w:r>
          </w:p>
        </w:tc>
        <w:tc>
          <w:p>
            <w:pPr>
              <w:pStyle w:val="Compact"/>
              <w:jc w:val="left"/>
            </w:pPr>
            <w:r>
              <w:t xml:space="preserve">1979 (Starting year)</w:t>
            </w:r>
          </w:p>
        </w:tc>
        <w:tc>
          <w:p>
            <w:pPr>
              <w:pStyle w:val="Compact"/>
              <w:jc w:val="left"/>
            </w:pPr>
            <w:r>
              <w:t xml:space="preserve">15.77 (19.92)</w:t>
            </w:r>
          </w:p>
        </w:tc>
        <w:tc>
          <w:p>
            <w:pPr>
              <w:pStyle w:val="Compact"/>
              <w:jc w:val="left"/>
            </w:pPr>
            <w:r>
              <w:t xml:space="preserve">= 0.43</w:t>
            </w:r>
          </w:p>
        </w:tc>
        <w:tc>
          <w:p>
            <w:pPr>
              <w:pStyle w:val="Compact"/>
              <w:jc w:val="left"/>
            </w:pPr>
            <w:r>
              <w:t xml:space="preserve">-0.01 (0.01)</w:t>
            </w:r>
          </w:p>
        </w:tc>
        <w:tc>
          <w:p>
            <w:pPr>
              <w:pStyle w:val="Compact"/>
              <w:jc w:val="left"/>
            </w:pPr>
            <w:r>
              <w:t xml:space="preserve">= 0.42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Rate Ratio (White/Black)</w:t>
            </w:r>
          </w:p>
        </w:tc>
        <w:tc>
          <w:p>
            <w:pPr>
              <w:pStyle w:val="Compact"/>
              <w:jc w:val="left"/>
            </w:pPr>
            <w:r>
              <w:t xml:space="preserve">1993 (1989, 1996)</w:t>
            </w:r>
          </w:p>
        </w:tc>
        <w:tc>
          <w:p>
            <w:pPr>
              <w:pStyle w:val="Compact"/>
              <w:jc w:val="left"/>
            </w:pPr>
            <w:r>
              <w:t xml:space="preserve">-180.91 (8.06)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0.09 (0.00)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0.10 (0.01)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Rate Ratio (White/Black)</w:t>
            </w:r>
          </w:p>
        </w:tc>
        <w:tc>
          <w:p>
            <w:pPr>
              <w:pStyle w:val="Compact"/>
              <w:jc w:val="left"/>
            </w:pPr>
            <w:r>
              <w:t xml:space="preserve">2010 (2009, 2012)</w:t>
            </w:r>
          </w:p>
        </w:tc>
        <w:tc>
          <w:p>
            <w:pPr>
              <w:pStyle w:val="Compact"/>
              <w:jc w:val="left"/>
            </w:pPr>
            <w:r>
              <w:t xml:space="preserve">157.98 (23.48)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-0.08 (0.01)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-0.17 (0.01)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</w:tbl>
    <w:p>
      <w:pPr>
        <w:pStyle w:val="Heading3"/>
      </w:pPr>
      <w:bookmarkStart w:id="26" w:name="summary"/>
      <w:bookmarkEnd w:id="26"/>
      <w:r>
        <w:t xml:space="preserve">Summary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Obs. (N)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Parameters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Degrees of Freedom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 of squared errors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squared error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Rate Ratio (White/Black)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168.3272</w:t>
            </w:r>
          </w:p>
        </w:tc>
        <w:tc>
          <w:p>
            <w:pPr>
              <w:pStyle w:val="Compact"/>
              <w:jc w:val="right"/>
            </w:pPr>
            <w:r>
              <w:t xml:space="preserve">5.260223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cb29fe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eTable 9. Joinpoint results for white/black opioid mortality rate ratio, 1979-2015</dc:title>
  <dc:creator/>
  <dcterms:created xsi:type="dcterms:W3CDTF">2018-03-26T17:32:16Z</dcterms:created>
  <dcterms:modified xsi:type="dcterms:W3CDTF">2018-03-26T17:32:16Z</dcterms:modified>
</cp:coreProperties>
</file>