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DDA30" w14:textId="77777777" w:rsidR="002B6A59" w:rsidRDefault="002B6A59" w:rsidP="002B6A59"/>
    <w:p w14:paraId="364828D2" w14:textId="3FDBEF2A" w:rsidR="002B6A59" w:rsidRPr="00463BFB" w:rsidRDefault="002B6A59" w:rsidP="002B6A59">
      <w:pPr>
        <w:jc w:val="center"/>
        <w:rPr>
          <w:b/>
          <w:bCs/>
          <w:sz w:val="40"/>
          <w:szCs w:val="40"/>
        </w:rPr>
      </w:pPr>
      <w:r w:rsidRPr="00463BFB">
        <w:rPr>
          <w:b/>
          <w:bCs/>
          <w:sz w:val="40"/>
          <w:szCs w:val="40"/>
        </w:rPr>
        <w:t>Credit Card Reconciliation</w:t>
      </w:r>
      <w:r w:rsidRPr="00463BFB">
        <w:rPr>
          <w:b/>
          <w:bCs/>
          <w:sz w:val="40"/>
          <w:szCs w:val="40"/>
        </w:rPr>
        <w:t xml:space="preserve"> Process</w:t>
      </w:r>
    </w:p>
    <w:p w14:paraId="0952E1C6" w14:textId="77777777" w:rsidR="002B6A59" w:rsidRDefault="002B6A59" w:rsidP="002B6A59"/>
    <w:p w14:paraId="4BAC2878" w14:textId="6D257149" w:rsidR="002B6A59" w:rsidRPr="00463BFB" w:rsidRDefault="00463BFB" w:rsidP="00463BFB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r w:rsidRPr="00463BFB">
        <w:rPr>
          <w:b/>
          <w:bCs/>
          <w:sz w:val="32"/>
          <w:szCs w:val="32"/>
        </w:rPr>
        <w:t>Purpose</w:t>
      </w:r>
      <w:r w:rsidR="002B6A59" w:rsidRPr="00463BFB">
        <w:rPr>
          <w:b/>
          <w:bCs/>
          <w:sz w:val="32"/>
          <w:szCs w:val="32"/>
        </w:rPr>
        <w:t>:</w:t>
      </w:r>
    </w:p>
    <w:p w14:paraId="26995EA2" w14:textId="6F6C801E" w:rsidR="002B6A59" w:rsidRDefault="002B6A59" w:rsidP="002B6A59">
      <w:r>
        <w:t>To ensure that all company credit card transactions are accurately documented, receipts are provided, and reconciliations are completed and submitted on time each month.</w:t>
      </w:r>
      <w:r>
        <w:t xml:space="preserve"> This enables the responsible person to provide meaningful narrative when processing monthly reconciliations in Xero</w:t>
      </w:r>
    </w:p>
    <w:p w14:paraId="64D03AED" w14:textId="77777777" w:rsidR="002B6A59" w:rsidRDefault="002B6A59" w:rsidP="002B6A59"/>
    <w:p w14:paraId="059406A7" w14:textId="6EF40569" w:rsidR="00463BFB" w:rsidRPr="00463BFB" w:rsidRDefault="00463BFB" w:rsidP="00463BFB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r w:rsidRPr="00463BFB">
        <w:rPr>
          <w:b/>
          <w:bCs/>
          <w:sz w:val="32"/>
          <w:szCs w:val="32"/>
        </w:rPr>
        <w:t>Scope</w:t>
      </w:r>
    </w:p>
    <w:p w14:paraId="38F7BE4A" w14:textId="2F692674" w:rsidR="00463BFB" w:rsidRDefault="00B42F74" w:rsidP="002B6A59">
      <w:r w:rsidRPr="00B42F74">
        <w:t xml:space="preserve">This procedure applies to all employees of </w:t>
      </w:r>
      <w:proofErr w:type="spellStart"/>
      <w:r w:rsidRPr="00B42F74">
        <w:t>ZeroW</w:t>
      </w:r>
      <w:proofErr w:type="spellEnd"/>
      <w:r w:rsidRPr="00B42F74">
        <w:t xml:space="preserve"> who have been issued a company credit card. It covers the recording, reconciliation, submission, and review of all transactions made with the company credit card. This process is applicable on a monthly basis and must be adhered to in order to maintain compliance with company financial policies.</w:t>
      </w:r>
    </w:p>
    <w:p w14:paraId="5174EF79" w14:textId="77777777" w:rsidR="00B42F74" w:rsidRPr="00B42F74" w:rsidRDefault="00B42F74" w:rsidP="002B6A59"/>
    <w:p w14:paraId="0E1F5313" w14:textId="09119A16" w:rsidR="00B42F74" w:rsidRPr="00B42F74" w:rsidRDefault="00463BFB" w:rsidP="00B42F74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r w:rsidRPr="00463BFB">
        <w:rPr>
          <w:b/>
          <w:bCs/>
          <w:sz w:val="32"/>
          <w:szCs w:val="32"/>
        </w:rPr>
        <w:t>Definitions</w:t>
      </w:r>
    </w:p>
    <w:p w14:paraId="494FE6F9" w14:textId="0B4D1EC9" w:rsidR="00B42F74" w:rsidRPr="00B42F74" w:rsidRDefault="00B42F74" w:rsidP="00B42F74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2F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Cardholder:</w:t>
      </w:r>
      <w:r w:rsidRPr="00B42F74">
        <w:rPr>
          <w:rFonts w:ascii="Times New Roman" w:eastAsia="Times New Roman" w:hAnsi="Times New Roman" w:cs="Times New Roman"/>
          <w:kern w:val="0"/>
          <w14:ligatures w14:val="none"/>
        </w:rPr>
        <w:t> An employee who has been issued a company credit card.</w:t>
      </w:r>
    </w:p>
    <w:p w14:paraId="195CC749" w14:textId="0D5143EB" w:rsidR="00B42F74" w:rsidRPr="00B42F74" w:rsidRDefault="00B42F74" w:rsidP="00B42F74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2F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Reconciliation Form:</w:t>
      </w:r>
      <w:r w:rsidRPr="00B42F74">
        <w:rPr>
          <w:rFonts w:ascii="Times New Roman" w:eastAsia="Times New Roman" w:hAnsi="Times New Roman" w:cs="Times New Roman"/>
          <w:kern w:val="0"/>
          <w14:ligatures w14:val="none"/>
        </w:rPr>
        <w:t> The standard form provided to cardholders to record all credit card transactions, which must include details such as the date, merchant, amount, and purpose of each transaction.</w:t>
      </w:r>
    </w:p>
    <w:p w14:paraId="1755F36B" w14:textId="56A34547" w:rsidR="00B42F74" w:rsidRPr="00B42F74" w:rsidRDefault="00B42F74" w:rsidP="00B42F74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2F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Receipts:</w:t>
      </w:r>
      <w:r w:rsidRPr="00B42F74">
        <w:rPr>
          <w:rFonts w:ascii="Times New Roman" w:eastAsia="Times New Roman" w:hAnsi="Times New Roman" w:cs="Times New Roman"/>
          <w:kern w:val="0"/>
          <w14:ligatures w14:val="none"/>
        </w:rPr>
        <w:t> Documents or electronic records provided by merchants as proof of a transaction, which must be attached to the reconciliation form.</w:t>
      </w:r>
    </w:p>
    <w:p w14:paraId="576816AD" w14:textId="17469E16" w:rsidR="00B42F74" w:rsidRPr="00B42F74" w:rsidRDefault="00B42F74" w:rsidP="00B42F74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2F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Appointed Person:</w:t>
      </w:r>
      <w:r w:rsidRPr="00B42F74">
        <w:rPr>
          <w:rFonts w:ascii="Times New Roman" w:eastAsia="Times New Roman" w:hAnsi="Times New Roman" w:cs="Times New Roman"/>
          <w:kern w:val="0"/>
          <w14:ligatures w14:val="none"/>
        </w:rPr>
        <w:t> The individual responsible for receiving and reviewing completed reconciliation forms (e.g., Finance Manager).</w:t>
      </w:r>
    </w:p>
    <w:p w14:paraId="75B0A7C1" w14:textId="0F60FDC8" w:rsidR="00463BFB" w:rsidRPr="00B42F74" w:rsidRDefault="00B42F74" w:rsidP="00B42F74">
      <w:pPr>
        <w:pStyle w:val="ListParagraph"/>
        <w:numPr>
          <w:ilvl w:val="0"/>
          <w:numId w:val="37"/>
        </w:numPr>
        <w:rPr>
          <w:b/>
          <w:bCs/>
          <w:sz w:val="32"/>
          <w:szCs w:val="32"/>
        </w:rPr>
      </w:pPr>
      <w:r w:rsidRPr="00B42F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Discrepancy:</w:t>
      </w:r>
      <w:r w:rsidRPr="00B42F74">
        <w:rPr>
          <w:rFonts w:ascii="Times New Roman" w:eastAsia="Times New Roman" w:hAnsi="Times New Roman" w:cs="Times New Roman"/>
          <w:kern w:val="0"/>
          <w14:ligatures w14:val="none"/>
        </w:rPr>
        <w:t> Any difference between the credit card statement and the recorded transactions on the reconciliation form that requires explanation.</w:t>
      </w:r>
    </w:p>
    <w:p w14:paraId="642AAD86" w14:textId="77777777" w:rsidR="00B42F74" w:rsidRPr="00B42F74" w:rsidRDefault="00B42F74" w:rsidP="00B42F74">
      <w:pPr>
        <w:rPr>
          <w:b/>
          <w:bCs/>
          <w:sz w:val="32"/>
          <w:szCs w:val="32"/>
        </w:rPr>
      </w:pPr>
    </w:p>
    <w:p w14:paraId="33B67460" w14:textId="47E80A2B" w:rsidR="00463BFB" w:rsidRPr="00B42F74" w:rsidRDefault="00463BFB" w:rsidP="002B6A59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r w:rsidRPr="00463BFB">
        <w:rPr>
          <w:b/>
          <w:bCs/>
          <w:sz w:val="32"/>
          <w:szCs w:val="32"/>
        </w:rPr>
        <w:t>Responsibilities</w:t>
      </w:r>
    </w:p>
    <w:p w14:paraId="30F10838" w14:textId="0D83CFDF" w:rsidR="00B42F74" w:rsidRPr="00B42F74" w:rsidRDefault="00B42F74" w:rsidP="00B42F74">
      <w:pPr>
        <w:pStyle w:val="ListParagraph"/>
        <w:numPr>
          <w:ilvl w:val="0"/>
          <w:numId w:val="37"/>
        </w:numPr>
      </w:pPr>
      <w:r w:rsidRPr="00B42F74">
        <w:rPr>
          <w:b/>
          <w:bCs/>
        </w:rPr>
        <w:t>Cardholder</w:t>
      </w:r>
      <w:r w:rsidRPr="00B42F74">
        <w:t>: Responsible for accurately recording all transactions, retaining receipts, completing the reconciliation form, and submitting it on time.</w:t>
      </w:r>
    </w:p>
    <w:p w14:paraId="29D507FD" w14:textId="7A0F01D7" w:rsidR="00B42F74" w:rsidRPr="00B42F74" w:rsidRDefault="00B42F74" w:rsidP="00B42F74">
      <w:pPr>
        <w:pStyle w:val="ListParagraph"/>
        <w:numPr>
          <w:ilvl w:val="0"/>
          <w:numId w:val="37"/>
        </w:numPr>
      </w:pPr>
      <w:r w:rsidRPr="00B42F74">
        <w:rPr>
          <w:b/>
          <w:bCs/>
        </w:rPr>
        <w:t>Appointed Person</w:t>
      </w:r>
      <w:r w:rsidRPr="00B42F74">
        <w:t>: Responsible for distributing credit card statements, reviewing submitted reconciliation forms, addressing discrepancies, and ensuring all reconciliations are completed and filed appropriately.</w:t>
      </w:r>
    </w:p>
    <w:p w14:paraId="6CA03EDD" w14:textId="6F541DCB" w:rsidR="00B42F74" w:rsidRPr="00B42F74" w:rsidRDefault="00B42F74" w:rsidP="00B42F74">
      <w:pPr>
        <w:pStyle w:val="ListParagraph"/>
        <w:numPr>
          <w:ilvl w:val="0"/>
          <w:numId w:val="37"/>
        </w:numPr>
      </w:pPr>
      <w:r w:rsidRPr="00B42F74">
        <w:rPr>
          <w:b/>
          <w:bCs/>
        </w:rPr>
        <w:lastRenderedPageBreak/>
        <w:t>Finance Department</w:t>
      </w:r>
      <w:r w:rsidRPr="00B42F74">
        <w:t>: Responsible for following up on any delays or non-submissions, maintaining records, and enforcing disciplinary action if necessary.</w:t>
      </w:r>
    </w:p>
    <w:p w14:paraId="2C6C68B2" w14:textId="28D1C6E5" w:rsidR="00B42F74" w:rsidRPr="00B42F74" w:rsidRDefault="00B42F74" w:rsidP="00B42F74">
      <w:pPr>
        <w:pStyle w:val="ListParagraph"/>
        <w:numPr>
          <w:ilvl w:val="0"/>
          <w:numId w:val="37"/>
        </w:numPr>
      </w:pPr>
      <w:r w:rsidRPr="00B42F74">
        <w:rPr>
          <w:b/>
          <w:bCs/>
        </w:rPr>
        <w:t>Company Management</w:t>
      </w:r>
      <w:r w:rsidRPr="00B42F74">
        <w:t>: Ensures that this process is communicated and understood by all cardholders and that adequate resources are provided for its implementation.</w:t>
      </w:r>
    </w:p>
    <w:p w14:paraId="551DC0E0" w14:textId="77777777" w:rsidR="00B42F74" w:rsidRDefault="00B42F74" w:rsidP="002B6A59">
      <w:pPr>
        <w:rPr>
          <w:b/>
          <w:bCs/>
          <w:sz w:val="32"/>
          <w:szCs w:val="32"/>
        </w:rPr>
      </w:pPr>
    </w:p>
    <w:p w14:paraId="1D80A49D" w14:textId="77777777" w:rsidR="00463BFB" w:rsidRDefault="00463BFB" w:rsidP="00463BFB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r w:rsidRPr="00463BFB">
        <w:rPr>
          <w:b/>
          <w:bCs/>
          <w:sz w:val="32"/>
          <w:szCs w:val="32"/>
        </w:rPr>
        <w:t xml:space="preserve">Procedure: </w:t>
      </w:r>
    </w:p>
    <w:p w14:paraId="6B37D45A" w14:textId="77777777" w:rsidR="00463BFB" w:rsidRPr="00463BFB" w:rsidRDefault="00463BFB" w:rsidP="00463BFB">
      <w:pPr>
        <w:pStyle w:val="ListParagraph"/>
        <w:rPr>
          <w:b/>
          <w:bCs/>
          <w:sz w:val="32"/>
          <w:szCs w:val="32"/>
        </w:rPr>
      </w:pPr>
    </w:p>
    <w:p w14:paraId="7A251CA4" w14:textId="77777777" w:rsidR="00463BFB" w:rsidRDefault="002B6A59" w:rsidP="00463BFB">
      <w:pPr>
        <w:pStyle w:val="ListParagraph"/>
        <w:numPr>
          <w:ilvl w:val="1"/>
          <w:numId w:val="26"/>
        </w:numPr>
        <w:rPr>
          <w:b/>
          <w:bCs/>
          <w:sz w:val="32"/>
          <w:szCs w:val="32"/>
        </w:rPr>
      </w:pPr>
      <w:r w:rsidRPr="00463BFB">
        <w:rPr>
          <w:b/>
          <w:bCs/>
          <w:sz w:val="32"/>
          <w:szCs w:val="32"/>
        </w:rPr>
        <w:t xml:space="preserve">Distribution of Credit Card </w:t>
      </w:r>
      <w:r w:rsidRPr="00463BFB">
        <w:rPr>
          <w:b/>
          <w:bCs/>
          <w:sz w:val="32"/>
          <w:szCs w:val="32"/>
        </w:rPr>
        <w:t>statements</w:t>
      </w:r>
    </w:p>
    <w:p w14:paraId="0AF18325" w14:textId="1B8FF82D" w:rsidR="00463BFB" w:rsidRPr="000119C7" w:rsidRDefault="002B6A59" w:rsidP="00463BFB">
      <w:pPr>
        <w:pStyle w:val="ListParagraph"/>
        <w:numPr>
          <w:ilvl w:val="2"/>
          <w:numId w:val="26"/>
        </w:numPr>
        <w:rPr>
          <w:b/>
          <w:bCs/>
        </w:rPr>
      </w:pPr>
      <w:r w:rsidRPr="000119C7">
        <w:t xml:space="preserve">At the beginning of each month, the </w:t>
      </w:r>
      <w:r w:rsidRPr="000119C7">
        <w:t>responsible person</w:t>
      </w:r>
      <w:r w:rsidRPr="000119C7">
        <w:t xml:space="preserve"> will distribute the Credit Card </w:t>
      </w:r>
      <w:r w:rsidRPr="000119C7">
        <w:t xml:space="preserve">statements </w:t>
      </w:r>
      <w:r w:rsidRPr="000119C7">
        <w:t xml:space="preserve"> to all employees who hold a company credit card.</w:t>
      </w:r>
    </w:p>
    <w:p w14:paraId="4DCD4B2A" w14:textId="77777777" w:rsidR="000119C7" w:rsidRPr="000119C7" w:rsidRDefault="000119C7" w:rsidP="000119C7">
      <w:pPr>
        <w:rPr>
          <w:b/>
          <w:bCs/>
        </w:rPr>
      </w:pPr>
    </w:p>
    <w:p w14:paraId="70C7CB12" w14:textId="77777777" w:rsidR="00463BFB" w:rsidRDefault="002B6A59" w:rsidP="00463BFB">
      <w:pPr>
        <w:pStyle w:val="ListParagraph"/>
        <w:numPr>
          <w:ilvl w:val="1"/>
          <w:numId w:val="26"/>
        </w:numPr>
        <w:rPr>
          <w:b/>
          <w:bCs/>
          <w:sz w:val="32"/>
          <w:szCs w:val="32"/>
        </w:rPr>
      </w:pPr>
      <w:r w:rsidRPr="00463BFB">
        <w:rPr>
          <w:b/>
          <w:bCs/>
          <w:sz w:val="32"/>
          <w:szCs w:val="32"/>
        </w:rPr>
        <w:t>Recording Transactions</w:t>
      </w:r>
    </w:p>
    <w:p w14:paraId="300F9D50" w14:textId="77777777" w:rsidR="00463BFB" w:rsidRPr="000119C7" w:rsidRDefault="002B6A59" w:rsidP="00463BFB">
      <w:pPr>
        <w:pStyle w:val="ListParagraph"/>
        <w:numPr>
          <w:ilvl w:val="2"/>
          <w:numId w:val="26"/>
        </w:numPr>
        <w:rPr>
          <w:b/>
          <w:bCs/>
        </w:rPr>
      </w:pPr>
      <w:r w:rsidRPr="000119C7">
        <w:t>Throughout the month, the cardholder is responsible for recording all transactions on the provided form. Each transaction entry must include:</w:t>
      </w:r>
    </w:p>
    <w:p w14:paraId="6E458008" w14:textId="77777777" w:rsidR="00463BFB" w:rsidRPr="000119C7" w:rsidRDefault="002B6A59" w:rsidP="00463BFB">
      <w:pPr>
        <w:pStyle w:val="ListParagraph"/>
        <w:numPr>
          <w:ilvl w:val="2"/>
          <w:numId w:val="26"/>
        </w:numPr>
        <w:rPr>
          <w:b/>
          <w:bCs/>
        </w:rPr>
      </w:pPr>
      <w:r w:rsidRPr="000119C7">
        <w:t>Date of transaction</w:t>
      </w:r>
    </w:p>
    <w:p w14:paraId="660F83F1" w14:textId="77777777" w:rsidR="00463BFB" w:rsidRPr="000119C7" w:rsidRDefault="002B6A59" w:rsidP="00463BFB">
      <w:pPr>
        <w:pStyle w:val="ListParagraph"/>
        <w:numPr>
          <w:ilvl w:val="2"/>
          <w:numId w:val="26"/>
        </w:numPr>
        <w:rPr>
          <w:b/>
          <w:bCs/>
        </w:rPr>
      </w:pPr>
      <w:r w:rsidRPr="000119C7">
        <w:t>Merchant name</w:t>
      </w:r>
    </w:p>
    <w:p w14:paraId="75AABD41" w14:textId="77777777" w:rsidR="00463BFB" w:rsidRPr="000119C7" w:rsidRDefault="002B6A59" w:rsidP="00463BFB">
      <w:pPr>
        <w:pStyle w:val="ListParagraph"/>
        <w:numPr>
          <w:ilvl w:val="2"/>
          <w:numId w:val="26"/>
        </w:numPr>
        <w:rPr>
          <w:b/>
          <w:bCs/>
        </w:rPr>
      </w:pPr>
      <w:r w:rsidRPr="000119C7">
        <w:t>Amount</w:t>
      </w:r>
    </w:p>
    <w:p w14:paraId="36BE905D" w14:textId="77777777" w:rsidR="00463BFB" w:rsidRPr="000119C7" w:rsidRDefault="002B6A59" w:rsidP="00463BFB">
      <w:pPr>
        <w:pStyle w:val="ListParagraph"/>
        <w:numPr>
          <w:ilvl w:val="2"/>
          <w:numId w:val="26"/>
        </w:numPr>
        <w:rPr>
          <w:b/>
          <w:bCs/>
        </w:rPr>
      </w:pPr>
      <w:r w:rsidRPr="000119C7">
        <w:t xml:space="preserve">Description of the expense (e.g., </w:t>
      </w:r>
      <w:r w:rsidRPr="000119C7">
        <w:t>hardware supplies</w:t>
      </w:r>
      <w:r w:rsidRPr="000119C7">
        <w:t xml:space="preserve">, </w:t>
      </w:r>
      <w:r w:rsidRPr="000119C7">
        <w:t>stationary</w:t>
      </w:r>
      <w:r w:rsidRPr="000119C7">
        <w:t>)</w:t>
      </w:r>
    </w:p>
    <w:p w14:paraId="634C6617" w14:textId="77777777" w:rsidR="00463BFB" w:rsidRPr="000119C7" w:rsidRDefault="002B6A59" w:rsidP="00463BFB">
      <w:pPr>
        <w:pStyle w:val="ListParagraph"/>
        <w:numPr>
          <w:ilvl w:val="2"/>
          <w:numId w:val="26"/>
        </w:numPr>
        <w:rPr>
          <w:b/>
          <w:bCs/>
        </w:rPr>
      </w:pPr>
      <w:r w:rsidRPr="000119C7">
        <w:t>Any additional notes (e.g., project or department)</w:t>
      </w:r>
    </w:p>
    <w:p w14:paraId="590D4E3F" w14:textId="77777777" w:rsidR="000119C7" w:rsidRPr="000119C7" w:rsidRDefault="000119C7" w:rsidP="000119C7">
      <w:pPr>
        <w:rPr>
          <w:b/>
          <w:bCs/>
        </w:rPr>
      </w:pPr>
    </w:p>
    <w:p w14:paraId="07BAED86" w14:textId="77777777" w:rsidR="00463BFB" w:rsidRDefault="002B6A59" w:rsidP="00463BFB">
      <w:pPr>
        <w:pStyle w:val="ListParagraph"/>
        <w:numPr>
          <w:ilvl w:val="1"/>
          <w:numId w:val="26"/>
        </w:numPr>
        <w:rPr>
          <w:b/>
          <w:bCs/>
          <w:sz w:val="32"/>
          <w:szCs w:val="32"/>
        </w:rPr>
      </w:pPr>
      <w:r w:rsidRPr="00463BFB">
        <w:rPr>
          <w:b/>
          <w:bCs/>
          <w:sz w:val="32"/>
          <w:szCs w:val="32"/>
        </w:rPr>
        <w:t>Collection of Receipts</w:t>
      </w:r>
    </w:p>
    <w:p w14:paraId="4D7A0CF7" w14:textId="77777777" w:rsidR="00463BFB" w:rsidRPr="000119C7" w:rsidRDefault="002B6A59" w:rsidP="00463BFB">
      <w:pPr>
        <w:pStyle w:val="ListParagraph"/>
        <w:numPr>
          <w:ilvl w:val="2"/>
          <w:numId w:val="26"/>
        </w:numPr>
        <w:rPr>
          <w:b/>
          <w:bCs/>
        </w:rPr>
      </w:pPr>
      <w:r w:rsidRPr="000119C7">
        <w:t>The cardholder must collect</w:t>
      </w:r>
      <w:r w:rsidRPr="000119C7">
        <w:t xml:space="preserve"> and retain</w:t>
      </w:r>
      <w:r w:rsidRPr="000119C7">
        <w:t xml:space="preserve"> receipts for every transaction made </w:t>
      </w:r>
      <w:r w:rsidRPr="000119C7">
        <w:t>using</w:t>
      </w:r>
      <w:r w:rsidRPr="000119C7">
        <w:t xml:space="preserve"> the company credit card.</w:t>
      </w:r>
    </w:p>
    <w:p w14:paraId="53E1D483" w14:textId="77777777" w:rsidR="00463BFB" w:rsidRPr="000119C7" w:rsidRDefault="002B6A59" w:rsidP="00463BFB">
      <w:pPr>
        <w:pStyle w:val="ListParagraph"/>
        <w:numPr>
          <w:ilvl w:val="2"/>
          <w:numId w:val="26"/>
        </w:numPr>
        <w:rPr>
          <w:b/>
          <w:bCs/>
        </w:rPr>
      </w:pPr>
      <w:r w:rsidRPr="000119C7">
        <w:t>Receipts should be attached to the reconciliation form at the end of the month. If receipts are electronic, they should be attached in PDF or image format</w:t>
      </w:r>
      <w:r w:rsidRPr="000119C7">
        <w:t xml:space="preserve"> (JPE</w:t>
      </w:r>
      <w:r w:rsidR="00BA3DB3" w:rsidRPr="000119C7">
        <w:t>G</w:t>
      </w:r>
      <w:r w:rsidRPr="000119C7">
        <w:t>, PNG, HEIC)</w:t>
      </w:r>
      <w:r w:rsidRPr="000119C7">
        <w:t>.</w:t>
      </w:r>
    </w:p>
    <w:p w14:paraId="091F3AB9" w14:textId="77777777" w:rsidR="00463BFB" w:rsidRPr="00463BFB" w:rsidRDefault="00463BFB" w:rsidP="00463BFB">
      <w:pPr>
        <w:rPr>
          <w:b/>
          <w:bCs/>
          <w:sz w:val="32"/>
          <w:szCs w:val="32"/>
        </w:rPr>
      </w:pPr>
    </w:p>
    <w:p w14:paraId="21388EB7" w14:textId="77777777" w:rsidR="00463BFB" w:rsidRDefault="002B6A59" w:rsidP="00463BFB">
      <w:pPr>
        <w:pStyle w:val="ListParagraph"/>
        <w:numPr>
          <w:ilvl w:val="1"/>
          <w:numId w:val="26"/>
        </w:numPr>
        <w:rPr>
          <w:b/>
          <w:bCs/>
          <w:sz w:val="32"/>
          <w:szCs w:val="32"/>
        </w:rPr>
      </w:pPr>
      <w:r w:rsidRPr="00463BFB">
        <w:rPr>
          <w:b/>
          <w:bCs/>
          <w:sz w:val="32"/>
          <w:szCs w:val="32"/>
        </w:rPr>
        <w:t>Completing the Reconciliation Form</w:t>
      </w:r>
    </w:p>
    <w:p w14:paraId="49B351DC" w14:textId="77777777" w:rsidR="00463BFB" w:rsidRPr="000119C7" w:rsidRDefault="002B6A59" w:rsidP="00463BFB">
      <w:pPr>
        <w:pStyle w:val="ListParagraph"/>
        <w:numPr>
          <w:ilvl w:val="2"/>
          <w:numId w:val="26"/>
        </w:numPr>
        <w:rPr>
          <w:b/>
          <w:bCs/>
        </w:rPr>
      </w:pPr>
      <w:r w:rsidRPr="000119C7">
        <w:t>At the end of the month, the cardholder must review their Credit Card Statement and match it with the recorded transactions on the form.</w:t>
      </w:r>
    </w:p>
    <w:p w14:paraId="15AE4F66" w14:textId="4A0E7236" w:rsidR="00463BFB" w:rsidRPr="000119C7" w:rsidRDefault="002B6A59" w:rsidP="00463BFB">
      <w:pPr>
        <w:pStyle w:val="ListParagraph"/>
        <w:numPr>
          <w:ilvl w:val="2"/>
          <w:numId w:val="26"/>
        </w:numPr>
        <w:rPr>
          <w:b/>
          <w:bCs/>
        </w:rPr>
      </w:pPr>
      <w:r w:rsidRPr="000119C7">
        <w:t>Any discrepancies between the statement and the form must be explained.</w:t>
      </w:r>
      <w:r w:rsidR="00BA3DB3" w:rsidRPr="000119C7">
        <w:t xml:space="preserve"> </w:t>
      </w:r>
      <w:r w:rsidRPr="000119C7">
        <w:t xml:space="preserve">The cardholder </w:t>
      </w:r>
      <w:r w:rsidR="00BA3DB3" w:rsidRPr="000119C7">
        <w:t>is responsible for</w:t>
      </w:r>
      <w:r w:rsidRPr="000119C7">
        <w:t xml:space="preserve"> ensur</w:t>
      </w:r>
      <w:r w:rsidR="00BA3DB3" w:rsidRPr="000119C7">
        <w:t>ing</w:t>
      </w:r>
      <w:r w:rsidRPr="000119C7">
        <w:t xml:space="preserve"> that all fields on the form are completed, and receipts are properly attached.</w:t>
      </w:r>
    </w:p>
    <w:p w14:paraId="3A212BF2" w14:textId="77777777" w:rsidR="000119C7" w:rsidRPr="000119C7" w:rsidRDefault="000119C7" w:rsidP="000119C7">
      <w:pPr>
        <w:rPr>
          <w:b/>
          <w:bCs/>
        </w:rPr>
      </w:pPr>
    </w:p>
    <w:p w14:paraId="6996D9F2" w14:textId="77777777" w:rsidR="000119C7" w:rsidRDefault="002B6A59" w:rsidP="000119C7">
      <w:pPr>
        <w:pStyle w:val="ListParagraph"/>
        <w:numPr>
          <w:ilvl w:val="1"/>
          <w:numId w:val="26"/>
        </w:numPr>
        <w:rPr>
          <w:b/>
          <w:bCs/>
          <w:sz w:val="32"/>
          <w:szCs w:val="32"/>
        </w:rPr>
      </w:pPr>
      <w:r w:rsidRPr="00463BFB">
        <w:rPr>
          <w:b/>
          <w:bCs/>
          <w:sz w:val="32"/>
          <w:szCs w:val="32"/>
        </w:rPr>
        <w:t>Submission of Reconciliation</w:t>
      </w:r>
    </w:p>
    <w:p w14:paraId="4B966016" w14:textId="77777777" w:rsidR="000119C7" w:rsidRPr="000119C7" w:rsidRDefault="002B6A59" w:rsidP="000119C7">
      <w:pPr>
        <w:pStyle w:val="ListParagraph"/>
        <w:numPr>
          <w:ilvl w:val="2"/>
          <w:numId w:val="26"/>
        </w:numPr>
        <w:rPr>
          <w:b/>
          <w:bCs/>
        </w:rPr>
      </w:pPr>
      <w:r w:rsidRPr="000119C7">
        <w:t>The completed form, along with attached receipts, must be submitted to the appointed person (e.g., Finance Manager or appointed reconciler) by the 5th of the following month.</w:t>
      </w:r>
    </w:p>
    <w:p w14:paraId="40595CAC" w14:textId="77777777" w:rsidR="000119C7" w:rsidRPr="000119C7" w:rsidRDefault="002B6A59" w:rsidP="000119C7">
      <w:pPr>
        <w:pStyle w:val="ListParagraph"/>
        <w:numPr>
          <w:ilvl w:val="2"/>
          <w:numId w:val="26"/>
        </w:numPr>
        <w:rPr>
          <w:b/>
          <w:bCs/>
        </w:rPr>
      </w:pPr>
      <w:r w:rsidRPr="000119C7">
        <w:t>The form can be submitted either in hard copy or electronically, depending on the company’s preference.</w:t>
      </w:r>
    </w:p>
    <w:p w14:paraId="69B053B7" w14:textId="77777777" w:rsidR="000119C7" w:rsidRPr="000119C7" w:rsidRDefault="000119C7" w:rsidP="000119C7">
      <w:pPr>
        <w:rPr>
          <w:b/>
          <w:bCs/>
        </w:rPr>
      </w:pPr>
    </w:p>
    <w:p w14:paraId="7AFDADAC" w14:textId="77777777" w:rsidR="000119C7" w:rsidRDefault="002B6A59" w:rsidP="000119C7">
      <w:pPr>
        <w:pStyle w:val="ListParagraph"/>
        <w:numPr>
          <w:ilvl w:val="1"/>
          <w:numId w:val="26"/>
        </w:numPr>
        <w:rPr>
          <w:b/>
          <w:bCs/>
          <w:sz w:val="32"/>
          <w:szCs w:val="32"/>
        </w:rPr>
      </w:pPr>
      <w:r w:rsidRPr="000119C7">
        <w:rPr>
          <w:b/>
          <w:bCs/>
          <w:sz w:val="32"/>
          <w:szCs w:val="32"/>
        </w:rPr>
        <w:t>Review and Approval</w:t>
      </w:r>
    </w:p>
    <w:p w14:paraId="10411C55" w14:textId="77777777" w:rsidR="000119C7" w:rsidRPr="000119C7" w:rsidRDefault="002B6A59" w:rsidP="000119C7">
      <w:pPr>
        <w:pStyle w:val="ListParagraph"/>
        <w:numPr>
          <w:ilvl w:val="2"/>
          <w:numId w:val="26"/>
        </w:numPr>
        <w:rPr>
          <w:b/>
          <w:bCs/>
        </w:rPr>
      </w:pPr>
      <w:r w:rsidRPr="000119C7">
        <w:t>The appointed person will review each submitted reconciliation form for accuracy and completeness.</w:t>
      </w:r>
    </w:p>
    <w:p w14:paraId="21D4E29B" w14:textId="77777777" w:rsidR="000119C7" w:rsidRPr="000119C7" w:rsidRDefault="002B6A59" w:rsidP="000119C7">
      <w:pPr>
        <w:pStyle w:val="ListParagraph"/>
        <w:numPr>
          <w:ilvl w:val="2"/>
          <w:numId w:val="26"/>
        </w:numPr>
        <w:rPr>
          <w:b/>
          <w:bCs/>
        </w:rPr>
      </w:pPr>
      <w:r w:rsidRPr="000119C7">
        <w:t>If there are any issues or missing information, the cardholder will be contacted to correct or provide the necessary details.</w:t>
      </w:r>
    </w:p>
    <w:p w14:paraId="71B6E9D2" w14:textId="77777777" w:rsidR="000119C7" w:rsidRPr="000119C7" w:rsidRDefault="002B6A59" w:rsidP="000119C7">
      <w:pPr>
        <w:pStyle w:val="ListParagraph"/>
        <w:numPr>
          <w:ilvl w:val="2"/>
          <w:numId w:val="26"/>
        </w:numPr>
        <w:rPr>
          <w:b/>
          <w:bCs/>
        </w:rPr>
      </w:pPr>
      <w:r w:rsidRPr="000119C7">
        <w:t>Once reviewed and approved, the reconciliation form will be filed for record-keeping.</w:t>
      </w:r>
    </w:p>
    <w:p w14:paraId="2CF81A11" w14:textId="77777777" w:rsidR="000119C7" w:rsidRPr="000119C7" w:rsidRDefault="000119C7" w:rsidP="000119C7">
      <w:pPr>
        <w:rPr>
          <w:b/>
          <w:bCs/>
        </w:rPr>
      </w:pPr>
    </w:p>
    <w:p w14:paraId="25AB591F" w14:textId="77777777" w:rsidR="000119C7" w:rsidRDefault="002B6A59" w:rsidP="000119C7">
      <w:pPr>
        <w:pStyle w:val="ListParagraph"/>
        <w:numPr>
          <w:ilvl w:val="1"/>
          <w:numId w:val="26"/>
        </w:numPr>
        <w:rPr>
          <w:b/>
          <w:bCs/>
          <w:sz w:val="32"/>
          <w:szCs w:val="32"/>
        </w:rPr>
      </w:pPr>
      <w:r w:rsidRPr="000119C7">
        <w:rPr>
          <w:b/>
          <w:bCs/>
          <w:sz w:val="32"/>
          <w:szCs w:val="32"/>
        </w:rPr>
        <w:t>Follow-Up</w:t>
      </w:r>
    </w:p>
    <w:p w14:paraId="2FA34295" w14:textId="77777777" w:rsidR="000119C7" w:rsidRPr="000119C7" w:rsidRDefault="002B6A59" w:rsidP="000119C7">
      <w:pPr>
        <w:pStyle w:val="ListParagraph"/>
        <w:numPr>
          <w:ilvl w:val="2"/>
          <w:numId w:val="26"/>
        </w:numPr>
        <w:rPr>
          <w:b/>
          <w:bCs/>
        </w:rPr>
      </w:pPr>
      <w:r w:rsidRPr="000119C7">
        <w:t xml:space="preserve">Any delays or non-submissions will be followed up by the Finance Department. </w:t>
      </w:r>
    </w:p>
    <w:p w14:paraId="50C7D8EC" w14:textId="77777777" w:rsidR="000119C7" w:rsidRPr="000119C7" w:rsidRDefault="002B6A59" w:rsidP="000119C7">
      <w:pPr>
        <w:pStyle w:val="ListParagraph"/>
        <w:numPr>
          <w:ilvl w:val="2"/>
          <w:numId w:val="26"/>
        </w:numPr>
        <w:rPr>
          <w:b/>
          <w:bCs/>
        </w:rPr>
      </w:pPr>
      <w:r w:rsidRPr="000119C7">
        <w:t>Persistent delays or inaccuracies may result in disciplinary action or temporary suspension of the credit card privileges.</w:t>
      </w:r>
    </w:p>
    <w:p w14:paraId="64F953BA" w14:textId="77777777" w:rsidR="000119C7" w:rsidRDefault="002B6A59" w:rsidP="000119C7">
      <w:pPr>
        <w:pStyle w:val="ListParagraph"/>
        <w:numPr>
          <w:ilvl w:val="1"/>
          <w:numId w:val="26"/>
        </w:numPr>
        <w:rPr>
          <w:b/>
          <w:bCs/>
          <w:sz w:val="32"/>
          <w:szCs w:val="32"/>
        </w:rPr>
      </w:pPr>
      <w:r w:rsidRPr="000119C7">
        <w:rPr>
          <w:b/>
          <w:bCs/>
          <w:sz w:val="32"/>
          <w:szCs w:val="32"/>
        </w:rPr>
        <w:t>Record Keeping</w:t>
      </w:r>
    </w:p>
    <w:p w14:paraId="443D1829" w14:textId="77777777" w:rsidR="000119C7" w:rsidRPr="000119C7" w:rsidRDefault="002B6A59" w:rsidP="000119C7">
      <w:pPr>
        <w:pStyle w:val="ListParagraph"/>
        <w:numPr>
          <w:ilvl w:val="2"/>
          <w:numId w:val="26"/>
        </w:numPr>
        <w:rPr>
          <w:b/>
          <w:bCs/>
        </w:rPr>
      </w:pPr>
      <w:r w:rsidRPr="000119C7">
        <w:t>All approved reconciliation forms and receipts will be stored securely for future reference and auditing purposes.</w:t>
      </w:r>
    </w:p>
    <w:p w14:paraId="1FAE5168" w14:textId="77777777" w:rsidR="000119C7" w:rsidRPr="000119C7" w:rsidRDefault="00BA3DB3" w:rsidP="000119C7">
      <w:pPr>
        <w:pStyle w:val="ListParagraph"/>
        <w:numPr>
          <w:ilvl w:val="2"/>
          <w:numId w:val="26"/>
        </w:numPr>
        <w:rPr>
          <w:b/>
          <w:bCs/>
        </w:rPr>
      </w:pPr>
      <w:proofErr w:type="spellStart"/>
      <w:r w:rsidRPr="000119C7">
        <w:t>ZeroW</w:t>
      </w:r>
      <w:proofErr w:type="spellEnd"/>
      <w:r w:rsidR="002B6A59" w:rsidRPr="000119C7">
        <w:t xml:space="preserve"> will maintain these records for a minimum of 7 years, or as required by law.</w:t>
      </w:r>
    </w:p>
    <w:p w14:paraId="16070341" w14:textId="77777777" w:rsidR="000119C7" w:rsidRPr="000119C7" w:rsidRDefault="000119C7" w:rsidP="000119C7">
      <w:pPr>
        <w:rPr>
          <w:b/>
          <w:bCs/>
        </w:rPr>
      </w:pPr>
    </w:p>
    <w:p w14:paraId="5C75FD1A" w14:textId="77777777" w:rsidR="000119C7" w:rsidRDefault="002B6A59" w:rsidP="000119C7">
      <w:pPr>
        <w:pStyle w:val="ListParagraph"/>
        <w:numPr>
          <w:ilvl w:val="1"/>
          <w:numId w:val="26"/>
        </w:numPr>
        <w:rPr>
          <w:b/>
          <w:bCs/>
          <w:sz w:val="32"/>
          <w:szCs w:val="32"/>
        </w:rPr>
      </w:pPr>
      <w:r w:rsidRPr="000119C7">
        <w:rPr>
          <w:b/>
          <w:bCs/>
          <w:sz w:val="32"/>
          <w:szCs w:val="32"/>
        </w:rPr>
        <w:t>Key Points to Remember:</w:t>
      </w:r>
    </w:p>
    <w:p w14:paraId="3FA4CB12" w14:textId="77777777" w:rsidR="000119C7" w:rsidRPr="000119C7" w:rsidRDefault="002B6A59" w:rsidP="000119C7">
      <w:pPr>
        <w:pStyle w:val="ListParagraph"/>
        <w:numPr>
          <w:ilvl w:val="2"/>
          <w:numId w:val="26"/>
        </w:numPr>
        <w:rPr>
          <w:b/>
          <w:bCs/>
        </w:rPr>
      </w:pPr>
      <w:r w:rsidRPr="000119C7">
        <w:t>Timely submission by the 5th of the following month.</w:t>
      </w:r>
    </w:p>
    <w:p w14:paraId="6C9945F8" w14:textId="77777777" w:rsidR="000119C7" w:rsidRPr="000119C7" w:rsidRDefault="002B6A59" w:rsidP="000119C7">
      <w:pPr>
        <w:pStyle w:val="ListParagraph"/>
        <w:numPr>
          <w:ilvl w:val="2"/>
          <w:numId w:val="26"/>
        </w:numPr>
        <w:rPr>
          <w:b/>
          <w:bCs/>
        </w:rPr>
      </w:pPr>
      <w:r w:rsidRPr="000119C7">
        <w:t>Accurate and complete transaction details on the form.</w:t>
      </w:r>
    </w:p>
    <w:p w14:paraId="4722DD76" w14:textId="77777777" w:rsidR="000119C7" w:rsidRPr="000119C7" w:rsidRDefault="002B6A59" w:rsidP="000119C7">
      <w:pPr>
        <w:pStyle w:val="ListParagraph"/>
        <w:numPr>
          <w:ilvl w:val="2"/>
          <w:numId w:val="26"/>
        </w:numPr>
        <w:rPr>
          <w:b/>
          <w:bCs/>
        </w:rPr>
      </w:pPr>
      <w:r w:rsidRPr="000119C7">
        <w:t>All receipts must be attached.</w:t>
      </w:r>
    </w:p>
    <w:p w14:paraId="56439B66" w14:textId="4D7CC874" w:rsidR="002B6A59" w:rsidRPr="000119C7" w:rsidRDefault="00BA3DB3" w:rsidP="000119C7">
      <w:pPr>
        <w:pStyle w:val="ListParagraph"/>
        <w:numPr>
          <w:ilvl w:val="2"/>
          <w:numId w:val="26"/>
        </w:numPr>
        <w:rPr>
          <w:b/>
          <w:bCs/>
        </w:rPr>
      </w:pPr>
      <w:r w:rsidRPr="000119C7">
        <w:t>E</w:t>
      </w:r>
      <w:r w:rsidR="002B6A59" w:rsidRPr="000119C7">
        <w:t>xplain any discrepancies.</w:t>
      </w:r>
    </w:p>
    <w:p w14:paraId="00EC9665" w14:textId="49B6CFA5" w:rsidR="00293A30" w:rsidRDefault="00293A30" w:rsidP="002B6A59"/>
    <w:p w14:paraId="6272B85F" w14:textId="77777777" w:rsidR="00B92119" w:rsidRPr="00B92119" w:rsidRDefault="00B92119" w:rsidP="00B92119">
      <w:pPr>
        <w:pStyle w:val="ListParagraph"/>
        <w:numPr>
          <w:ilvl w:val="0"/>
          <w:numId w:val="26"/>
        </w:numPr>
        <w:suppressAutoHyphens/>
        <w:spacing w:after="0" w:line="276" w:lineRule="auto"/>
        <w:rPr>
          <w:b/>
          <w:bCs/>
          <w:sz w:val="32"/>
          <w:szCs w:val="32"/>
        </w:rPr>
      </w:pPr>
      <w:r w:rsidRPr="00B92119">
        <w:rPr>
          <w:b/>
          <w:bCs/>
          <w:sz w:val="32"/>
          <w:szCs w:val="32"/>
        </w:rPr>
        <w:t>Safety and Environmental Considerations</w:t>
      </w:r>
    </w:p>
    <w:p w14:paraId="445BCDBA" w14:textId="77777777" w:rsidR="00B92119" w:rsidRDefault="00B92119" w:rsidP="00B92119">
      <w:pPr>
        <w:suppressAutoHyphens/>
        <w:spacing w:after="0" w:line="276" w:lineRule="auto"/>
      </w:pPr>
    </w:p>
    <w:p w14:paraId="3620D96F" w14:textId="67136D03" w:rsidR="00B42F74" w:rsidRPr="00B42F74" w:rsidRDefault="00B42F74" w:rsidP="00B42F74">
      <w:pPr>
        <w:pStyle w:val="ListParagraph"/>
        <w:numPr>
          <w:ilvl w:val="0"/>
          <w:numId w:val="37"/>
        </w:numPr>
        <w:suppressAutoHyphens/>
        <w:spacing w:after="0" w:line="276" w:lineRule="auto"/>
      </w:pPr>
      <w:r w:rsidRPr="00B42F74">
        <w:lastRenderedPageBreak/>
        <w:t>Ensure that all electronic submissions of receipts and forms are done securely to prevent unauthorized access.</w:t>
      </w:r>
    </w:p>
    <w:p w14:paraId="2542469A" w14:textId="05990573" w:rsidR="00B42F74" w:rsidRPr="00B42F74" w:rsidRDefault="00B42F74" w:rsidP="00B42F74">
      <w:pPr>
        <w:pStyle w:val="ListParagraph"/>
        <w:numPr>
          <w:ilvl w:val="0"/>
          <w:numId w:val="37"/>
        </w:numPr>
        <w:suppressAutoHyphens/>
        <w:spacing w:after="0" w:line="276" w:lineRule="auto"/>
      </w:pPr>
      <w:r w:rsidRPr="00B42F74">
        <w:t>Physical receipts should be handled and stored securely to prevent loss or damage.</w:t>
      </w:r>
    </w:p>
    <w:p w14:paraId="099AF09F" w14:textId="2EC27848" w:rsidR="00B42F74" w:rsidRDefault="00B42F74" w:rsidP="00B42F74">
      <w:pPr>
        <w:pStyle w:val="ListParagraph"/>
        <w:numPr>
          <w:ilvl w:val="0"/>
          <w:numId w:val="37"/>
        </w:numPr>
        <w:suppressAutoHyphens/>
        <w:spacing w:after="0" w:line="276" w:lineRule="auto"/>
      </w:pPr>
      <w:r w:rsidRPr="00B42F74">
        <w:t>Consider using digital means for storage and submission to reduce paper usage and environmental impact.</w:t>
      </w:r>
    </w:p>
    <w:p w14:paraId="5ECBACE5" w14:textId="77777777" w:rsidR="00B42F74" w:rsidRDefault="00B42F74" w:rsidP="00B92119">
      <w:pPr>
        <w:suppressAutoHyphens/>
        <w:spacing w:after="0" w:line="276" w:lineRule="auto"/>
      </w:pPr>
    </w:p>
    <w:p w14:paraId="399581E7" w14:textId="77777777" w:rsidR="00B92119" w:rsidRDefault="00B92119" w:rsidP="00B92119">
      <w:pPr>
        <w:suppressAutoHyphens/>
        <w:spacing w:after="0" w:line="276" w:lineRule="auto"/>
      </w:pPr>
    </w:p>
    <w:p w14:paraId="6617EF8C" w14:textId="77777777" w:rsidR="00B92119" w:rsidRDefault="00B92119" w:rsidP="00B92119">
      <w:pPr>
        <w:numPr>
          <w:ilvl w:val="0"/>
          <w:numId w:val="26"/>
        </w:numPr>
        <w:suppressAutoHyphens/>
        <w:spacing w:after="0" w:line="276" w:lineRule="auto"/>
        <w:rPr>
          <w:b/>
          <w:bCs/>
          <w:sz w:val="32"/>
          <w:szCs w:val="32"/>
        </w:rPr>
      </w:pPr>
      <w:r w:rsidRPr="00B92119">
        <w:rPr>
          <w:b/>
          <w:bCs/>
          <w:sz w:val="32"/>
          <w:szCs w:val="32"/>
        </w:rPr>
        <w:t>Quality Control</w:t>
      </w:r>
    </w:p>
    <w:p w14:paraId="774D71EE" w14:textId="77777777" w:rsidR="00B42F74" w:rsidRPr="00B92119" w:rsidRDefault="00B42F74" w:rsidP="00B42F74">
      <w:pPr>
        <w:suppressAutoHyphens/>
        <w:spacing w:after="0" w:line="276" w:lineRule="auto"/>
        <w:rPr>
          <w:b/>
          <w:bCs/>
          <w:sz w:val="32"/>
          <w:szCs w:val="32"/>
        </w:rPr>
      </w:pPr>
    </w:p>
    <w:p w14:paraId="20342D2C" w14:textId="0C13BFCC" w:rsidR="00B42F74" w:rsidRPr="00BD2DCB" w:rsidRDefault="00B42F74" w:rsidP="00BD2DCB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2DCB">
        <w:rPr>
          <w:rFonts w:ascii="Times New Roman" w:eastAsia="Times New Roman" w:hAnsi="Times New Roman" w:cs="Times New Roman"/>
          <w:kern w:val="0"/>
          <w14:ligatures w14:val="none"/>
        </w:rPr>
        <w:t>Regular audits will be conducted to ensure that the credit card reconciliation process is being followed accurately and consistently.</w:t>
      </w:r>
    </w:p>
    <w:p w14:paraId="0CB5BB9E" w14:textId="466C039D" w:rsidR="00B42F74" w:rsidRPr="00BD2DCB" w:rsidRDefault="00B42F74" w:rsidP="00BD2DCB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2DCB">
        <w:rPr>
          <w:rFonts w:ascii="Times New Roman" w:eastAsia="Times New Roman" w:hAnsi="Times New Roman" w:cs="Times New Roman"/>
          <w:kern w:val="0"/>
          <w14:ligatures w14:val="none"/>
        </w:rPr>
        <w:t>Feedback from cardholders and the Finance Department will be used to continuously improve the process.</w:t>
      </w:r>
    </w:p>
    <w:p w14:paraId="6BA18B96" w14:textId="79ECBD39" w:rsidR="00B92119" w:rsidRDefault="00B42F74" w:rsidP="00BD2DCB">
      <w:pPr>
        <w:pStyle w:val="ListParagraph"/>
        <w:numPr>
          <w:ilvl w:val="0"/>
          <w:numId w:val="37"/>
        </w:numPr>
      </w:pPr>
      <w:r w:rsidRPr="00BD2DCB">
        <w:rPr>
          <w:rFonts w:ascii="Times New Roman" w:eastAsia="Times New Roman" w:hAnsi="Times New Roman" w:cs="Times New Roman"/>
          <w:kern w:val="0"/>
          <w14:ligatures w14:val="none"/>
        </w:rPr>
        <w:t>The accuracy and timeliness of submissions will be tracked and reviewed annually to ensure compliance.</w:t>
      </w:r>
    </w:p>
    <w:p w14:paraId="2112DC7E" w14:textId="77777777" w:rsidR="00B92119" w:rsidRDefault="00B92119" w:rsidP="00B92119">
      <w:pPr>
        <w:suppressAutoHyphens/>
        <w:spacing w:after="0" w:line="276" w:lineRule="auto"/>
      </w:pPr>
    </w:p>
    <w:p w14:paraId="3F4DC24C" w14:textId="77777777" w:rsidR="00B92119" w:rsidRPr="00B92119" w:rsidRDefault="00B92119" w:rsidP="00B92119">
      <w:pPr>
        <w:numPr>
          <w:ilvl w:val="0"/>
          <w:numId w:val="26"/>
        </w:numPr>
        <w:suppressAutoHyphens/>
        <w:spacing w:after="0" w:line="276" w:lineRule="auto"/>
        <w:rPr>
          <w:b/>
          <w:bCs/>
          <w:sz w:val="32"/>
          <w:szCs w:val="32"/>
        </w:rPr>
      </w:pPr>
      <w:r w:rsidRPr="00B92119">
        <w:rPr>
          <w:b/>
          <w:bCs/>
          <w:sz w:val="32"/>
          <w:szCs w:val="32"/>
        </w:rPr>
        <w:t>References</w:t>
      </w:r>
    </w:p>
    <w:p w14:paraId="34C45D09" w14:textId="77777777" w:rsidR="00B92119" w:rsidRDefault="00B92119" w:rsidP="00B92119">
      <w:pPr>
        <w:suppressAutoHyphens/>
        <w:spacing w:after="0" w:line="276" w:lineRule="auto"/>
      </w:pPr>
    </w:p>
    <w:p w14:paraId="08F0707C" w14:textId="2DE8A0E5" w:rsidR="00BD2DCB" w:rsidRPr="00BD2DCB" w:rsidRDefault="00BD2DCB" w:rsidP="00BD2DCB">
      <w:pPr>
        <w:pStyle w:val="ListParagraph"/>
        <w:numPr>
          <w:ilvl w:val="0"/>
          <w:numId w:val="37"/>
        </w:numPr>
        <w:suppressAutoHyphens/>
        <w:spacing w:after="0" w:line="276" w:lineRule="auto"/>
      </w:pPr>
      <w:r w:rsidRPr="00BD2DCB">
        <w:t>Company Financial Policies and Procedures Manual</w:t>
      </w:r>
    </w:p>
    <w:p w14:paraId="0B17F1C8" w14:textId="58F1BB8B" w:rsidR="00BD2DCB" w:rsidRPr="00BD2DCB" w:rsidRDefault="00BD2DCB" w:rsidP="00BD2DCB">
      <w:pPr>
        <w:pStyle w:val="ListParagraph"/>
        <w:numPr>
          <w:ilvl w:val="0"/>
          <w:numId w:val="37"/>
        </w:numPr>
        <w:suppressAutoHyphens/>
        <w:spacing w:after="0" w:line="276" w:lineRule="auto"/>
      </w:pPr>
      <w:r w:rsidRPr="00BD2DCB">
        <w:t>Xero Reconciliation Guidelines</w:t>
      </w:r>
    </w:p>
    <w:p w14:paraId="49CC28EF" w14:textId="10EDD5D6" w:rsidR="00B92119" w:rsidRPr="00BD2DCB" w:rsidRDefault="00BD2DCB" w:rsidP="00BD2DCB">
      <w:pPr>
        <w:pStyle w:val="ListParagraph"/>
        <w:numPr>
          <w:ilvl w:val="0"/>
          <w:numId w:val="37"/>
        </w:numPr>
        <w:suppressAutoHyphens/>
        <w:spacing w:after="0" w:line="276" w:lineRule="auto"/>
      </w:pPr>
      <w:r w:rsidRPr="00BD2DCB">
        <w:t>Internal Record Retention Policy</w:t>
      </w:r>
    </w:p>
    <w:p w14:paraId="4585EB3B" w14:textId="77777777" w:rsidR="00BD2DCB" w:rsidRPr="00B92119" w:rsidRDefault="00BD2DCB" w:rsidP="00B92119">
      <w:pPr>
        <w:suppressAutoHyphens/>
        <w:spacing w:after="0" w:line="276" w:lineRule="auto"/>
        <w:rPr>
          <w:b/>
          <w:bCs/>
          <w:sz w:val="32"/>
          <w:szCs w:val="32"/>
        </w:rPr>
      </w:pPr>
    </w:p>
    <w:p w14:paraId="2523C1CA" w14:textId="77777777" w:rsidR="00B92119" w:rsidRPr="00B92119" w:rsidRDefault="00B92119" w:rsidP="00B92119">
      <w:pPr>
        <w:numPr>
          <w:ilvl w:val="0"/>
          <w:numId w:val="26"/>
        </w:numPr>
        <w:suppressAutoHyphens/>
        <w:spacing w:after="0" w:line="276" w:lineRule="auto"/>
        <w:rPr>
          <w:b/>
          <w:bCs/>
          <w:sz w:val="32"/>
          <w:szCs w:val="32"/>
        </w:rPr>
      </w:pPr>
      <w:r w:rsidRPr="00B92119">
        <w:rPr>
          <w:b/>
          <w:bCs/>
          <w:sz w:val="32"/>
          <w:szCs w:val="32"/>
        </w:rPr>
        <w:t>Appendices</w:t>
      </w:r>
    </w:p>
    <w:p w14:paraId="3D6BAE6B" w14:textId="77777777" w:rsidR="00B92119" w:rsidRDefault="00B92119" w:rsidP="00BD2DCB"/>
    <w:p w14:paraId="5A8EC7B2" w14:textId="77777777" w:rsidR="00BD2DCB" w:rsidRDefault="00BD2DCB" w:rsidP="00BD2DCB">
      <w:pPr>
        <w:pStyle w:val="ListParagraph"/>
        <w:numPr>
          <w:ilvl w:val="0"/>
          <w:numId w:val="42"/>
        </w:numPr>
      </w:pPr>
      <w:r w:rsidRPr="00BD2DCB">
        <w:t>Sample Credit Card Reconciliation Form</w:t>
      </w:r>
    </w:p>
    <w:p w14:paraId="27319C00" w14:textId="77777777" w:rsidR="00BD2DCB" w:rsidRDefault="00BD2DCB" w:rsidP="00BD2DCB">
      <w:pPr>
        <w:pStyle w:val="ListParagraph"/>
        <w:numPr>
          <w:ilvl w:val="0"/>
          <w:numId w:val="42"/>
        </w:numPr>
      </w:pPr>
      <w:r w:rsidRPr="00BD2DCB">
        <w:t>Example of a Completed Reconciliation Form</w:t>
      </w:r>
    </w:p>
    <w:p w14:paraId="54E3ACDE" w14:textId="50608ADF" w:rsidR="00B92119" w:rsidRDefault="00BD2DCB" w:rsidP="00BD2DCB">
      <w:pPr>
        <w:pStyle w:val="ListParagraph"/>
        <w:numPr>
          <w:ilvl w:val="0"/>
          <w:numId w:val="42"/>
        </w:numPr>
      </w:pPr>
      <w:r w:rsidRPr="00BD2DCB">
        <w:t>List of Approved Expense Categories</w:t>
      </w:r>
    </w:p>
    <w:p w14:paraId="41819AD9" w14:textId="77777777" w:rsidR="00BD2DCB" w:rsidRDefault="00BD2DCB" w:rsidP="00B92119">
      <w:pPr>
        <w:suppressAutoHyphens/>
        <w:spacing w:after="0" w:line="276" w:lineRule="auto"/>
      </w:pPr>
    </w:p>
    <w:p w14:paraId="67CE369A" w14:textId="77777777" w:rsidR="00B92119" w:rsidRPr="00B92119" w:rsidRDefault="00B92119" w:rsidP="00B92119">
      <w:pPr>
        <w:numPr>
          <w:ilvl w:val="0"/>
          <w:numId w:val="26"/>
        </w:numPr>
        <w:suppressAutoHyphens/>
        <w:spacing w:after="0" w:line="276" w:lineRule="auto"/>
        <w:rPr>
          <w:b/>
          <w:bCs/>
          <w:sz w:val="32"/>
          <w:szCs w:val="32"/>
        </w:rPr>
      </w:pPr>
      <w:r w:rsidRPr="00B92119">
        <w:rPr>
          <w:b/>
          <w:bCs/>
          <w:sz w:val="32"/>
          <w:szCs w:val="32"/>
        </w:rPr>
        <w:t>Revision History</w:t>
      </w:r>
    </w:p>
    <w:p w14:paraId="2851C373" w14:textId="77777777" w:rsidR="002E1015" w:rsidRDefault="002E1015" w:rsidP="002E101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3"/>
        <w:gridCol w:w="2252"/>
        <w:gridCol w:w="2253"/>
        <w:gridCol w:w="2252"/>
      </w:tblGrid>
      <w:tr w:rsidR="002E1015" w14:paraId="50BE0C35" w14:textId="77777777" w:rsidTr="0070524D">
        <w:tc>
          <w:tcPr>
            <w:tcW w:w="2409" w:type="dxa"/>
            <w:vAlign w:val="center"/>
          </w:tcPr>
          <w:p w14:paraId="63C3D04B" w14:textId="77777777" w:rsidR="002E1015" w:rsidRDefault="002E1015" w:rsidP="0070524D">
            <w:pPr>
              <w:pStyle w:val="TableContents"/>
              <w:spacing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09" w:type="dxa"/>
            <w:vAlign w:val="center"/>
          </w:tcPr>
          <w:p w14:paraId="6A1AABF4" w14:textId="77777777" w:rsidR="002E1015" w:rsidRDefault="002E1015" w:rsidP="0070524D">
            <w:pPr>
              <w:pStyle w:val="TableContents"/>
              <w:spacing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410" w:type="dxa"/>
            <w:vAlign w:val="center"/>
          </w:tcPr>
          <w:p w14:paraId="1C43A043" w14:textId="77777777" w:rsidR="002E1015" w:rsidRDefault="002E1015" w:rsidP="0070524D">
            <w:pPr>
              <w:pStyle w:val="TableContents"/>
              <w:spacing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409" w:type="dxa"/>
            <w:vAlign w:val="center"/>
          </w:tcPr>
          <w:p w14:paraId="6967DE0A" w14:textId="77777777" w:rsidR="002E1015" w:rsidRDefault="002E1015" w:rsidP="0070524D">
            <w:pPr>
              <w:pStyle w:val="TableContents"/>
              <w:spacing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</w:tr>
      <w:tr w:rsidR="002E1015" w14:paraId="1604C21F" w14:textId="77777777" w:rsidTr="0070524D">
        <w:tc>
          <w:tcPr>
            <w:tcW w:w="2409" w:type="dxa"/>
            <w:vAlign w:val="center"/>
          </w:tcPr>
          <w:p w14:paraId="25E740A5" w14:textId="77777777" w:rsidR="002E1015" w:rsidRDefault="002E1015" w:rsidP="0070524D">
            <w:pPr>
              <w:pStyle w:val="TableContents"/>
              <w:spacing w:after="160"/>
              <w:jc w:val="center"/>
            </w:pPr>
            <w:r>
              <w:t>0.1</w:t>
            </w:r>
          </w:p>
        </w:tc>
        <w:tc>
          <w:tcPr>
            <w:tcW w:w="2409" w:type="dxa"/>
            <w:vAlign w:val="center"/>
          </w:tcPr>
          <w:p w14:paraId="33A7C94B" w14:textId="79ECEC38" w:rsidR="002E1015" w:rsidRDefault="002E1015" w:rsidP="0070524D">
            <w:pPr>
              <w:widowControl w:val="0"/>
              <w:jc w:val="center"/>
            </w:pPr>
            <w:r>
              <w:t>August</w:t>
            </w:r>
            <w:r>
              <w:t xml:space="preserve"> </w:t>
            </w:r>
            <w:r>
              <w:t>16</w:t>
            </w:r>
            <w:r w:rsidRPr="002E1015">
              <w:rPr>
                <w:vertAlign w:val="superscript"/>
              </w:rPr>
              <w:t>th</w:t>
            </w:r>
            <w:r>
              <w:t>, 2024</w:t>
            </w:r>
          </w:p>
        </w:tc>
        <w:tc>
          <w:tcPr>
            <w:tcW w:w="2410" w:type="dxa"/>
            <w:vAlign w:val="center"/>
          </w:tcPr>
          <w:p w14:paraId="46E2036F" w14:textId="77777777" w:rsidR="002E1015" w:rsidRDefault="002E1015" w:rsidP="0070524D">
            <w:pPr>
              <w:widowControl w:val="0"/>
              <w:jc w:val="center"/>
            </w:pPr>
            <w:r>
              <w:t>Draft</w:t>
            </w:r>
          </w:p>
        </w:tc>
        <w:tc>
          <w:tcPr>
            <w:tcW w:w="2409" w:type="dxa"/>
            <w:vAlign w:val="center"/>
          </w:tcPr>
          <w:p w14:paraId="67AA9436" w14:textId="77777777" w:rsidR="002E1015" w:rsidRDefault="002E1015" w:rsidP="0070524D">
            <w:pPr>
              <w:widowControl w:val="0"/>
              <w:jc w:val="center"/>
            </w:pPr>
            <w:r>
              <w:t>Michael Kingston</w:t>
            </w:r>
          </w:p>
        </w:tc>
      </w:tr>
    </w:tbl>
    <w:p w14:paraId="328B964E" w14:textId="77777777" w:rsidR="00BD2DCB" w:rsidRDefault="00BD2DCB" w:rsidP="002B6A59"/>
    <w:sectPr w:rsidR="00BD2DCB" w:rsidSect="000427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4E983" w14:textId="77777777" w:rsidR="00AC278D" w:rsidRDefault="00AC278D" w:rsidP="002B6A59">
      <w:pPr>
        <w:spacing w:after="0" w:line="240" w:lineRule="auto"/>
      </w:pPr>
      <w:r>
        <w:separator/>
      </w:r>
    </w:p>
  </w:endnote>
  <w:endnote w:type="continuationSeparator" w:id="0">
    <w:p w14:paraId="1A29904B" w14:textId="77777777" w:rsidR="00AC278D" w:rsidRDefault="00AC278D" w:rsidP="002B6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panose1 w:val="020B0604020202020204"/>
    <w:charset w:val="00"/>
    <w:family w:val="auto"/>
    <w:pitch w:val="default"/>
  </w:font>
  <w:font w:name="DejaVu Sans">
    <w:altName w:val="Verdan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5B9D83" w14:textId="77777777" w:rsidR="002F0B1D" w:rsidRDefault="002F0B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682EE" w14:textId="77777777" w:rsidR="002F0B1D" w:rsidRDefault="002F0B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5AB9C6" w14:textId="77777777" w:rsidR="002F0B1D" w:rsidRDefault="002F0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B2427" w14:textId="77777777" w:rsidR="00AC278D" w:rsidRDefault="00AC278D" w:rsidP="002B6A59">
      <w:pPr>
        <w:spacing w:after="0" w:line="240" w:lineRule="auto"/>
      </w:pPr>
      <w:r>
        <w:separator/>
      </w:r>
    </w:p>
  </w:footnote>
  <w:footnote w:type="continuationSeparator" w:id="0">
    <w:p w14:paraId="3FFE9BDA" w14:textId="77777777" w:rsidR="00AC278D" w:rsidRDefault="00AC278D" w:rsidP="002B6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AB38E" w14:textId="5AFF70F9" w:rsidR="002F0B1D" w:rsidRDefault="00AC278D">
    <w:pPr>
      <w:pStyle w:val="Header"/>
    </w:pPr>
    <w:r>
      <w:rPr>
        <w:noProof/>
      </w:rPr>
      <w:pict w14:anchorId="149DF8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940759" o:spid="_x0000_s1027" type="#_x0000_t136" alt="" style="position:absolute;margin-left:0;margin-top:0;width:450.85pt;height:197.25pt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#666" stroked="f">
          <v:textpath style="font-family:&quot;Calibri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4F0E6B" w14:textId="52BEC99D" w:rsidR="002B6A59" w:rsidRDefault="00AC278D">
    <w:pPr>
      <w:pStyle w:val="Header"/>
    </w:pPr>
    <w:r>
      <w:rPr>
        <w:noProof/>
      </w:rPr>
      <w:pict w14:anchorId="7C495CE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940760" o:spid="_x0000_s1026" type="#_x0000_t136" alt="" style="position:absolute;margin-left:0;margin-top:0;width:450.85pt;height:197.25pt;z-index:-251642880;mso-wrap-edited:f;mso-width-percent:0;mso-height-percent:0;mso-position-horizontal:center;mso-position-horizontal-relative:margin;mso-position-vertical:center;mso-position-vertical-relative:margin;mso-width-percent:0;mso-height-percent:0" o:allowincell="f" fillcolor="#666" stroked="f">
          <v:textpath style="font-family:&quot;Calibri&quot;;font-size:1pt" string="DRAFT"/>
        </v:shape>
      </w:pict>
    </w:r>
    <w:r w:rsidR="002B6A59">
      <w:rPr>
        <w:noProof/>
      </w:rPr>
      <mc:AlternateContent>
        <mc:Choice Requires="wps">
          <w:drawing>
            <wp:anchor distT="0" distB="2540" distL="0" distR="1270" simplePos="0" relativeHeight="251661312" behindDoc="1" locked="0" layoutInCell="0" allowOverlap="1" wp14:anchorId="5DBD2A4F" wp14:editId="2367623E">
              <wp:simplePos x="0" y="0"/>
              <wp:positionH relativeFrom="column">
                <wp:posOffset>-673100</wp:posOffset>
              </wp:positionH>
              <wp:positionV relativeFrom="paragraph">
                <wp:posOffset>-220980</wp:posOffset>
              </wp:positionV>
              <wp:extent cx="2487295" cy="466725"/>
              <wp:effectExtent l="0" t="0" r="1905" b="3175"/>
              <wp:wrapNone/>
              <wp:docPr id="2" name="Graphic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87295" cy="4667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87295" h="466725">
                            <a:moveTo>
                              <a:pt x="449326" y="266357"/>
                            </a:moveTo>
                            <a:lnTo>
                              <a:pt x="381050" y="266357"/>
                            </a:lnTo>
                            <a:lnTo>
                              <a:pt x="375767" y="286448"/>
                            </a:lnTo>
                            <a:lnTo>
                              <a:pt x="365721" y="300799"/>
                            </a:lnTo>
                            <a:lnTo>
                              <a:pt x="350939" y="309397"/>
                            </a:lnTo>
                            <a:lnTo>
                              <a:pt x="331393" y="312267"/>
                            </a:lnTo>
                            <a:lnTo>
                              <a:pt x="220065" y="312267"/>
                            </a:lnTo>
                            <a:lnTo>
                              <a:pt x="440397" y="86639"/>
                            </a:lnTo>
                            <a:lnTo>
                              <a:pt x="95161" y="86639"/>
                            </a:lnTo>
                            <a:lnTo>
                              <a:pt x="95148" y="165646"/>
                            </a:lnTo>
                            <a:lnTo>
                              <a:pt x="165519" y="165646"/>
                            </a:lnTo>
                            <a:lnTo>
                              <a:pt x="165519" y="153555"/>
                            </a:lnTo>
                            <a:lnTo>
                              <a:pt x="285229" y="153555"/>
                            </a:lnTo>
                            <a:lnTo>
                              <a:pt x="63487" y="379945"/>
                            </a:lnTo>
                            <a:lnTo>
                              <a:pt x="316268" y="379945"/>
                            </a:lnTo>
                            <a:lnTo>
                              <a:pt x="372592" y="372846"/>
                            </a:lnTo>
                            <a:lnTo>
                              <a:pt x="413537" y="351548"/>
                            </a:lnTo>
                            <a:lnTo>
                              <a:pt x="439115" y="316052"/>
                            </a:lnTo>
                            <a:lnTo>
                              <a:pt x="449326" y="266357"/>
                            </a:lnTo>
                            <a:close/>
                          </a:path>
                          <a:path w="2487295" h="466725">
                            <a:moveTo>
                              <a:pt x="891349" y="167563"/>
                            </a:moveTo>
                            <a:lnTo>
                              <a:pt x="891311" y="86652"/>
                            </a:lnTo>
                            <a:lnTo>
                              <a:pt x="665937" y="86652"/>
                            </a:lnTo>
                            <a:lnTo>
                              <a:pt x="619023" y="92341"/>
                            </a:lnTo>
                            <a:lnTo>
                              <a:pt x="579920" y="109118"/>
                            </a:lnTo>
                            <a:lnTo>
                              <a:pt x="549922" y="135953"/>
                            </a:lnTo>
                            <a:lnTo>
                              <a:pt x="529780" y="171843"/>
                            </a:lnTo>
                            <a:lnTo>
                              <a:pt x="520319" y="216039"/>
                            </a:lnTo>
                            <a:lnTo>
                              <a:pt x="519684" y="232524"/>
                            </a:lnTo>
                            <a:lnTo>
                              <a:pt x="519684" y="379945"/>
                            </a:lnTo>
                            <a:lnTo>
                              <a:pt x="891311" y="379945"/>
                            </a:lnTo>
                            <a:lnTo>
                              <a:pt x="891311" y="310324"/>
                            </a:lnTo>
                            <a:lnTo>
                              <a:pt x="891311" y="298234"/>
                            </a:lnTo>
                            <a:lnTo>
                              <a:pt x="820940" y="298234"/>
                            </a:lnTo>
                            <a:lnTo>
                              <a:pt x="820940" y="310324"/>
                            </a:lnTo>
                            <a:lnTo>
                              <a:pt x="591058" y="310324"/>
                            </a:lnTo>
                            <a:lnTo>
                              <a:pt x="591058" y="266369"/>
                            </a:lnTo>
                            <a:lnTo>
                              <a:pt x="845921" y="266369"/>
                            </a:lnTo>
                            <a:lnTo>
                              <a:pt x="845921" y="200240"/>
                            </a:lnTo>
                            <a:lnTo>
                              <a:pt x="594944" y="200240"/>
                            </a:lnTo>
                            <a:lnTo>
                              <a:pt x="598716" y="190157"/>
                            </a:lnTo>
                            <a:lnTo>
                              <a:pt x="627456" y="162064"/>
                            </a:lnTo>
                            <a:lnTo>
                              <a:pt x="667486" y="155498"/>
                            </a:lnTo>
                            <a:lnTo>
                              <a:pt x="820978" y="155498"/>
                            </a:lnTo>
                            <a:lnTo>
                              <a:pt x="820978" y="167563"/>
                            </a:lnTo>
                            <a:lnTo>
                              <a:pt x="891349" y="167563"/>
                            </a:lnTo>
                            <a:close/>
                          </a:path>
                          <a:path w="2487295" h="466725">
                            <a:moveTo>
                              <a:pt x="1353908" y="379945"/>
                            </a:moveTo>
                            <a:lnTo>
                              <a:pt x="1242580" y="265201"/>
                            </a:lnTo>
                            <a:lnTo>
                              <a:pt x="1289761" y="253314"/>
                            </a:lnTo>
                            <a:lnTo>
                              <a:pt x="1323467" y="228917"/>
                            </a:lnTo>
                            <a:lnTo>
                              <a:pt x="1343685" y="192036"/>
                            </a:lnTo>
                            <a:lnTo>
                              <a:pt x="1350429" y="142659"/>
                            </a:lnTo>
                            <a:lnTo>
                              <a:pt x="1350429" y="86639"/>
                            </a:lnTo>
                            <a:lnTo>
                              <a:pt x="961732" y="86639"/>
                            </a:lnTo>
                            <a:lnTo>
                              <a:pt x="961732" y="379945"/>
                            </a:lnTo>
                            <a:lnTo>
                              <a:pt x="1033106" y="379945"/>
                            </a:lnTo>
                            <a:lnTo>
                              <a:pt x="1045108" y="379945"/>
                            </a:lnTo>
                            <a:lnTo>
                              <a:pt x="1045108" y="309372"/>
                            </a:lnTo>
                            <a:lnTo>
                              <a:pt x="1033106" y="309372"/>
                            </a:lnTo>
                            <a:lnTo>
                              <a:pt x="1033106" y="155498"/>
                            </a:lnTo>
                            <a:lnTo>
                              <a:pt x="1281760" y="155498"/>
                            </a:lnTo>
                            <a:lnTo>
                              <a:pt x="1279461" y="165747"/>
                            </a:lnTo>
                            <a:lnTo>
                              <a:pt x="1251458" y="197358"/>
                            </a:lnTo>
                            <a:lnTo>
                              <a:pt x="1232103" y="200228"/>
                            </a:lnTo>
                            <a:lnTo>
                              <a:pt x="1066076" y="200228"/>
                            </a:lnTo>
                            <a:lnTo>
                              <a:pt x="1066076" y="266357"/>
                            </a:lnTo>
                            <a:lnTo>
                              <a:pt x="1154912" y="266357"/>
                            </a:lnTo>
                            <a:lnTo>
                              <a:pt x="1267790" y="379945"/>
                            </a:lnTo>
                            <a:lnTo>
                              <a:pt x="1353908" y="379945"/>
                            </a:lnTo>
                            <a:close/>
                          </a:path>
                          <a:path w="2487295" h="466725">
                            <a:moveTo>
                              <a:pt x="1813102" y="86652"/>
                            </a:moveTo>
                            <a:lnTo>
                              <a:pt x="1741716" y="86652"/>
                            </a:lnTo>
                            <a:lnTo>
                              <a:pt x="1741716" y="155498"/>
                            </a:lnTo>
                            <a:lnTo>
                              <a:pt x="1741678" y="234086"/>
                            </a:lnTo>
                            <a:lnTo>
                              <a:pt x="1735582" y="277558"/>
                            </a:lnTo>
                            <a:lnTo>
                              <a:pt x="1708492" y="304723"/>
                            </a:lnTo>
                            <a:lnTo>
                              <a:pt x="1665300" y="310324"/>
                            </a:lnTo>
                            <a:lnTo>
                              <a:pt x="1495780" y="310324"/>
                            </a:lnTo>
                            <a:lnTo>
                              <a:pt x="1495818" y="232524"/>
                            </a:lnTo>
                            <a:lnTo>
                              <a:pt x="1501622" y="189420"/>
                            </a:lnTo>
                            <a:lnTo>
                              <a:pt x="1528356" y="161671"/>
                            </a:lnTo>
                            <a:lnTo>
                              <a:pt x="1572196" y="155498"/>
                            </a:lnTo>
                            <a:lnTo>
                              <a:pt x="1741716" y="155498"/>
                            </a:lnTo>
                            <a:lnTo>
                              <a:pt x="1741716" y="86652"/>
                            </a:lnTo>
                            <a:lnTo>
                              <a:pt x="1570647" y="86652"/>
                            </a:lnTo>
                            <a:lnTo>
                              <a:pt x="1553857" y="87299"/>
                            </a:lnTo>
                            <a:lnTo>
                              <a:pt x="1509166" y="96964"/>
                            </a:lnTo>
                            <a:lnTo>
                              <a:pt x="1473200" y="117233"/>
                            </a:lnTo>
                            <a:lnTo>
                              <a:pt x="1446466" y="147040"/>
                            </a:lnTo>
                            <a:lnTo>
                              <a:pt x="1429969" y="185953"/>
                            </a:lnTo>
                            <a:lnTo>
                              <a:pt x="1424406" y="232524"/>
                            </a:lnTo>
                            <a:lnTo>
                              <a:pt x="1424406" y="379958"/>
                            </a:lnTo>
                            <a:lnTo>
                              <a:pt x="1666849" y="379958"/>
                            </a:lnTo>
                            <a:lnTo>
                              <a:pt x="1683816" y="379336"/>
                            </a:lnTo>
                            <a:lnTo>
                              <a:pt x="1728914" y="370027"/>
                            </a:lnTo>
                            <a:lnTo>
                              <a:pt x="1764957" y="350126"/>
                            </a:lnTo>
                            <a:lnTo>
                              <a:pt x="1791411" y="320344"/>
                            </a:lnTo>
                            <a:lnTo>
                              <a:pt x="1796897" y="310324"/>
                            </a:lnTo>
                            <a:lnTo>
                              <a:pt x="1797977" y="308356"/>
                            </a:lnTo>
                            <a:lnTo>
                              <a:pt x="1810677" y="266522"/>
                            </a:lnTo>
                            <a:lnTo>
                              <a:pt x="1813102" y="234086"/>
                            </a:lnTo>
                            <a:lnTo>
                              <a:pt x="1813102" y="155498"/>
                            </a:lnTo>
                            <a:lnTo>
                              <a:pt x="1813102" y="86652"/>
                            </a:lnTo>
                            <a:close/>
                          </a:path>
                          <a:path w="2487295" h="466725">
                            <a:moveTo>
                              <a:pt x="2486990" y="0"/>
                            </a:moveTo>
                            <a:lnTo>
                              <a:pt x="2416619" y="0"/>
                            </a:lnTo>
                            <a:lnTo>
                              <a:pt x="2416619" y="86652"/>
                            </a:lnTo>
                            <a:lnTo>
                              <a:pt x="2416619" y="245745"/>
                            </a:lnTo>
                            <a:lnTo>
                              <a:pt x="2410612" y="287604"/>
                            </a:lnTo>
                            <a:lnTo>
                              <a:pt x="2393124" y="323062"/>
                            </a:lnTo>
                            <a:lnTo>
                              <a:pt x="2365959" y="351040"/>
                            </a:lnTo>
                            <a:lnTo>
                              <a:pt x="2329853" y="370217"/>
                            </a:lnTo>
                            <a:lnTo>
                              <a:pt x="2286203" y="379336"/>
                            </a:lnTo>
                            <a:lnTo>
                              <a:pt x="2270252" y="379945"/>
                            </a:lnTo>
                            <a:lnTo>
                              <a:pt x="1953844" y="379945"/>
                            </a:lnTo>
                            <a:lnTo>
                              <a:pt x="1953844" y="86652"/>
                            </a:lnTo>
                            <a:lnTo>
                              <a:pt x="2025218" y="86652"/>
                            </a:lnTo>
                            <a:lnTo>
                              <a:pt x="2025218" y="310324"/>
                            </a:lnTo>
                            <a:lnTo>
                              <a:pt x="2144699" y="310324"/>
                            </a:lnTo>
                            <a:lnTo>
                              <a:pt x="2144699" y="132156"/>
                            </a:lnTo>
                            <a:lnTo>
                              <a:pt x="2216061" y="132156"/>
                            </a:lnTo>
                            <a:lnTo>
                              <a:pt x="2216061" y="310324"/>
                            </a:lnTo>
                            <a:lnTo>
                              <a:pt x="2270074" y="310324"/>
                            </a:lnTo>
                            <a:lnTo>
                              <a:pt x="2302967" y="305536"/>
                            </a:lnTo>
                            <a:lnTo>
                              <a:pt x="2326449" y="291172"/>
                            </a:lnTo>
                            <a:lnTo>
                              <a:pt x="2340546" y="267220"/>
                            </a:lnTo>
                            <a:lnTo>
                              <a:pt x="2345245" y="233680"/>
                            </a:lnTo>
                            <a:lnTo>
                              <a:pt x="2345245" y="157226"/>
                            </a:lnTo>
                            <a:lnTo>
                              <a:pt x="2333256" y="157226"/>
                            </a:lnTo>
                            <a:lnTo>
                              <a:pt x="2333256" y="132156"/>
                            </a:lnTo>
                            <a:lnTo>
                              <a:pt x="2333256" y="86652"/>
                            </a:lnTo>
                            <a:lnTo>
                              <a:pt x="2416619" y="86652"/>
                            </a:lnTo>
                            <a:lnTo>
                              <a:pt x="2416619" y="0"/>
                            </a:lnTo>
                            <a:lnTo>
                              <a:pt x="1883460" y="0"/>
                            </a:lnTo>
                            <a:lnTo>
                              <a:pt x="1883460" y="24904"/>
                            </a:lnTo>
                            <a:lnTo>
                              <a:pt x="1883460" y="441693"/>
                            </a:lnTo>
                            <a:lnTo>
                              <a:pt x="24815" y="441693"/>
                            </a:lnTo>
                            <a:lnTo>
                              <a:pt x="24815" y="24904"/>
                            </a:lnTo>
                            <a:lnTo>
                              <a:pt x="1883460" y="24904"/>
                            </a:lnTo>
                            <a:lnTo>
                              <a:pt x="1883460" y="0"/>
                            </a:lnTo>
                            <a:lnTo>
                              <a:pt x="0" y="0"/>
                            </a:lnTo>
                            <a:lnTo>
                              <a:pt x="0" y="466598"/>
                            </a:lnTo>
                            <a:lnTo>
                              <a:pt x="2486990" y="466598"/>
                            </a:lnTo>
                            <a:lnTo>
                              <a:pt x="2486990" y="441693"/>
                            </a:lnTo>
                            <a:lnTo>
                              <a:pt x="2486990" y="379945"/>
                            </a:lnTo>
                            <a:lnTo>
                              <a:pt x="2486990" y="86652"/>
                            </a:lnTo>
                            <a:lnTo>
                              <a:pt x="2486990" y="24904"/>
                            </a:lnTo>
                            <a:lnTo>
                              <a:pt x="248699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2767D729" id="Graphic 3" o:spid="_x0000_s1026" style="position:absolute;margin-left:-53pt;margin-top:-17.4pt;width:195.85pt;height:36.75pt;z-index:-251655168;visibility:visible;mso-wrap-style:square;mso-wrap-distance-left:0;mso-wrap-distance-top:0;mso-wrap-distance-right:.1pt;mso-wrap-distance-bottom:.2pt;mso-position-horizontal:absolute;mso-position-horizontal-relative:text;mso-position-vertical:absolute;mso-position-vertical-relative:text;v-text-anchor:top" coordsize="2487295,4667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" o:allowincell="f" path="m449326,266357r-68276,l375767,286448r-10046,14351l350939,309397r-19546,2870l220065,312267,440397,86639r-345236,l95148,165646r70371,l165519,153555r119710,l63487,379945r252781,l372592,372846r40945,-21298l439115,316052r10211,-49695xem891349,167563r-38,-80911l665937,86652r-46914,5689l579920,109118r-29998,26835l529780,171843r-9461,44196l519684,232524r,147421l891311,379945r,-69621l891311,298234r-70371,l820940,310324r-229882,l591058,266369r254863,l845921,200240r-250977,l598716,190157r28740,-28093l667486,155498r153492,l820978,167563r70371,xem1353908,379945l1242580,265201r47181,-11887l1323467,228917r20218,-36881l1350429,142659r,-56020l961732,86639r,293306l1033106,379945r12002,l1045108,309372r-12002,l1033106,155498r248654,l1279461,165747r-28003,31611l1232103,200228r-166027,l1066076,266357r88836,l1267790,379945r86118,xem1813102,86652r-71386,l1741716,155498r-38,78588l1735582,277558r-27090,27165l1665300,310324r-169520,l1495818,232524r5804,-43104l1528356,161671r43840,-6173l1741716,155498r,-68846l1570647,86652r-16790,647l1509166,96964r-35966,20269l1446466,147040r-16497,38913l1424406,232524r,147434l1666849,379958r16967,-622l1728914,370027r36043,-19901l1791411,320344r5486,-10020l1797977,308356r12700,-41834l1813102,234086r,-78588l1813102,86652xem2486990,r-70371,l2416619,86652r,159093l2410612,287604r-17488,35458l2365959,351040r-36106,19177l2286203,379336r-15951,609l1953844,379945r,-293293l2025218,86652r,223672l2144699,310324r,-178168l2216061,132156r,178168l2270074,310324r32893,-4788l2326449,291172r14097,-23952l2345245,233680r,-76454l2333256,157226r,-25070l2333256,86652r83363,l2416619,,1883460,r,24904l1883460,441693r-1858645,l24815,24904r1858645,l1883460,,,,,466598r2486990,l2486990,441693r,-61748l2486990,86652r,-61748l2486990,xe" stroked="f" strokeweight="0">
              <v:path arrowok="t"/>
            </v:shape>
          </w:pict>
        </mc:Fallback>
      </mc:AlternateContent>
    </w:r>
    <w:r w:rsidR="002B6A59">
      <w:rPr>
        <w:noProof/>
      </w:rPr>
      <mc:AlternateContent>
        <mc:Choice Requires="wps">
          <w:drawing>
            <wp:anchor distT="0" distB="1905" distL="0" distR="0" simplePos="0" relativeHeight="251659264" behindDoc="1" locked="0" layoutInCell="0" allowOverlap="1" wp14:anchorId="0BA5F59B" wp14:editId="586D876E">
              <wp:simplePos x="0" y="0"/>
              <wp:positionH relativeFrom="column">
                <wp:posOffset>-889000</wp:posOffset>
              </wp:positionH>
              <wp:positionV relativeFrom="paragraph">
                <wp:posOffset>-436880</wp:posOffset>
              </wp:positionV>
              <wp:extent cx="7559675" cy="901700"/>
              <wp:effectExtent l="0" t="0" r="0" b="0"/>
              <wp:wrapNone/>
              <wp:docPr id="1" name="Graphic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901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0309" h="1242060">
                            <a:moveTo>
                              <a:pt x="7560005" y="0"/>
                            </a:moveTo>
                            <a:lnTo>
                              <a:pt x="0" y="0"/>
                            </a:lnTo>
                            <a:lnTo>
                              <a:pt x="0" y="1241996"/>
                            </a:lnTo>
                            <a:lnTo>
                              <a:pt x="7560005" y="1241996"/>
                            </a:lnTo>
                            <a:lnTo>
                              <a:pt x="7560005" y="0"/>
                            </a:lnTo>
                            <a:close/>
                          </a:path>
                        </a:pathLst>
                      </a:custGeom>
                      <a:solidFill>
                        <a:srgbClr val="3B5EAB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86F7E9" id="Graphic 2" o:spid="_x0000_s1026" style="position:absolute;margin-left:-70pt;margin-top:-34.4pt;width:595.25pt;height:71pt;z-index:-251657216;visibility:visible;mso-wrap-style:square;mso-height-percent:0;mso-wrap-distance-left:0;mso-wrap-distance-top:0;mso-wrap-distance-right:0;mso-wrap-distance-bottom:.15pt;mso-position-horizontal:absolute;mso-position-horizontal-relative:text;mso-position-vertical:absolute;mso-position-vertical-relative:text;mso-height-percent:0;mso-height-relative:margin;v-text-anchor:top" coordsize="7560309,12420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" o:allowincell="f" path="m7560005,l,,,1241996r7560005,l7560005,xe" fillcolor="#3b5eab" stroked="f" strokeweight="0">
              <v:path arrowok="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29FB8" w14:textId="49D448EB" w:rsidR="002F0B1D" w:rsidRDefault="00AC278D">
    <w:pPr>
      <w:pStyle w:val="Header"/>
    </w:pPr>
    <w:r>
      <w:rPr>
        <w:noProof/>
      </w:rPr>
      <w:pict w14:anchorId="6FFE46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940758" o:spid="_x0000_s1025" type="#_x0000_t136" alt="" style="position:absolute;margin-left:0;margin-top:0;width:450.85pt;height:197.25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666" stroked="f">
          <v:textpath style="font-family:&quot;Calibri&quot;;font-size:1pt" string="DRAF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505D6"/>
    <w:multiLevelType w:val="multilevel"/>
    <w:tmpl w:val="61A2E3B4"/>
    <w:styleLink w:val="CurrentList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836AD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0DE36D60"/>
    <w:multiLevelType w:val="hybridMultilevel"/>
    <w:tmpl w:val="9D345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F55B8"/>
    <w:multiLevelType w:val="hybridMultilevel"/>
    <w:tmpl w:val="590EC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72C1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3E629A"/>
    <w:multiLevelType w:val="hybridMultilevel"/>
    <w:tmpl w:val="16984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E468C"/>
    <w:multiLevelType w:val="hybridMultilevel"/>
    <w:tmpl w:val="634A9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D0CCC"/>
    <w:multiLevelType w:val="multilevel"/>
    <w:tmpl w:val="A0624894"/>
    <w:styleLink w:val="CurrentList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B0CF4"/>
    <w:multiLevelType w:val="hybridMultilevel"/>
    <w:tmpl w:val="32402C7C"/>
    <w:lvl w:ilvl="0" w:tplc="08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9" w15:restartNumberingAfterBreak="0">
    <w:nsid w:val="1AEE5BCA"/>
    <w:multiLevelType w:val="hybridMultilevel"/>
    <w:tmpl w:val="5484D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45849"/>
    <w:multiLevelType w:val="multilevel"/>
    <w:tmpl w:val="0809001F"/>
    <w:styleLink w:val="CurrentList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662388"/>
    <w:multiLevelType w:val="hybridMultilevel"/>
    <w:tmpl w:val="BA4C82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67283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8D24500"/>
    <w:multiLevelType w:val="hybridMultilevel"/>
    <w:tmpl w:val="FAA890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D700DE"/>
    <w:multiLevelType w:val="hybridMultilevel"/>
    <w:tmpl w:val="C11847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462F7"/>
    <w:multiLevelType w:val="multilevel"/>
    <w:tmpl w:val="0756C8A4"/>
    <w:styleLink w:val="CurrentList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1145D"/>
    <w:multiLevelType w:val="hybridMultilevel"/>
    <w:tmpl w:val="CE7E63E2"/>
    <w:lvl w:ilvl="0" w:tplc="08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7" w15:restartNumberingAfterBreak="0">
    <w:nsid w:val="2EE36F67"/>
    <w:multiLevelType w:val="hybridMultilevel"/>
    <w:tmpl w:val="F68E5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355A3"/>
    <w:multiLevelType w:val="multilevel"/>
    <w:tmpl w:val="0756C8A4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97C46"/>
    <w:multiLevelType w:val="multilevel"/>
    <w:tmpl w:val="CF3A7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36836FB3"/>
    <w:multiLevelType w:val="multilevel"/>
    <w:tmpl w:val="0756C8A4"/>
    <w:styleLink w:val="CurrentList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B5025D"/>
    <w:multiLevelType w:val="multilevel"/>
    <w:tmpl w:val="F68E5334"/>
    <w:styleLink w:val="CurrentList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5E24D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DF2FE6"/>
    <w:multiLevelType w:val="multilevel"/>
    <w:tmpl w:val="EEEC83E2"/>
    <w:styleLink w:val="CurrentList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8E67C3"/>
    <w:multiLevelType w:val="hybridMultilevel"/>
    <w:tmpl w:val="AEF80E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53E375E">
      <w:start w:val="1"/>
      <w:numFmt w:val="bullet"/>
      <w:lvlText w:val="-"/>
      <w:lvlJc w:val="left"/>
      <w:pPr>
        <w:ind w:left="2340" w:hanging="360"/>
      </w:pPr>
      <w:rPr>
        <w:rFonts w:ascii="Aptos" w:eastAsiaTheme="minorEastAsia" w:hAnsi="Aptos" w:cstheme="minorBidi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0D4D55"/>
    <w:multiLevelType w:val="hybridMultilevel"/>
    <w:tmpl w:val="EC8A0FDC"/>
    <w:lvl w:ilvl="0" w:tplc="08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6" w15:restartNumberingAfterBreak="0">
    <w:nsid w:val="486F052A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 w15:restartNumberingAfterBreak="0">
    <w:nsid w:val="49EC22BD"/>
    <w:multiLevelType w:val="hybridMultilevel"/>
    <w:tmpl w:val="D70434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0021F7"/>
    <w:multiLevelType w:val="hybridMultilevel"/>
    <w:tmpl w:val="914A60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2145B8B"/>
    <w:multiLevelType w:val="multilevel"/>
    <w:tmpl w:val="CF3A705E"/>
    <w:styleLink w:val="CurrentList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631D095E"/>
    <w:multiLevelType w:val="multilevel"/>
    <w:tmpl w:val="A0624894"/>
    <w:styleLink w:val="CurrentList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475E67"/>
    <w:multiLevelType w:val="multilevel"/>
    <w:tmpl w:val="FAA89058"/>
    <w:styleLink w:val="CurrentList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DF2361"/>
    <w:multiLevelType w:val="hybridMultilevel"/>
    <w:tmpl w:val="F1943CCE"/>
    <w:lvl w:ilvl="0" w:tplc="08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3" w15:restartNumberingAfterBreak="0">
    <w:nsid w:val="694C5412"/>
    <w:multiLevelType w:val="hybridMultilevel"/>
    <w:tmpl w:val="FF421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1B0C09"/>
    <w:multiLevelType w:val="multilevel"/>
    <w:tmpl w:val="D7043452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1F4D27"/>
    <w:multiLevelType w:val="hybridMultilevel"/>
    <w:tmpl w:val="4C62C9FA"/>
    <w:lvl w:ilvl="0" w:tplc="153E375E">
      <w:start w:val="1"/>
      <w:numFmt w:val="bullet"/>
      <w:lvlText w:val="-"/>
      <w:lvlJc w:val="left"/>
      <w:pPr>
        <w:ind w:left="248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6" w15:restartNumberingAfterBreak="0">
    <w:nsid w:val="70E1263F"/>
    <w:multiLevelType w:val="hybridMultilevel"/>
    <w:tmpl w:val="6BDE9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083DA6"/>
    <w:multiLevelType w:val="multilevel"/>
    <w:tmpl w:val="61A2E3B4"/>
    <w:styleLink w:val="CurrentList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EF779B"/>
    <w:multiLevelType w:val="hybridMultilevel"/>
    <w:tmpl w:val="74765F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C265C4"/>
    <w:multiLevelType w:val="hybridMultilevel"/>
    <w:tmpl w:val="C0563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DB02F3"/>
    <w:multiLevelType w:val="hybridMultilevel"/>
    <w:tmpl w:val="B422F9A8"/>
    <w:lvl w:ilvl="0" w:tplc="08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1" w15:restartNumberingAfterBreak="0">
    <w:nsid w:val="7B054B63"/>
    <w:multiLevelType w:val="hybridMultilevel"/>
    <w:tmpl w:val="13DA0A5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8445004">
    <w:abstractNumId w:val="14"/>
  </w:num>
  <w:num w:numId="2" w16cid:durableId="426073524">
    <w:abstractNumId w:val="24"/>
  </w:num>
  <w:num w:numId="3" w16cid:durableId="311759967">
    <w:abstractNumId w:val="16"/>
  </w:num>
  <w:num w:numId="4" w16cid:durableId="638415060">
    <w:abstractNumId w:val="11"/>
  </w:num>
  <w:num w:numId="5" w16cid:durableId="884412332">
    <w:abstractNumId w:val="35"/>
  </w:num>
  <w:num w:numId="6" w16cid:durableId="1922635563">
    <w:abstractNumId w:val="38"/>
  </w:num>
  <w:num w:numId="7" w16cid:durableId="1589728823">
    <w:abstractNumId w:val="27"/>
  </w:num>
  <w:num w:numId="8" w16cid:durableId="1812479909">
    <w:abstractNumId w:val="34"/>
  </w:num>
  <w:num w:numId="9" w16cid:durableId="146745773">
    <w:abstractNumId w:val="41"/>
  </w:num>
  <w:num w:numId="10" w16cid:durableId="912855648">
    <w:abstractNumId w:val="17"/>
  </w:num>
  <w:num w:numId="11" w16cid:durableId="442649570">
    <w:abstractNumId w:val="18"/>
  </w:num>
  <w:num w:numId="12" w16cid:durableId="1643198654">
    <w:abstractNumId w:val="15"/>
  </w:num>
  <w:num w:numId="13" w16cid:durableId="73165685">
    <w:abstractNumId w:val="20"/>
  </w:num>
  <w:num w:numId="14" w16cid:durableId="176160840">
    <w:abstractNumId w:val="40"/>
  </w:num>
  <w:num w:numId="15" w16cid:durableId="1367177368">
    <w:abstractNumId w:val="23"/>
  </w:num>
  <w:num w:numId="16" w16cid:durableId="779762876">
    <w:abstractNumId w:val="13"/>
  </w:num>
  <w:num w:numId="17" w16cid:durableId="178618269">
    <w:abstractNumId w:val="30"/>
  </w:num>
  <w:num w:numId="18" w16cid:durableId="416098742">
    <w:abstractNumId w:val="7"/>
  </w:num>
  <w:num w:numId="19" w16cid:durableId="1228422086">
    <w:abstractNumId w:val="25"/>
  </w:num>
  <w:num w:numId="20" w16cid:durableId="494955178">
    <w:abstractNumId w:val="28"/>
  </w:num>
  <w:num w:numId="21" w16cid:durableId="1611664503">
    <w:abstractNumId w:val="32"/>
  </w:num>
  <w:num w:numId="22" w16cid:durableId="785150483">
    <w:abstractNumId w:val="8"/>
  </w:num>
  <w:num w:numId="23" w16cid:durableId="484782240">
    <w:abstractNumId w:val="5"/>
  </w:num>
  <w:num w:numId="24" w16cid:durableId="1225533495">
    <w:abstractNumId w:val="21"/>
  </w:num>
  <w:num w:numId="25" w16cid:durableId="1790590663">
    <w:abstractNumId w:val="31"/>
  </w:num>
  <w:num w:numId="26" w16cid:durableId="228350375">
    <w:abstractNumId w:val="12"/>
  </w:num>
  <w:num w:numId="27" w16cid:durableId="36781942">
    <w:abstractNumId w:val="22"/>
  </w:num>
  <w:num w:numId="28" w16cid:durableId="1138113547">
    <w:abstractNumId w:val="10"/>
  </w:num>
  <w:num w:numId="29" w16cid:durableId="1002929035">
    <w:abstractNumId w:val="26"/>
  </w:num>
  <w:num w:numId="30" w16cid:durableId="404381662">
    <w:abstractNumId w:val="4"/>
  </w:num>
  <w:num w:numId="31" w16cid:durableId="70123790">
    <w:abstractNumId w:val="0"/>
  </w:num>
  <w:num w:numId="32" w16cid:durableId="697701740">
    <w:abstractNumId w:val="1"/>
  </w:num>
  <w:num w:numId="33" w16cid:durableId="1037505795">
    <w:abstractNumId w:val="37"/>
  </w:num>
  <w:num w:numId="34" w16cid:durableId="744230605">
    <w:abstractNumId w:val="19"/>
  </w:num>
  <w:num w:numId="35" w16cid:durableId="455217420">
    <w:abstractNumId w:val="29"/>
  </w:num>
  <w:num w:numId="36" w16cid:durableId="131099465">
    <w:abstractNumId w:val="9"/>
  </w:num>
  <w:num w:numId="37" w16cid:durableId="112985656">
    <w:abstractNumId w:val="36"/>
  </w:num>
  <w:num w:numId="38" w16cid:durableId="2033602241">
    <w:abstractNumId w:val="3"/>
  </w:num>
  <w:num w:numId="39" w16cid:durableId="1501777675">
    <w:abstractNumId w:val="6"/>
  </w:num>
  <w:num w:numId="40" w16cid:durableId="894199161">
    <w:abstractNumId w:val="2"/>
  </w:num>
  <w:num w:numId="41" w16cid:durableId="541526182">
    <w:abstractNumId w:val="39"/>
  </w:num>
  <w:num w:numId="42" w16cid:durableId="77024508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59"/>
    <w:rsid w:val="000119C7"/>
    <w:rsid w:val="000427F1"/>
    <w:rsid w:val="00293A30"/>
    <w:rsid w:val="002B5B8D"/>
    <w:rsid w:val="002B6A59"/>
    <w:rsid w:val="002E1015"/>
    <w:rsid w:val="002F0B1D"/>
    <w:rsid w:val="00463BFB"/>
    <w:rsid w:val="009004AF"/>
    <w:rsid w:val="00A77DC0"/>
    <w:rsid w:val="00AC278D"/>
    <w:rsid w:val="00B42F74"/>
    <w:rsid w:val="00B92119"/>
    <w:rsid w:val="00BA3DB3"/>
    <w:rsid w:val="00BD2DCB"/>
    <w:rsid w:val="00FC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D7170C"/>
  <w15:chartTrackingRefBased/>
  <w15:docId w15:val="{1C28791D-2AD6-9543-9C3F-D515B8FA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A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A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A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A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A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A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A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A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A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6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A59"/>
  </w:style>
  <w:style w:type="paragraph" w:styleId="Footer">
    <w:name w:val="footer"/>
    <w:basedOn w:val="Normal"/>
    <w:link w:val="FooterChar"/>
    <w:uiPriority w:val="99"/>
    <w:unhideWhenUsed/>
    <w:rsid w:val="002B6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A59"/>
  </w:style>
  <w:style w:type="numbering" w:customStyle="1" w:styleId="CurrentList1">
    <w:name w:val="Current List1"/>
    <w:uiPriority w:val="99"/>
    <w:rsid w:val="002B6A59"/>
    <w:pPr>
      <w:numPr>
        <w:numId w:val="8"/>
      </w:numPr>
    </w:pPr>
  </w:style>
  <w:style w:type="numbering" w:customStyle="1" w:styleId="CurrentList2">
    <w:name w:val="Current List2"/>
    <w:uiPriority w:val="99"/>
    <w:rsid w:val="00BA3DB3"/>
    <w:pPr>
      <w:numPr>
        <w:numId w:val="11"/>
      </w:numPr>
    </w:pPr>
  </w:style>
  <w:style w:type="numbering" w:customStyle="1" w:styleId="CurrentList3">
    <w:name w:val="Current List3"/>
    <w:uiPriority w:val="99"/>
    <w:rsid w:val="00BA3DB3"/>
    <w:pPr>
      <w:numPr>
        <w:numId w:val="12"/>
      </w:numPr>
    </w:pPr>
  </w:style>
  <w:style w:type="numbering" w:customStyle="1" w:styleId="CurrentList4">
    <w:name w:val="Current List4"/>
    <w:uiPriority w:val="99"/>
    <w:rsid w:val="00BA3DB3"/>
    <w:pPr>
      <w:numPr>
        <w:numId w:val="13"/>
      </w:numPr>
    </w:pPr>
  </w:style>
  <w:style w:type="numbering" w:customStyle="1" w:styleId="CurrentList5">
    <w:name w:val="Current List5"/>
    <w:uiPriority w:val="99"/>
    <w:rsid w:val="00BA3DB3"/>
    <w:pPr>
      <w:numPr>
        <w:numId w:val="15"/>
      </w:numPr>
    </w:pPr>
  </w:style>
  <w:style w:type="numbering" w:customStyle="1" w:styleId="CurrentList6">
    <w:name w:val="Current List6"/>
    <w:uiPriority w:val="99"/>
    <w:rsid w:val="00BA3DB3"/>
    <w:pPr>
      <w:numPr>
        <w:numId w:val="17"/>
      </w:numPr>
    </w:pPr>
  </w:style>
  <w:style w:type="numbering" w:customStyle="1" w:styleId="CurrentList7">
    <w:name w:val="Current List7"/>
    <w:uiPriority w:val="99"/>
    <w:rsid w:val="00BA3DB3"/>
    <w:pPr>
      <w:numPr>
        <w:numId w:val="18"/>
      </w:numPr>
    </w:pPr>
  </w:style>
  <w:style w:type="numbering" w:customStyle="1" w:styleId="CurrentList8">
    <w:name w:val="Current List8"/>
    <w:uiPriority w:val="99"/>
    <w:rsid w:val="00BA3DB3"/>
    <w:pPr>
      <w:numPr>
        <w:numId w:val="24"/>
      </w:numPr>
    </w:pPr>
  </w:style>
  <w:style w:type="numbering" w:customStyle="1" w:styleId="CurrentList9">
    <w:name w:val="Current List9"/>
    <w:uiPriority w:val="99"/>
    <w:rsid w:val="002F0B1D"/>
    <w:pPr>
      <w:numPr>
        <w:numId w:val="25"/>
      </w:numPr>
    </w:pPr>
  </w:style>
  <w:style w:type="numbering" w:customStyle="1" w:styleId="CurrentList10">
    <w:name w:val="Current List10"/>
    <w:uiPriority w:val="99"/>
    <w:rsid w:val="00463BFB"/>
    <w:pPr>
      <w:numPr>
        <w:numId w:val="28"/>
      </w:numPr>
    </w:pPr>
  </w:style>
  <w:style w:type="numbering" w:customStyle="1" w:styleId="CurrentList11">
    <w:name w:val="Current List11"/>
    <w:uiPriority w:val="99"/>
    <w:rsid w:val="00463BFB"/>
    <w:pPr>
      <w:numPr>
        <w:numId w:val="31"/>
      </w:numPr>
    </w:pPr>
  </w:style>
  <w:style w:type="numbering" w:customStyle="1" w:styleId="CurrentList12">
    <w:name w:val="Current List12"/>
    <w:uiPriority w:val="99"/>
    <w:rsid w:val="00463BFB"/>
    <w:pPr>
      <w:numPr>
        <w:numId w:val="33"/>
      </w:numPr>
    </w:pPr>
  </w:style>
  <w:style w:type="numbering" w:customStyle="1" w:styleId="CurrentList13">
    <w:name w:val="Current List13"/>
    <w:uiPriority w:val="99"/>
    <w:rsid w:val="00B92119"/>
    <w:pPr>
      <w:numPr>
        <w:numId w:val="35"/>
      </w:numPr>
    </w:pPr>
  </w:style>
  <w:style w:type="character" w:styleId="Strong">
    <w:name w:val="Strong"/>
    <w:basedOn w:val="DefaultParagraphFont"/>
    <w:uiPriority w:val="22"/>
    <w:qFormat/>
    <w:rsid w:val="00B42F74"/>
    <w:rPr>
      <w:b/>
      <w:bCs/>
    </w:rPr>
  </w:style>
  <w:style w:type="character" w:customStyle="1" w:styleId="apple-converted-space">
    <w:name w:val="apple-converted-space"/>
    <w:basedOn w:val="DefaultParagraphFont"/>
    <w:rsid w:val="00B42F74"/>
  </w:style>
  <w:style w:type="paragraph" w:customStyle="1" w:styleId="TableContents">
    <w:name w:val="Table Contents"/>
    <w:basedOn w:val="Normal"/>
    <w:qFormat/>
    <w:rsid w:val="002E1015"/>
    <w:pPr>
      <w:widowControl w:val="0"/>
      <w:suppressLineNumbers/>
      <w:suppressAutoHyphens/>
      <w:spacing w:after="0" w:line="240" w:lineRule="auto"/>
    </w:pPr>
    <w:rPr>
      <w:rFonts w:ascii="Liberation Serif" w:eastAsia="DejaVu Sans" w:hAnsi="Liberation Serif" w:cs="DejaVu San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2024-08-16T02:43:00Z</dcterms:created>
  <dcterms:modified xsi:type="dcterms:W3CDTF">2024-08-16T04:03:00Z</dcterms:modified>
</cp:coreProperties>
</file>