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0A12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124C9" w14:textId="605BA2E8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D2177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9A207" w14:textId="51C597C3" w:rsidR="00064827" w:rsidRDefault="00000000" w:rsidP="00520A11">
      <w:pPr>
        <w:pStyle w:val="Title"/>
        <w:spacing w:before="4"/>
        <w:jc w:val="center"/>
        <w:rPr>
          <w:rFonts w:ascii="Times New Roman" w:hAnsi="Times New Roman" w:cs="Times New Roman"/>
          <w:sz w:val="36"/>
          <w:szCs w:val="36"/>
        </w:rPr>
      </w:pPr>
      <w:r w:rsidRPr="00520A11">
        <w:rPr>
          <w:rFonts w:ascii="Times New Roman" w:hAnsi="Times New Roman" w:cs="Times New Roman"/>
          <w:sz w:val="36"/>
          <w:szCs w:val="36"/>
        </w:rPr>
        <w:t>Procedure for Correct Placement of Calibrated Weight Plates on Weight Tree</w:t>
      </w:r>
    </w:p>
    <w:p w14:paraId="7AB2D7D7" w14:textId="77777777" w:rsidR="00520A11" w:rsidRDefault="00520A11" w:rsidP="00520A11"/>
    <w:p w14:paraId="7AE19983" w14:textId="77777777" w:rsidR="00520A11" w:rsidRPr="00520A11" w:rsidRDefault="00520A11" w:rsidP="00520A11"/>
    <w:p w14:paraId="1F39D18B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Document Number: </w:t>
      </w:r>
      <w:r>
        <w:rPr>
          <w:rFonts w:ascii="Times New Roman" w:hAnsi="Times New Roman" w:cs="Times New Roman"/>
          <w:sz w:val="24"/>
          <w:szCs w:val="24"/>
        </w:rPr>
        <w:t>PRC-001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82883A9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Number: </w:t>
      </w:r>
      <w:r>
        <w:rPr>
          <w:rFonts w:ascii="Times New Roman" w:hAnsi="Times New Roman" w:cs="Times New Roman"/>
          <w:sz w:val="24"/>
          <w:szCs w:val="24"/>
        </w:rPr>
        <w:t>0.1</w:t>
      </w:r>
    </w:p>
    <w:p w14:paraId="154FACC9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sz w:val="24"/>
          <w:szCs w:val="24"/>
        </w:rPr>
        <w:t xml:space="preserve">July 15, 2024  </w:t>
      </w:r>
    </w:p>
    <w:p w14:paraId="2CA44BF3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Author/Owner: </w:t>
      </w:r>
      <w:r>
        <w:rPr>
          <w:rFonts w:ascii="Times New Roman" w:hAnsi="Times New Roman" w:cs="Times New Roman"/>
          <w:sz w:val="24"/>
          <w:szCs w:val="24"/>
        </w:rPr>
        <w:t>Michael Kingston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6027435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0E14F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49405530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0E2D6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56DB01C2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2ADF5D66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</w:t>
      </w:r>
    </w:p>
    <w:p w14:paraId="560ED770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</w:p>
    <w:p w14:paraId="126BC52C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</w:t>
      </w:r>
    </w:p>
    <w:p w14:paraId="4B77E886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and Equipment</w:t>
      </w:r>
    </w:p>
    <w:p w14:paraId="522037B7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and Environmental Considerations</w:t>
      </w:r>
    </w:p>
    <w:p w14:paraId="39065BEB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</w:p>
    <w:p w14:paraId="44012A8D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7BCA3770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14:paraId="17BDCA30" w14:textId="77777777" w:rsidR="00064827" w:rsidRDefault="00000000">
      <w:pPr>
        <w:pStyle w:val="Title"/>
        <w:numPr>
          <w:ilvl w:val="0"/>
          <w:numId w:val="1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 History</w:t>
      </w:r>
    </w:p>
    <w:p w14:paraId="670248B6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C4D93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3628E9FA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4F309" w14:textId="77777777" w:rsidR="00064827" w:rsidRDefault="00000000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procedure outlines the steps required to correctly place calibrated weight plates on the weight tree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gyms, ensuring they are organized, easily accessible for users, and look great.</w:t>
      </w:r>
    </w:p>
    <w:p w14:paraId="050C8A99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DB964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6E2E18CD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A6AC1" w14:textId="77777777" w:rsidR="00064827" w:rsidRDefault="00000000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procedure applies to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gyms and covers the placement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Eleiko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calibrated powerlifting plates and compression collars on weight trees. It does not cover the placement of other types of plates or equipment.</w:t>
      </w:r>
    </w:p>
    <w:p w14:paraId="685E58BC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106C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14:paraId="53A5B6D5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3DAAE" w14:textId="77777777" w:rsidR="00064827" w:rsidRDefault="00000000">
      <w:pPr>
        <w:pStyle w:val="Title"/>
        <w:numPr>
          <w:ilvl w:val="0"/>
          <w:numId w:val="1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Weight Tree: </w:t>
      </w:r>
      <w:r>
        <w:rPr>
          <w:rFonts w:ascii="Times New Roman" w:hAnsi="Times New Roman" w:cs="Times New Roman"/>
          <w:sz w:val="24"/>
          <w:szCs w:val="24"/>
        </w:rPr>
        <w:t>A storage rack specifically designed to hold weight plates.</w:t>
      </w:r>
    </w:p>
    <w:p w14:paraId="6CC8FBC2" w14:textId="77777777" w:rsidR="00064827" w:rsidRDefault="00000000">
      <w:pPr>
        <w:pStyle w:val="Title"/>
        <w:numPr>
          <w:ilvl w:val="0"/>
          <w:numId w:val="1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Calibrated Weight Plates: </w:t>
      </w:r>
      <w:r>
        <w:rPr>
          <w:rFonts w:ascii="Times New Roman" w:hAnsi="Times New Roman" w:cs="Times New Roman"/>
          <w:sz w:val="24"/>
          <w:szCs w:val="24"/>
        </w:rPr>
        <w:t xml:space="preserve">High-precision weight plates used for powerlifting competition, manufactured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6F244E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0B4A7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Responsibilities</w:t>
      </w:r>
    </w:p>
    <w:p w14:paraId="38AF4F4C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1EE47" w14:textId="77777777" w:rsidR="00064827" w:rsidRDefault="00000000">
      <w:pPr>
        <w:pStyle w:val="Title"/>
        <w:spacing w:before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Gym Managers: </w:t>
      </w:r>
      <w:r>
        <w:rPr>
          <w:rFonts w:ascii="Times New Roman" w:hAnsi="Times New Roman" w:cs="Times New Roman"/>
          <w:sz w:val="24"/>
          <w:szCs w:val="24"/>
        </w:rPr>
        <w:t xml:space="preserve">Responsible for checking the weight trees at the beginning and end of each shift to </w:t>
      </w:r>
      <w:r>
        <w:rPr>
          <w:rFonts w:ascii="Times New Roman" w:hAnsi="Times New Roman" w:cs="Times New Roman"/>
          <w:sz w:val="24"/>
          <w:szCs w:val="24"/>
        </w:rPr>
        <w:lastRenderedPageBreak/>
        <w:t>ensure compliance with this procedure.</w:t>
      </w:r>
    </w:p>
    <w:p w14:paraId="6B9EE133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23F56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Procedure</w:t>
      </w:r>
    </w:p>
    <w:p w14:paraId="27B4AFF8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F7BE2" w14:textId="77777777" w:rsidR="00064827" w:rsidRDefault="00000000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Step-by-Step Instructions</w:t>
      </w:r>
    </w:p>
    <w:p w14:paraId="07D06F30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62EFF" w14:textId="77777777" w:rsidR="00064827" w:rsidRDefault="00000000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 Inventory</w:t>
      </w:r>
    </w:p>
    <w:p w14:paraId="3985CD12" w14:textId="77777777" w:rsidR="00064827" w:rsidRDefault="00064827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5D18FC9C" w14:textId="77777777" w:rsidR="00064827" w:rsidRDefault="00000000">
      <w:pPr>
        <w:pStyle w:val="Title"/>
        <w:spacing w:before="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following inventory for each weight tree:</w:t>
      </w:r>
    </w:p>
    <w:p w14:paraId="229FDB0B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21x 25kg red plates</w:t>
      </w:r>
    </w:p>
    <w:p w14:paraId="69A2FDD3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8x 20kg blue plates</w:t>
      </w:r>
    </w:p>
    <w:p w14:paraId="2CF076C6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15kg yellow plates</w:t>
      </w:r>
    </w:p>
    <w:p w14:paraId="20094BB8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 10kg green plates</w:t>
      </w:r>
    </w:p>
    <w:p w14:paraId="1FAA97C1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 5kg white plates</w:t>
      </w:r>
    </w:p>
    <w:p w14:paraId="6E8C8CA5" w14:textId="77777777" w:rsidR="00064827" w:rsidRDefault="00000000">
      <w:pPr>
        <w:pStyle w:val="Title"/>
        <w:numPr>
          <w:ilvl w:val="0"/>
          <w:numId w:val="11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6x 2.5kg black plates</w:t>
      </w:r>
    </w:p>
    <w:p w14:paraId="20FC855D" w14:textId="77777777" w:rsidR="00064827" w:rsidRDefault="00000000">
      <w:pPr>
        <w:pStyle w:val="Title"/>
        <w:numPr>
          <w:ilvl w:val="0"/>
          <w:numId w:val="9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1.25kg fractional plates</w:t>
      </w:r>
    </w:p>
    <w:p w14:paraId="1294F829" w14:textId="77777777" w:rsidR="00064827" w:rsidRDefault="00000000">
      <w:pPr>
        <w:pStyle w:val="Title"/>
        <w:numPr>
          <w:ilvl w:val="0"/>
          <w:numId w:val="10"/>
        </w:numPr>
        <w:spacing w:before="4" w:after="0"/>
        <w:ind w:left="1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calibrated collars</w:t>
      </w:r>
    </w:p>
    <w:p w14:paraId="7800F949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84ECB" w14:textId="77777777" w:rsidR="00064827" w:rsidRDefault="00000000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Placement of Plates</w:t>
      </w:r>
    </w:p>
    <w:p w14:paraId="34A3A387" w14:textId="77777777" w:rsidR="00064827" w:rsidRDefault="00064827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4C54D76" w14:textId="77777777" w:rsidR="00064827" w:rsidRDefault="00000000">
      <w:pPr>
        <w:pStyle w:val="Title"/>
        <w:spacing w:before="4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plates on the weight tree in the following order:</w:t>
      </w:r>
    </w:p>
    <w:p w14:paraId="20394C0F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Tier: 7x 25kg red plates on each side</w:t>
      </w:r>
    </w:p>
    <w:p w14:paraId="5127AB06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Tier (LHS): 7x 25kg red plates</w:t>
      </w:r>
    </w:p>
    <w:p w14:paraId="79D8DB45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Tier (RHS): 8x 20kg blue plates</w:t>
      </w:r>
    </w:p>
    <w:p w14:paraId="0F60DAF5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Tier (LHS): 4x 15kg yellow plates (two on each side)</w:t>
      </w:r>
    </w:p>
    <w:p w14:paraId="11BCAA45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Tier (RHS): 6x 10kg green plates (three on each side)</w:t>
      </w:r>
    </w:p>
    <w:p w14:paraId="0DDCD490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Tier (LHS): 6x 5kg white plates (three on each side)</w:t>
      </w:r>
    </w:p>
    <w:p w14:paraId="6BD35454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Tier (RHS): 6x 2.5kg black plates (three on each side)</w:t>
      </w:r>
    </w:p>
    <w:p w14:paraId="25570750" w14:textId="77777777" w:rsidR="00064827" w:rsidRDefault="00000000">
      <w:pPr>
        <w:pStyle w:val="Title"/>
        <w:numPr>
          <w:ilvl w:val="0"/>
          <w:numId w:val="8"/>
        </w:numPr>
        <w:spacing w:before="4" w:after="0"/>
        <w:ind w:left="16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plates are placed securely and evenly distributed on both sides of the weight tree.</w:t>
      </w:r>
    </w:p>
    <w:p w14:paraId="16C05804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D3DA9" w14:textId="77777777" w:rsidR="00064827" w:rsidRDefault="00000000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Placement of Compression Collars &amp; Fractional Plates</w:t>
      </w:r>
    </w:p>
    <w:p w14:paraId="6D335CAD" w14:textId="77777777" w:rsidR="00064827" w:rsidRDefault="00064827">
      <w:pPr>
        <w:pStyle w:val="Title"/>
        <w:ind w:left="1080"/>
        <w:rPr>
          <w:rFonts w:ascii="Times New Roman" w:hAnsi="Times New Roman" w:cs="Times New Roman"/>
          <w:sz w:val="24"/>
          <w:szCs w:val="24"/>
        </w:rPr>
      </w:pPr>
    </w:p>
    <w:p w14:paraId="6677426B" w14:textId="77777777" w:rsidR="00064827" w:rsidRDefault="00000000">
      <w:pPr>
        <w:pStyle w:val="Title"/>
        <w:spacing w:before="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- 2x pins for Place the 4x compression collars on the designated holder on the weight tree.</w:t>
      </w:r>
    </w:p>
    <w:p w14:paraId="083C0088" w14:textId="77777777" w:rsidR="00064827" w:rsidRDefault="00000000">
      <w:pPr>
        <w:spacing w:before="4" w:after="80"/>
        <w:ind w:left="108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- 1x pin for the 4x 1.25kg fractional plates</w:t>
      </w:r>
    </w:p>
    <w:p w14:paraId="00ED05FA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AED83" w14:textId="77777777" w:rsidR="00064827" w:rsidRDefault="00000000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Verify Placement</w:t>
      </w:r>
    </w:p>
    <w:p w14:paraId="5E467C14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2E72A" w14:textId="77777777" w:rsidR="00064827" w:rsidRDefault="00000000">
      <w:pPr>
        <w:pStyle w:val="Title"/>
        <w:numPr>
          <w:ilvl w:val="0"/>
          <w:numId w:val="6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all plates and collars are correctly placed and secured on the weight tree.</w:t>
      </w:r>
    </w:p>
    <w:p w14:paraId="5D3B1AF6" w14:textId="77777777" w:rsidR="00064827" w:rsidRDefault="00000000">
      <w:pPr>
        <w:pStyle w:val="Title"/>
        <w:numPr>
          <w:ilvl w:val="0"/>
          <w:numId w:val="6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any discrepancies in the number of plates or improper placement.</w:t>
      </w:r>
    </w:p>
    <w:p w14:paraId="3F862E01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F9FA7" w14:textId="77777777" w:rsidR="00064827" w:rsidRDefault="00000000">
      <w:pPr>
        <w:pStyle w:val="Title"/>
        <w:numPr>
          <w:ilvl w:val="1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 Any Issues</w:t>
      </w:r>
    </w:p>
    <w:p w14:paraId="1BBC817E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07E9D" w14:textId="77777777" w:rsidR="00064827" w:rsidRDefault="00000000">
      <w:pPr>
        <w:pStyle w:val="Title"/>
        <w:numPr>
          <w:ilvl w:val="0"/>
          <w:numId w:val="7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any missing plates or issues in the gym logbook and notify the appropriate personnel for resolution.</w:t>
      </w:r>
    </w:p>
    <w:p w14:paraId="58C61D95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9C115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Materials and Equipment</w:t>
      </w:r>
    </w:p>
    <w:p w14:paraId="4B21284E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424D5" w14:textId="77777777" w:rsidR="00064827" w:rsidRDefault="00000000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calibrated powerlifting plates</w:t>
      </w:r>
    </w:p>
    <w:p w14:paraId="69D5D9D1" w14:textId="77777777" w:rsidR="00064827" w:rsidRDefault="00000000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tree</w:t>
      </w:r>
    </w:p>
    <w:p w14:paraId="4C1209FB" w14:textId="77777777" w:rsidR="00064827" w:rsidRDefault="00000000">
      <w:pPr>
        <w:pStyle w:val="Title"/>
        <w:numPr>
          <w:ilvl w:val="0"/>
          <w:numId w:val="5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1.25kg compression collars</w:t>
      </w:r>
    </w:p>
    <w:p w14:paraId="6B15C0F7" w14:textId="77777777" w:rsidR="00064827" w:rsidRDefault="0006482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C98BB51" w14:textId="13EE0AFE" w:rsidR="00064827" w:rsidRDefault="00AE222D" w:rsidP="00AE222D">
      <w:pPr>
        <w:spacing w:before="4"/>
        <w:jc w:val="center"/>
        <w:rPr>
          <w:rFonts w:ascii="Times New Roman" w:hAnsi="Times New Roman" w:cs="Times New Roman"/>
          <w:color w:val="C9211E"/>
          <w:sz w:val="24"/>
          <w:szCs w:val="24"/>
        </w:rPr>
      </w:pPr>
      <w:r>
        <w:rPr>
          <w:rFonts w:ascii="Times New Roman" w:hAnsi="Times New Roman" w:cs="Times New Roman"/>
          <w:noProof/>
          <w:color w:val="C9211E"/>
          <w:sz w:val="24"/>
          <w:szCs w:val="24"/>
          <w14:ligatures w14:val="standardContextual"/>
        </w:rPr>
        <w:drawing>
          <wp:inline distT="0" distB="0" distL="0" distR="0" wp14:anchorId="2E285E7C" wp14:editId="60EF9FD8">
            <wp:extent cx="4348439" cy="6780106"/>
            <wp:effectExtent l="0" t="0" r="0" b="1905"/>
            <wp:docPr id="1773345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5503" name="Picture 1773345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910" cy="68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229A" w14:textId="77777777" w:rsidR="00520A11" w:rsidRDefault="00520A11">
      <w:pPr>
        <w:spacing w:before="4"/>
        <w:rPr>
          <w:color w:val="C9211E"/>
        </w:rPr>
      </w:pPr>
    </w:p>
    <w:p w14:paraId="4A56E85E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D451B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Safety and Environmental Considerations</w:t>
      </w:r>
    </w:p>
    <w:p w14:paraId="14F0BFF4" w14:textId="77777777" w:rsidR="00064827" w:rsidRDefault="00000000">
      <w:pPr>
        <w:pStyle w:val="Title"/>
        <w:numPr>
          <w:ilvl w:val="0"/>
          <w:numId w:val="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proper lifting techniques are used to prevent injury when placing plates on the weight tree.</w:t>
      </w:r>
    </w:p>
    <w:p w14:paraId="7300AE62" w14:textId="77777777" w:rsidR="00064827" w:rsidRDefault="00000000">
      <w:pPr>
        <w:pStyle w:val="Title"/>
        <w:numPr>
          <w:ilvl w:val="0"/>
          <w:numId w:val="4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area around the weight tree clear to avoid tripping hazards.</w:t>
      </w:r>
    </w:p>
    <w:p w14:paraId="7C2EE606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8145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Control</w:t>
      </w:r>
    </w:p>
    <w:p w14:paraId="3BDB0F1B" w14:textId="77777777" w:rsidR="00064827" w:rsidRDefault="00000000">
      <w:pPr>
        <w:pStyle w:val="Title"/>
        <w:numPr>
          <w:ilvl w:val="0"/>
          <w:numId w:val="3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 managers must perform checks at the beginning and end of each shift to ensure compliance with this procedure.</w:t>
      </w:r>
    </w:p>
    <w:p w14:paraId="5DDF4CE2" w14:textId="77777777" w:rsidR="00064827" w:rsidRDefault="00000000">
      <w:pPr>
        <w:pStyle w:val="Title"/>
        <w:numPr>
          <w:ilvl w:val="0"/>
          <w:numId w:val="3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discrepancies or issues should be documented and addressed promptly.</w:t>
      </w:r>
    </w:p>
    <w:p w14:paraId="5A955E48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EC461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7BD07701" w14:textId="77777777" w:rsidR="00064827" w:rsidRDefault="00064827">
      <w:pPr>
        <w:pStyle w:val="Title"/>
        <w:spacing w:before="4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2634B" w14:textId="77777777" w:rsidR="00064827" w:rsidRDefault="00000000">
      <w:pPr>
        <w:pStyle w:val="Title"/>
        <w:numPr>
          <w:ilvl w:val="0"/>
          <w:numId w:val="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Powerlifting Plates Specifications</w:t>
      </w:r>
    </w:p>
    <w:p w14:paraId="4A57E686" w14:textId="77777777" w:rsidR="00064827" w:rsidRDefault="00000000">
      <w:pPr>
        <w:pStyle w:val="Title"/>
        <w:numPr>
          <w:ilvl w:val="0"/>
          <w:numId w:val="2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Gym Equipment Guidelines</w:t>
      </w:r>
    </w:p>
    <w:p w14:paraId="293377F3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D73E1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Appendices</w:t>
      </w:r>
    </w:p>
    <w:p w14:paraId="6BA346F8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675D4" w14:textId="77777777" w:rsidR="00064827" w:rsidRDefault="00000000">
      <w:pPr>
        <w:pStyle w:val="Title"/>
        <w:numPr>
          <w:ilvl w:val="0"/>
          <w:numId w:val="1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A: Weight Tree Diagram</w:t>
      </w:r>
    </w:p>
    <w:p w14:paraId="314328D9" w14:textId="77777777" w:rsidR="00064827" w:rsidRDefault="00000000">
      <w:pPr>
        <w:pStyle w:val="Title"/>
        <w:numPr>
          <w:ilvl w:val="0"/>
          <w:numId w:val="1"/>
        </w:numPr>
        <w:spacing w:before="4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B: Sample Gym Logbook Entry</w:t>
      </w:r>
    </w:p>
    <w:p w14:paraId="7882D6C8" w14:textId="77777777" w:rsidR="00064827" w:rsidRDefault="00064827">
      <w:pPr>
        <w:pStyle w:val="Title"/>
        <w:spacing w:before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6C193" w14:textId="77777777" w:rsidR="00064827" w:rsidRDefault="00000000">
      <w:pPr>
        <w:pStyle w:val="Title"/>
        <w:numPr>
          <w:ilvl w:val="0"/>
          <w:numId w:val="13"/>
        </w:numPr>
        <w:spacing w:before="4" w:after="0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Revision History</w:t>
      </w:r>
    </w:p>
    <w:p w14:paraId="3CECF540" w14:textId="77777777" w:rsidR="00064827" w:rsidRDefault="00064827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40" w:type="dxa"/>
        <w:tblLayout w:type="fixed"/>
        <w:tblLook w:val="04A0" w:firstRow="1" w:lastRow="0" w:firstColumn="1" w:lastColumn="0" w:noHBand="0" w:noVBand="1"/>
      </w:tblPr>
      <w:tblGrid>
        <w:gridCol w:w="2136"/>
        <w:gridCol w:w="2135"/>
        <w:gridCol w:w="2135"/>
        <w:gridCol w:w="2134"/>
      </w:tblGrid>
      <w:tr w:rsidR="00064827" w14:paraId="6BAD7FA1" w14:textId="77777777">
        <w:tc>
          <w:tcPr>
            <w:tcW w:w="2135" w:type="dxa"/>
          </w:tcPr>
          <w:p w14:paraId="698971B6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2135" w:type="dxa"/>
          </w:tcPr>
          <w:p w14:paraId="58DC4EAC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135" w:type="dxa"/>
          </w:tcPr>
          <w:p w14:paraId="16C30A7B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34" w:type="dxa"/>
          </w:tcPr>
          <w:p w14:paraId="5375DD09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</w:tr>
      <w:tr w:rsidR="00064827" w14:paraId="277D6DA0" w14:textId="77777777">
        <w:tc>
          <w:tcPr>
            <w:tcW w:w="2135" w:type="dxa"/>
          </w:tcPr>
          <w:p w14:paraId="7A0629C3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135" w:type="dxa"/>
          </w:tcPr>
          <w:p w14:paraId="597D1BCB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July 2024</w:t>
            </w:r>
          </w:p>
        </w:tc>
        <w:tc>
          <w:tcPr>
            <w:tcW w:w="2135" w:type="dxa"/>
          </w:tcPr>
          <w:p w14:paraId="2FA021A0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2134" w:type="dxa"/>
          </w:tcPr>
          <w:p w14:paraId="2D36B9AA" w14:textId="77777777" w:rsidR="00064827" w:rsidRDefault="00000000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Michael Kingston</w:t>
            </w:r>
          </w:p>
        </w:tc>
      </w:tr>
    </w:tbl>
    <w:p w14:paraId="11E355D0" w14:textId="77777777" w:rsidR="00064827" w:rsidRDefault="00064827">
      <w:pPr>
        <w:rPr>
          <w:rFonts w:ascii="Arial" w:hAnsi="Arial" w:cs="Arial"/>
        </w:rPr>
      </w:pPr>
    </w:p>
    <w:p w14:paraId="595FD95D" w14:textId="77777777" w:rsidR="00064827" w:rsidRDefault="00064827">
      <w:pPr>
        <w:rPr>
          <w:rFonts w:ascii="Arial" w:hAnsi="Arial" w:cs="Arial"/>
        </w:rPr>
      </w:pPr>
    </w:p>
    <w:p w14:paraId="4D22A598" w14:textId="77777777" w:rsidR="00064827" w:rsidRDefault="00064827">
      <w:pPr>
        <w:rPr>
          <w:rFonts w:ascii="Arial" w:hAnsi="Arial" w:cs="Arial"/>
        </w:rPr>
      </w:pPr>
    </w:p>
    <w:sectPr w:rsidR="00064827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312C3" w14:textId="77777777" w:rsidR="0021502C" w:rsidRDefault="0021502C">
      <w:r>
        <w:separator/>
      </w:r>
    </w:p>
  </w:endnote>
  <w:endnote w:type="continuationSeparator" w:id="0">
    <w:p w14:paraId="01B0FA88" w14:textId="77777777" w:rsidR="0021502C" w:rsidRDefault="0021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</w:font>
  <w:font w:name="Noto Sans Mono CJK JP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FC481" w14:textId="77777777" w:rsidR="0021502C" w:rsidRDefault="0021502C">
      <w:r>
        <w:separator/>
      </w:r>
    </w:p>
  </w:footnote>
  <w:footnote w:type="continuationSeparator" w:id="0">
    <w:p w14:paraId="2907442A" w14:textId="77777777" w:rsidR="0021502C" w:rsidRDefault="0021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0A064" w14:textId="77777777" w:rsidR="00064827" w:rsidRDefault="00000000">
    <w:pPr>
      <w:pStyle w:val="Header"/>
    </w:pPr>
    <w:r>
      <w:rPr>
        <w:noProof/>
      </w:rPr>
      <mc:AlternateContent>
        <mc:Choice Requires="wps">
          <w:drawing>
            <wp:anchor distT="0" distB="1905" distL="0" distR="0" simplePos="0" relativeHeight="4" behindDoc="1" locked="0" layoutInCell="0" allowOverlap="1" wp14:anchorId="4DC785B2" wp14:editId="7A60CFC8">
              <wp:simplePos x="0" y="0"/>
              <wp:positionH relativeFrom="column">
                <wp:posOffset>-905510</wp:posOffset>
              </wp:positionH>
              <wp:positionV relativeFrom="paragraph">
                <wp:posOffset>-431165</wp:posOffset>
              </wp:positionV>
              <wp:extent cx="7559675" cy="887095"/>
              <wp:effectExtent l="0" t="0" r="0" b="254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887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noProof/>
      </w:rPr>
      <mc:AlternateContent>
        <mc:Choice Requires="wps">
          <w:drawing>
            <wp:anchor distT="0" distB="2540" distL="0" distR="1270" simplePos="0" relativeHeight="7" behindDoc="1" locked="0" layoutInCell="0" allowOverlap="1" wp14:anchorId="6F102EDA" wp14:editId="5AE2637F">
              <wp:simplePos x="0" y="0"/>
              <wp:positionH relativeFrom="column">
                <wp:posOffset>-733425</wp:posOffset>
              </wp:positionH>
              <wp:positionV relativeFrom="paragraph">
                <wp:posOffset>-221615</wp:posOffset>
              </wp:positionV>
              <wp:extent cx="2487295" cy="466725"/>
              <wp:effectExtent l="635" t="635" r="0" b="0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7A6A"/>
    <w:multiLevelType w:val="multilevel"/>
    <w:tmpl w:val="FDF425A4"/>
    <w:lvl w:ilvl="0">
      <w:start w:val="1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D8087A"/>
    <w:multiLevelType w:val="multilevel"/>
    <w:tmpl w:val="AE9E678E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DD176F"/>
    <w:multiLevelType w:val="multilevel"/>
    <w:tmpl w:val="899A78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9F35D0"/>
    <w:multiLevelType w:val="multilevel"/>
    <w:tmpl w:val="6A7480B6"/>
    <w:lvl w:ilvl="0">
      <w:start w:val="13"/>
      <w:numFmt w:val="bullet"/>
      <w:lvlText w:val="-"/>
      <w:lvlJc w:val="left"/>
      <w:pPr>
        <w:tabs>
          <w:tab w:val="num" w:pos="0"/>
        </w:tabs>
        <w:ind w:left="6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F7260"/>
    <w:multiLevelType w:val="multilevel"/>
    <w:tmpl w:val="29D055CE"/>
    <w:lvl w:ilvl="0">
      <w:start w:val="13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2C6DA0"/>
    <w:multiLevelType w:val="multilevel"/>
    <w:tmpl w:val="EA822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2616A23"/>
    <w:multiLevelType w:val="multilevel"/>
    <w:tmpl w:val="100C027C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FA5C1E"/>
    <w:multiLevelType w:val="multilevel"/>
    <w:tmpl w:val="7A64D350"/>
    <w:lvl w:ilvl="0">
      <w:start w:val="1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AE465A"/>
    <w:multiLevelType w:val="multilevel"/>
    <w:tmpl w:val="44249A14"/>
    <w:lvl w:ilvl="0">
      <w:start w:val="1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B51BAB"/>
    <w:multiLevelType w:val="multilevel"/>
    <w:tmpl w:val="4E4AF984"/>
    <w:lvl w:ilvl="0">
      <w:start w:val="13"/>
      <w:numFmt w:val="bullet"/>
      <w:lvlText w:val="-"/>
      <w:lvlJc w:val="left"/>
      <w:pPr>
        <w:tabs>
          <w:tab w:val="num" w:pos="0"/>
        </w:tabs>
        <w:ind w:left="6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426EAD"/>
    <w:multiLevelType w:val="multilevel"/>
    <w:tmpl w:val="4A98FF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52CD4CE5"/>
    <w:multiLevelType w:val="multilevel"/>
    <w:tmpl w:val="7DC2FF04"/>
    <w:lvl w:ilvl="0">
      <w:start w:val="13"/>
      <w:numFmt w:val="bullet"/>
      <w:lvlText w:val="-"/>
      <w:lvlJc w:val="left"/>
      <w:pPr>
        <w:tabs>
          <w:tab w:val="num" w:pos="0"/>
        </w:tabs>
        <w:ind w:left="6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DF678F1"/>
    <w:multiLevelType w:val="multilevel"/>
    <w:tmpl w:val="2D0C7BA4"/>
    <w:lvl w:ilvl="0">
      <w:start w:val="13"/>
      <w:numFmt w:val="bullet"/>
      <w:lvlText w:val="-"/>
      <w:lvlJc w:val="left"/>
      <w:pPr>
        <w:tabs>
          <w:tab w:val="num" w:pos="0"/>
        </w:tabs>
        <w:ind w:left="6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C138B8"/>
    <w:multiLevelType w:val="multilevel"/>
    <w:tmpl w:val="50042ED2"/>
    <w:lvl w:ilvl="0">
      <w:start w:val="13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4667A3"/>
    <w:multiLevelType w:val="multilevel"/>
    <w:tmpl w:val="3546139A"/>
    <w:lvl w:ilvl="0">
      <w:start w:val="1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874152707">
    <w:abstractNumId w:val="6"/>
  </w:num>
  <w:num w:numId="2" w16cid:durableId="105197033">
    <w:abstractNumId w:val="7"/>
  </w:num>
  <w:num w:numId="3" w16cid:durableId="1850632982">
    <w:abstractNumId w:val="0"/>
  </w:num>
  <w:num w:numId="4" w16cid:durableId="1019047142">
    <w:abstractNumId w:val="14"/>
  </w:num>
  <w:num w:numId="5" w16cid:durableId="1597668155">
    <w:abstractNumId w:val="8"/>
  </w:num>
  <w:num w:numId="6" w16cid:durableId="624581781">
    <w:abstractNumId w:val="1"/>
  </w:num>
  <w:num w:numId="7" w16cid:durableId="10037805">
    <w:abstractNumId w:val="13"/>
  </w:num>
  <w:num w:numId="8" w16cid:durableId="613437867">
    <w:abstractNumId w:val="9"/>
  </w:num>
  <w:num w:numId="9" w16cid:durableId="44066636">
    <w:abstractNumId w:val="3"/>
  </w:num>
  <w:num w:numId="10" w16cid:durableId="161431685">
    <w:abstractNumId w:val="11"/>
  </w:num>
  <w:num w:numId="11" w16cid:durableId="2077390098">
    <w:abstractNumId w:val="12"/>
  </w:num>
  <w:num w:numId="12" w16cid:durableId="2132628137">
    <w:abstractNumId w:val="2"/>
  </w:num>
  <w:num w:numId="13" w16cid:durableId="1091122113">
    <w:abstractNumId w:val="10"/>
  </w:num>
  <w:num w:numId="14" w16cid:durableId="1419909032">
    <w:abstractNumId w:val="4"/>
  </w:num>
  <w:num w:numId="15" w16cid:durableId="926772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7"/>
    <w:rsid w:val="00064827"/>
    <w:rsid w:val="0021502C"/>
    <w:rsid w:val="004F41D0"/>
    <w:rsid w:val="00520A11"/>
    <w:rsid w:val="00AE222D"/>
    <w:rsid w:val="00B411F0"/>
    <w:rsid w:val="00B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C8C6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8A"/>
    <w:pPr>
      <w:widowControl w:val="0"/>
    </w:pPr>
    <w:rPr>
      <w:rFonts w:ascii="Aptos" w:eastAsia="DengXian" w:hAnsi="Aptos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8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8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8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8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8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8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8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8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84A8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084A8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8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084A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4A8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8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8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4A8A"/>
    <w:rPr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4A8A"/>
    <w:rPr>
      <w:kern w:val="0"/>
      <w:sz w:val="22"/>
      <w:szCs w:val="22"/>
      <w:lang w:val="en-US" w:eastAsia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084A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8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8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8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84A8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84A8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084A8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5</cp:revision>
  <dcterms:created xsi:type="dcterms:W3CDTF">2024-07-15T05:44:00Z</dcterms:created>
  <dcterms:modified xsi:type="dcterms:W3CDTF">2024-08-11T23:12:00Z</dcterms:modified>
  <dc:language>en-AU</dc:language>
</cp:coreProperties>
</file>