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BC9" w:rsidRPr="003E6DE2" w:rsidRDefault="00857BC9" w:rsidP="00E4667C">
      <w:pPr>
        <w:pStyle w:val="NoSpacing"/>
        <w:jc w:val="center"/>
        <w:rPr>
          <w:b/>
          <w:sz w:val="28"/>
          <w:szCs w:val="24"/>
        </w:rPr>
      </w:pPr>
      <w:r w:rsidRPr="003E6DE2">
        <w:rPr>
          <w:b/>
          <w:sz w:val="28"/>
          <w:szCs w:val="24"/>
        </w:rPr>
        <w:t>MARK KINSKY</w:t>
      </w:r>
    </w:p>
    <w:p w:rsidR="00857BC9" w:rsidRPr="009E49B7" w:rsidRDefault="00652EEC" w:rsidP="00E4667C">
      <w:pPr>
        <w:pStyle w:val="NoSpacing"/>
        <w:jc w:val="center"/>
      </w:pPr>
      <w:r>
        <w:t>12 Cortland Trail,</w:t>
      </w:r>
      <w:r w:rsidR="0091246F" w:rsidRPr="009E49B7">
        <w:t xml:space="preserve"> </w:t>
      </w:r>
      <w:r>
        <w:t>Mahwah</w:t>
      </w:r>
      <w:r w:rsidR="00857BC9" w:rsidRPr="009E49B7">
        <w:t>, NJ 074</w:t>
      </w:r>
      <w:r>
        <w:t>3</w:t>
      </w:r>
      <w:r w:rsidR="00857BC9" w:rsidRPr="009E49B7">
        <w:t>0</w:t>
      </w:r>
    </w:p>
    <w:p w:rsidR="00857BC9" w:rsidRPr="009E49B7" w:rsidRDefault="00857BC9" w:rsidP="00E4667C">
      <w:pPr>
        <w:pStyle w:val="NoSpacing"/>
        <w:rPr>
          <w:u w:val="single"/>
        </w:rPr>
      </w:pPr>
      <w:r w:rsidRPr="009E49B7">
        <w:t>(201) 956-4308</w:t>
      </w:r>
      <w:r w:rsidR="0091246F" w:rsidRPr="009E49B7">
        <w:tab/>
      </w:r>
      <w:r w:rsidR="0091246F" w:rsidRPr="009E49B7">
        <w:tab/>
      </w:r>
      <w:r w:rsidR="0091246F" w:rsidRPr="009E49B7">
        <w:tab/>
      </w:r>
      <w:r w:rsidR="0091246F" w:rsidRPr="009E49B7">
        <w:tab/>
      </w:r>
      <w:r w:rsidR="0091246F" w:rsidRPr="009E49B7">
        <w:tab/>
      </w:r>
      <w:r w:rsidR="0091246F" w:rsidRPr="009E49B7">
        <w:tab/>
      </w:r>
      <w:r w:rsidR="0091246F" w:rsidRPr="009E49B7">
        <w:tab/>
      </w:r>
      <w:r w:rsidR="0091246F" w:rsidRPr="009E49B7">
        <w:tab/>
      </w:r>
      <w:r w:rsidR="0091246F" w:rsidRPr="009E49B7">
        <w:tab/>
      </w:r>
      <w:r w:rsidR="0091246F" w:rsidRPr="009E49B7">
        <w:tab/>
      </w:r>
      <w:r w:rsidR="0091246F" w:rsidRPr="009E49B7">
        <w:tab/>
      </w:r>
      <w:r w:rsidR="00921BD1">
        <w:tab/>
      </w:r>
      <w:hyperlink r:id="rId7" w:history="1">
        <w:r w:rsidRPr="009E49B7">
          <w:rPr>
            <w:rStyle w:val="Hyperlink"/>
            <w:color w:val="000000"/>
          </w:rPr>
          <w:t>mark_1969@hotmail.com</w:t>
        </w:r>
      </w:hyperlink>
      <w:r w:rsidR="00024262">
        <w:pict>
          <v:rect id="_x0000_i1025" style="width:554.4pt;height:1pt;flip:x" o:hralign="center" o:hrstd="t" o:hrnoshade="t" o:hr="t" fillcolor="black [3213]" stroked="f"/>
        </w:pict>
      </w:r>
    </w:p>
    <w:p w:rsidR="004637A6" w:rsidRDefault="004637A6" w:rsidP="00E4667C">
      <w:pPr>
        <w:pStyle w:val="NoSpacing"/>
        <w:jc w:val="center"/>
        <w:rPr>
          <w:b/>
          <w:sz w:val="22"/>
          <w:u w:val="single"/>
        </w:rPr>
      </w:pPr>
    </w:p>
    <w:p w:rsidR="00143E58" w:rsidRPr="009E49B7" w:rsidRDefault="00A72120" w:rsidP="00E4667C">
      <w:pPr>
        <w:pStyle w:val="NoSpacing"/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SENIOR</w:t>
      </w:r>
      <w:r w:rsidR="0091246F" w:rsidRPr="009E49B7">
        <w:rPr>
          <w:b/>
          <w:sz w:val="22"/>
          <w:u w:val="single"/>
        </w:rPr>
        <w:t xml:space="preserve"> </w:t>
      </w:r>
      <w:r w:rsidR="00207779">
        <w:rPr>
          <w:b/>
          <w:sz w:val="22"/>
          <w:u w:val="single"/>
        </w:rPr>
        <w:t>DATA</w:t>
      </w:r>
      <w:r w:rsidR="0091246F" w:rsidRPr="009E49B7">
        <w:rPr>
          <w:b/>
          <w:sz w:val="22"/>
          <w:u w:val="single"/>
        </w:rPr>
        <w:t xml:space="preserve"> ANALYST</w:t>
      </w:r>
      <w:r w:rsidR="00453FE0">
        <w:rPr>
          <w:b/>
          <w:sz w:val="22"/>
          <w:u w:val="single"/>
        </w:rPr>
        <w:t xml:space="preserve"> AND DEVELOPER</w:t>
      </w:r>
    </w:p>
    <w:p w:rsidR="0091246F" w:rsidRPr="009E49B7" w:rsidRDefault="0091246F" w:rsidP="00E4667C">
      <w:pPr>
        <w:pStyle w:val="NoSpacing"/>
      </w:pPr>
    </w:p>
    <w:p w:rsidR="00ED0C41" w:rsidRPr="009E49B7" w:rsidRDefault="00ED0C41" w:rsidP="00E4667C">
      <w:pPr>
        <w:pStyle w:val="NoSpacing"/>
      </w:pPr>
      <w:r w:rsidRPr="009E49B7">
        <w:t xml:space="preserve">A </w:t>
      </w:r>
      <w:r w:rsidR="00F93D4C" w:rsidRPr="009E49B7">
        <w:t>result</w:t>
      </w:r>
      <w:r w:rsidR="002D5D7C">
        <w:t>s</w:t>
      </w:r>
      <w:r w:rsidR="00F93D4C" w:rsidRPr="009E49B7">
        <w:t>-oriented</w:t>
      </w:r>
      <w:r w:rsidRPr="009E49B7">
        <w:t xml:space="preserve"> financial executive with a </w:t>
      </w:r>
      <w:r w:rsidR="001C1383" w:rsidRPr="009E49B7">
        <w:t>proven</w:t>
      </w:r>
      <w:r w:rsidRPr="009E49B7">
        <w:t xml:space="preserve"> track</w:t>
      </w:r>
      <w:r w:rsidR="001C1383" w:rsidRPr="009E49B7">
        <w:t>-</w:t>
      </w:r>
      <w:r w:rsidRPr="009E49B7">
        <w:t>record</w:t>
      </w:r>
      <w:r w:rsidR="00E45966">
        <w:t xml:space="preserve"> of leading, analyzing, </w:t>
      </w:r>
      <w:r w:rsidRPr="009E49B7">
        <w:t>design</w:t>
      </w:r>
      <w:r w:rsidR="00E45966">
        <w:t>ing</w:t>
      </w:r>
      <w:r w:rsidRPr="009E49B7">
        <w:t xml:space="preserve">, </w:t>
      </w:r>
      <w:r w:rsidR="00CD68F2">
        <w:t>coding</w:t>
      </w:r>
      <w:r w:rsidRPr="009E49B7">
        <w:t>, and implement</w:t>
      </w:r>
      <w:r w:rsidR="00E45966">
        <w:t>ing</w:t>
      </w:r>
      <w:r w:rsidRPr="009E49B7">
        <w:t xml:space="preserve"> </w:t>
      </w:r>
      <w:r w:rsidR="00760821">
        <w:t xml:space="preserve"> </w:t>
      </w:r>
      <w:r w:rsidRPr="009E49B7">
        <w:t>risk analytic</w:t>
      </w:r>
      <w:r w:rsidR="0088708C">
        <w:t>, financial reporting,</w:t>
      </w:r>
      <w:r w:rsidRPr="009E49B7">
        <w:t xml:space="preserve"> </w:t>
      </w:r>
      <w:r w:rsidR="00760821">
        <w:t xml:space="preserve">and exposure </w:t>
      </w:r>
      <w:r w:rsidRPr="009E49B7">
        <w:t>report</w:t>
      </w:r>
      <w:r w:rsidR="0090753B" w:rsidRPr="009E49B7">
        <w:t>ing solutions</w:t>
      </w:r>
      <w:r w:rsidRPr="009E49B7">
        <w:t xml:space="preserve"> for Fixed Income</w:t>
      </w:r>
      <w:r w:rsidR="00112BBF">
        <w:t>, Risk,</w:t>
      </w:r>
      <w:r w:rsidRPr="009E49B7">
        <w:t xml:space="preserve"> </w:t>
      </w:r>
      <w:r w:rsidR="00677065">
        <w:t>L</w:t>
      </w:r>
      <w:r w:rsidRPr="009E49B7">
        <w:t>iquidity</w:t>
      </w:r>
      <w:r w:rsidR="00677065">
        <w:t>, and Alternative Investment</w:t>
      </w:r>
      <w:r w:rsidRPr="009E49B7">
        <w:t xml:space="preserve"> business lines.  Background includes </w:t>
      </w:r>
      <w:r w:rsidR="0090753B" w:rsidRPr="009E49B7">
        <w:t xml:space="preserve">partnering with </w:t>
      </w:r>
      <w:r w:rsidR="000A30C0" w:rsidRPr="009E49B7">
        <w:t>C-Level executives</w:t>
      </w:r>
      <w:r w:rsidR="0090753B" w:rsidRPr="009E49B7">
        <w:t xml:space="preserve">, </w:t>
      </w:r>
      <w:r w:rsidR="00B05C9A">
        <w:t>front-to-back-office employees</w:t>
      </w:r>
      <w:r w:rsidR="0090753B" w:rsidRPr="009E49B7">
        <w:t xml:space="preserve">, and </w:t>
      </w:r>
      <w:r w:rsidR="00B05C9A">
        <w:t>technologists</w:t>
      </w:r>
      <w:r w:rsidR="00F93D4C" w:rsidRPr="009E49B7">
        <w:t xml:space="preserve"> (domestic and i</w:t>
      </w:r>
      <w:r w:rsidR="0090753B" w:rsidRPr="009E49B7">
        <w:t xml:space="preserve">nternational) to </w:t>
      </w:r>
      <w:r w:rsidR="00B05C9A">
        <w:t>build</w:t>
      </w:r>
      <w:r w:rsidR="00627C89">
        <w:t xml:space="preserve"> </w:t>
      </w:r>
      <w:r w:rsidR="00B05C9A">
        <w:t>data</w:t>
      </w:r>
      <w:r w:rsidR="00627C89">
        <w:t xml:space="preserve"> solutions</w:t>
      </w:r>
      <w:r w:rsidR="0090753B" w:rsidRPr="009E49B7">
        <w:t xml:space="preserve">.  Additional </w:t>
      </w:r>
      <w:r w:rsidR="00112BBF">
        <w:t>skills include</w:t>
      </w:r>
      <w:r w:rsidR="0090753B" w:rsidRPr="009E49B7">
        <w:t xml:space="preserve"> </w:t>
      </w:r>
      <w:r w:rsidR="00D20DC1">
        <w:t>20</w:t>
      </w:r>
      <w:r w:rsidR="00E92DBD">
        <w:t>+</w:t>
      </w:r>
      <w:r w:rsidR="0090753B" w:rsidRPr="009E49B7">
        <w:t xml:space="preserve"> years hands-on</w:t>
      </w:r>
      <w:r w:rsidR="00112BBF">
        <w:t xml:space="preserve"> programming experience developing </w:t>
      </w:r>
      <w:r w:rsidR="00FC561F">
        <w:t xml:space="preserve">financial </w:t>
      </w:r>
      <w:r w:rsidR="00FB7BA7" w:rsidRPr="009E49B7">
        <w:t>repository</w:t>
      </w:r>
      <w:r w:rsidR="0090753B" w:rsidRPr="009E49B7">
        <w:t xml:space="preserve"> </w:t>
      </w:r>
      <w:r w:rsidR="00BA5AEB" w:rsidRPr="009E49B7">
        <w:t xml:space="preserve">databases </w:t>
      </w:r>
      <w:r w:rsidR="0090753B" w:rsidRPr="009E49B7">
        <w:t xml:space="preserve">and reporting </w:t>
      </w:r>
      <w:r w:rsidR="00FB7BA7" w:rsidRPr="009E49B7">
        <w:t>applications</w:t>
      </w:r>
      <w:r w:rsidR="000A30C0" w:rsidRPr="009E49B7">
        <w:t xml:space="preserve"> </w:t>
      </w:r>
      <w:r w:rsidR="0090753B" w:rsidRPr="009E49B7">
        <w:t xml:space="preserve">utilizing SQL-Server, </w:t>
      </w:r>
      <w:r w:rsidR="00FC561F">
        <w:t>MS-</w:t>
      </w:r>
      <w:r w:rsidR="0090753B" w:rsidRPr="009E49B7">
        <w:t xml:space="preserve">Access, </w:t>
      </w:r>
      <w:r w:rsidR="00D72D0E">
        <w:t xml:space="preserve">ERWIN, </w:t>
      </w:r>
      <w:r w:rsidR="0090753B" w:rsidRPr="009E49B7">
        <w:t>V</w:t>
      </w:r>
      <w:r w:rsidR="00432E39">
        <w:t xml:space="preserve">isual </w:t>
      </w:r>
      <w:r w:rsidR="0090753B" w:rsidRPr="009E49B7">
        <w:t>B</w:t>
      </w:r>
      <w:r w:rsidR="00432E39">
        <w:t>asic</w:t>
      </w:r>
      <w:r w:rsidR="0090753B" w:rsidRPr="009E49B7">
        <w:t xml:space="preserve">, VBA, </w:t>
      </w:r>
      <w:r w:rsidR="000A30C0" w:rsidRPr="009E49B7">
        <w:t xml:space="preserve">Excel, </w:t>
      </w:r>
      <w:r w:rsidR="00FD0931">
        <w:t xml:space="preserve">Visio, </w:t>
      </w:r>
      <w:r w:rsidR="000A30C0" w:rsidRPr="009E49B7">
        <w:t>MS-Office</w:t>
      </w:r>
      <w:r w:rsidR="005A155C">
        <w:t xml:space="preserve"> Suite</w:t>
      </w:r>
      <w:r w:rsidR="000A30C0" w:rsidRPr="009E49B7">
        <w:t xml:space="preserve">, </w:t>
      </w:r>
      <w:r w:rsidR="0090753B" w:rsidRPr="009E49B7">
        <w:t>Bloomberg</w:t>
      </w:r>
      <w:r w:rsidR="005A155C">
        <w:t xml:space="preserve"> Terminal</w:t>
      </w:r>
      <w:r w:rsidR="00FC561F">
        <w:t xml:space="preserve"> &amp; Bloomberg DDE</w:t>
      </w:r>
      <w:r w:rsidR="0090753B" w:rsidRPr="009E49B7">
        <w:t xml:space="preserve">, </w:t>
      </w:r>
      <w:r w:rsidR="00677065">
        <w:t>PeopleSoft G/L</w:t>
      </w:r>
      <w:r w:rsidR="00E92DBD">
        <w:t>,</w:t>
      </w:r>
      <w:r w:rsidR="00677065">
        <w:t xml:space="preserve"> Hyperion Essbase, </w:t>
      </w:r>
      <w:r w:rsidR="0090753B" w:rsidRPr="009E49B7">
        <w:t xml:space="preserve">and </w:t>
      </w:r>
      <w:r w:rsidR="00FC561F">
        <w:t xml:space="preserve">Barclays </w:t>
      </w:r>
      <w:r w:rsidR="0090753B" w:rsidRPr="009E49B7">
        <w:t xml:space="preserve">POINT.  </w:t>
      </w:r>
      <w:r w:rsidR="00112BBF" w:rsidRPr="009E49B7">
        <w:t xml:space="preserve">Further </w:t>
      </w:r>
      <w:r w:rsidR="00112BBF">
        <w:t>expertise</w:t>
      </w:r>
      <w:r w:rsidR="00112BBF" w:rsidRPr="009E49B7">
        <w:t xml:space="preserve"> include</w:t>
      </w:r>
      <w:r w:rsidR="00112BBF">
        <w:t>s</w:t>
      </w:r>
      <w:r w:rsidR="0090753B" w:rsidRPr="009E49B7">
        <w:t>:</w:t>
      </w:r>
    </w:p>
    <w:p w:rsidR="00BA5AEB" w:rsidRPr="009E49B7" w:rsidRDefault="00BA5AEB" w:rsidP="00ED0C41">
      <w:pPr>
        <w:pStyle w:val="NoSpacing"/>
      </w:pPr>
    </w:p>
    <w:p w:rsidR="00BD3553" w:rsidRDefault="00BD3553" w:rsidP="00BA5AEB">
      <w:pPr>
        <w:pStyle w:val="NoSpacing"/>
        <w:numPr>
          <w:ilvl w:val="0"/>
          <w:numId w:val="13"/>
        </w:numPr>
        <w:ind w:left="180" w:hanging="180"/>
      </w:pPr>
      <w:r>
        <w:t>Residing on trading desk</w:t>
      </w:r>
      <w:r w:rsidR="00BB7FE2">
        <w:t>s</w:t>
      </w:r>
      <w:r>
        <w:t xml:space="preserve"> and analyzing market movements with traders, portfolio managers, research analysts, and risk managers</w:t>
      </w:r>
    </w:p>
    <w:p w:rsidR="00BA5AEB" w:rsidRDefault="00BD3553" w:rsidP="00C412EB">
      <w:pPr>
        <w:pStyle w:val="NoSpacing"/>
        <w:numPr>
          <w:ilvl w:val="0"/>
          <w:numId w:val="13"/>
        </w:numPr>
        <w:ind w:left="180" w:hanging="180"/>
      </w:pPr>
      <w:r>
        <w:t>D</w:t>
      </w:r>
      <w:r w:rsidR="00BB7FE2">
        <w:t>eveloping</w:t>
      </w:r>
      <w:r>
        <w:t xml:space="preserve"> tools to</w:t>
      </w:r>
      <w:r w:rsidR="009665CA">
        <w:t xml:space="preserve"> monitor </w:t>
      </w:r>
      <w:r w:rsidR="00BB7FE2">
        <w:t>Liquidity</w:t>
      </w:r>
      <w:r>
        <w:t xml:space="preserve"> fund</w:t>
      </w:r>
      <w:r w:rsidR="00C412EB">
        <w:t xml:space="preserve"> investments, </w:t>
      </w:r>
      <w:r w:rsidR="009665CA">
        <w:t>risk metric</w:t>
      </w:r>
      <w:r w:rsidR="00C412EB">
        <w:t xml:space="preserve">s, and </w:t>
      </w:r>
      <w:r w:rsidR="009665CA">
        <w:t>redemption scenarios</w:t>
      </w:r>
    </w:p>
    <w:p w:rsidR="00C412EB" w:rsidRDefault="00C412EB" w:rsidP="00C412EB">
      <w:pPr>
        <w:pStyle w:val="NoSpacing"/>
        <w:numPr>
          <w:ilvl w:val="0"/>
          <w:numId w:val="13"/>
        </w:numPr>
        <w:ind w:left="180" w:hanging="180"/>
      </w:pPr>
      <w:r>
        <w:t>Building exposure reporting systems to track Institutional client investments across Fixed Income, MBS, CMBS, and ABS asset classes</w:t>
      </w:r>
    </w:p>
    <w:p w:rsidR="00BB7FE2" w:rsidRDefault="00CD68F2" w:rsidP="00BB7FE2">
      <w:pPr>
        <w:pStyle w:val="NoSpacing"/>
        <w:numPr>
          <w:ilvl w:val="0"/>
          <w:numId w:val="13"/>
        </w:numPr>
        <w:ind w:left="180" w:hanging="180"/>
      </w:pPr>
      <w:r>
        <w:t xml:space="preserve">Aggregating, analyzing, and </w:t>
      </w:r>
      <w:r w:rsidR="008826EF">
        <w:t xml:space="preserve">manipulating large </w:t>
      </w:r>
      <w:r w:rsidR="00E45966">
        <w:t>data</w:t>
      </w:r>
      <w:r w:rsidR="008826EF">
        <w:t>sets</w:t>
      </w:r>
      <w:r w:rsidR="00E45966">
        <w:t xml:space="preserve"> from POINT, Bloomberg, transfer agents, custodians, and accounting systems</w:t>
      </w:r>
    </w:p>
    <w:p w:rsidR="00C412EB" w:rsidRPr="00992257" w:rsidRDefault="00C412EB" w:rsidP="00C412EB">
      <w:pPr>
        <w:pStyle w:val="NoSpacing"/>
        <w:numPr>
          <w:ilvl w:val="0"/>
          <w:numId w:val="13"/>
        </w:numPr>
        <w:ind w:left="180" w:hanging="180"/>
      </w:pPr>
      <w:r>
        <w:t>Being a</w:t>
      </w:r>
      <w:r w:rsidRPr="00992257">
        <w:t xml:space="preserve">ble to quickly learn </w:t>
      </w:r>
      <w:r>
        <w:t>the intricacies of various</w:t>
      </w:r>
      <w:r w:rsidRPr="00992257">
        <w:t xml:space="preserve"> asset classes</w:t>
      </w:r>
      <w:r w:rsidR="0088708C">
        <w:t xml:space="preserve">, </w:t>
      </w:r>
      <w:r>
        <w:t>security instruments</w:t>
      </w:r>
      <w:r w:rsidR="0088708C">
        <w:t xml:space="preserve">, and </w:t>
      </w:r>
      <w:r w:rsidR="00E92DBD">
        <w:t xml:space="preserve">U.S. </w:t>
      </w:r>
      <w:r w:rsidR="0088708C">
        <w:t>GAAP accrual</w:t>
      </w:r>
      <w:r w:rsidR="00E92DBD">
        <w:t xml:space="preserve"> rule</w:t>
      </w:r>
      <w:r w:rsidR="0088708C">
        <w:t>s</w:t>
      </w:r>
      <w:r>
        <w:t xml:space="preserve">, as well as </w:t>
      </w:r>
      <w:r w:rsidR="00B05C9A">
        <w:t xml:space="preserve">object-oriented </w:t>
      </w:r>
      <w:r w:rsidRPr="00992257">
        <w:t>programming languages</w:t>
      </w:r>
    </w:p>
    <w:p w:rsidR="00BB7FE2" w:rsidRDefault="00BB7FE2" w:rsidP="00BB7FE2">
      <w:pPr>
        <w:pStyle w:val="NoSpacing"/>
        <w:numPr>
          <w:ilvl w:val="0"/>
          <w:numId w:val="13"/>
        </w:numPr>
        <w:ind w:left="180" w:hanging="180"/>
      </w:pPr>
      <w:r w:rsidRPr="009E49B7">
        <w:t>Designing and implementing divisional data and operational policies/procedures</w:t>
      </w:r>
    </w:p>
    <w:p w:rsidR="00BA5AEB" w:rsidRPr="009E49B7" w:rsidRDefault="00BA5AEB" w:rsidP="00BA5AEB">
      <w:pPr>
        <w:pStyle w:val="NoSpacing"/>
        <w:numPr>
          <w:ilvl w:val="0"/>
          <w:numId w:val="13"/>
        </w:numPr>
        <w:ind w:left="180" w:hanging="180"/>
      </w:pPr>
      <w:r w:rsidRPr="009E49B7">
        <w:t xml:space="preserve">Interfacing with stakeholders at all levels to </w:t>
      </w:r>
      <w:r w:rsidR="00760821">
        <w:t>gather</w:t>
      </w:r>
      <w:r w:rsidRPr="009E49B7">
        <w:t xml:space="preserve">, analyze, </w:t>
      </w:r>
      <w:r w:rsidR="00760821">
        <w:t xml:space="preserve">validate, </w:t>
      </w:r>
      <w:r w:rsidRPr="009E49B7">
        <w:t>and generate business requirement documents (BRD)</w:t>
      </w:r>
    </w:p>
    <w:p w:rsidR="00BA5AEB" w:rsidRPr="009E49B7" w:rsidRDefault="00BA5AEB" w:rsidP="00BA5AEB">
      <w:pPr>
        <w:pStyle w:val="NoSpacing"/>
        <w:numPr>
          <w:ilvl w:val="0"/>
          <w:numId w:val="13"/>
        </w:numPr>
        <w:ind w:left="180" w:hanging="180"/>
      </w:pPr>
      <w:r w:rsidRPr="009E49B7">
        <w:t>Translating business requirement documents into technical functional specification documents (FSD)</w:t>
      </w:r>
    </w:p>
    <w:p w:rsidR="00E4667C" w:rsidRDefault="00E4667C" w:rsidP="00E4667C">
      <w:pPr>
        <w:pStyle w:val="NoSpacing"/>
        <w:ind w:left="180"/>
      </w:pPr>
    </w:p>
    <w:p w:rsidR="00677065" w:rsidRPr="009E49B7" w:rsidRDefault="00677065" w:rsidP="00E4667C">
      <w:pPr>
        <w:pStyle w:val="NoSpacing"/>
        <w:ind w:left="180"/>
      </w:pPr>
    </w:p>
    <w:p w:rsidR="004307CA" w:rsidRPr="009E49B7" w:rsidRDefault="00760821" w:rsidP="004307CA">
      <w:pPr>
        <w:pStyle w:val="NoSpacing"/>
        <w:ind w:left="360"/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EDUCATION</w:t>
      </w:r>
    </w:p>
    <w:p w:rsidR="00760821" w:rsidRPr="009E49B7" w:rsidRDefault="00760821" w:rsidP="00760821">
      <w:pPr>
        <w:pStyle w:val="ListParagraph"/>
        <w:numPr>
          <w:ilvl w:val="0"/>
          <w:numId w:val="13"/>
        </w:numPr>
        <w:ind w:left="180" w:hanging="180"/>
        <w:rPr>
          <w:b/>
          <w:bCs/>
        </w:rPr>
      </w:pPr>
      <w:r w:rsidRPr="00760821">
        <w:rPr>
          <w:bCs/>
        </w:rPr>
        <w:t>Master of Business Administration in Finance</w:t>
      </w:r>
      <w:r w:rsidRPr="009E49B7">
        <w:t xml:space="preserve">, Seton Hall University, South Orange, NJ, 1997 </w:t>
      </w:r>
    </w:p>
    <w:p w:rsidR="00760821" w:rsidRPr="009E49B7" w:rsidRDefault="00760821" w:rsidP="00760821">
      <w:pPr>
        <w:pStyle w:val="ListParagraph"/>
        <w:numPr>
          <w:ilvl w:val="0"/>
          <w:numId w:val="13"/>
        </w:numPr>
        <w:ind w:left="180" w:hanging="180"/>
      </w:pPr>
      <w:r w:rsidRPr="00760821">
        <w:rPr>
          <w:bCs/>
        </w:rPr>
        <w:t>Bachelor of Science in Mechanical Engineering</w:t>
      </w:r>
      <w:r w:rsidRPr="009E49B7">
        <w:t>, Old Dominion University, Norfolk, VA, 1992</w:t>
      </w:r>
    </w:p>
    <w:p w:rsidR="001F5745" w:rsidRDefault="001F5745" w:rsidP="001F5745">
      <w:pPr>
        <w:jc w:val="center"/>
        <w:rPr>
          <w:b/>
          <w:bCs/>
          <w:sz w:val="22"/>
          <w:u w:val="single"/>
        </w:rPr>
      </w:pPr>
    </w:p>
    <w:p w:rsidR="00E92DBD" w:rsidRDefault="00E92DBD" w:rsidP="001F5745">
      <w:pPr>
        <w:jc w:val="center"/>
        <w:rPr>
          <w:b/>
          <w:bCs/>
          <w:sz w:val="22"/>
          <w:u w:val="single"/>
        </w:rPr>
      </w:pPr>
    </w:p>
    <w:p w:rsidR="00E92DBD" w:rsidRDefault="00E92DBD" w:rsidP="00E92DBD">
      <w:pPr>
        <w:pStyle w:val="NoSpacing"/>
        <w:ind w:left="360"/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CERTIFICATIONS</w:t>
      </w:r>
    </w:p>
    <w:p w:rsidR="00E92DBD" w:rsidRPr="007C44AF" w:rsidRDefault="00E92DBD" w:rsidP="00E92DBD">
      <w:pPr>
        <w:pStyle w:val="ListParagraph"/>
        <w:numPr>
          <w:ilvl w:val="0"/>
          <w:numId w:val="13"/>
        </w:numPr>
        <w:ind w:left="180" w:hanging="180"/>
      </w:pPr>
      <w:r>
        <w:rPr>
          <w:bCs/>
        </w:rPr>
        <w:t>Series 7 and 66</w:t>
      </w:r>
    </w:p>
    <w:p w:rsidR="00E92DBD" w:rsidRPr="00EB55E7" w:rsidRDefault="007C44AF" w:rsidP="00EB55E7">
      <w:pPr>
        <w:pStyle w:val="ListParagraph"/>
        <w:numPr>
          <w:ilvl w:val="0"/>
          <w:numId w:val="13"/>
        </w:numPr>
        <w:ind w:left="180" w:hanging="180"/>
      </w:pPr>
      <w:r>
        <w:rPr>
          <w:bCs/>
        </w:rPr>
        <w:t xml:space="preserve">Passed Level I of the CFA </w:t>
      </w:r>
      <w:r w:rsidR="008E0B1D">
        <w:rPr>
          <w:bCs/>
        </w:rPr>
        <w:t>Exam</w:t>
      </w:r>
    </w:p>
    <w:p w:rsidR="00677065" w:rsidRDefault="00677065" w:rsidP="001F5745">
      <w:pPr>
        <w:jc w:val="center"/>
        <w:rPr>
          <w:b/>
          <w:bCs/>
          <w:sz w:val="22"/>
          <w:u w:val="single"/>
        </w:rPr>
      </w:pPr>
    </w:p>
    <w:p w:rsidR="001F5745" w:rsidRPr="0037074A" w:rsidRDefault="001F5745" w:rsidP="001F5745">
      <w:pPr>
        <w:jc w:val="center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TECHNICAL SKILLS</w:t>
      </w:r>
    </w:p>
    <w:p w:rsidR="001F5745" w:rsidRDefault="001F5745" w:rsidP="001F5745">
      <w:pPr>
        <w:pStyle w:val="ListParagraph"/>
        <w:numPr>
          <w:ilvl w:val="0"/>
          <w:numId w:val="16"/>
        </w:numPr>
        <w:ind w:left="180" w:hanging="180"/>
      </w:pPr>
      <w:r>
        <w:t xml:space="preserve">Experienced in </w:t>
      </w:r>
      <w:r w:rsidRPr="009E49B7">
        <w:t xml:space="preserve">SQL-Server, </w:t>
      </w:r>
      <w:r>
        <w:t>MS-</w:t>
      </w:r>
      <w:r w:rsidRPr="009E49B7">
        <w:t>Access, ERWIN, V</w:t>
      </w:r>
      <w:r w:rsidR="00432E39">
        <w:t xml:space="preserve">isual </w:t>
      </w:r>
      <w:r w:rsidRPr="009E49B7">
        <w:t>B</w:t>
      </w:r>
      <w:r w:rsidR="00432E39">
        <w:t>asic</w:t>
      </w:r>
      <w:r w:rsidRPr="009E49B7">
        <w:t xml:space="preserve">, VBA, Excel, </w:t>
      </w:r>
      <w:r w:rsidR="001B56B7">
        <w:t xml:space="preserve">Visio, </w:t>
      </w:r>
      <w:r w:rsidRPr="009E49B7">
        <w:t>MS-Office</w:t>
      </w:r>
      <w:r>
        <w:t xml:space="preserve"> Suite</w:t>
      </w:r>
      <w:r w:rsidRPr="009E49B7">
        <w:t xml:space="preserve">, Bloomberg, and </w:t>
      </w:r>
      <w:r>
        <w:t xml:space="preserve">Barclays </w:t>
      </w:r>
      <w:r w:rsidRPr="009E49B7">
        <w:t>POINT</w:t>
      </w:r>
    </w:p>
    <w:p w:rsidR="001F5745" w:rsidRDefault="001F5745" w:rsidP="001F5745">
      <w:pPr>
        <w:pStyle w:val="ListParagraph"/>
        <w:numPr>
          <w:ilvl w:val="0"/>
          <w:numId w:val="16"/>
        </w:numPr>
        <w:ind w:left="180" w:hanging="180"/>
      </w:pPr>
      <w:r>
        <w:t xml:space="preserve">Exposed to </w:t>
      </w:r>
      <w:r w:rsidR="00387C5E">
        <w:t xml:space="preserve">MDM, </w:t>
      </w:r>
      <w:r w:rsidR="009F047E">
        <w:t xml:space="preserve">EBX, </w:t>
      </w:r>
      <w:r w:rsidR="00677065">
        <w:t>YieldBook</w:t>
      </w:r>
      <w:r w:rsidR="00C96BBB">
        <w:t xml:space="preserve">, </w:t>
      </w:r>
      <w:r w:rsidR="00A865FE">
        <w:t xml:space="preserve">Business Objects, </w:t>
      </w:r>
      <w:r w:rsidR="00504A03">
        <w:t xml:space="preserve">Crystal Reports, </w:t>
      </w:r>
      <w:r w:rsidR="00A02964">
        <w:t xml:space="preserve">MatLab, </w:t>
      </w:r>
      <w:r>
        <w:t>Mathematica, .NET, C/</w:t>
      </w:r>
      <w:r w:rsidR="00A02964">
        <w:t>C#/</w:t>
      </w:r>
      <w:r>
        <w:t>C++, Java</w:t>
      </w:r>
      <w:r w:rsidR="00677065">
        <w:t>, Hyperion Essbase and PeopleSoft G/L</w:t>
      </w:r>
      <w:r w:rsidR="00D20DC1">
        <w:t>, R</w:t>
      </w:r>
      <w:r w:rsidR="006E14E6">
        <w:t xml:space="preserve">, </w:t>
      </w:r>
      <w:r w:rsidR="00A21DD9">
        <w:t>Python</w:t>
      </w:r>
      <w:r w:rsidR="00744ED2">
        <w:t xml:space="preserve">, </w:t>
      </w:r>
      <w:r w:rsidR="00B45445">
        <w:t xml:space="preserve">Octave, </w:t>
      </w:r>
      <w:bookmarkStart w:id="0" w:name="_GoBack"/>
      <w:bookmarkEnd w:id="0"/>
      <w:r w:rsidR="00744ED2">
        <w:t>MongoDB</w:t>
      </w:r>
    </w:p>
    <w:p w:rsidR="001F5745" w:rsidRDefault="001F5745" w:rsidP="0037074A">
      <w:pPr>
        <w:rPr>
          <w:b/>
          <w:bCs/>
          <w:u w:val="single"/>
        </w:rPr>
      </w:pPr>
    </w:p>
    <w:p w:rsidR="00677065" w:rsidRDefault="00677065" w:rsidP="0037074A">
      <w:pPr>
        <w:rPr>
          <w:b/>
          <w:bCs/>
          <w:u w:val="single"/>
        </w:rPr>
      </w:pPr>
    </w:p>
    <w:p w:rsidR="0037074A" w:rsidRPr="0037074A" w:rsidRDefault="0037074A" w:rsidP="0037074A">
      <w:pPr>
        <w:jc w:val="center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CLIENTS SERVED AS A CONSULTANT</w:t>
      </w:r>
    </w:p>
    <w:p w:rsidR="0037074A" w:rsidRDefault="0037074A" w:rsidP="00C67AA8">
      <w:pPr>
        <w:pStyle w:val="ListParagraph"/>
        <w:numPr>
          <w:ilvl w:val="0"/>
          <w:numId w:val="17"/>
        </w:numPr>
        <w:ind w:left="180" w:hanging="180"/>
      </w:pPr>
      <w:r>
        <w:t>Microsoft, Sea-Land, Cigna, Simon &amp; Schuster, Bristol-Myers Squibb, Proctor &amp; Gamble, and AT&amp;T</w:t>
      </w:r>
    </w:p>
    <w:p w:rsidR="00C67AA8" w:rsidRDefault="00C67AA8" w:rsidP="0037074A"/>
    <w:p w:rsidR="00677065" w:rsidRDefault="00677065" w:rsidP="0037074A"/>
    <w:p w:rsidR="008835B9" w:rsidRDefault="001C1383" w:rsidP="001C1383">
      <w:pPr>
        <w:pStyle w:val="NoSpacing"/>
        <w:jc w:val="center"/>
        <w:rPr>
          <w:b/>
          <w:bCs/>
          <w:sz w:val="22"/>
          <w:u w:val="single"/>
        </w:rPr>
      </w:pPr>
      <w:r w:rsidRPr="009E49B7">
        <w:rPr>
          <w:b/>
          <w:bCs/>
          <w:sz w:val="22"/>
          <w:u w:val="single"/>
        </w:rPr>
        <w:t>CAREER ACCOMPLISHMENTS</w:t>
      </w:r>
    </w:p>
    <w:p w:rsidR="00E93BAE" w:rsidRPr="009E49B7" w:rsidRDefault="00E93BAE" w:rsidP="001C1383">
      <w:pPr>
        <w:pStyle w:val="NoSpacing"/>
        <w:jc w:val="center"/>
        <w:rPr>
          <w:b/>
          <w:bCs/>
          <w:sz w:val="22"/>
          <w:u w:val="single"/>
        </w:rPr>
      </w:pPr>
    </w:p>
    <w:p w:rsidR="00777DF6" w:rsidRDefault="005E7D02" w:rsidP="00E92DB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664"/>
        </w:tabs>
        <w:rPr>
          <w:b/>
          <w:bCs/>
        </w:rPr>
      </w:pPr>
      <w:r>
        <w:rPr>
          <w:b/>
          <w:bCs/>
        </w:rPr>
        <w:t>Credit Suisse</w:t>
      </w:r>
      <w:r w:rsidR="00677065">
        <w:rPr>
          <w:b/>
          <w:bCs/>
        </w:rPr>
        <w:t xml:space="preserve"> Asset Management – Alternative Investments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(07/2011 – Present)</w:t>
      </w:r>
    </w:p>
    <w:p w:rsidR="00155FF5" w:rsidRDefault="00155FF5" w:rsidP="00652EEC">
      <w:pPr>
        <w:pStyle w:val="NoSpacing"/>
        <w:ind w:firstLine="180"/>
        <w:rPr>
          <w:bCs/>
          <w:u w:val="single"/>
        </w:rPr>
      </w:pPr>
      <w:r>
        <w:rPr>
          <w:bCs/>
          <w:u w:val="single"/>
        </w:rPr>
        <w:t>Data Operations</w:t>
      </w:r>
      <w:r w:rsidRPr="00652EEC">
        <w:rPr>
          <w:bCs/>
          <w:u w:val="single"/>
        </w:rPr>
        <w:t xml:space="preserve"> Ma</w:t>
      </w:r>
      <w:r w:rsidR="0044092A">
        <w:rPr>
          <w:bCs/>
          <w:u w:val="single"/>
        </w:rPr>
        <w:t>nager – Finance (08</w:t>
      </w:r>
      <w:r>
        <w:rPr>
          <w:bCs/>
          <w:u w:val="single"/>
        </w:rPr>
        <w:t>/2013 – Present)</w:t>
      </w:r>
    </w:p>
    <w:p w:rsidR="00A21DD9" w:rsidRDefault="00A21DD9" w:rsidP="00A21DD9">
      <w:pPr>
        <w:pStyle w:val="NoSpacing"/>
        <w:numPr>
          <w:ilvl w:val="0"/>
          <w:numId w:val="17"/>
        </w:numPr>
        <w:ind w:hanging="180"/>
        <w:rPr>
          <w:bCs/>
        </w:rPr>
      </w:pPr>
      <w:r>
        <w:rPr>
          <w:bCs/>
        </w:rPr>
        <w:t>Responsible for re-engineering global product and client master data repositories</w:t>
      </w:r>
    </w:p>
    <w:p w:rsidR="00A21DD9" w:rsidRDefault="00A21DD9" w:rsidP="00A21DD9">
      <w:pPr>
        <w:pStyle w:val="NoSpacing"/>
        <w:numPr>
          <w:ilvl w:val="0"/>
          <w:numId w:val="17"/>
        </w:numPr>
        <w:ind w:hanging="180"/>
        <w:rPr>
          <w:bCs/>
        </w:rPr>
      </w:pPr>
      <w:r>
        <w:rPr>
          <w:bCs/>
        </w:rPr>
        <w:t xml:space="preserve">In charge of maturing existing NY based performance, regulatory, and AuM data collection processes </w:t>
      </w:r>
    </w:p>
    <w:p w:rsidR="00DA5331" w:rsidRDefault="00A21DD9" w:rsidP="00E92DBD">
      <w:pPr>
        <w:pStyle w:val="NoSpacing"/>
        <w:numPr>
          <w:ilvl w:val="0"/>
          <w:numId w:val="17"/>
        </w:numPr>
        <w:ind w:hanging="180"/>
        <w:rPr>
          <w:bCs/>
        </w:rPr>
      </w:pPr>
      <w:r>
        <w:rPr>
          <w:bCs/>
        </w:rPr>
        <w:t>Building out a Center of Excellence model by creating a team of 3 onshore analysts and 3 offshore developers</w:t>
      </w:r>
    </w:p>
    <w:p w:rsidR="00207779" w:rsidRDefault="00207779" w:rsidP="003A0A5D">
      <w:pPr>
        <w:pStyle w:val="NoSpacing"/>
        <w:rPr>
          <w:b/>
          <w:bCs/>
        </w:rPr>
      </w:pPr>
    </w:p>
    <w:p w:rsidR="00A21DD9" w:rsidRDefault="00C54FBF" w:rsidP="00A21DD9">
      <w:pPr>
        <w:pStyle w:val="NoSpacing"/>
        <w:ind w:firstLine="180"/>
        <w:rPr>
          <w:b/>
          <w:bCs/>
        </w:rPr>
      </w:pPr>
      <w:r>
        <w:rPr>
          <w:bCs/>
          <w:u w:val="single"/>
        </w:rPr>
        <w:t>Project Manager - Finance</w:t>
      </w:r>
      <w:r w:rsidR="00A21DD9">
        <w:rPr>
          <w:bCs/>
          <w:u w:val="single"/>
        </w:rPr>
        <w:t xml:space="preserve"> (07/2011 - 08/2013)</w:t>
      </w:r>
    </w:p>
    <w:p w:rsidR="00A21DD9" w:rsidRDefault="00A21DD9" w:rsidP="00A21DD9">
      <w:pPr>
        <w:pStyle w:val="NoSpacing"/>
        <w:numPr>
          <w:ilvl w:val="0"/>
          <w:numId w:val="17"/>
        </w:numPr>
        <w:ind w:hanging="180"/>
        <w:rPr>
          <w:bCs/>
        </w:rPr>
      </w:pPr>
      <w:r>
        <w:rPr>
          <w:bCs/>
        </w:rPr>
        <w:t>Responsible for creating</w:t>
      </w:r>
      <w:r w:rsidRPr="00E92DBD">
        <w:rPr>
          <w:bCs/>
        </w:rPr>
        <w:t xml:space="preserve"> the GAAP entries </w:t>
      </w:r>
      <w:r>
        <w:rPr>
          <w:bCs/>
        </w:rPr>
        <w:t>required t</w:t>
      </w:r>
      <w:r w:rsidRPr="00E92DBD">
        <w:rPr>
          <w:bCs/>
        </w:rPr>
        <w:t xml:space="preserve">o </w:t>
      </w:r>
      <w:r>
        <w:rPr>
          <w:bCs/>
        </w:rPr>
        <w:t>recognize the AI</w:t>
      </w:r>
      <w:r w:rsidRPr="00E92DBD">
        <w:rPr>
          <w:bCs/>
        </w:rPr>
        <w:t xml:space="preserve"> </w:t>
      </w:r>
      <w:r>
        <w:rPr>
          <w:bCs/>
        </w:rPr>
        <w:t xml:space="preserve">division’s $1Billion in </w:t>
      </w:r>
      <w:r w:rsidRPr="00E92DBD">
        <w:rPr>
          <w:bCs/>
        </w:rPr>
        <w:t xml:space="preserve"> monthly </w:t>
      </w:r>
      <w:r>
        <w:rPr>
          <w:bCs/>
        </w:rPr>
        <w:t xml:space="preserve">Muni/Commodity </w:t>
      </w:r>
      <w:r w:rsidRPr="00E92DBD">
        <w:rPr>
          <w:bCs/>
        </w:rPr>
        <w:t xml:space="preserve">billing accruals </w:t>
      </w:r>
    </w:p>
    <w:p w:rsidR="00A21DD9" w:rsidRDefault="00A21DD9" w:rsidP="00A21DD9">
      <w:pPr>
        <w:pStyle w:val="NoSpacing"/>
        <w:numPr>
          <w:ilvl w:val="0"/>
          <w:numId w:val="17"/>
        </w:numPr>
        <w:ind w:hanging="180"/>
        <w:rPr>
          <w:bCs/>
        </w:rPr>
      </w:pPr>
      <w:r w:rsidRPr="00D544EB">
        <w:rPr>
          <w:bCs/>
        </w:rPr>
        <w:t xml:space="preserve">Managed the IT cost allocation process which entailed journalizing and </w:t>
      </w:r>
      <w:r>
        <w:rPr>
          <w:bCs/>
        </w:rPr>
        <w:t>posting</w:t>
      </w:r>
      <w:r w:rsidRPr="00D544EB">
        <w:rPr>
          <w:bCs/>
        </w:rPr>
        <w:t xml:space="preserve"> $</w:t>
      </w:r>
      <w:r>
        <w:rPr>
          <w:bCs/>
        </w:rPr>
        <w:t>2.2 Billion in</w:t>
      </w:r>
      <w:r w:rsidRPr="00D544EB">
        <w:rPr>
          <w:bCs/>
        </w:rPr>
        <w:t xml:space="preserve"> </w:t>
      </w:r>
      <w:r>
        <w:rPr>
          <w:bCs/>
        </w:rPr>
        <w:t>monthly</w:t>
      </w:r>
      <w:r w:rsidRPr="00D544EB">
        <w:rPr>
          <w:bCs/>
        </w:rPr>
        <w:t xml:space="preserve"> expenses</w:t>
      </w:r>
    </w:p>
    <w:p w:rsidR="00A21DD9" w:rsidRPr="000305AE" w:rsidRDefault="00A21DD9" w:rsidP="00A21DD9">
      <w:pPr>
        <w:pStyle w:val="NoSpacing"/>
        <w:numPr>
          <w:ilvl w:val="0"/>
          <w:numId w:val="17"/>
        </w:numPr>
        <w:ind w:hanging="180"/>
        <w:rPr>
          <w:bCs/>
        </w:rPr>
      </w:pPr>
      <w:r w:rsidRPr="000305AE">
        <w:rPr>
          <w:bCs/>
        </w:rPr>
        <w:t>Developed and implemented policies and procedures to reduce month-end G/L booking timeframes by 25%</w:t>
      </w:r>
    </w:p>
    <w:p w:rsidR="00A21DD9" w:rsidRPr="00C269EC" w:rsidRDefault="00A21DD9" w:rsidP="00A21DD9">
      <w:pPr>
        <w:pStyle w:val="NoSpacing"/>
        <w:numPr>
          <w:ilvl w:val="0"/>
          <w:numId w:val="17"/>
        </w:numPr>
        <w:ind w:hanging="180"/>
        <w:rPr>
          <w:bCs/>
        </w:rPr>
      </w:pPr>
      <w:r w:rsidRPr="00C269EC">
        <w:rPr>
          <w:bCs/>
        </w:rPr>
        <w:t>Designed and developed numerous multi-dimensional data cubes to report the AI Finance division’s $400 Billion AUM</w:t>
      </w:r>
    </w:p>
    <w:p w:rsidR="00A21DD9" w:rsidRDefault="00A21DD9" w:rsidP="00A21DD9">
      <w:pPr>
        <w:pStyle w:val="NoSpacing"/>
        <w:numPr>
          <w:ilvl w:val="0"/>
          <w:numId w:val="17"/>
        </w:numPr>
        <w:ind w:hanging="180"/>
        <w:rPr>
          <w:bCs/>
        </w:rPr>
      </w:pPr>
      <w:r w:rsidRPr="00E92DBD">
        <w:rPr>
          <w:bCs/>
        </w:rPr>
        <w:t>Led an international team of 5 programmers in developing the ETL to source 145 revenue/fee datasets  into a global data warehouse</w:t>
      </w:r>
    </w:p>
    <w:p w:rsidR="00A21DD9" w:rsidRDefault="00A21DD9" w:rsidP="00A21DD9">
      <w:pPr>
        <w:pStyle w:val="NoSpacing"/>
        <w:numPr>
          <w:ilvl w:val="0"/>
          <w:numId w:val="17"/>
        </w:numPr>
        <w:ind w:hanging="180"/>
        <w:rPr>
          <w:bCs/>
        </w:rPr>
      </w:pPr>
      <w:r>
        <w:t>Reconciled balance sheet/income statement variances between the booking hub and G/L and communicated findings to CFO leadership team</w:t>
      </w:r>
    </w:p>
    <w:p w:rsidR="00A21DD9" w:rsidRDefault="00A21DD9" w:rsidP="003A0A5D">
      <w:pPr>
        <w:pStyle w:val="NoSpacing"/>
        <w:rPr>
          <w:b/>
          <w:bCs/>
        </w:rPr>
      </w:pPr>
    </w:p>
    <w:p w:rsidR="00A21DD9" w:rsidRDefault="00A21DD9" w:rsidP="003A0A5D">
      <w:pPr>
        <w:pStyle w:val="NoSpacing"/>
        <w:rPr>
          <w:b/>
          <w:bCs/>
        </w:rPr>
      </w:pPr>
    </w:p>
    <w:p w:rsidR="003A0A5D" w:rsidRDefault="003A0A5D" w:rsidP="003A0A5D">
      <w:pPr>
        <w:pStyle w:val="NoSpacing"/>
      </w:pPr>
      <w:r>
        <w:rPr>
          <w:b/>
          <w:bCs/>
        </w:rPr>
        <w:t xml:space="preserve">University of Illinois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(2009 –2010)</w:t>
      </w:r>
    </w:p>
    <w:p w:rsidR="003A0A5D" w:rsidRPr="003A0A5D" w:rsidRDefault="00207779" w:rsidP="003A0A5D">
      <w:pPr>
        <w:pStyle w:val="NoSpacing"/>
        <w:rPr>
          <w:u w:val="single"/>
        </w:rPr>
      </w:pPr>
      <w:r w:rsidRPr="00207779">
        <w:t xml:space="preserve">    </w:t>
      </w:r>
      <w:r>
        <w:rPr>
          <w:u w:val="single"/>
        </w:rPr>
        <w:t xml:space="preserve">Part-Time </w:t>
      </w:r>
      <w:r w:rsidR="003A0A5D" w:rsidRPr="003A0A5D">
        <w:rPr>
          <w:u w:val="single"/>
        </w:rPr>
        <w:t>Online Calculus Tutor for the University’s NetMath Program</w:t>
      </w:r>
    </w:p>
    <w:p w:rsidR="007222C8" w:rsidRDefault="007222C8" w:rsidP="008835B9">
      <w:pPr>
        <w:pStyle w:val="NoSpacing"/>
        <w:rPr>
          <w:b/>
          <w:bCs/>
        </w:rPr>
      </w:pPr>
    </w:p>
    <w:p w:rsidR="008835B9" w:rsidRPr="009E49B7" w:rsidRDefault="008835B9" w:rsidP="008835B9">
      <w:pPr>
        <w:pStyle w:val="NoSpacing"/>
        <w:rPr>
          <w:b/>
          <w:bCs/>
        </w:rPr>
      </w:pPr>
      <w:r w:rsidRPr="009E49B7">
        <w:rPr>
          <w:b/>
          <w:bCs/>
        </w:rPr>
        <w:t>Neuberger Berman</w:t>
      </w:r>
      <w:r w:rsidR="00571482" w:rsidRPr="009E49B7">
        <w:rPr>
          <w:b/>
          <w:bCs/>
        </w:rPr>
        <w:t xml:space="preserve"> Asset Management </w:t>
      </w:r>
      <w:r w:rsidR="003E045F" w:rsidRPr="009E49B7">
        <w:rPr>
          <w:b/>
          <w:bCs/>
        </w:rPr>
        <w:tab/>
      </w:r>
      <w:r w:rsidR="003E045F" w:rsidRPr="009E49B7">
        <w:rPr>
          <w:b/>
          <w:bCs/>
        </w:rPr>
        <w:tab/>
      </w:r>
      <w:r w:rsidR="003E045F" w:rsidRPr="009E49B7">
        <w:rPr>
          <w:b/>
          <w:bCs/>
        </w:rPr>
        <w:tab/>
      </w:r>
      <w:r w:rsidRPr="009E49B7">
        <w:rPr>
          <w:b/>
          <w:bCs/>
        </w:rPr>
        <w:tab/>
      </w:r>
      <w:r w:rsidRPr="009E49B7">
        <w:rPr>
          <w:b/>
          <w:bCs/>
        </w:rPr>
        <w:tab/>
      </w:r>
      <w:r w:rsidRPr="009E49B7">
        <w:rPr>
          <w:b/>
          <w:bCs/>
        </w:rPr>
        <w:tab/>
      </w:r>
      <w:r w:rsidRPr="009E49B7">
        <w:rPr>
          <w:b/>
          <w:bCs/>
        </w:rPr>
        <w:tab/>
      </w:r>
      <w:r w:rsidRPr="009E49B7">
        <w:rPr>
          <w:b/>
          <w:bCs/>
        </w:rPr>
        <w:tab/>
      </w:r>
      <w:r w:rsidRPr="009E49B7">
        <w:rPr>
          <w:b/>
          <w:bCs/>
        </w:rPr>
        <w:tab/>
        <w:t xml:space="preserve">(04/2006 – </w:t>
      </w:r>
      <w:r w:rsidR="005E7D02">
        <w:rPr>
          <w:b/>
          <w:bCs/>
        </w:rPr>
        <w:t>07/2011</w:t>
      </w:r>
      <w:r w:rsidRPr="009E49B7">
        <w:rPr>
          <w:b/>
          <w:bCs/>
        </w:rPr>
        <w:t>)</w:t>
      </w:r>
    </w:p>
    <w:p w:rsidR="0044449E" w:rsidRPr="009E49B7" w:rsidRDefault="0044449E" w:rsidP="0044449E">
      <w:pPr>
        <w:keepNext/>
        <w:ind w:left="180"/>
        <w:rPr>
          <w:bCs/>
          <w:u w:val="single"/>
        </w:rPr>
      </w:pPr>
      <w:r w:rsidRPr="009E49B7">
        <w:rPr>
          <w:bCs/>
          <w:u w:val="single"/>
        </w:rPr>
        <w:t>Project Manager – Business Process Re-Engineering (</w:t>
      </w:r>
      <w:r w:rsidR="00550D79" w:rsidRPr="009E49B7">
        <w:rPr>
          <w:bCs/>
          <w:u w:val="single"/>
        </w:rPr>
        <w:t>6</w:t>
      </w:r>
      <w:r w:rsidRPr="009E49B7">
        <w:rPr>
          <w:bCs/>
          <w:u w:val="single"/>
        </w:rPr>
        <w:t xml:space="preserve">/2010 – </w:t>
      </w:r>
      <w:r w:rsidR="0088708C">
        <w:rPr>
          <w:bCs/>
          <w:u w:val="single"/>
        </w:rPr>
        <w:t>07/2011</w:t>
      </w:r>
      <w:r w:rsidRPr="009E49B7">
        <w:rPr>
          <w:bCs/>
          <w:u w:val="single"/>
        </w:rPr>
        <w:t>)</w:t>
      </w:r>
    </w:p>
    <w:p w:rsidR="004009E6" w:rsidRPr="009E49B7" w:rsidRDefault="004009E6" w:rsidP="004009E6">
      <w:pPr>
        <w:numPr>
          <w:ilvl w:val="0"/>
          <w:numId w:val="2"/>
        </w:numPr>
        <w:tabs>
          <w:tab w:val="num" w:pos="360"/>
        </w:tabs>
        <w:ind w:left="360" w:hanging="180"/>
      </w:pPr>
      <w:r w:rsidRPr="009E49B7">
        <w:t xml:space="preserve">Responsible for re-architecting the </w:t>
      </w:r>
      <w:r w:rsidR="004244C8" w:rsidRPr="009E49B7">
        <w:t xml:space="preserve">client reporting processes </w:t>
      </w:r>
      <w:r w:rsidR="0027109D" w:rsidRPr="009E49B7">
        <w:t>of</w:t>
      </w:r>
      <w:r w:rsidR="004244C8" w:rsidRPr="009E49B7">
        <w:t xml:space="preserve"> the firm’s $65 Billion AUM Institutional Sales Division (ISD)</w:t>
      </w:r>
    </w:p>
    <w:p w:rsidR="00DB560F" w:rsidRPr="009E49B7" w:rsidRDefault="00DB560F" w:rsidP="004009E6">
      <w:pPr>
        <w:numPr>
          <w:ilvl w:val="0"/>
          <w:numId w:val="2"/>
        </w:numPr>
        <w:tabs>
          <w:tab w:val="num" w:pos="360"/>
        </w:tabs>
        <w:ind w:left="360" w:hanging="180"/>
      </w:pPr>
      <w:r w:rsidRPr="009E49B7">
        <w:t xml:space="preserve">Managed </w:t>
      </w:r>
      <w:r w:rsidR="00666D9A" w:rsidRPr="009E49B7">
        <w:t>a two person analysis team during the</w:t>
      </w:r>
      <w:r w:rsidR="004244C8" w:rsidRPr="009E49B7">
        <w:t xml:space="preserve"> construction of the ISD business requirements and functional specifications</w:t>
      </w:r>
    </w:p>
    <w:p w:rsidR="00DB560F" w:rsidRPr="009E49B7" w:rsidRDefault="004244C8" w:rsidP="004009E6">
      <w:pPr>
        <w:numPr>
          <w:ilvl w:val="0"/>
          <w:numId w:val="2"/>
        </w:numPr>
        <w:tabs>
          <w:tab w:val="num" w:pos="360"/>
        </w:tabs>
        <w:ind w:left="360" w:hanging="180"/>
      </w:pPr>
      <w:r w:rsidRPr="009E49B7">
        <w:t>In-</w:t>
      </w:r>
      <w:r w:rsidR="00666D9A" w:rsidRPr="009E49B7">
        <w:t xml:space="preserve">charge of proposing viable </w:t>
      </w:r>
      <w:r w:rsidR="00695F75" w:rsidRPr="009E49B7">
        <w:t xml:space="preserve">reporting </w:t>
      </w:r>
      <w:r w:rsidR="00666D9A" w:rsidRPr="009E49B7">
        <w:t xml:space="preserve">solution options and recommending whether to implement a buy vs. build </w:t>
      </w:r>
      <w:r w:rsidR="005D7026" w:rsidRPr="009E49B7">
        <w:t>strategy</w:t>
      </w:r>
    </w:p>
    <w:p w:rsidR="0044449E" w:rsidRPr="009E49B7" w:rsidRDefault="0044449E" w:rsidP="003206B3">
      <w:pPr>
        <w:pStyle w:val="NoSpacing"/>
      </w:pPr>
    </w:p>
    <w:p w:rsidR="008835B9" w:rsidRPr="009E49B7" w:rsidRDefault="008835B9" w:rsidP="004B0310">
      <w:pPr>
        <w:keepNext/>
        <w:ind w:left="180"/>
        <w:rPr>
          <w:bCs/>
          <w:u w:val="single"/>
        </w:rPr>
      </w:pPr>
      <w:r w:rsidRPr="009E49B7">
        <w:rPr>
          <w:bCs/>
          <w:u w:val="single"/>
        </w:rPr>
        <w:t xml:space="preserve">Project </w:t>
      </w:r>
      <w:r w:rsidR="004009E6" w:rsidRPr="009E49B7">
        <w:rPr>
          <w:bCs/>
          <w:u w:val="single"/>
        </w:rPr>
        <w:t>Leader</w:t>
      </w:r>
      <w:r w:rsidRPr="009E49B7">
        <w:rPr>
          <w:bCs/>
          <w:u w:val="single"/>
        </w:rPr>
        <w:t xml:space="preserve"> </w:t>
      </w:r>
      <w:r w:rsidR="003E045F" w:rsidRPr="009E49B7">
        <w:rPr>
          <w:bCs/>
          <w:u w:val="single"/>
        </w:rPr>
        <w:t xml:space="preserve">– Operations </w:t>
      </w:r>
      <w:r w:rsidRPr="009E49B7">
        <w:rPr>
          <w:bCs/>
          <w:u w:val="single"/>
        </w:rPr>
        <w:t>(10/200</w:t>
      </w:r>
      <w:r w:rsidR="003E045F" w:rsidRPr="009E49B7">
        <w:rPr>
          <w:bCs/>
          <w:u w:val="single"/>
        </w:rPr>
        <w:t>8</w:t>
      </w:r>
      <w:r w:rsidRPr="009E49B7">
        <w:rPr>
          <w:bCs/>
          <w:u w:val="single"/>
        </w:rPr>
        <w:t xml:space="preserve"> – </w:t>
      </w:r>
      <w:r w:rsidR="00550D79" w:rsidRPr="009E49B7">
        <w:rPr>
          <w:bCs/>
          <w:u w:val="single"/>
        </w:rPr>
        <w:t>6</w:t>
      </w:r>
      <w:r w:rsidR="003E045F" w:rsidRPr="009E49B7">
        <w:rPr>
          <w:bCs/>
          <w:u w:val="single"/>
        </w:rPr>
        <w:t>/2010</w:t>
      </w:r>
      <w:r w:rsidRPr="009E49B7">
        <w:rPr>
          <w:bCs/>
          <w:u w:val="single"/>
        </w:rPr>
        <w:t>)</w:t>
      </w:r>
    </w:p>
    <w:p w:rsidR="008835B9" w:rsidRPr="009E49B7" w:rsidRDefault="008835B9" w:rsidP="004B0310">
      <w:pPr>
        <w:numPr>
          <w:ilvl w:val="0"/>
          <w:numId w:val="2"/>
        </w:numPr>
        <w:tabs>
          <w:tab w:val="num" w:pos="360"/>
        </w:tabs>
        <w:ind w:left="360" w:hanging="180"/>
      </w:pPr>
      <w:r w:rsidRPr="009E49B7">
        <w:t>Assiste</w:t>
      </w:r>
      <w:r w:rsidR="004B0310" w:rsidRPr="009E49B7">
        <w:t>d</w:t>
      </w:r>
      <w:r w:rsidRPr="009E49B7">
        <w:t xml:space="preserve"> in setting global IT strategy as a voting member on the firm’s Technology Governance Committee</w:t>
      </w:r>
    </w:p>
    <w:p w:rsidR="008835B9" w:rsidRPr="009E49B7" w:rsidRDefault="008835B9" w:rsidP="004B0310">
      <w:pPr>
        <w:numPr>
          <w:ilvl w:val="0"/>
          <w:numId w:val="2"/>
        </w:numPr>
        <w:tabs>
          <w:tab w:val="clear" w:pos="540"/>
          <w:tab w:val="num" w:pos="180"/>
          <w:tab w:val="num" w:pos="360"/>
        </w:tabs>
        <w:ind w:left="180" w:firstLine="0"/>
      </w:pPr>
      <w:r w:rsidRPr="009E49B7">
        <w:t>Advised the Senior Mutual Fund Officers Committee on the firm’s IT and Infrastructure capabilities, budgets, and strategies</w:t>
      </w:r>
    </w:p>
    <w:p w:rsidR="00DE5FDD" w:rsidRDefault="00DE5FDD" w:rsidP="004B0310">
      <w:pPr>
        <w:numPr>
          <w:ilvl w:val="0"/>
          <w:numId w:val="2"/>
        </w:numPr>
        <w:tabs>
          <w:tab w:val="clear" w:pos="540"/>
          <w:tab w:val="num" w:pos="180"/>
          <w:tab w:val="num" w:pos="360"/>
        </w:tabs>
        <w:ind w:left="180" w:firstLine="0"/>
      </w:pPr>
      <w:r w:rsidRPr="009E49B7">
        <w:t>Managed a 4-month 160 person UAT effort that verified 235 apps and 1,679 desktops were successfully migrated to a NB data center</w:t>
      </w:r>
    </w:p>
    <w:p w:rsidR="004B0310" w:rsidRPr="009E49B7" w:rsidRDefault="008835B9" w:rsidP="004B0310">
      <w:pPr>
        <w:numPr>
          <w:ilvl w:val="0"/>
          <w:numId w:val="2"/>
        </w:numPr>
        <w:tabs>
          <w:tab w:val="clear" w:pos="540"/>
          <w:tab w:val="num" w:pos="180"/>
          <w:tab w:val="num" w:pos="360"/>
        </w:tabs>
        <w:ind w:left="180" w:firstLine="0"/>
      </w:pPr>
      <w:r w:rsidRPr="009E49B7">
        <w:t xml:space="preserve">Supervised a 10 person team tasked with creating/updating </w:t>
      </w:r>
      <w:r w:rsidR="007C31AD">
        <w:t xml:space="preserve">AML policies/procedures, </w:t>
      </w:r>
      <w:r w:rsidRPr="009E49B7">
        <w:t xml:space="preserve">legal/compliance documents, and client </w:t>
      </w:r>
    </w:p>
    <w:p w:rsidR="004B0310" w:rsidRPr="009E49B7" w:rsidRDefault="004B0310" w:rsidP="004B0310">
      <w:pPr>
        <w:tabs>
          <w:tab w:val="num" w:pos="360"/>
        </w:tabs>
        <w:ind w:left="180"/>
      </w:pPr>
      <w:r w:rsidRPr="009E49B7">
        <w:t xml:space="preserve">    </w:t>
      </w:r>
      <w:r w:rsidR="008835B9" w:rsidRPr="009E49B7">
        <w:t>communications associated with transitioning to a new clearing and custody agent</w:t>
      </w:r>
    </w:p>
    <w:p w:rsidR="008835B9" w:rsidRPr="009E49B7" w:rsidRDefault="008835B9" w:rsidP="004B0310">
      <w:pPr>
        <w:pStyle w:val="ListParagraph"/>
        <w:numPr>
          <w:ilvl w:val="0"/>
          <w:numId w:val="10"/>
        </w:numPr>
        <w:tabs>
          <w:tab w:val="num" w:pos="360"/>
        </w:tabs>
        <w:ind w:left="360" w:hanging="180"/>
      </w:pPr>
      <w:r w:rsidRPr="009E49B7">
        <w:t>Managed the generation and dissemination of several FINRA-approved consent mailings to 50,000+ client accounts</w:t>
      </w:r>
    </w:p>
    <w:p w:rsidR="008835B9" w:rsidRDefault="008835B9" w:rsidP="004B0310">
      <w:pPr>
        <w:numPr>
          <w:ilvl w:val="0"/>
          <w:numId w:val="2"/>
        </w:numPr>
        <w:tabs>
          <w:tab w:val="num" w:pos="360"/>
        </w:tabs>
        <w:ind w:left="360" w:hanging="180"/>
      </w:pPr>
      <w:r w:rsidRPr="009E49B7">
        <w:t>Reverse engineered a Sales Reporting vendor’s data storage infrastructure and recommended improvements</w:t>
      </w:r>
    </w:p>
    <w:p w:rsidR="008835B9" w:rsidRPr="009E49B7" w:rsidRDefault="008835B9" w:rsidP="004B0310">
      <w:pPr>
        <w:numPr>
          <w:ilvl w:val="0"/>
          <w:numId w:val="2"/>
        </w:numPr>
        <w:tabs>
          <w:tab w:val="left" w:pos="360"/>
        </w:tabs>
        <w:ind w:left="360" w:hanging="180"/>
      </w:pPr>
      <w:r w:rsidRPr="009E49B7">
        <w:t>Supervised an international development team during the transition of a market risk reporting system into a new Global Data Portal</w:t>
      </w:r>
    </w:p>
    <w:p w:rsidR="008835B9" w:rsidRPr="009E49B7" w:rsidRDefault="008835B9" w:rsidP="007E0BC2">
      <w:pPr>
        <w:numPr>
          <w:ilvl w:val="0"/>
          <w:numId w:val="2"/>
        </w:numPr>
        <w:tabs>
          <w:tab w:val="num" w:pos="360"/>
        </w:tabs>
        <w:ind w:left="360" w:hanging="180"/>
      </w:pPr>
      <w:r w:rsidRPr="009E49B7">
        <w:t>Created, trained, and mentored a 4 person team to monitor, detect, and resolve a host of mutual fund trade assignment errors</w:t>
      </w:r>
    </w:p>
    <w:p w:rsidR="008835B9" w:rsidRPr="009E49B7" w:rsidRDefault="008835B9" w:rsidP="003206B3">
      <w:pPr>
        <w:pStyle w:val="NoSpacing"/>
      </w:pPr>
    </w:p>
    <w:p w:rsidR="008835B9" w:rsidRPr="009E49B7" w:rsidRDefault="001C1383" w:rsidP="007E0BC2">
      <w:pPr>
        <w:ind w:left="180"/>
        <w:rPr>
          <w:u w:val="single"/>
        </w:rPr>
      </w:pPr>
      <w:r w:rsidRPr="009E49B7">
        <w:rPr>
          <w:u w:val="single"/>
        </w:rPr>
        <w:t>Risk</w:t>
      </w:r>
      <w:r w:rsidR="008835B9" w:rsidRPr="009E49B7">
        <w:rPr>
          <w:u w:val="single"/>
        </w:rPr>
        <w:t xml:space="preserve"> Analyst </w:t>
      </w:r>
      <w:r w:rsidR="003E045F" w:rsidRPr="009E49B7">
        <w:rPr>
          <w:u w:val="single"/>
        </w:rPr>
        <w:t xml:space="preserve">– </w:t>
      </w:r>
      <w:r w:rsidRPr="009E49B7">
        <w:rPr>
          <w:u w:val="single"/>
        </w:rPr>
        <w:t>Asset</w:t>
      </w:r>
      <w:r w:rsidR="003E045F" w:rsidRPr="009E49B7">
        <w:rPr>
          <w:u w:val="single"/>
        </w:rPr>
        <w:t xml:space="preserve"> Management </w:t>
      </w:r>
      <w:r w:rsidR="00FF4338" w:rsidRPr="009E49B7">
        <w:rPr>
          <w:u w:val="single"/>
        </w:rPr>
        <w:t>Division</w:t>
      </w:r>
      <w:r w:rsidRPr="009E49B7">
        <w:rPr>
          <w:u w:val="single"/>
        </w:rPr>
        <w:t xml:space="preserve"> – Liquidity </w:t>
      </w:r>
      <w:r w:rsidR="009E49B7" w:rsidRPr="009E49B7">
        <w:rPr>
          <w:u w:val="single"/>
        </w:rPr>
        <w:t>Funds (</w:t>
      </w:r>
      <w:r w:rsidR="008835B9" w:rsidRPr="009E49B7">
        <w:rPr>
          <w:u w:val="single"/>
        </w:rPr>
        <w:t>4/2006 – 1</w:t>
      </w:r>
      <w:r w:rsidR="003E045F" w:rsidRPr="009E49B7">
        <w:rPr>
          <w:u w:val="single"/>
        </w:rPr>
        <w:t>0</w:t>
      </w:r>
      <w:r w:rsidR="008835B9" w:rsidRPr="009E49B7">
        <w:rPr>
          <w:u w:val="single"/>
        </w:rPr>
        <w:t>/2008)</w:t>
      </w:r>
    </w:p>
    <w:p w:rsidR="003E6DE2" w:rsidRPr="003E6DE2" w:rsidRDefault="003E6DE2" w:rsidP="0053732E">
      <w:pPr>
        <w:pStyle w:val="ListParagraph"/>
        <w:numPr>
          <w:ilvl w:val="0"/>
          <w:numId w:val="11"/>
        </w:numPr>
        <w:ind w:left="360" w:hanging="180"/>
      </w:pPr>
      <w:r w:rsidRPr="003E6DE2">
        <w:t xml:space="preserve">Designed a daily risk guideline compliance </w:t>
      </w:r>
      <w:r>
        <w:t>tool</w:t>
      </w:r>
      <w:r w:rsidRPr="003E6DE2">
        <w:t xml:space="preserve"> which monitored </w:t>
      </w:r>
      <w:r>
        <w:t xml:space="preserve">50 </w:t>
      </w:r>
      <w:r w:rsidRPr="003E6DE2">
        <w:t xml:space="preserve">Liquidity funds </w:t>
      </w:r>
      <w:r>
        <w:t>for deviations</w:t>
      </w:r>
      <w:r w:rsidRPr="003E6DE2">
        <w:t xml:space="preserve"> </w:t>
      </w:r>
      <w:r>
        <w:t xml:space="preserve"> from</w:t>
      </w:r>
      <w:r w:rsidRPr="003E6DE2">
        <w:t xml:space="preserve"> WAM, Repo, Counterparty, </w:t>
      </w:r>
      <w:r>
        <w:t xml:space="preserve">and </w:t>
      </w:r>
      <w:r w:rsidRPr="003E6DE2">
        <w:t>NAV sensitivity</w:t>
      </w:r>
      <w:r>
        <w:t xml:space="preserve"> target ranges</w:t>
      </w:r>
    </w:p>
    <w:p w:rsidR="00BD69E0" w:rsidRDefault="003E6DE2" w:rsidP="0053732E">
      <w:pPr>
        <w:pStyle w:val="ListParagraph"/>
        <w:numPr>
          <w:ilvl w:val="0"/>
          <w:numId w:val="11"/>
        </w:numPr>
        <w:ind w:left="360" w:hanging="180"/>
      </w:pPr>
      <w:r>
        <w:t>Built a redemption risk framework that put each of the 50 Liquidity funds through a number of scenarios to determine the probability of each client redeem</w:t>
      </w:r>
      <w:r w:rsidR="00BD69E0">
        <w:t>ing their investment, amount of money that could be redeemed before breaking-the-buck, and amount of money needed to restore the fund to $1 NAV</w:t>
      </w:r>
    </w:p>
    <w:p w:rsidR="00577203" w:rsidRDefault="00BD69E0" w:rsidP="00577203">
      <w:pPr>
        <w:pStyle w:val="ListParagraph"/>
        <w:numPr>
          <w:ilvl w:val="0"/>
          <w:numId w:val="11"/>
        </w:numPr>
        <w:ind w:left="360" w:hanging="180"/>
      </w:pPr>
      <w:r>
        <w:t>Develop</w:t>
      </w:r>
      <w:r w:rsidR="0053732E">
        <w:t xml:space="preserve">ed an expected cash flow tool </w:t>
      </w:r>
      <w:r>
        <w:t>to project a given fund’s remaining cash available in 1, 7, and 30 days</w:t>
      </w:r>
    </w:p>
    <w:p w:rsidR="00577203" w:rsidRDefault="004637A6" w:rsidP="00577203">
      <w:pPr>
        <w:pStyle w:val="ListParagraph"/>
        <w:numPr>
          <w:ilvl w:val="0"/>
          <w:numId w:val="11"/>
        </w:numPr>
        <w:ind w:left="360" w:hanging="180"/>
      </w:pPr>
      <w:r>
        <w:t xml:space="preserve">Constructed a scenario model </w:t>
      </w:r>
      <w:r w:rsidR="00577203" w:rsidRPr="009E49B7">
        <w:t>focused on displaying a portfolio’s AUM movement based on a given issuer’s long-term rating downgrade or a given issue’s deviation from current trading levels</w:t>
      </w:r>
    </w:p>
    <w:p w:rsidR="004009E6" w:rsidRDefault="008835B9" w:rsidP="003206B3">
      <w:pPr>
        <w:pStyle w:val="ListParagraph"/>
        <w:numPr>
          <w:ilvl w:val="0"/>
          <w:numId w:val="11"/>
        </w:numPr>
        <w:ind w:left="360" w:hanging="180"/>
      </w:pPr>
      <w:r w:rsidRPr="009E49B7">
        <w:t>Architected and managed each of the three phases of the Liquidity business’s Centralized Reference Data Repository and Security Master Infrastructure System (Liquidity DB)</w:t>
      </w:r>
    </w:p>
    <w:p w:rsidR="00155FF5" w:rsidRPr="009E49B7" w:rsidRDefault="00155FF5" w:rsidP="00155FF5">
      <w:pPr>
        <w:pStyle w:val="ListParagraph"/>
        <w:ind w:left="360"/>
      </w:pPr>
    </w:p>
    <w:p w:rsidR="00D35F3C" w:rsidRPr="009E49B7" w:rsidRDefault="008835B9" w:rsidP="004009E6">
      <w:pPr>
        <w:ind w:left="360"/>
        <w:rPr>
          <w:u w:val="single"/>
        </w:rPr>
      </w:pPr>
      <w:r w:rsidRPr="009E49B7">
        <w:rPr>
          <w:u w:val="single"/>
        </w:rPr>
        <w:t>Phase One (4/2006 – 7/2006):</w:t>
      </w:r>
    </w:p>
    <w:p w:rsidR="008835B9" w:rsidRPr="009E49B7" w:rsidRDefault="008835B9" w:rsidP="00D35F3C">
      <w:pPr>
        <w:pStyle w:val="ListParagraph"/>
        <w:numPr>
          <w:ilvl w:val="0"/>
          <w:numId w:val="2"/>
        </w:numPr>
        <w:ind w:hanging="180"/>
        <w:rPr>
          <w:u w:val="single"/>
        </w:rPr>
      </w:pPr>
      <w:r w:rsidRPr="009E49B7">
        <w:t>Interviewed the senior members of Risk, Trading, Compliance, and Audit to determine each phase’s scope, requirements, and costs</w:t>
      </w:r>
    </w:p>
    <w:p w:rsidR="008835B9" w:rsidRPr="009E49B7" w:rsidRDefault="008835B9" w:rsidP="00D35F3C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ind w:hanging="180"/>
      </w:pPr>
      <w:r w:rsidRPr="009E49B7">
        <w:t>Created business requirement documents and used the documents to build logical/physical entity relationship diagrams</w:t>
      </w:r>
    </w:p>
    <w:p w:rsidR="008835B9" w:rsidRPr="009E49B7" w:rsidRDefault="008835B9" w:rsidP="00D35F3C">
      <w:pPr>
        <w:pStyle w:val="ListParagraph"/>
        <w:numPr>
          <w:ilvl w:val="0"/>
          <w:numId w:val="2"/>
        </w:numPr>
        <w:tabs>
          <w:tab w:val="left" w:pos="360"/>
        </w:tabs>
        <w:ind w:hanging="180"/>
      </w:pPr>
      <w:r w:rsidRPr="009E49B7">
        <w:t>Developed the required processes needed to tap into 5 internal holding feeds for CORP, MBS, ABS, MUNI, and GOVT securities</w:t>
      </w:r>
    </w:p>
    <w:p w:rsidR="008835B9" w:rsidRPr="009E49B7" w:rsidRDefault="004637A6" w:rsidP="00D35F3C">
      <w:pPr>
        <w:pStyle w:val="ListParagraph"/>
        <w:numPr>
          <w:ilvl w:val="0"/>
          <w:numId w:val="2"/>
        </w:numPr>
        <w:tabs>
          <w:tab w:val="clear" w:pos="540"/>
          <w:tab w:val="num" w:pos="360"/>
        </w:tabs>
        <w:ind w:hanging="180"/>
      </w:pPr>
      <w:r>
        <w:t>Constructed</w:t>
      </w:r>
      <w:r w:rsidR="008835B9" w:rsidRPr="009E49B7">
        <w:t xml:space="preserve"> 7 Security Master data feeds to source security id, security description, security classification, issuer, and issuer relationship information from internal portfolio holding systems, Bloomberg, </w:t>
      </w:r>
      <w:r w:rsidR="0044449E" w:rsidRPr="009E49B7">
        <w:t>and POINT</w:t>
      </w:r>
      <w:r w:rsidR="008835B9" w:rsidRPr="009E49B7">
        <w:t>.</w:t>
      </w:r>
    </w:p>
    <w:p w:rsidR="008835B9" w:rsidRPr="009E49B7" w:rsidRDefault="004637A6" w:rsidP="00D35F3C">
      <w:pPr>
        <w:pStyle w:val="ListParagraph"/>
        <w:numPr>
          <w:ilvl w:val="0"/>
          <w:numId w:val="2"/>
        </w:numPr>
        <w:tabs>
          <w:tab w:val="clear" w:pos="540"/>
          <w:tab w:val="num" w:pos="360"/>
        </w:tabs>
        <w:ind w:hanging="180"/>
      </w:pPr>
      <w:r>
        <w:t>Built 20+ reference/</w:t>
      </w:r>
      <w:r w:rsidR="00760821">
        <w:t xml:space="preserve">market </w:t>
      </w:r>
      <w:r w:rsidR="008835B9" w:rsidRPr="009E49B7">
        <w:t>data feeds which sourced Expected Cash Flows,</w:t>
      </w:r>
      <w:r>
        <w:t xml:space="preserve"> </w:t>
      </w:r>
      <w:r w:rsidR="008835B9" w:rsidRPr="009E49B7">
        <w:t xml:space="preserve">Ratings, Security Analytics, </w:t>
      </w:r>
      <w:r w:rsidR="00760821">
        <w:t xml:space="preserve">Pricing, </w:t>
      </w:r>
      <w:r w:rsidR="008835B9" w:rsidRPr="009E49B7">
        <w:t xml:space="preserve">Accounting Details, and </w:t>
      </w:r>
      <w:r>
        <w:t>Firm</w:t>
      </w:r>
      <w:r w:rsidR="008835B9" w:rsidRPr="009E49B7">
        <w:t xml:space="preserve"> Hierarchy Relationships from data repositories, Bloomberg, Custodians, Transfer Agents, and Sub-Advisors</w:t>
      </w:r>
    </w:p>
    <w:p w:rsidR="00571482" w:rsidRPr="009E49B7" w:rsidRDefault="008835B9" w:rsidP="00571482">
      <w:pPr>
        <w:pStyle w:val="ListParagraph"/>
        <w:numPr>
          <w:ilvl w:val="0"/>
          <w:numId w:val="2"/>
        </w:numPr>
        <w:tabs>
          <w:tab w:val="clear" w:pos="540"/>
          <w:tab w:val="num" w:pos="360"/>
        </w:tabs>
        <w:ind w:hanging="180"/>
      </w:pPr>
      <w:r w:rsidRPr="009E49B7">
        <w:t>Built a 10GB SQL-Server database with 50 tables, 27 views, and 125 stored-procedures to house all the Security Master and Centralized Reference data for the $30 billion AUM Liquidity business</w:t>
      </w:r>
    </w:p>
    <w:p w:rsidR="008835B9" w:rsidRPr="009E49B7" w:rsidRDefault="008835B9" w:rsidP="00571482">
      <w:pPr>
        <w:pStyle w:val="ListParagraph"/>
        <w:numPr>
          <w:ilvl w:val="0"/>
          <w:numId w:val="2"/>
        </w:numPr>
        <w:tabs>
          <w:tab w:val="clear" w:pos="540"/>
          <w:tab w:val="num" w:pos="360"/>
        </w:tabs>
        <w:ind w:hanging="180"/>
      </w:pPr>
      <w:r w:rsidRPr="009E49B7">
        <w:t xml:space="preserve">Developed 20 domestically viewed MS-Excel/VBA exposure reports for the </w:t>
      </w:r>
      <w:r w:rsidR="003E6DE2">
        <w:t>50</w:t>
      </w:r>
      <w:r w:rsidRPr="009E49B7">
        <w:t xml:space="preserve"> Liquidity Mutual Funds</w:t>
      </w:r>
    </w:p>
    <w:p w:rsidR="008835B9" w:rsidRPr="009E49B7" w:rsidRDefault="008835B9" w:rsidP="003206B3">
      <w:pPr>
        <w:pStyle w:val="NoSpacing"/>
      </w:pPr>
    </w:p>
    <w:p w:rsidR="008835B9" w:rsidRPr="009E49B7" w:rsidRDefault="008835B9" w:rsidP="003E045F">
      <w:pPr>
        <w:ind w:firstLine="360"/>
        <w:rPr>
          <w:u w:val="single"/>
        </w:rPr>
      </w:pPr>
      <w:r w:rsidRPr="009E49B7">
        <w:rPr>
          <w:u w:val="single"/>
        </w:rPr>
        <w:t>Phase Two (8/2006 – 12/2007):</w:t>
      </w:r>
    </w:p>
    <w:p w:rsidR="008835B9" w:rsidRPr="009E49B7" w:rsidRDefault="008835B9" w:rsidP="003E045F">
      <w:pPr>
        <w:numPr>
          <w:ilvl w:val="1"/>
          <w:numId w:val="2"/>
        </w:numPr>
        <w:tabs>
          <w:tab w:val="clear" w:pos="1440"/>
          <w:tab w:val="num" w:pos="540"/>
        </w:tabs>
        <w:ind w:left="540" w:hanging="180"/>
      </w:pPr>
      <w:r w:rsidRPr="009E49B7">
        <w:t>Enhanced the Liquidity DB to handle the addition of 10 new mutual funds and $30 billion in new AUM</w:t>
      </w:r>
    </w:p>
    <w:p w:rsidR="008835B9" w:rsidRPr="009E49B7" w:rsidRDefault="008835B9" w:rsidP="003E045F">
      <w:pPr>
        <w:numPr>
          <w:ilvl w:val="1"/>
          <w:numId w:val="2"/>
        </w:numPr>
        <w:tabs>
          <w:tab w:val="clear" w:pos="1440"/>
          <w:tab w:val="num" w:pos="540"/>
        </w:tabs>
        <w:ind w:left="540" w:hanging="180"/>
      </w:pPr>
      <w:r w:rsidRPr="009E49B7">
        <w:t>Created all the processes/procedures behind error checking, sourcing, storing, and maintaining the Liquidity DB’s 40+ data feeds</w:t>
      </w:r>
    </w:p>
    <w:p w:rsidR="008835B9" w:rsidRPr="009E49B7" w:rsidRDefault="008835B9" w:rsidP="003E045F">
      <w:pPr>
        <w:pStyle w:val="ListParagraph"/>
        <w:numPr>
          <w:ilvl w:val="1"/>
          <w:numId w:val="2"/>
        </w:numPr>
        <w:tabs>
          <w:tab w:val="clear" w:pos="1440"/>
          <w:tab w:val="num" w:pos="540"/>
        </w:tabs>
        <w:ind w:hanging="1080"/>
      </w:pPr>
      <w:r w:rsidRPr="009E49B7">
        <w:t>Built processes and procedures aimed at making the Liquidity DB Security Master the “golden source” for security information</w:t>
      </w:r>
    </w:p>
    <w:p w:rsidR="008835B9" w:rsidRPr="009E49B7" w:rsidRDefault="008835B9" w:rsidP="003E045F">
      <w:pPr>
        <w:pStyle w:val="ListParagraph"/>
        <w:numPr>
          <w:ilvl w:val="1"/>
          <w:numId w:val="2"/>
        </w:numPr>
        <w:tabs>
          <w:tab w:val="clear" w:pos="1440"/>
          <w:tab w:val="num" w:pos="540"/>
        </w:tabs>
        <w:ind w:hanging="1080"/>
      </w:pPr>
      <w:r w:rsidRPr="009E49B7">
        <w:t>Created 5 new holding reports focused on illustrating which portfolios were exposed to a given issuer and issue</w:t>
      </w:r>
    </w:p>
    <w:p w:rsidR="008835B9" w:rsidRPr="009E49B7" w:rsidRDefault="008835B9" w:rsidP="003E045F">
      <w:pPr>
        <w:pStyle w:val="ListParagraph"/>
        <w:numPr>
          <w:ilvl w:val="1"/>
          <w:numId w:val="2"/>
        </w:numPr>
        <w:tabs>
          <w:tab w:val="clear" w:pos="1440"/>
          <w:tab w:val="num" w:pos="540"/>
        </w:tabs>
        <w:ind w:hanging="1080"/>
      </w:pPr>
      <w:r w:rsidRPr="009E49B7">
        <w:t>Analyzed ways to reduce the Liquidity DB’s Total Ownership Cost (TOC)</w:t>
      </w:r>
    </w:p>
    <w:p w:rsidR="008835B9" w:rsidRPr="009E49B7" w:rsidRDefault="008835B9" w:rsidP="003206B3">
      <w:pPr>
        <w:pStyle w:val="NoSpacing"/>
      </w:pPr>
    </w:p>
    <w:p w:rsidR="008835B9" w:rsidRPr="009E49B7" w:rsidRDefault="008835B9" w:rsidP="00C75A13">
      <w:pPr>
        <w:ind w:firstLine="360"/>
        <w:rPr>
          <w:u w:val="single"/>
        </w:rPr>
      </w:pPr>
      <w:r w:rsidRPr="009E49B7">
        <w:rPr>
          <w:u w:val="single"/>
        </w:rPr>
        <w:t xml:space="preserve">Phase Three (1/2008 – </w:t>
      </w:r>
      <w:r w:rsidR="0044449E" w:rsidRPr="009E49B7">
        <w:rPr>
          <w:u w:val="single"/>
        </w:rPr>
        <w:t>10</w:t>
      </w:r>
      <w:r w:rsidRPr="009E49B7">
        <w:rPr>
          <w:u w:val="single"/>
        </w:rPr>
        <w:t>/2008):</w:t>
      </w:r>
    </w:p>
    <w:p w:rsidR="008835B9" w:rsidRPr="009E49B7" w:rsidRDefault="008835B9" w:rsidP="00C75A13">
      <w:pPr>
        <w:pStyle w:val="ListParagraph"/>
        <w:numPr>
          <w:ilvl w:val="0"/>
          <w:numId w:val="12"/>
        </w:numPr>
        <w:ind w:left="540" w:hanging="180"/>
      </w:pPr>
      <w:r w:rsidRPr="009E49B7">
        <w:t>Built, trained, and managed a 6 person operations team responsible for manufacturing, packaging, and distributing 40+ daily portfolio exposure and risk metric reports to an international investment team of 50+ portfolio managers, analysts, and traders</w:t>
      </w:r>
    </w:p>
    <w:p w:rsidR="008835B9" w:rsidRPr="009E49B7" w:rsidRDefault="008835B9" w:rsidP="00C75A13">
      <w:pPr>
        <w:pStyle w:val="ListParagraph"/>
        <w:numPr>
          <w:ilvl w:val="0"/>
          <w:numId w:val="12"/>
        </w:numPr>
        <w:ind w:left="540" w:hanging="180"/>
      </w:pPr>
      <w:r w:rsidRPr="009E49B7">
        <w:t>Led the analysis effort to identify and design counterparty data elements and data feeds</w:t>
      </w:r>
    </w:p>
    <w:p w:rsidR="008835B9" w:rsidRPr="009E49B7" w:rsidRDefault="008835B9" w:rsidP="00C75A13">
      <w:pPr>
        <w:pStyle w:val="ListParagraph"/>
        <w:numPr>
          <w:ilvl w:val="0"/>
          <w:numId w:val="12"/>
        </w:numPr>
        <w:ind w:left="540" w:hanging="180"/>
      </w:pPr>
      <w:r w:rsidRPr="009E49B7">
        <w:t>Began work on transitioning the Central Repository and Security Master to Barclays Capital</w:t>
      </w:r>
    </w:p>
    <w:p w:rsidR="008835B9" w:rsidRPr="009E49B7" w:rsidRDefault="008835B9" w:rsidP="008835B9">
      <w:pPr>
        <w:ind w:left="180"/>
      </w:pPr>
    </w:p>
    <w:p w:rsidR="008835B9" w:rsidRPr="009E49B7" w:rsidRDefault="008835B9" w:rsidP="008835B9">
      <w:pPr>
        <w:keepNext/>
        <w:rPr>
          <w:b/>
          <w:bCs/>
        </w:rPr>
      </w:pPr>
      <w:r w:rsidRPr="009E49B7">
        <w:rPr>
          <w:b/>
          <w:bCs/>
        </w:rPr>
        <w:t xml:space="preserve">Deutsche Bank </w:t>
      </w:r>
      <w:r w:rsidR="00571482" w:rsidRPr="009E49B7">
        <w:rPr>
          <w:b/>
          <w:bCs/>
        </w:rPr>
        <w:t xml:space="preserve">Asset Management </w:t>
      </w:r>
      <w:r w:rsidRPr="009E49B7">
        <w:rPr>
          <w:b/>
          <w:bCs/>
        </w:rPr>
        <w:t>– Fixed Inco</w:t>
      </w:r>
      <w:r w:rsidR="00571482" w:rsidRPr="009E49B7">
        <w:rPr>
          <w:b/>
          <w:bCs/>
        </w:rPr>
        <w:t>me Trading Desk Analyst</w:t>
      </w:r>
      <w:r w:rsidR="00571482" w:rsidRPr="009E49B7">
        <w:rPr>
          <w:b/>
          <w:bCs/>
        </w:rPr>
        <w:tab/>
      </w:r>
      <w:r w:rsidR="00571482" w:rsidRPr="009E49B7">
        <w:rPr>
          <w:b/>
          <w:bCs/>
        </w:rPr>
        <w:tab/>
      </w:r>
      <w:r w:rsidR="00571482" w:rsidRPr="009E49B7">
        <w:rPr>
          <w:b/>
          <w:bCs/>
        </w:rPr>
        <w:tab/>
      </w:r>
      <w:r w:rsidR="00571482" w:rsidRPr="009E49B7">
        <w:rPr>
          <w:b/>
          <w:bCs/>
        </w:rPr>
        <w:tab/>
      </w:r>
      <w:r w:rsidRPr="009E49B7">
        <w:rPr>
          <w:b/>
          <w:bCs/>
        </w:rPr>
        <w:t xml:space="preserve"> </w:t>
      </w:r>
      <w:r w:rsidRPr="009E49B7">
        <w:rPr>
          <w:b/>
          <w:bCs/>
        </w:rPr>
        <w:tab/>
        <w:t>(07/2002 – 04/2006)</w:t>
      </w:r>
    </w:p>
    <w:p w:rsidR="008835B9" w:rsidRPr="009E49B7" w:rsidRDefault="008835B9" w:rsidP="008835B9">
      <w:pPr>
        <w:numPr>
          <w:ilvl w:val="0"/>
          <w:numId w:val="3"/>
        </w:numPr>
        <w:tabs>
          <w:tab w:val="clear" w:pos="720"/>
          <w:tab w:val="num" w:pos="360"/>
        </w:tabs>
        <w:ind w:left="180" w:hanging="180"/>
      </w:pPr>
      <w:r w:rsidRPr="009E49B7">
        <w:t>Designed and developed the Centralized Data Repository/Security Master (CDRSM) for the $120 Billion Fixed Income Business</w:t>
      </w:r>
    </w:p>
    <w:p w:rsidR="008835B9" w:rsidRPr="009E49B7" w:rsidRDefault="008835B9" w:rsidP="0044449E">
      <w:pPr>
        <w:ind w:left="180"/>
        <w:rPr>
          <w:u w:val="single"/>
        </w:rPr>
      </w:pPr>
      <w:r w:rsidRPr="009E49B7">
        <w:rPr>
          <w:u w:val="single"/>
        </w:rPr>
        <w:t>07/2002 – 12/2002</w:t>
      </w:r>
    </w:p>
    <w:p w:rsidR="008835B9" w:rsidRPr="009E49B7" w:rsidRDefault="008835B9" w:rsidP="008835B9">
      <w:pPr>
        <w:numPr>
          <w:ilvl w:val="1"/>
          <w:numId w:val="3"/>
        </w:numPr>
        <w:tabs>
          <w:tab w:val="clear" w:pos="1440"/>
          <w:tab w:val="num" w:pos="450"/>
        </w:tabs>
        <w:ind w:left="450" w:hanging="270"/>
      </w:pPr>
      <w:r w:rsidRPr="009E49B7">
        <w:lastRenderedPageBreak/>
        <w:t>Interviewed 30 domestic portfolio managers and analysts to draft CDRSM business requirement documents and ER diagrams</w:t>
      </w:r>
    </w:p>
    <w:p w:rsidR="008835B9" w:rsidRPr="009E49B7" w:rsidRDefault="008835B9" w:rsidP="008835B9">
      <w:pPr>
        <w:numPr>
          <w:ilvl w:val="1"/>
          <w:numId w:val="3"/>
        </w:numPr>
        <w:tabs>
          <w:tab w:val="clear" w:pos="1440"/>
          <w:tab w:val="num" w:pos="180"/>
          <w:tab w:val="num" w:pos="450"/>
        </w:tabs>
        <w:ind w:left="450" w:hanging="270"/>
      </w:pPr>
      <w:r w:rsidRPr="009E49B7">
        <w:t>Created the 36 separate reference data/security master feeds to source IG CORP, HY CORP, MBS, ABS, Real Estate, and GOVT security data from Bloomberg, YieldBook, POINT</w:t>
      </w:r>
      <w:r w:rsidR="00760821">
        <w:t>,</w:t>
      </w:r>
      <w:r w:rsidRPr="009E49B7">
        <w:t xml:space="preserve"> and internal portfolio management systems</w:t>
      </w:r>
    </w:p>
    <w:p w:rsidR="008835B9" w:rsidRPr="009E49B7" w:rsidRDefault="008835B9" w:rsidP="008835B9">
      <w:pPr>
        <w:numPr>
          <w:ilvl w:val="1"/>
          <w:numId w:val="3"/>
        </w:numPr>
        <w:tabs>
          <w:tab w:val="clear" w:pos="1440"/>
          <w:tab w:val="num" w:pos="180"/>
          <w:tab w:val="num" w:pos="450"/>
        </w:tabs>
        <w:ind w:left="450" w:hanging="270"/>
      </w:pPr>
      <w:r w:rsidRPr="009E49B7">
        <w:t>Developed the policies and procedures required to monitor the Security Master data and resolve inconsistencies</w:t>
      </w:r>
    </w:p>
    <w:p w:rsidR="008835B9" w:rsidRPr="009E49B7" w:rsidRDefault="008835B9" w:rsidP="008835B9">
      <w:pPr>
        <w:numPr>
          <w:ilvl w:val="1"/>
          <w:numId w:val="3"/>
        </w:numPr>
        <w:tabs>
          <w:tab w:val="clear" w:pos="1440"/>
          <w:tab w:val="num" w:pos="180"/>
          <w:tab w:val="num" w:pos="450"/>
        </w:tabs>
        <w:ind w:left="450" w:hanging="270"/>
      </w:pPr>
      <w:r w:rsidRPr="009E49B7">
        <w:t>Created the 3GB CDRSM SQL-Server database by building 30 tables, 10 views, and 50 stored-procedures</w:t>
      </w:r>
    </w:p>
    <w:p w:rsidR="008835B9" w:rsidRPr="009E49B7" w:rsidRDefault="008835B9" w:rsidP="008835B9">
      <w:pPr>
        <w:numPr>
          <w:ilvl w:val="1"/>
          <w:numId w:val="3"/>
        </w:numPr>
        <w:tabs>
          <w:tab w:val="clear" w:pos="1440"/>
          <w:tab w:val="num" w:pos="180"/>
          <w:tab w:val="num" w:pos="450"/>
        </w:tabs>
        <w:ind w:left="450" w:hanging="270"/>
      </w:pPr>
      <w:r w:rsidRPr="009E49B7">
        <w:t>Developed 10 daily CDRSM exposure/surveillance reports for the 100 person Insurance Fixed Income Investment team</w:t>
      </w:r>
    </w:p>
    <w:p w:rsidR="008835B9" w:rsidRPr="009E49B7" w:rsidRDefault="008835B9" w:rsidP="003206B3">
      <w:pPr>
        <w:pStyle w:val="NoSpacing"/>
      </w:pPr>
    </w:p>
    <w:p w:rsidR="008835B9" w:rsidRPr="009E49B7" w:rsidRDefault="008835B9" w:rsidP="0044449E">
      <w:pPr>
        <w:ind w:firstLine="180"/>
        <w:rPr>
          <w:u w:val="single"/>
        </w:rPr>
      </w:pPr>
      <w:r w:rsidRPr="009E49B7">
        <w:rPr>
          <w:u w:val="single"/>
        </w:rPr>
        <w:t>01/2003 – 12/2004</w:t>
      </w:r>
    </w:p>
    <w:p w:rsidR="008835B9" w:rsidRPr="009E49B7" w:rsidRDefault="008835B9" w:rsidP="008835B9">
      <w:pPr>
        <w:numPr>
          <w:ilvl w:val="1"/>
          <w:numId w:val="3"/>
        </w:numPr>
        <w:tabs>
          <w:tab w:val="clear" w:pos="1440"/>
          <w:tab w:val="num" w:pos="450"/>
        </w:tabs>
        <w:ind w:left="450" w:hanging="270"/>
        <w:rPr>
          <w:b/>
          <w:bCs/>
          <w:u w:val="single"/>
        </w:rPr>
      </w:pPr>
      <w:r w:rsidRPr="009E49B7">
        <w:t>Supervised the 2GB CDRSM expansion aimed at integrating 5 reporting systems, as well as POINT sector and yield curve data</w:t>
      </w:r>
    </w:p>
    <w:p w:rsidR="008835B9" w:rsidRPr="009E49B7" w:rsidRDefault="008835B9" w:rsidP="008835B9">
      <w:pPr>
        <w:numPr>
          <w:ilvl w:val="1"/>
          <w:numId w:val="2"/>
        </w:numPr>
        <w:tabs>
          <w:tab w:val="clear" w:pos="1440"/>
          <w:tab w:val="num" w:pos="450"/>
        </w:tabs>
        <w:ind w:left="450" w:hanging="270"/>
      </w:pPr>
      <w:r w:rsidRPr="009E49B7">
        <w:t xml:space="preserve">Expanded CDRSM capabilities by building a portfolio modeling tool which allowed users to forecast issuer expected returns, ordinal ranks, and relative value recommendations </w:t>
      </w:r>
    </w:p>
    <w:p w:rsidR="008835B9" w:rsidRPr="009E49B7" w:rsidRDefault="008835B9" w:rsidP="008835B9">
      <w:pPr>
        <w:numPr>
          <w:ilvl w:val="1"/>
          <w:numId w:val="2"/>
        </w:numPr>
        <w:tabs>
          <w:tab w:val="clear" w:pos="1440"/>
          <w:tab w:val="num" w:pos="450"/>
        </w:tabs>
        <w:ind w:left="450" w:hanging="270"/>
      </w:pPr>
      <w:r w:rsidRPr="009E49B7">
        <w:t>Built, trained, and managed a 4 person operations team responsible for creating and distributing 10 daily CDRSM reports, in addition to output from the portfolio modeling tool</w:t>
      </w:r>
    </w:p>
    <w:p w:rsidR="008835B9" w:rsidRPr="009E49B7" w:rsidRDefault="008835B9" w:rsidP="003206B3">
      <w:pPr>
        <w:pStyle w:val="NoSpacing"/>
      </w:pPr>
    </w:p>
    <w:p w:rsidR="008835B9" w:rsidRPr="009E49B7" w:rsidRDefault="008835B9" w:rsidP="0044449E">
      <w:pPr>
        <w:tabs>
          <w:tab w:val="num" w:pos="720"/>
        </w:tabs>
        <w:ind w:firstLine="180"/>
        <w:rPr>
          <w:u w:val="single"/>
        </w:rPr>
      </w:pPr>
      <w:r w:rsidRPr="009E49B7">
        <w:rPr>
          <w:u w:val="single"/>
        </w:rPr>
        <w:t>1/2005 – 4/2006</w:t>
      </w:r>
    </w:p>
    <w:p w:rsidR="008835B9" w:rsidRPr="009E49B7" w:rsidRDefault="008835B9" w:rsidP="008835B9">
      <w:pPr>
        <w:numPr>
          <w:ilvl w:val="1"/>
          <w:numId w:val="3"/>
        </w:numPr>
        <w:tabs>
          <w:tab w:val="clear" w:pos="1440"/>
          <w:tab w:val="num" w:pos="450"/>
        </w:tabs>
        <w:ind w:left="450" w:hanging="270"/>
      </w:pPr>
      <w:r w:rsidRPr="009E49B7">
        <w:t>Developed a CDRSM Global Credit Module that enabled 5 analysts to increase their surveillance coverage by 400%</w:t>
      </w:r>
    </w:p>
    <w:p w:rsidR="008835B9" w:rsidRPr="009E49B7" w:rsidRDefault="008835B9" w:rsidP="008835B9">
      <w:pPr>
        <w:numPr>
          <w:ilvl w:val="1"/>
          <w:numId w:val="3"/>
        </w:numPr>
        <w:tabs>
          <w:tab w:val="clear" w:pos="1440"/>
          <w:tab w:val="num" w:pos="450"/>
        </w:tabs>
        <w:ind w:left="450" w:hanging="270"/>
      </w:pPr>
      <w:r w:rsidRPr="009E49B7">
        <w:t>Enhanced the CRDSM Security Master by constructing Bloomberg rating feeds which sourced S&amp;P and Moodys issuer level ratings</w:t>
      </w:r>
    </w:p>
    <w:p w:rsidR="008835B9" w:rsidRPr="009E49B7" w:rsidRDefault="008835B9" w:rsidP="008835B9">
      <w:pPr>
        <w:numPr>
          <w:ilvl w:val="1"/>
          <w:numId w:val="3"/>
        </w:numPr>
        <w:tabs>
          <w:tab w:val="clear" w:pos="1440"/>
          <w:tab w:val="num" w:pos="450"/>
        </w:tabs>
        <w:ind w:left="450" w:hanging="270"/>
      </w:pPr>
      <w:r w:rsidRPr="009E49B7">
        <w:t>Member of a 6 person evaluation team that analyzed and recommended the 3</w:t>
      </w:r>
      <w:r w:rsidRPr="009E49B7">
        <w:rPr>
          <w:vertAlign w:val="superscript"/>
        </w:rPr>
        <w:t>rd</w:t>
      </w:r>
      <w:r w:rsidRPr="009E49B7">
        <w:t xml:space="preserve"> party vendor ARMANTA be integrated into the Insurance Fixed Income technical infrastructure</w:t>
      </w:r>
    </w:p>
    <w:p w:rsidR="008835B9" w:rsidRPr="009E49B7" w:rsidRDefault="008835B9" w:rsidP="003206B3">
      <w:pPr>
        <w:pStyle w:val="NoSpacing"/>
      </w:pPr>
    </w:p>
    <w:p w:rsidR="008835B9" w:rsidRPr="009E49B7" w:rsidRDefault="008835B9" w:rsidP="008835B9">
      <w:r w:rsidRPr="009E49B7">
        <w:rPr>
          <w:b/>
          <w:bCs/>
        </w:rPr>
        <w:t>Pearson Education - Project Leader</w:t>
      </w:r>
      <w:r w:rsidRPr="009E49B7">
        <w:rPr>
          <w:b/>
          <w:bCs/>
        </w:rPr>
        <w:tab/>
      </w:r>
      <w:r w:rsidRPr="009E49B7">
        <w:rPr>
          <w:b/>
          <w:bCs/>
        </w:rPr>
        <w:tab/>
      </w:r>
      <w:r w:rsidRPr="009E49B7">
        <w:rPr>
          <w:b/>
          <w:bCs/>
        </w:rPr>
        <w:tab/>
      </w:r>
      <w:r w:rsidRPr="009E49B7">
        <w:rPr>
          <w:b/>
          <w:bCs/>
        </w:rPr>
        <w:tab/>
      </w:r>
      <w:r w:rsidRPr="009E49B7">
        <w:rPr>
          <w:b/>
          <w:bCs/>
        </w:rPr>
        <w:tab/>
      </w:r>
      <w:r w:rsidRPr="009E49B7">
        <w:rPr>
          <w:b/>
          <w:bCs/>
        </w:rPr>
        <w:tab/>
      </w:r>
      <w:r w:rsidRPr="009E49B7">
        <w:rPr>
          <w:b/>
          <w:bCs/>
        </w:rPr>
        <w:tab/>
      </w:r>
      <w:r w:rsidRPr="009E49B7">
        <w:rPr>
          <w:b/>
          <w:bCs/>
        </w:rPr>
        <w:tab/>
        <w:t xml:space="preserve">    </w:t>
      </w:r>
      <w:r w:rsidRPr="009E49B7">
        <w:rPr>
          <w:b/>
          <w:bCs/>
        </w:rPr>
        <w:tab/>
        <w:t>(02/1998 – 03/2002)</w:t>
      </w:r>
    </w:p>
    <w:p w:rsidR="008835B9" w:rsidRDefault="008835B9" w:rsidP="008835B9">
      <w:pPr>
        <w:numPr>
          <w:ilvl w:val="0"/>
          <w:numId w:val="4"/>
        </w:numPr>
        <w:tabs>
          <w:tab w:val="clear" w:pos="720"/>
          <w:tab w:val="num" w:pos="180"/>
        </w:tabs>
        <w:ind w:left="180" w:hanging="180"/>
      </w:pPr>
      <w:r w:rsidRPr="009E49B7">
        <w:t>Developed a VB.NET/ASP.NET financial snapshot system that imports a company’s income statement and related market data to produce XML compliant financial ratios, market trends, economic comparisons, and market news</w:t>
      </w:r>
    </w:p>
    <w:p w:rsidR="00903523" w:rsidRPr="009E49B7" w:rsidRDefault="00903523" w:rsidP="008835B9">
      <w:pPr>
        <w:numPr>
          <w:ilvl w:val="0"/>
          <w:numId w:val="4"/>
        </w:numPr>
        <w:tabs>
          <w:tab w:val="clear" w:pos="720"/>
          <w:tab w:val="num" w:pos="180"/>
        </w:tabs>
        <w:ind w:left="180" w:hanging="180"/>
      </w:pPr>
      <w:r>
        <w:t>Interfaced with an international team of developers to ensure 24/7 support for mission critical applications</w:t>
      </w:r>
    </w:p>
    <w:p w:rsidR="008835B9" w:rsidRPr="009E49B7" w:rsidRDefault="008835B9" w:rsidP="008835B9">
      <w:pPr>
        <w:numPr>
          <w:ilvl w:val="0"/>
          <w:numId w:val="4"/>
        </w:numPr>
        <w:tabs>
          <w:tab w:val="clear" w:pos="720"/>
          <w:tab w:val="num" w:pos="180"/>
        </w:tabs>
        <w:ind w:left="180" w:hanging="180"/>
      </w:pPr>
      <w:r w:rsidRPr="009E49B7">
        <w:t>Managed the development of a Relationship Mgmt system that allowed users access to customer info via data entered into a telephone</w:t>
      </w:r>
    </w:p>
    <w:p w:rsidR="008835B9" w:rsidRPr="009E49B7" w:rsidRDefault="008835B9" w:rsidP="008835B9">
      <w:pPr>
        <w:numPr>
          <w:ilvl w:val="0"/>
          <w:numId w:val="4"/>
        </w:numPr>
        <w:tabs>
          <w:tab w:val="clear" w:pos="720"/>
          <w:tab w:val="num" w:pos="180"/>
        </w:tabs>
        <w:ind w:left="180" w:hanging="180"/>
      </w:pPr>
      <w:r w:rsidRPr="009E49B7">
        <w:t>Developed an accounting application that reconciled daily figures to ensure accurate reporting of sales, trends, and royalty payments</w:t>
      </w:r>
    </w:p>
    <w:p w:rsidR="008835B9" w:rsidRPr="009E49B7" w:rsidRDefault="008835B9" w:rsidP="003206B3">
      <w:pPr>
        <w:pStyle w:val="NoSpacing"/>
      </w:pPr>
    </w:p>
    <w:p w:rsidR="008835B9" w:rsidRPr="009E49B7" w:rsidRDefault="008835B9" w:rsidP="008835B9">
      <w:pPr>
        <w:rPr>
          <w:b/>
          <w:bCs/>
        </w:rPr>
      </w:pPr>
      <w:r w:rsidRPr="009E49B7">
        <w:rPr>
          <w:b/>
          <w:bCs/>
        </w:rPr>
        <w:t>Micro Modeling Associates - Senior Consultant</w:t>
      </w:r>
      <w:r w:rsidRPr="009E49B7">
        <w:rPr>
          <w:b/>
          <w:bCs/>
        </w:rPr>
        <w:tab/>
      </w:r>
      <w:r w:rsidRPr="009E49B7">
        <w:rPr>
          <w:b/>
          <w:bCs/>
        </w:rPr>
        <w:tab/>
      </w:r>
      <w:r w:rsidRPr="009E49B7">
        <w:rPr>
          <w:b/>
          <w:bCs/>
        </w:rPr>
        <w:tab/>
      </w:r>
      <w:r w:rsidRPr="009E49B7">
        <w:rPr>
          <w:b/>
          <w:bCs/>
        </w:rPr>
        <w:tab/>
      </w:r>
      <w:r w:rsidRPr="009E49B7">
        <w:rPr>
          <w:b/>
          <w:bCs/>
        </w:rPr>
        <w:tab/>
      </w:r>
      <w:r w:rsidRPr="009E49B7">
        <w:rPr>
          <w:b/>
          <w:bCs/>
        </w:rPr>
        <w:tab/>
        <w:t xml:space="preserve">                  </w:t>
      </w:r>
      <w:r w:rsidRPr="009E49B7">
        <w:rPr>
          <w:b/>
          <w:bCs/>
        </w:rPr>
        <w:tab/>
        <w:t>(03/1997 – 02/1998)</w:t>
      </w:r>
    </w:p>
    <w:p w:rsidR="008835B9" w:rsidRPr="009E49B7" w:rsidRDefault="008835B9" w:rsidP="008835B9">
      <w:pPr>
        <w:numPr>
          <w:ilvl w:val="0"/>
          <w:numId w:val="5"/>
        </w:numPr>
        <w:tabs>
          <w:tab w:val="clear" w:pos="720"/>
          <w:tab w:val="num" w:pos="180"/>
        </w:tabs>
        <w:ind w:left="180" w:hanging="180"/>
      </w:pPr>
      <w:r w:rsidRPr="009E49B7">
        <w:t>Interacted regularly with Microsoft Consulting Services to develop and implement GUI standards and project plans</w:t>
      </w:r>
    </w:p>
    <w:p w:rsidR="008835B9" w:rsidRPr="009E49B7" w:rsidRDefault="008835B9" w:rsidP="008835B9">
      <w:pPr>
        <w:numPr>
          <w:ilvl w:val="0"/>
          <w:numId w:val="5"/>
        </w:numPr>
        <w:tabs>
          <w:tab w:val="clear" w:pos="720"/>
          <w:tab w:val="num" w:pos="180"/>
        </w:tabs>
        <w:ind w:left="180" w:hanging="180"/>
      </w:pPr>
      <w:r w:rsidRPr="009E49B7">
        <w:t>Drafted proposals, cost estimates, and work orders for clients after conducting on-site technical assessments</w:t>
      </w:r>
    </w:p>
    <w:p w:rsidR="00903523" w:rsidRDefault="00903523" w:rsidP="008835B9">
      <w:pPr>
        <w:numPr>
          <w:ilvl w:val="0"/>
          <w:numId w:val="5"/>
        </w:numPr>
        <w:tabs>
          <w:tab w:val="clear" w:pos="720"/>
          <w:tab w:val="num" w:pos="180"/>
        </w:tabs>
        <w:ind w:left="180" w:hanging="180"/>
      </w:pPr>
      <w:r>
        <w:t>Developed functional and system requirement for internal and external object-oriented projects</w:t>
      </w:r>
    </w:p>
    <w:p w:rsidR="008835B9" w:rsidRPr="009E49B7" w:rsidRDefault="008835B9" w:rsidP="008835B9">
      <w:pPr>
        <w:numPr>
          <w:ilvl w:val="0"/>
          <w:numId w:val="5"/>
        </w:numPr>
        <w:tabs>
          <w:tab w:val="clear" w:pos="720"/>
          <w:tab w:val="num" w:pos="180"/>
        </w:tabs>
        <w:ind w:left="180" w:hanging="180"/>
      </w:pPr>
      <w:r w:rsidRPr="009E49B7">
        <w:t>Performed application demonstrations for Microsoft and Microsoft clients.</w:t>
      </w:r>
    </w:p>
    <w:p w:rsidR="008835B9" w:rsidRPr="009E49B7" w:rsidRDefault="008835B9" w:rsidP="008835B9"/>
    <w:p w:rsidR="008835B9" w:rsidRPr="009E49B7" w:rsidRDefault="008835B9" w:rsidP="008835B9">
      <w:pPr>
        <w:rPr>
          <w:b/>
          <w:bCs/>
        </w:rPr>
      </w:pPr>
      <w:r w:rsidRPr="009E49B7">
        <w:rPr>
          <w:b/>
          <w:bCs/>
        </w:rPr>
        <w:t>PaineWebber – Correspondent Services Corporation – Programmer/Analyst</w:t>
      </w:r>
      <w:r w:rsidRPr="009E49B7">
        <w:rPr>
          <w:b/>
          <w:bCs/>
        </w:rPr>
        <w:tab/>
      </w:r>
      <w:r w:rsidRPr="009E49B7">
        <w:rPr>
          <w:b/>
          <w:bCs/>
        </w:rPr>
        <w:tab/>
      </w:r>
      <w:r w:rsidRPr="009E49B7">
        <w:rPr>
          <w:b/>
          <w:bCs/>
        </w:rPr>
        <w:tab/>
      </w:r>
      <w:r w:rsidRPr="009E49B7">
        <w:rPr>
          <w:b/>
          <w:bCs/>
        </w:rPr>
        <w:tab/>
        <w:t xml:space="preserve"> (05/1995 – 03/1997)</w:t>
      </w:r>
    </w:p>
    <w:p w:rsidR="008835B9" w:rsidRPr="009E49B7" w:rsidRDefault="008835B9" w:rsidP="008835B9">
      <w:pPr>
        <w:numPr>
          <w:ilvl w:val="0"/>
          <w:numId w:val="6"/>
        </w:numPr>
        <w:tabs>
          <w:tab w:val="clear" w:pos="720"/>
          <w:tab w:val="num" w:pos="180"/>
        </w:tabs>
        <w:ind w:left="180" w:hanging="180"/>
      </w:pPr>
      <w:r w:rsidRPr="009E49B7">
        <w:t>Managed the development of a Risk system that alerted management to liabilities associated with processing its correspondent’s trades</w:t>
      </w:r>
    </w:p>
    <w:p w:rsidR="008835B9" w:rsidRPr="009E49B7" w:rsidRDefault="008835B9" w:rsidP="008835B9">
      <w:pPr>
        <w:numPr>
          <w:ilvl w:val="0"/>
          <w:numId w:val="6"/>
        </w:numPr>
        <w:tabs>
          <w:tab w:val="clear" w:pos="720"/>
          <w:tab w:val="num" w:pos="180"/>
        </w:tabs>
        <w:ind w:left="180" w:hanging="180"/>
      </w:pPr>
      <w:r w:rsidRPr="009E49B7">
        <w:t>Developed a reporting system that downloaded SEC templates and built figures on monies transacted during a given period.</w:t>
      </w:r>
    </w:p>
    <w:p w:rsidR="000A1CF2" w:rsidRDefault="008835B9" w:rsidP="000A1CF2">
      <w:pPr>
        <w:numPr>
          <w:ilvl w:val="0"/>
          <w:numId w:val="6"/>
        </w:numPr>
        <w:tabs>
          <w:tab w:val="clear" w:pos="720"/>
          <w:tab w:val="num" w:pos="180"/>
        </w:tabs>
        <w:ind w:left="180" w:hanging="180"/>
      </w:pPr>
      <w:r w:rsidRPr="009E49B7">
        <w:t>Supervised the design and production of a Sybase database that housed SEC reporting data associated with international trades</w:t>
      </w:r>
    </w:p>
    <w:p w:rsidR="0037074A" w:rsidRDefault="0037074A" w:rsidP="0037074A"/>
    <w:p w:rsidR="0037074A" w:rsidRPr="0034190C" w:rsidRDefault="0037074A" w:rsidP="0037074A">
      <w:pPr>
        <w:rPr>
          <w:b/>
          <w:bCs/>
        </w:rPr>
      </w:pPr>
      <w:r w:rsidRPr="0034190C">
        <w:rPr>
          <w:b/>
          <w:bCs/>
        </w:rPr>
        <w:t xml:space="preserve">Consultant: </w:t>
      </w:r>
      <w:r w:rsidRPr="0034190C">
        <w:rPr>
          <w:b/>
          <w:bCs/>
        </w:rPr>
        <w:tab/>
      </w:r>
      <w:r w:rsidRPr="0034190C">
        <w:rPr>
          <w:b/>
          <w:bCs/>
        </w:rPr>
        <w:tab/>
      </w:r>
      <w:r w:rsidRPr="0034190C">
        <w:rPr>
          <w:b/>
          <w:bCs/>
        </w:rPr>
        <w:tab/>
      </w:r>
      <w:r w:rsidRPr="0034190C">
        <w:rPr>
          <w:b/>
          <w:bCs/>
        </w:rPr>
        <w:tab/>
      </w:r>
      <w:r w:rsidRPr="0034190C">
        <w:rPr>
          <w:b/>
          <w:bCs/>
        </w:rPr>
        <w:tab/>
      </w:r>
      <w:r w:rsidRPr="0034190C">
        <w:rPr>
          <w:b/>
          <w:bCs/>
        </w:rPr>
        <w:tab/>
      </w:r>
      <w:r w:rsidRPr="0034190C">
        <w:rPr>
          <w:b/>
          <w:bCs/>
        </w:rPr>
        <w:tab/>
      </w:r>
      <w:r w:rsidRPr="0034190C">
        <w:rPr>
          <w:b/>
          <w:bCs/>
        </w:rPr>
        <w:tab/>
      </w:r>
      <w:r w:rsidRPr="0034190C">
        <w:rPr>
          <w:b/>
          <w:bCs/>
        </w:rPr>
        <w:tab/>
      </w:r>
      <w:r w:rsidRPr="0034190C">
        <w:rPr>
          <w:b/>
          <w:bCs/>
        </w:rPr>
        <w:tab/>
      </w:r>
      <w:r w:rsidRPr="0034190C">
        <w:rPr>
          <w:b/>
          <w:bCs/>
        </w:rPr>
        <w:tab/>
        <w:t xml:space="preserve">    </w:t>
      </w:r>
      <w:r w:rsidRPr="0034190C">
        <w:rPr>
          <w:b/>
          <w:bCs/>
        </w:rPr>
        <w:tab/>
        <w:t>(09/1993 – 05/1995)</w:t>
      </w:r>
    </w:p>
    <w:p w:rsidR="0037074A" w:rsidRPr="0034190C" w:rsidRDefault="0037074A" w:rsidP="0037074A">
      <w:pPr>
        <w:numPr>
          <w:ilvl w:val="0"/>
          <w:numId w:val="7"/>
        </w:numPr>
        <w:tabs>
          <w:tab w:val="clear" w:pos="720"/>
          <w:tab w:val="left" w:pos="0"/>
          <w:tab w:val="num" w:pos="180"/>
        </w:tabs>
        <w:ind w:left="180" w:hanging="180"/>
      </w:pPr>
      <w:r w:rsidRPr="0034190C">
        <w:t>Developed a variety of VB/SQL-Server applications for Telecom and Transportation clients</w:t>
      </w:r>
    </w:p>
    <w:p w:rsidR="0037074A" w:rsidRPr="0034190C" w:rsidRDefault="0037074A" w:rsidP="0037074A">
      <w:pPr>
        <w:numPr>
          <w:ilvl w:val="0"/>
          <w:numId w:val="7"/>
        </w:numPr>
        <w:tabs>
          <w:tab w:val="clear" w:pos="720"/>
          <w:tab w:val="left" w:pos="0"/>
          <w:tab w:val="num" w:pos="180"/>
        </w:tabs>
        <w:ind w:left="180" w:hanging="180"/>
      </w:pPr>
      <w:r w:rsidRPr="0034190C">
        <w:t>Provided technical assistance in contract negotiations with software vendors</w:t>
      </w:r>
    </w:p>
    <w:p w:rsidR="0037074A" w:rsidRPr="0034190C" w:rsidRDefault="0037074A" w:rsidP="0037074A">
      <w:pPr>
        <w:numPr>
          <w:ilvl w:val="0"/>
          <w:numId w:val="7"/>
        </w:numPr>
        <w:tabs>
          <w:tab w:val="clear" w:pos="720"/>
          <w:tab w:val="left" w:pos="0"/>
          <w:tab w:val="num" w:pos="180"/>
        </w:tabs>
        <w:ind w:left="180" w:hanging="180"/>
      </w:pPr>
      <w:r w:rsidRPr="0034190C">
        <w:t>Generated time and cost estimates for hardware/software upgrades for a 30 person IS division</w:t>
      </w:r>
    </w:p>
    <w:p w:rsidR="0037074A" w:rsidRPr="0034190C" w:rsidRDefault="0037074A" w:rsidP="0037074A">
      <w:pPr>
        <w:numPr>
          <w:ilvl w:val="0"/>
          <w:numId w:val="7"/>
        </w:numPr>
        <w:tabs>
          <w:tab w:val="clear" w:pos="720"/>
          <w:tab w:val="left" w:pos="0"/>
          <w:tab w:val="num" w:pos="180"/>
        </w:tabs>
        <w:ind w:left="180" w:hanging="180"/>
      </w:pPr>
      <w:r w:rsidRPr="0034190C">
        <w:t>Drafted functional requirements, project plans, cost estimates, and test plans for a wide variety of computer systems</w:t>
      </w:r>
    </w:p>
    <w:p w:rsidR="0037074A" w:rsidRDefault="0037074A" w:rsidP="0037074A"/>
    <w:sectPr w:rsidR="0037074A" w:rsidSect="00760A28">
      <w:headerReference w:type="default" r:id="rId8"/>
      <w:footerReference w:type="default" r:id="rId9"/>
      <w:pgSz w:w="12240" w:h="15840"/>
      <w:pgMar w:top="576" w:right="288" w:bottom="576" w:left="288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262" w:rsidRDefault="00024262" w:rsidP="00962A75">
      <w:r>
        <w:separator/>
      </w:r>
    </w:p>
  </w:endnote>
  <w:endnote w:type="continuationSeparator" w:id="0">
    <w:p w:rsidR="00024262" w:rsidRDefault="00024262" w:rsidP="00962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71A" w:rsidRDefault="008A771A">
    <w:pPr>
      <w:tabs>
        <w:tab w:val="center" w:pos="5544"/>
        <w:tab w:val="right" w:pos="11088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262" w:rsidRDefault="00024262" w:rsidP="00962A75">
      <w:r>
        <w:separator/>
      </w:r>
    </w:p>
  </w:footnote>
  <w:footnote w:type="continuationSeparator" w:id="0">
    <w:p w:rsidR="00024262" w:rsidRDefault="00024262" w:rsidP="00962A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71A" w:rsidRDefault="008A771A">
    <w:pPr>
      <w:tabs>
        <w:tab w:val="center" w:pos="5544"/>
        <w:tab w:val="right" w:pos="11088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140A4918"/>
    <w:lvl w:ilvl="0">
      <w:numFmt w:val="bullet"/>
      <w:lvlText w:val="*"/>
      <w:lvlJc w:val="left"/>
    </w:lvl>
  </w:abstractNum>
  <w:abstractNum w:abstractNumId="1">
    <w:nsid w:val="01252732"/>
    <w:multiLevelType w:val="hybridMultilevel"/>
    <w:tmpl w:val="A3C8DA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32575"/>
    <w:multiLevelType w:val="hybridMultilevel"/>
    <w:tmpl w:val="4394F7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FB4898"/>
    <w:multiLevelType w:val="hybridMultilevel"/>
    <w:tmpl w:val="407AD3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CB69C8"/>
    <w:multiLevelType w:val="hybridMultilevel"/>
    <w:tmpl w:val="0210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B146AC"/>
    <w:multiLevelType w:val="hybridMultilevel"/>
    <w:tmpl w:val="409AA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C64B0E"/>
    <w:multiLevelType w:val="hybridMultilevel"/>
    <w:tmpl w:val="46801E8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1C7C65D9"/>
    <w:multiLevelType w:val="hybridMultilevel"/>
    <w:tmpl w:val="1C4AB4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CE69B0"/>
    <w:multiLevelType w:val="hybridMultilevel"/>
    <w:tmpl w:val="C952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86B72"/>
    <w:multiLevelType w:val="hybridMultilevel"/>
    <w:tmpl w:val="86FE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4D3BE4"/>
    <w:multiLevelType w:val="hybridMultilevel"/>
    <w:tmpl w:val="C882D5D6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AE0376"/>
    <w:multiLevelType w:val="hybridMultilevel"/>
    <w:tmpl w:val="10B67588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2">
    <w:nsid w:val="42D950BD"/>
    <w:multiLevelType w:val="hybridMultilevel"/>
    <w:tmpl w:val="47363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6B75BD"/>
    <w:multiLevelType w:val="hybridMultilevel"/>
    <w:tmpl w:val="1B60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2075D"/>
    <w:multiLevelType w:val="hybridMultilevel"/>
    <w:tmpl w:val="501A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69203B"/>
    <w:multiLevelType w:val="hybridMultilevel"/>
    <w:tmpl w:val="4D844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E061EEC"/>
    <w:multiLevelType w:val="hybridMultilevel"/>
    <w:tmpl w:val="09A4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10"/>
  </w:num>
  <w:num w:numId="3">
    <w:abstractNumId w:val="5"/>
  </w:num>
  <w:num w:numId="4">
    <w:abstractNumId w:val="1"/>
  </w:num>
  <w:num w:numId="5">
    <w:abstractNumId w:val="15"/>
  </w:num>
  <w:num w:numId="6">
    <w:abstractNumId w:val="2"/>
  </w:num>
  <w:num w:numId="7">
    <w:abstractNumId w:val="7"/>
  </w:num>
  <w:num w:numId="8">
    <w:abstractNumId w:val="14"/>
  </w:num>
  <w:num w:numId="9">
    <w:abstractNumId w:val="9"/>
  </w:num>
  <w:num w:numId="10">
    <w:abstractNumId w:val="6"/>
  </w:num>
  <w:num w:numId="11">
    <w:abstractNumId w:val="8"/>
  </w:num>
  <w:num w:numId="12">
    <w:abstractNumId w:val="4"/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1"/>
  </w:num>
  <w:num w:numId="16">
    <w:abstractNumId w:val="12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962A75"/>
    <w:rsid w:val="00001718"/>
    <w:rsid w:val="000076CF"/>
    <w:rsid w:val="00010D33"/>
    <w:rsid w:val="00024262"/>
    <w:rsid w:val="000301B4"/>
    <w:rsid w:val="000305AE"/>
    <w:rsid w:val="00042E31"/>
    <w:rsid w:val="000451DA"/>
    <w:rsid w:val="000513ED"/>
    <w:rsid w:val="0005524B"/>
    <w:rsid w:val="00064F80"/>
    <w:rsid w:val="0007476F"/>
    <w:rsid w:val="000A1CF2"/>
    <w:rsid w:val="000A30C0"/>
    <w:rsid w:val="000A781D"/>
    <w:rsid w:val="000B6F06"/>
    <w:rsid w:val="000C765C"/>
    <w:rsid w:val="000D60A6"/>
    <w:rsid w:val="0010537B"/>
    <w:rsid w:val="00110615"/>
    <w:rsid w:val="00110C2E"/>
    <w:rsid w:val="00112BBF"/>
    <w:rsid w:val="00124B3E"/>
    <w:rsid w:val="00136416"/>
    <w:rsid w:val="00140BCA"/>
    <w:rsid w:val="00143E58"/>
    <w:rsid w:val="001523F9"/>
    <w:rsid w:val="001544A0"/>
    <w:rsid w:val="00155FF5"/>
    <w:rsid w:val="00174E8E"/>
    <w:rsid w:val="00174FB5"/>
    <w:rsid w:val="001B56B7"/>
    <w:rsid w:val="001C1383"/>
    <w:rsid w:val="001C34FF"/>
    <w:rsid w:val="001D123A"/>
    <w:rsid w:val="001D2C43"/>
    <w:rsid w:val="001D7145"/>
    <w:rsid w:val="001D7323"/>
    <w:rsid w:val="001F16CE"/>
    <w:rsid w:val="001F5745"/>
    <w:rsid w:val="00204E66"/>
    <w:rsid w:val="00207074"/>
    <w:rsid w:val="00207779"/>
    <w:rsid w:val="002109E9"/>
    <w:rsid w:val="00237DEB"/>
    <w:rsid w:val="00244C9D"/>
    <w:rsid w:val="0027109D"/>
    <w:rsid w:val="00274DC4"/>
    <w:rsid w:val="00281D35"/>
    <w:rsid w:val="002A4340"/>
    <w:rsid w:val="002A6CFA"/>
    <w:rsid w:val="002A7A10"/>
    <w:rsid w:val="002C1605"/>
    <w:rsid w:val="002C371A"/>
    <w:rsid w:val="002C7396"/>
    <w:rsid w:val="002D3B32"/>
    <w:rsid w:val="002D5D7C"/>
    <w:rsid w:val="002F0A5A"/>
    <w:rsid w:val="002F3F28"/>
    <w:rsid w:val="0031311A"/>
    <w:rsid w:val="00317CD3"/>
    <w:rsid w:val="003206B3"/>
    <w:rsid w:val="00321E1B"/>
    <w:rsid w:val="003251E2"/>
    <w:rsid w:val="003342AE"/>
    <w:rsid w:val="00336766"/>
    <w:rsid w:val="0036018D"/>
    <w:rsid w:val="00363DC5"/>
    <w:rsid w:val="00367FAD"/>
    <w:rsid w:val="00370368"/>
    <w:rsid w:val="0037074A"/>
    <w:rsid w:val="0037231F"/>
    <w:rsid w:val="003764E8"/>
    <w:rsid w:val="00387C5E"/>
    <w:rsid w:val="0039258A"/>
    <w:rsid w:val="003A0A5D"/>
    <w:rsid w:val="003A4E52"/>
    <w:rsid w:val="003B0152"/>
    <w:rsid w:val="003B43A9"/>
    <w:rsid w:val="003B7EA1"/>
    <w:rsid w:val="003C6220"/>
    <w:rsid w:val="003D14AF"/>
    <w:rsid w:val="003D6D22"/>
    <w:rsid w:val="003D6ED1"/>
    <w:rsid w:val="003E045F"/>
    <w:rsid w:val="003E0CD8"/>
    <w:rsid w:val="003E1F16"/>
    <w:rsid w:val="003E6DE2"/>
    <w:rsid w:val="004009E6"/>
    <w:rsid w:val="004169DE"/>
    <w:rsid w:val="004244C8"/>
    <w:rsid w:val="004307CA"/>
    <w:rsid w:val="00431246"/>
    <w:rsid w:val="00432E39"/>
    <w:rsid w:val="00433F71"/>
    <w:rsid w:val="0043695D"/>
    <w:rsid w:val="004371C3"/>
    <w:rsid w:val="0044092A"/>
    <w:rsid w:val="00441C79"/>
    <w:rsid w:val="0044449E"/>
    <w:rsid w:val="00444E2A"/>
    <w:rsid w:val="004510D5"/>
    <w:rsid w:val="00453957"/>
    <w:rsid w:val="00453FE0"/>
    <w:rsid w:val="00460225"/>
    <w:rsid w:val="004637A6"/>
    <w:rsid w:val="00465BD0"/>
    <w:rsid w:val="00466232"/>
    <w:rsid w:val="0048733F"/>
    <w:rsid w:val="00496277"/>
    <w:rsid w:val="004A5DF2"/>
    <w:rsid w:val="004A5E6B"/>
    <w:rsid w:val="004A6F55"/>
    <w:rsid w:val="004B0310"/>
    <w:rsid w:val="004B6974"/>
    <w:rsid w:val="004C1EBF"/>
    <w:rsid w:val="004D2004"/>
    <w:rsid w:val="004D4017"/>
    <w:rsid w:val="004E0317"/>
    <w:rsid w:val="004F09EE"/>
    <w:rsid w:val="004F6E71"/>
    <w:rsid w:val="005014F4"/>
    <w:rsid w:val="00504A03"/>
    <w:rsid w:val="00511F79"/>
    <w:rsid w:val="00520301"/>
    <w:rsid w:val="00520872"/>
    <w:rsid w:val="00524594"/>
    <w:rsid w:val="005335B6"/>
    <w:rsid w:val="0053732E"/>
    <w:rsid w:val="0054305C"/>
    <w:rsid w:val="00543502"/>
    <w:rsid w:val="00547C66"/>
    <w:rsid w:val="005506B0"/>
    <w:rsid w:val="00550D79"/>
    <w:rsid w:val="00550E2E"/>
    <w:rsid w:val="00551A75"/>
    <w:rsid w:val="00553D5B"/>
    <w:rsid w:val="00562159"/>
    <w:rsid w:val="00570BA5"/>
    <w:rsid w:val="00571482"/>
    <w:rsid w:val="00577203"/>
    <w:rsid w:val="0057774D"/>
    <w:rsid w:val="00586306"/>
    <w:rsid w:val="00587927"/>
    <w:rsid w:val="005924CE"/>
    <w:rsid w:val="005A155C"/>
    <w:rsid w:val="005C4154"/>
    <w:rsid w:val="005D7026"/>
    <w:rsid w:val="005E7D02"/>
    <w:rsid w:val="005F147C"/>
    <w:rsid w:val="006009F5"/>
    <w:rsid w:val="00604492"/>
    <w:rsid w:val="00627C89"/>
    <w:rsid w:val="00630577"/>
    <w:rsid w:val="00652EEC"/>
    <w:rsid w:val="00652F64"/>
    <w:rsid w:val="00655406"/>
    <w:rsid w:val="00666D9A"/>
    <w:rsid w:val="00677065"/>
    <w:rsid w:val="00691F4C"/>
    <w:rsid w:val="00695F75"/>
    <w:rsid w:val="006A7707"/>
    <w:rsid w:val="006A7B5E"/>
    <w:rsid w:val="006B7B91"/>
    <w:rsid w:val="006E14E6"/>
    <w:rsid w:val="006E3105"/>
    <w:rsid w:val="006F0360"/>
    <w:rsid w:val="007027C0"/>
    <w:rsid w:val="00702833"/>
    <w:rsid w:val="007063EC"/>
    <w:rsid w:val="007107AB"/>
    <w:rsid w:val="007222C8"/>
    <w:rsid w:val="00722FBD"/>
    <w:rsid w:val="00731AFE"/>
    <w:rsid w:val="007368BE"/>
    <w:rsid w:val="0074386E"/>
    <w:rsid w:val="00744ED2"/>
    <w:rsid w:val="00760821"/>
    <w:rsid w:val="00760A28"/>
    <w:rsid w:val="00762FF1"/>
    <w:rsid w:val="00777DF6"/>
    <w:rsid w:val="00781EA5"/>
    <w:rsid w:val="00795CCA"/>
    <w:rsid w:val="007B185A"/>
    <w:rsid w:val="007B3202"/>
    <w:rsid w:val="007C31AD"/>
    <w:rsid w:val="007C44AF"/>
    <w:rsid w:val="007D2EC9"/>
    <w:rsid w:val="007D6945"/>
    <w:rsid w:val="007E0BC2"/>
    <w:rsid w:val="00810901"/>
    <w:rsid w:val="00817AFA"/>
    <w:rsid w:val="00822412"/>
    <w:rsid w:val="0082783F"/>
    <w:rsid w:val="00832740"/>
    <w:rsid w:val="008333D8"/>
    <w:rsid w:val="00850C7A"/>
    <w:rsid w:val="00857BC9"/>
    <w:rsid w:val="008720FB"/>
    <w:rsid w:val="00874A7D"/>
    <w:rsid w:val="00876B85"/>
    <w:rsid w:val="00876CBE"/>
    <w:rsid w:val="008826EF"/>
    <w:rsid w:val="008835B9"/>
    <w:rsid w:val="008844DA"/>
    <w:rsid w:val="0088708C"/>
    <w:rsid w:val="00893602"/>
    <w:rsid w:val="0089657B"/>
    <w:rsid w:val="008A771A"/>
    <w:rsid w:val="008B1368"/>
    <w:rsid w:val="008B149F"/>
    <w:rsid w:val="008B4348"/>
    <w:rsid w:val="008C43A8"/>
    <w:rsid w:val="008E0B1D"/>
    <w:rsid w:val="008F34DA"/>
    <w:rsid w:val="008F5446"/>
    <w:rsid w:val="00903523"/>
    <w:rsid w:val="0090436E"/>
    <w:rsid w:val="00904646"/>
    <w:rsid w:val="00905D9D"/>
    <w:rsid w:val="0090753B"/>
    <w:rsid w:val="0091246F"/>
    <w:rsid w:val="00921BD1"/>
    <w:rsid w:val="00942305"/>
    <w:rsid w:val="00944061"/>
    <w:rsid w:val="009609FB"/>
    <w:rsid w:val="00962A75"/>
    <w:rsid w:val="009665CA"/>
    <w:rsid w:val="00985D09"/>
    <w:rsid w:val="00991A51"/>
    <w:rsid w:val="00992257"/>
    <w:rsid w:val="00993577"/>
    <w:rsid w:val="009B3DB0"/>
    <w:rsid w:val="009D0DEA"/>
    <w:rsid w:val="009E36D4"/>
    <w:rsid w:val="009E49B7"/>
    <w:rsid w:val="009F047E"/>
    <w:rsid w:val="00A0276B"/>
    <w:rsid w:val="00A02964"/>
    <w:rsid w:val="00A1537F"/>
    <w:rsid w:val="00A20899"/>
    <w:rsid w:val="00A21DD9"/>
    <w:rsid w:val="00A327AD"/>
    <w:rsid w:val="00A36E78"/>
    <w:rsid w:val="00A43E1B"/>
    <w:rsid w:val="00A52268"/>
    <w:rsid w:val="00A63F07"/>
    <w:rsid w:val="00A72120"/>
    <w:rsid w:val="00A73060"/>
    <w:rsid w:val="00A738BE"/>
    <w:rsid w:val="00A865FE"/>
    <w:rsid w:val="00A9208C"/>
    <w:rsid w:val="00A971B2"/>
    <w:rsid w:val="00A97A2E"/>
    <w:rsid w:val="00AA4587"/>
    <w:rsid w:val="00AB32F6"/>
    <w:rsid w:val="00AF539B"/>
    <w:rsid w:val="00AF670D"/>
    <w:rsid w:val="00B024AC"/>
    <w:rsid w:val="00B05C9A"/>
    <w:rsid w:val="00B06AE0"/>
    <w:rsid w:val="00B10653"/>
    <w:rsid w:val="00B11128"/>
    <w:rsid w:val="00B14332"/>
    <w:rsid w:val="00B44A2C"/>
    <w:rsid w:val="00B45445"/>
    <w:rsid w:val="00B55412"/>
    <w:rsid w:val="00B626E4"/>
    <w:rsid w:val="00B634DA"/>
    <w:rsid w:val="00B646E7"/>
    <w:rsid w:val="00B704A5"/>
    <w:rsid w:val="00B74B19"/>
    <w:rsid w:val="00B85C42"/>
    <w:rsid w:val="00B91DBA"/>
    <w:rsid w:val="00B95D55"/>
    <w:rsid w:val="00B97772"/>
    <w:rsid w:val="00BA5AEB"/>
    <w:rsid w:val="00BA7FBA"/>
    <w:rsid w:val="00BB2128"/>
    <w:rsid w:val="00BB341E"/>
    <w:rsid w:val="00BB7FE2"/>
    <w:rsid w:val="00BC494B"/>
    <w:rsid w:val="00BD18C0"/>
    <w:rsid w:val="00BD3553"/>
    <w:rsid w:val="00BD69E0"/>
    <w:rsid w:val="00BE2AA9"/>
    <w:rsid w:val="00BF0F0A"/>
    <w:rsid w:val="00C029F7"/>
    <w:rsid w:val="00C045D4"/>
    <w:rsid w:val="00C078E1"/>
    <w:rsid w:val="00C21AA1"/>
    <w:rsid w:val="00C269EC"/>
    <w:rsid w:val="00C323AD"/>
    <w:rsid w:val="00C412EB"/>
    <w:rsid w:val="00C4753F"/>
    <w:rsid w:val="00C5386C"/>
    <w:rsid w:val="00C54FBF"/>
    <w:rsid w:val="00C667A8"/>
    <w:rsid w:val="00C67AA8"/>
    <w:rsid w:val="00C75A13"/>
    <w:rsid w:val="00C807DA"/>
    <w:rsid w:val="00C84900"/>
    <w:rsid w:val="00C9585F"/>
    <w:rsid w:val="00C96BBB"/>
    <w:rsid w:val="00CA41B7"/>
    <w:rsid w:val="00CA4AF2"/>
    <w:rsid w:val="00CA7BAF"/>
    <w:rsid w:val="00CD5D3F"/>
    <w:rsid w:val="00CD68F2"/>
    <w:rsid w:val="00CF6FE1"/>
    <w:rsid w:val="00D00B1E"/>
    <w:rsid w:val="00D04BB7"/>
    <w:rsid w:val="00D16C48"/>
    <w:rsid w:val="00D20DC1"/>
    <w:rsid w:val="00D35F3C"/>
    <w:rsid w:val="00D40E99"/>
    <w:rsid w:val="00D41754"/>
    <w:rsid w:val="00D436E1"/>
    <w:rsid w:val="00D544EB"/>
    <w:rsid w:val="00D6106B"/>
    <w:rsid w:val="00D70FFE"/>
    <w:rsid w:val="00D72D0E"/>
    <w:rsid w:val="00D855C3"/>
    <w:rsid w:val="00D97939"/>
    <w:rsid w:val="00DA5331"/>
    <w:rsid w:val="00DB560F"/>
    <w:rsid w:val="00DB6220"/>
    <w:rsid w:val="00DB66F5"/>
    <w:rsid w:val="00DC18A3"/>
    <w:rsid w:val="00DD00A7"/>
    <w:rsid w:val="00DE50EF"/>
    <w:rsid w:val="00DE5FDD"/>
    <w:rsid w:val="00DE7A86"/>
    <w:rsid w:val="00DF77F7"/>
    <w:rsid w:val="00E0222E"/>
    <w:rsid w:val="00E054BA"/>
    <w:rsid w:val="00E05CC2"/>
    <w:rsid w:val="00E255DB"/>
    <w:rsid w:val="00E2575C"/>
    <w:rsid w:val="00E45966"/>
    <w:rsid w:val="00E4667C"/>
    <w:rsid w:val="00E472F3"/>
    <w:rsid w:val="00E63899"/>
    <w:rsid w:val="00E66BF2"/>
    <w:rsid w:val="00E75C4B"/>
    <w:rsid w:val="00E813BA"/>
    <w:rsid w:val="00E85907"/>
    <w:rsid w:val="00E92DBD"/>
    <w:rsid w:val="00E93A08"/>
    <w:rsid w:val="00E93BAE"/>
    <w:rsid w:val="00EA3C01"/>
    <w:rsid w:val="00EB55E7"/>
    <w:rsid w:val="00EC2316"/>
    <w:rsid w:val="00EC4E8F"/>
    <w:rsid w:val="00EC7282"/>
    <w:rsid w:val="00EC74E0"/>
    <w:rsid w:val="00ED0423"/>
    <w:rsid w:val="00ED0C41"/>
    <w:rsid w:val="00EE0BFC"/>
    <w:rsid w:val="00EE3344"/>
    <w:rsid w:val="00EF462F"/>
    <w:rsid w:val="00F032A7"/>
    <w:rsid w:val="00F405C5"/>
    <w:rsid w:val="00F41A7B"/>
    <w:rsid w:val="00F52595"/>
    <w:rsid w:val="00F5419A"/>
    <w:rsid w:val="00F633FA"/>
    <w:rsid w:val="00F656EE"/>
    <w:rsid w:val="00F703CE"/>
    <w:rsid w:val="00F72FE4"/>
    <w:rsid w:val="00F93C6F"/>
    <w:rsid w:val="00F93D4C"/>
    <w:rsid w:val="00FA0A7A"/>
    <w:rsid w:val="00FB7BA7"/>
    <w:rsid w:val="00FC0B3B"/>
    <w:rsid w:val="00FC15FE"/>
    <w:rsid w:val="00FC561F"/>
    <w:rsid w:val="00FD0931"/>
    <w:rsid w:val="00FE640B"/>
    <w:rsid w:val="00FF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72D5210-7DD4-4D2A-844A-4F90982C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594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1">
    <w:name w:val="heading 1"/>
    <w:basedOn w:val="Normal"/>
    <w:link w:val="Heading1Char"/>
    <w:uiPriority w:val="9"/>
    <w:qFormat/>
    <w:rsid w:val="00B626E4"/>
    <w:pPr>
      <w:widowControl/>
      <w:overflowPunct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7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1A"/>
    <w:rPr>
      <w:rFonts w:ascii="Tahoma" w:hAnsi="Tahoma" w:cs="Tahoma"/>
      <w:kern w:val="28"/>
      <w:sz w:val="16"/>
      <w:szCs w:val="16"/>
    </w:rPr>
  </w:style>
  <w:style w:type="paragraph" w:styleId="NoSpacing">
    <w:name w:val="No Spacing"/>
    <w:uiPriority w:val="1"/>
    <w:qFormat/>
    <w:rsid w:val="008835B9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styleId="Hyperlink">
    <w:name w:val="Hyperlink"/>
    <w:basedOn w:val="DefaultParagraphFont"/>
    <w:uiPriority w:val="99"/>
    <w:semiHidden/>
    <w:unhideWhenUsed/>
    <w:rsid w:val="00857B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03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0D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D33"/>
    <w:rPr>
      <w:rFonts w:ascii="Times New Roman" w:hAnsi="Times New Roman"/>
      <w:kern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010D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0D33"/>
    <w:rPr>
      <w:rFonts w:ascii="Times New Roman" w:hAnsi="Times New Roman"/>
      <w:kern w:val="28"/>
    </w:rPr>
  </w:style>
  <w:style w:type="table" w:styleId="TableGrid">
    <w:name w:val="Table Grid"/>
    <w:basedOn w:val="TableNormal"/>
    <w:uiPriority w:val="59"/>
    <w:rsid w:val="000A30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626E4"/>
    <w:rPr>
      <w:rFonts w:ascii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2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kinsky@ix.netco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C</vt:lpstr>
    </vt:vector>
  </TitlesOfParts>
  <Company/>
  <LinksUpToDate>false</LinksUpToDate>
  <CharactersWithSpaces>12561</CharactersWithSpaces>
  <SharedDoc>false</SharedDoc>
  <HLinks>
    <vt:vector size="6" baseType="variant">
      <vt:variant>
        <vt:i4>5111848</vt:i4>
      </vt:variant>
      <vt:variant>
        <vt:i4>0</vt:i4>
      </vt:variant>
      <vt:variant>
        <vt:i4>0</vt:i4>
      </vt:variant>
      <vt:variant>
        <vt:i4>5</vt:i4>
      </vt:variant>
      <vt:variant>
        <vt:lpwstr>mailto:mkinsky@ix.netcom.com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C</dc:title>
  <dc:creator>Athena</dc:creator>
  <cp:lastModifiedBy>Mark Kinsky</cp:lastModifiedBy>
  <cp:revision>5</cp:revision>
  <cp:lastPrinted>2012-08-21T02:41:00Z</cp:lastPrinted>
  <dcterms:created xsi:type="dcterms:W3CDTF">2013-10-10T02:30:00Z</dcterms:created>
  <dcterms:modified xsi:type="dcterms:W3CDTF">2014-03-12T01:15:00Z</dcterms:modified>
</cp:coreProperties>
</file>