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1741" w14:textId="77777777" w:rsidR="004B6489" w:rsidRDefault="004B6489" w:rsidP="004B6489">
      <w:pPr>
        <w:jc w:val="center"/>
      </w:pPr>
    </w:p>
    <w:p w14:paraId="08AC91DD" w14:textId="77777777" w:rsidR="004B6489" w:rsidRDefault="004B6489" w:rsidP="004B6489">
      <w:pPr>
        <w:jc w:val="center"/>
      </w:pPr>
    </w:p>
    <w:p w14:paraId="64DFE72F" w14:textId="36A8E6D7" w:rsidR="004B6489" w:rsidRDefault="004B6489" w:rsidP="004B6489">
      <w:pPr>
        <w:jc w:val="center"/>
      </w:pPr>
      <w:r>
        <w:rPr>
          <w:noProof/>
        </w:rPr>
        <w:drawing>
          <wp:inline distT="0" distB="0" distL="0" distR="0" wp14:anchorId="403ED063" wp14:editId="76BBD2B2">
            <wp:extent cx="1127157" cy="1127157"/>
            <wp:effectExtent l="0" t="0" r="3175" b="3175"/>
            <wp:docPr id="549593208" name="Picture 3" descr="A black and white logo with 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3208" name="Picture 3" descr="A black and white logo with a person sitting on a chai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36241" cy="1136241"/>
                    </a:xfrm>
                    <a:prstGeom prst="rect">
                      <a:avLst/>
                    </a:prstGeom>
                  </pic:spPr>
                </pic:pic>
              </a:graphicData>
            </a:graphic>
          </wp:inline>
        </w:drawing>
      </w:r>
    </w:p>
    <w:p w14:paraId="15F8971A" w14:textId="77777777" w:rsidR="004B6489" w:rsidRDefault="004B6489" w:rsidP="004B6489">
      <w:pPr>
        <w:rPr>
          <w:rFonts w:ascii="CMBX12" w:hAnsi="CMBX12"/>
          <w:sz w:val="34"/>
          <w:szCs w:val="34"/>
        </w:rPr>
      </w:pPr>
    </w:p>
    <w:p w14:paraId="5C03E81A" w14:textId="362AC63C" w:rsidR="004B6489" w:rsidRPr="004B6489" w:rsidRDefault="004B6489" w:rsidP="004B6489">
      <w:pPr>
        <w:jc w:val="center"/>
        <w:rPr>
          <w:sz w:val="40"/>
          <w:szCs w:val="40"/>
        </w:rPr>
      </w:pPr>
      <w:r w:rsidRPr="004B6489">
        <w:rPr>
          <w:rFonts w:ascii="CMBX12" w:hAnsi="CMBX12"/>
          <w:sz w:val="42"/>
          <w:szCs w:val="48"/>
        </w:rPr>
        <w:t>Universidad de Buenos Aires</w:t>
      </w:r>
    </w:p>
    <w:p w14:paraId="752BF293" w14:textId="77777777" w:rsidR="004B6489" w:rsidRPr="004B6489" w:rsidRDefault="004B6489" w:rsidP="004B6489">
      <w:pPr>
        <w:pStyle w:val="NormalWeb"/>
        <w:jc w:val="center"/>
        <w:rPr>
          <w:rFonts w:ascii="CMCSC10" w:hAnsi="CMCSC10"/>
          <w:sz w:val="36"/>
          <w:szCs w:val="44"/>
        </w:rPr>
      </w:pPr>
    </w:p>
    <w:p w14:paraId="104A9C6D" w14:textId="06D003BC" w:rsidR="004B6489" w:rsidRPr="004B6489" w:rsidRDefault="004B6489" w:rsidP="004B6489">
      <w:pPr>
        <w:pStyle w:val="NormalWeb"/>
        <w:jc w:val="center"/>
        <w:rPr>
          <w:sz w:val="40"/>
          <w:szCs w:val="40"/>
        </w:rPr>
      </w:pPr>
      <w:r w:rsidRPr="004B6489">
        <w:rPr>
          <w:rFonts w:ascii="CMCSC10" w:hAnsi="CMCSC10"/>
          <w:sz w:val="36"/>
          <w:szCs w:val="44"/>
        </w:rPr>
        <w:t>Facultad de Ciencias Exactas y Naturales</w:t>
      </w:r>
    </w:p>
    <w:p w14:paraId="46BEF2AE" w14:textId="77777777" w:rsidR="004B6489" w:rsidRDefault="004B6489" w:rsidP="004B6489">
      <w:pPr>
        <w:pStyle w:val="NormalWeb"/>
        <w:jc w:val="center"/>
        <w:rPr>
          <w:rFonts w:ascii="CMCSC10" w:hAnsi="CMCSC10"/>
          <w:sz w:val="50"/>
          <w:szCs w:val="50"/>
        </w:rPr>
      </w:pPr>
    </w:p>
    <w:p w14:paraId="53B46B59" w14:textId="77777777" w:rsidR="004B6489" w:rsidRDefault="004B6489" w:rsidP="004B6489">
      <w:pPr>
        <w:pStyle w:val="NormalWeb"/>
        <w:jc w:val="center"/>
        <w:rPr>
          <w:rFonts w:ascii="CMCSC10" w:hAnsi="CMCSC10"/>
          <w:sz w:val="50"/>
          <w:szCs w:val="50"/>
        </w:rPr>
      </w:pPr>
    </w:p>
    <w:p w14:paraId="69CD10E3" w14:textId="708CF866" w:rsidR="004B6489" w:rsidRDefault="004B6489" w:rsidP="004B6489">
      <w:pPr>
        <w:pStyle w:val="NormalWeb"/>
        <w:jc w:val="center"/>
        <w:rPr>
          <w:rFonts w:ascii="CMCSC10" w:hAnsi="CMCSC10"/>
          <w:sz w:val="50"/>
          <w:szCs w:val="50"/>
        </w:rPr>
      </w:pPr>
      <w:r>
        <w:rPr>
          <w:rFonts w:ascii="CMCSC10" w:hAnsi="CMCSC10"/>
          <w:sz w:val="50"/>
          <w:szCs w:val="50"/>
        </w:rPr>
        <w:t>Maestría en Explotación de Datos y Descubrimiento del Conocimiento</w:t>
      </w:r>
    </w:p>
    <w:p w14:paraId="1724BDE9" w14:textId="77777777" w:rsidR="004B6489" w:rsidRDefault="004B6489">
      <w:pPr>
        <w:rPr>
          <w:rFonts w:ascii="CMCSC10" w:hAnsi="CMCSC10"/>
          <w:sz w:val="50"/>
          <w:szCs w:val="50"/>
        </w:rPr>
      </w:pPr>
    </w:p>
    <w:p w14:paraId="640DFF0F" w14:textId="125131DA" w:rsidR="004B6489" w:rsidRDefault="004B6489" w:rsidP="004B6489">
      <w:pPr>
        <w:pStyle w:val="NormalWeb"/>
        <w:jc w:val="center"/>
        <w:rPr>
          <w:rFonts w:ascii="CMBXTI10" w:hAnsi="CMBXTI10"/>
          <w:sz w:val="28"/>
          <w:szCs w:val="28"/>
        </w:rPr>
      </w:pPr>
      <w:r>
        <w:rPr>
          <w:rFonts w:ascii="CMTI12" w:hAnsi="CMTI12"/>
          <w:sz w:val="28"/>
          <w:szCs w:val="28"/>
        </w:rPr>
        <w:t xml:space="preserve">Taller de Tesis I </w:t>
      </w:r>
      <w:r w:rsidR="00EA4485">
        <w:rPr>
          <w:rFonts w:ascii="CMTI12" w:hAnsi="CMTI12"/>
          <w:sz w:val="28"/>
          <w:szCs w:val="28"/>
        </w:rPr>
        <w:t>–</w:t>
      </w:r>
      <w:r>
        <w:rPr>
          <w:rFonts w:ascii="CMTI12" w:hAnsi="CMTI12"/>
          <w:sz w:val="28"/>
          <w:szCs w:val="28"/>
        </w:rPr>
        <w:t xml:space="preserve"> </w:t>
      </w:r>
      <w:r w:rsidR="00EA4485">
        <w:rPr>
          <w:rFonts w:ascii="CMBXTI10" w:hAnsi="CMBXTI10"/>
          <w:sz w:val="28"/>
          <w:szCs w:val="28"/>
        </w:rPr>
        <w:t>Entrega II</w:t>
      </w:r>
    </w:p>
    <w:p w14:paraId="5D120917" w14:textId="77777777" w:rsidR="004B6489" w:rsidRDefault="004B6489" w:rsidP="004B6489">
      <w:pPr>
        <w:pStyle w:val="NormalWeb"/>
        <w:jc w:val="center"/>
        <w:rPr>
          <w:rFonts w:ascii="CMBXTI10" w:hAnsi="CMBXTI10"/>
          <w:sz w:val="28"/>
          <w:szCs w:val="28"/>
        </w:rPr>
      </w:pPr>
    </w:p>
    <w:p w14:paraId="71DBB427" w14:textId="487534C3" w:rsidR="004B6489" w:rsidRDefault="004B6489" w:rsidP="004B6489">
      <w:pPr>
        <w:pStyle w:val="NormalWeb"/>
        <w:jc w:val="center"/>
      </w:pPr>
      <w:r>
        <w:rPr>
          <w:rFonts w:ascii="CMR12" w:hAnsi="CMR12"/>
          <w:sz w:val="28"/>
          <w:szCs w:val="28"/>
        </w:rPr>
        <w:t>Grupo 2</w:t>
      </w:r>
    </w:p>
    <w:p w14:paraId="754E6433" w14:textId="618D1E66" w:rsidR="004B6489" w:rsidRDefault="004B6489" w:rsidP="004B6489">
      <w:pPr>
        <w:pStyle w:val="NormalWeb"/>
        <w:jc w:val="center"/>
        <w:rPr>
          <w:rFonts w:ascii="CMR12" w:hAnsi="CMR12"/>
          <w:sz w:val="28"/>
          <w:szCs w:val="28"/>
        </w:rPr>
      </w:pPr>
      <w:r>
        <w:rPr>
          <w:rFonts w:ascii="CMR12" w:hAnsi="CMR12"/>
          <w:sz w:val="28"/>
          <w:szCs w:val="28"/>
        </w:rPr>
        <w:t>Miguel Kiszkurno</w:t>
      </w:r>
    </w:p>
    <w:p w14:paraId="6607C9CA" w14:textId="662D6476" w:rsidR="004B6489" w:rsidRDefault="004B6489">
      <w:pPr>
        <w:rPr>
          <w:rFonts w:ascii="CMR12" w:eastAsia="Times New Roman" w:hAnsi="CMR12" w:cs="Times New Roman"/>
          <w:kern w:val="0"/>
          <w:sz w:val="28"/>
          <w:szCs w:val="28"/>
          <w14:ligatures w14:val="none"/>
        </w:rPr>
      </w:pPr>
      <w:r>
        <w:rPr>
          <w:rFonts w:ascii="CMR12" w:hAnsi="CMR12"/>
          <w:sz w:val="28"/>
          <w:szCs w:val="28"/>
        </w:rPr>
        <w:br w:type="page"/>
      </w:r>
    </w:p>
    <w:p w14:paraId="7673FAD3" w14:textId="6C4681E6" w:rsidR="004B6489" w:rsidRDefault="004B6489" w:rsidP="004B6489">
      <w:pPr>
        <w:pStyle w:val="Title"/>
        <w:jc w:val="center"/>
        <w:rPr>
          <w:rFonts w:eastAsia="Times New Roman" w:cs="Times New Roman"/>
          <w:kern w:val="0"/>
          <w14:ligatures w14:val="none"/>
        </w:rPr>
      </w:pPr>
      <w:r>
        <w:lastRenderedPageBreak/>
        <w:t>Tabla de Contenidos</w:t>
      </w:r>
    </w:p>
    <w:p w14:paraId="4010D017" w14:textId="135FDBFF" w:rsidR="00B97439" w:rsidRDefault="00464A7C">
      <w:pPr>
        <w:pStyle w:val="TOC1"/>
        <w:tabs>
          <w:tab w:val="right" w:leader="dot" w:pos="9350"/>
        </w:tabs>
        <w:rPr>
          <w:rFonts w:eastAsiaTheme="minorEastAsia"/>
          <w:noProof/>
          <w:lang w:val="en-AR"/>
        </w:rPr>
      </w:pPr>
      <w:r>
        <w:fldChar w:fldCharType="begin"/>
      </w:r>
      <w:r>
        <w:instrText xml:space="preserve"> TOC \o "1-3" \h \z \u </w:instrText>
      </w:r>
      <w:r>
        <w:fldChar w:fldCharType="separate"/>
      </w:r>
      <w:hyperlink w:anchor="_Toc167229694" w:history="1">
        <w:r w:rsidR="00B97439" w:rsidRPr="00D67C13">
          <w:rPr>
            <w:rStyle w:val="Hyperlink"/>
            <w:noProof/>
          </w:rPr>
          <w:t>Introducción</w:t>
        </w:r>
        <w:r w:rsidR="00B97439">
          <w:rPr>
            <w:noProof/>
            <w:webHidden/>
          </w:rPr>
          <w:tab/>
        </w:r>
        <w:r w:rsidR="00B97439">
          <w:rPr>
            <w:noProof/>
            <w:webHidden/>
          </w:rPr>
          <w:fldChar w:fldCharType="begin"/>
        </w:r>
        <w:r w:rsidR="00B97439">
          <w:rPr>
            <w:noProof/>
            <w:webHidden/>
          </w:rPr>
          <w:instrText xml:space="preserve"> PAGEREF _Toc167229694 \h </w:instrText>
        </w:r>
        <w:r w:rsidR="00B97439">
          <w:rPr>
            <w:noProof/>
            <w:webHidden/>
          </w:rPr>
        </w:r>
        <w:r w:rsidR="00B97439">
          <w:rPr>
            <w:noProof/>
            <w:webHidden/>
          </w:rPr>
          <w:fldChar w:fldCharType="separate"/>
        </w:r>
        <w:r w:rsidR="00B97439">
          <w:rPr>
            <w:noProof/>
            <w:webHidden/>
          </w:rPr>
          <w:t>3</w:t>
        </w:r>
        <w:r w:rsidR="00B97439">
          <w:rPr>
            <w:noProof/>
            <w:webHidden/>
          </w:rPr>
          <w:fldChar w:fldCharType="end"/>
        </w:r>
      </w:hyperlink>
    </w:p>
    <w:p w14:paraId="600BC9E9" w14:textId="23C6E042" w:rsidR="00B97439" w:rsidRDefault="00B97439">
      <w:pPr>
        <w:pStyle w:val="TOC1"/>
        <w:tabs>
          <w:tab w:val="right" w:leader="dot" w:pos="9350"/>
        </w:tabs>
        <w:rPr>
          <w:rFonts w:eastAsiaTheme="minorEastAsia"/>
          <w:noProof/>
          <w:lang w:val="en-AR"/>
        </w:rPr>
      </w:pPr>
      <w:hyperlink w:anchor="_Toc167229695" w:history="1">
        <w:r w:rsidRPr="00D67C13">
          <w:rPr>
            <w:rStyle w:val="Hyperlink"/>
            <w:rFonts w:ascii="Arial" w:hAnsi="Arial" w:cs="Arial"/>
            <w:noProof/>
          </w:rPr>
          <w:t>Metodos y Materiales</w:t>
        </w:r>
        <w:r>
          <w:rPr>
            <w:noProof/>
            <w:webHidden/>
          </w:rPr>
          <w:tab/>
        </w:r>
        <w:r>
          <w:rPr>
            <w:noProof/>
            <w:webHidden/>
          </w:rPr>
          <w:fldChar w:fldCharType="begin"/>
        </w:r>
        <w:r>
          <w:rPr>
            <w:noProof/>
            <w:webHidden/>
          </w:rPr>
          <w:instrText xml:space="preserve"> PAGEREF _Toc167229695 \h </w:instrText>
        </w:r>
        <w:r>
          <w:rPr>
            <w:noProof/>
            <w:webHidden/>
          </w:rPr>
        </w:r>
        <w:r>
          <w:rPr>
            <w:noProof/>
            <w:webHidden/>
          </w:rPr>
          <w:fldChar w:fldCharType="separate"/>
        </w:r>
        <w:r>
          <w:rPr>
            <w:noProof/>
            <w:webHidden/>
          </w:rPr>
          <w:t>3</w:t>
        </w:r>
        <w:r>
          <w:rPr>
            <w:noProof/>
            <w:webHidden/>
          </w:rPr>
          <w:fldChar w:fldCharType="end"/>
        </w:r>
      </w:hyperlink>
    </w:p>
    <w:p w14:paraId="3F4DDB64" w14:textId="3DD07AF4" w:rsidR="00B97439" w:rsidRDefault="00B97439">
      <w:pPr>
        <w:pStyle w:val="TOC2"/>
        <w:tabs>
          <w:tab w:val="right" w:leader="dot" w:pos="9350"/>
        </w:tabs>
        <w:rPr>
          <w:rFonts w:eastAsiaTheme="minorEastAsia"/>
          <w:noProof/>
          <w:lang w:val="en-AR"/>
        </w:rPr>
      </w:pPr>
      <w:hyperlink w:anchor="_Toc167229696" w:history="1">
        <w:r w:rsidRPr="00D67C13">
          <w:rPr>
            <w:rStyle w:val="Hyperlink"/>
            <w:noProof/>
          </w:rPr>
          <w:t>Datos</w:t>
        </w:r>
        <w:r>
          <w:rPr>
            <w:noProof/>
            <w:webHidden/>
          </w:rPr>
          <w:tab/>
        </w:r>
        <w:r>
          <w:rPr>
            <w:noProof/>
            <w:webHidden/>
          </w:rPr>
          <w:fldChar w:fldCharType="begin"/>
        </w:r>
        <w:r>
          <w:rPr>
            <w:noProof/>
            <w:webHidden/>
          </w:rPr>
          <w:instrText xml:space="preserve"> PAGEREF _Toc167229696 \h </w:instrText>
        </w:r>
        <w:r>
          <w:rPr>
            <w:noProof/>
            <w:webHidden/>
          </w:rPr>
        </w:r>
        <w:r>
          <w:rPr>
            <w:noProof/>
            <w:webHidden/>
          </w:rPr>
          <w:fldChar w:fldCharType="separate"/>
        </w:r>
        <w:r>
          <w:rPr>
            <w:noProof/>
            <w:webHidden/>
          </w:rPr>
          <w:t>3</w:t>
        </w:r>
        <w:r>
          <w:rPr>
            <w:noProof/>
            <w:webHidden/>
          </w:rPr>
          <w:fldChar w:fldCharType="end"/>
        </w:r>
      </w:hyperlink>
    </w:p>
    <w:p w14:paraId="28E66CD0" w14:textId="61C33B65" w:rsidR="00B97439" w:rsidRDefault="00B97439">
      <w:pPr>
        <w:pStyle w:val="TOC2"/>
        <w:tabs>
          <w:tab w:val="right" w:leader="dot" w:pos="9350"/>
        </w:tabs>
        <w:rPr>
          <w:rFonts w:eastAsiaTheme="minorEastAsia"/>
          <w:noProof/>
          <w:lang w:val="en-AR"/>
        </w:rPr>
      </w:pPr>
      <w:hyperlink w:anchor="_Toc167229697" w:history="1">
        <w:r w:rsidRPr="00D67C13">
          <w:rPr>
            <w:rStyle w:val="Hyperlink"/>
            <w:rFonts w:eastAsia="Times New Roman"/>
            <w:noProof/>
          </w:rPr>
          <w:t>Herramientas</w:t>
        </w:r>
        <w:r>
          <w:rPr>
            <w:noProof/>
            <w:webHidden/>
          </w:rPr>
          <w:tab/>
        </w:r>
        <w:r>
          <w:rPr>
            <w:noProof/>
            <w:webHidden/>
          </w:rPr>
          <w:fldChar w:fldCharType="begin"/>
        </w:r>
        <w:r>
          <w:rPr>
            <w:noProof/>
            <w:webHidden/>
          </w:rPr>
          <w:instrText xml:space="preserve"> PAGEREF _Toc167229697 \h </w:instrText>
        </w:r>
        <w:r>
          <w:rPr>
            <w:noProof/>
            <w:webHidden/>
          </w:rPr>
        </w:r>
        <w:r>
          <w:rPr>
            <w:noProof/>
            <w:webHidden/>
          </w:rPr>
          <w:fldChar w:fldCharType="separate"/>
        </w:r>
        <w:r>
          <w:rPr>
            <w:noProof/>
            <w:webHidden/>
          </w:rPr>
          <w:t>7</w:t>
        </w:r>
        <w:r>
          <w:rPr>
            <w:noProof/>
            <w:webHidden/>
          </w:rPr>
          <w:fldChar w:fldCharType="end"/>
        </w:r>
      </w:hyperlink>
    </w:p>
    <w:p w14:paraId="2AE9271A" w14:textId="25EA40D0" w:rsidR="00B97439" w:rsidRDefault="00B97439">
      <w:pPr>
        <w:pStyle w:val="TOC2"/>
        <w:tabs>
          <w:tab w:val="right" w:leader="dot" w:pos="9350"/>
        </w:tabs>
        <w:rPr>
          <w:rFonts w:eastAsiaTheme="minorEastAsia"/>
          <w:noProof/>
          <w:lang w:val="en-AR"/>
        </w:rPr>
      </w:pPr>
      <w:hyperlink w:anchor="_Toc167229698" w:history="1">
        <w:r w:rsidRPr="00D67C13">
          <w:rPr>
            <w:rStyle w:val="Hyperlink"/>
            <w:noProof/>
          </w:rPr>
          <w:t>Preprocesamiento de los datos</w:t>
        </w:r>
        <w:r>
          <w:rPr>
            <w:noProof/>
            <w:webHidden/>
          </w:rPr>
          <w:tab/>
        </w:r>
        <w:r>
          <w:rPr>
            <w:noProof/>
            <w:webHidden/>
          </w:rPr>
          <w:fldChar w:fldCharType="begin"/>
        </w:r>
        <w:r>
          <w:rPr>
            <w:noProof/>
            <w:webHidden/>
          </w:rPr>
          <w:instrText xml:space="preserve"> PAGEREF _Toc167229698 \h </w:instrText>
        </w:r>
        <w:r>
          <w:rPr>
            <w:noProof/>
            <w:webHidden/>
          </w:rPr>
        </w:r>
        <w:r>
          <w:rPr>
            <w:noProof/>
            <w:webHidden/>
          </w:rPr>
          <w:fldChar w:fldCharType="separate"/>
        </w:r>
        <w:r>
          <w:rPr>
            <w:noProof/>
            <w:webHidden/>
          </w:rPr>
          <w:t>7</w:t>
        </w:r>
        <w:r>
          <w:rPr>
            <w:noProof/>
            <w:webHidden/>
          </w:rPr>
          <w:fldChar w:fldCharType="end"/>
        </w:r>
      </w:hyperlink>
    </w:p>
    <w:p w14:paraId="4D8DEB7C" w14:textId="6B582F64" w:rsidR="00B97439" w:rsidRDefault="00B97439">
      <w:pPr>
        <w:pStyle w:val="TOC2"/>
        <w:tabs>
          <w:tab w:val="right" w:leader="dot" w:pos="9350"/>
        </w:tabs>
        <w:rPr>
          <w:rFonts w:eastAsiaTheme="minorEastAsia"/>
          <w:noProof/>
          <w:lang w:val="en-AR"/>
        </w:rPr>
      </w:pPr>
      <w:hyperlink w:anchor="_Toc167229699" w:history="1">
        <w:r w:rsidRPr="00D67C13">
          <w:rPr>
            <w:rStyle w:val="Hyperlink"/>
            <w:rFonts w:ascii="Arial" w:eastAsia="Times New Roman" w:hAnsi="Arial" w:cs="Arial"/>
            <w:noProof/>
          </w:rPr>
          <w:t>Analisis y Modelado</w:t>
        </w:r>
        <w:r>
          <w:rPr>
            <w:noProof/>
            <w:webHidden/>
          </w:rPr>
          <w:tab/>
        </w:r>
        <w:r>
          <w:rPr>
            <w:noProof/>
            <w:webHidden/>
          </w:rPr>
          <w:fldChar w:fldCharType="begin"/>
        </w:r>
        <w:r>
          <w:rPr>
            <w:noProof/>
            <w:webHidden/>
          </w:rPr>
          <w:instrText xml:space="preserve"> PAGEREF _Toc167229699 \h </w:instrText>
        </w:r>
        <w:r>
          <w:rPr>
            <w:noProof/>
            <w:webHidden/>
          </w:rPr>
        </w:r>
        <w:r>
          <w:rPr>
            <w:noProof/>
            <w:webHidden/>
          </w:rPr>
          <w:fldChar w:fldCharType="separate"/>
        </w:r>
        <w:r>
          <w:rPr>
            <w:noProof/>
            <w:webHidden/>
          </w:rPr>
          <w:t>8</w:t>
        </w:r>
        <w:r>
          <w:rPr>
            <w:noProof/>
            <w:webHidden/>
          </w:rPr>
          <w:fldChar w:fldCharType="end"/>
        </w:r>
      </w:hyperlink>
    </w:p>
    <w:p w14:paraId="588FC21F" w14:textId="632863A5" w:rsidR="00B97439" w:rsidRDefault="00B97439">
      <w:pPr>
        <w:pStyle w:val="TOC3"/>
        <w:tabs>
          <w:tab w:val="right" w:leader="dot" w:pos="9350"/>
        </w:tabs>
        <w:rPr>
          <w:rFonts w:eastAsiaTheme="minorEastAsia"/>
          <w:noProof/>
          <w:lang w:val="en-AR"/>
        </w:rPr>
      </w:pPr>
      <w:hyperlink w:anchor="_Toc167229700" w:history="1">
        <w:r w:rsidRPr="00D67C13">
          <w:rPr>
            <w:rStyle w:val="Hyperlink"/>
            <w:noProof/>
          </w:rPr>
          <w:t>Métodos descriptivos</w:t>
        </w:r>
        <w:r>
          <w:rPr>
            <w:noProof/>
            <w:webHidden/>
          </w:rPr>
          <w:tab/>
        </w:r>
        <w:r>
          <w:rPr>
            <w:noProof/>
            <w:webHidden/>
          </w:rPr>
          <w:fldChar w:fldCharType="begin"/>
        </w:r>
        <w:r>
          <w:rPr>
            <w:noProof/>
            <w:webHidden/>
          </w:rPr>
          <w:instrText xml:space="preserve"> PAGEREF _Toc167229700 \h </w:instrText>
        </w:r>
        <w:r>
          <w:rPr>
            <w:noProof/>
            <w:webHidden/>
          </w:rPr>
        </w:r>
        <w:r>
          <w:rPr>
            <w:noProof/>
            <w:webHidden/>
          </w:rPr>
          <w:fldChar w:fldCharType="separate"/>
        </w:r>
        <w:r>
          <w:rPr>
            <w:noProof/>
            <w:webHidden/>
          </w:rPr>
          <w:t>8</w:t>
        </w:r>
        <w:r>
          <w:rPr>
            <w:noProof/>
            <w:webHidden/>
          </w:rPr>
          <w:fldChar w:fldCharType="end"/>
        </w:r>
      </w:hyperlink>
    </w:p>
    <w:p w14:paraId="1E170371" w14:textId="53A6B082" w:rsidR="00B97439" w:rsidRDefault="00B97439">
      <w:pPr>
        <w:pStyle w:val="TOC3"/>
        <w:tabs>
          <w:tab w:val="right" w:leader="dot" w:pos="9350"/>
        </w:tabs>
        <w:rPr>
          <w:rFonts w:eastAsiaTheme="minorEastAsia"/>
          <w:noProof/>
          <w:lang w:val="en-AR"/>
        </w:rPr>
      </w:pPr>
      <w:hyperlink w:anchor="_Toc167229701" w:history="1">
        <w:r w:rsidRPr="00D67C13">
          <w:rPr>
            <w:rStyle w:val="Hyperlink"/>
            <w:noProof/>
          </w:rPr>
          <w:t>Búsqueda de información externa</w:t>
        </w:r>
        <w:r>
          <w:rPr>
            <w:noProof/>
            <w:webHidden/>
          </w:rPr>
          <w:tab/>
        </w:r>
        <w:r>
          <w:rPr>
            <w:noProof/>
            <w:webHidden/>
          </w:rPr>
          <w:fldChar w:fldCharType="begin"/>
        </w:r>
        <w:r>
          <w:rPr>
            <w:noProof/>
            <w:webHidden/>
          </w:rPr>
          <w:instrText xml:space="preserve"> PAGEREF _Toc167229701 \h </w:instrText>
        </w:r>
        <w:r>
          <w:rPr>
            <w:noProof/>
            <w:webHidden/>
          </w:rPr>
        </w:r>
        <w:r>
          <w:rPr>
            <w:noProof/>
            <w:webHidden/>
          </w:rPr>
          <w:fldChar w:fldCharType="separate"/>
        </w:r>
        <w:r>
          <w:rPr>
            <w:noProof/>
            <w:webHidden/>
          </w:rPr>
          <w:t>10</w:t>
        </w:r>
        <w:r>
          <w:rPr>
            <w:noProof/>
            <w:webHidden/>
          </w:rPr>
          <w:fldChar w:fldCharType="end"/>
        </w:r>
      </w:hyperlink>
    </w:p>
    <w:p w14:paraId="73EBDA44" w14:textId="457A3E24" w:rsidR="00B97439" w:rsidRDefault="00B97439">
      <w:pPr>
        <w:pStyle w:val="TOC3"/>
        <w:tabs>
          <w:tab w:val="right" w:leader="dot" w:pos="9350"/>
        </w:tabs>
        <w:rPr>
          <w:rFonts w:eastAsiaTheme="minorEastAsia"/>
          <w:noProof/>
          <w:lang w:val="en-AR"/>
        </w:rPr>
      </w:pPr>
      <w:hyperlink w:anchor="_Toc167229702" w:history="1">
        <w:r w:rsidRPr="00D67C13">
          <w:rPr>
            <w:rStyle w:val="Hyperlink"/>
            <w:noProof/>
          </w:rPr>
          <w:t>Imputar datos faltantes</w:t>
        </w:r>
        <w:r>
          <w:rPr>
            <w:noProof/>
            <w:webHidden/>
          </w:rPr>
          <w:tab/>
        </w:r>
        <w:r>
          <w:rPr>
            <w:noProof/>
            <w:webHidden/>
          </w:rPr>
          <w:fldChar w:fldCharType="begin"/>
        </w:r>
        <w:r>
          <w:rPr>
            <w:noProof/>
            <w:webHidden/>
          </w:rPr>
          <w:instrText xml:space="preserve"> PAGEREF _Toc167229702 \h </w:instrText>
        </w:r>
        <w:r>
          <w:rPr>
            <w:noProof/>
            <w:webHidden/>
          </w:rPr>
        </w:r>
        <w:r>
          <w:rPr>
            <w:noProof/>
            <w:webHidden/>
          </w:rPr>
          <w:fldChar w:fldCharType="separate"/>
        </w:r>
        <w:r>
          <w:rPr>
            <w:noProof/>
            <w:webHidden/>
          </w:rPr>
          <w:t>10</w:t>
        </w:r>
        <w:r>
          <w:rPr>
            <w:noProof/>
            <w:webHidden/>
          </w:rPr>
          <w:fldChar w:fldCharType="end"/>
        </w:r>
      </w:hyperlink>
    </w:p>
    <w:p w14:paraId="3A216933" w14:textId="120DE518" w:rsidR="00B97439" w:rsidRDefault="00B97439">
      <w:pPr>
        <w:pStyle w:val="TOC3"/>
        <w:tabs>
          <w:tab w:val="right" w:leader="dot" w:pos="9350"/>
        </w:tabs>
        <w:rPr>
          <w:rFonts w:eastAsiaTheme="minorEastAsia"/>
          <w:noProof/>
          <w:lang w:val="en-AR"/>
        </w:rPr>
      </w:pPr>
      <w:hyperlink w:anchor="_Toc167229703" w:history="1">
        <w:r w:rsidRPr="00D67C13">
          <w:rPr>
            <w:rStyle w:val="Hyperlink"/>
            <w:noProof/>
          </w:rPr>
          <w:t>Segmentar el estudio</w:t>
        </w:r>
        <w:r>
          <w:rPr>
            <w:noProof/>
            <w:webHidden/>
          </w:rPr>
          <w:tab/>
        </w:r>
        <w:r>
          <w:rPr>
            <w:noProof/>
            <w:webHidden/>
          </w:rPr>
          <w:fldChar w:fldCharType="begin"/>
        </w:r>
        <w:r>
          <w:rPr>
            <w:noProof/>
            <w:webHidden/>
          </w:rPr>
          <w:instrText xml:space="preserve"> PAGEREF _Toc167229703 \h </w:instrText>
        </w:r>
        <w:r>
          <w:rPr>
            <w:noProof/>
            <w:webHidden/>
          </w:rPr>
        </w:r>
        <w:r>
          <w:rPr>
            <w:noProof/>
            <w:webHidden/>
          </w:rPr>
          <w:fldChar w:fldCharType="separate"/>
        </w:r>
        <w:r>
          <w:rPr>
            <w:noProof/>
            <w:webHidden/>
          </w:rPr>
          <w:t>10</w:t>
        </w:r>
        <w:r>
          <w:rPr>
            <w:noProof/>
            <w:webHidden/>
          </w:rPr>
          <w:fldChar w:fldCharType="end"/>
        </w:r>
      </w:hyperlink>
    </w:p>
    <w:p w14:paraId="2ECDA52B" w14:textId="6EFE548E" w:rsidR="00B97439" w:rsidRDefault="00B97439">
      <w:pPr>
        <w:pStyle w:val="TOC3"/>
        <w:tabs>
          <w:tab w:val="right" w:leader="dot" w:pos="9350"/>
        </w:tabs>
        <w:rPr>
          <w:rFonts w:eastAsiaTheme="minorEastAsia"/>
          <w:noProof/>
          <w:lang w:val="en-AR"/>
        </w:rPr>
      </w:pPr>
      <w:hyperlink w:anchor="_Toc167229704" w:history="1">
        <w:r w:rsidRPr="00D67C13">
          <w:rPr>
            <w:rStyle w:val="Hyperlink"/>
            <w:noProof/>
          </w:rPr>
          <w:t>Esquema mixto</w:t>
        </w:r>
        <w:r>
          <w:rPr>
            <w:noProof/>
            <w:webHidden/>
          </w:rPr>
          <w:tab/>
        </w:r>
        <w:r>
          <w:rPr>
            <w:noProof/>
            <w:webHidden/>
          </w:rPr>
          <w:fldChar w:fldCharType="begin"/>
        </w:r>
        <w:r>
          <w:rPr>
            <w:noProof/>
            <w:webHidden/>
          </w:rPr>
          <w:instrText xml:space="preserve"> PAGEREF _Toc167229704 \h </w:instrText>
        </w:r>
        <w:r>
          <w:rPr>
            <w:noProof/>
            <w:webHidden/>
          </w:rPr>
        </w:r>
        <w:r>
          <w:rPr>
            <w:noProof/>
            <w:webHidden/>
          </w:rPr>
          <w:fldChar w:fldCharType="separate"/>
        </w:r>
        <w:r>
          <w:rPr>
            <w:noProof/>
            <w:webHidden/>
          </w:rPr>
          <w:t>11</w:t>
        </w:r>
        <w:r>
          <w:rPr>
            <w:noProof/>
            <w:webHidden/>
          </w:rPr>
          <w:fldChar w:fldCharType="end"/>
        </w:r>
      </w:hyperlink>
    </w:p>
    <w:p w14:paraId="22461BB8" w14:textId="6BC18267" w:rsidR="00B97439" w:rsidRDefault="00B97439">
      <w:pPr>
        <w:pStyle w:val="TOC3"/>
        <w:tabs>
          <w:tab w:val="right" w:leader="dot" w:pos="9350"/>
        </w:tabs>
        <w:rPr>
          <w:rFonts w:eastAsiaTheme="minorEastAsia"/>
          <w:noProof/>
          <w:lang w:val="en-AR"/>
        </w:rPr>
      </w:pPr>
      <w:hyperlink w:anchor="_Toc167229705" w:history="1">
        <w:r w:rsidRPr="00D67C13">
          <w:rPr>
            <w:rStyle w:val="Hyperlink"/>
            <w:rFonts w:eastAsia="Times New Roman"/>
            <w:noProof/>
          </w:rPr>
          <w:t>Técnicas de clustering</w:t>
        </w:r>
        <w:r>
          <w:rPr>
            <w:noProof/>
            <w:webHidden/>
          </w:rPr>
          <w:tab/>
        </w:r>
        <w:r>
          <w:rPr>
            <w:noProof/>
            <w:webHidden/>
          </w:rPr>
          <w:fldChar w:fldCharType="begin"/>
        </w:r>
        <w:r>
          <w:rPr>
            <w:noProof/>
            <w:webHidden/>
          </w:rPr>
          <w:instrText xml:space="preserve"> PAGEREF _Toc167229705 \h </w:instrText>
        </w:r>
        <w:r>
          <w:rPr>
            <w:noProof/>
            <w:webHidden/>
          </w:rPr>
        </w:r>
        <w:r>
          <w:rPr>
            <w:noProof/>
            <w:webHidden/>
          </w:rPr>
          <w:fldChar w:fldCharType="separate"/>
        </w:r>
        <w:r>
          <w:rPr>
            <w:noProof/>
            <w:webHidden/>
          </w:rPr>
          <w:t>11</w:t>
        </w:r>
        <w:r>
          <w:rPr>
            <w:noProof/>
            <w:webHidden/>
          </w:rPr>
          <w:fldChar w:fldCharType="end"/>
        </w:r>
      </w:hyperlink>
    </w:p>
    <w:p w14:paraId="76A2250D" w14:textId="5F16A2EF" w:rsidR="00B97439" w:rsidRDefault="00B97439">
      <w:pPr>
        <w:pStyle w:val="TOC3"/>
        <w:tabs>
          <w:tab w:val="right" w:leader="dot" w:pos="9350"/>
        </w:tabs>
        <w:rPr>
          <w:rFonts w:eastAsiaTheme="minorEastAsia"/>
          <w:noProof/>
          <w:lang w:val="en-AR"/>
        </w:rPr>
      </w:pPr>
      <w:hyperlink w:anchor="_Toc167229706" w:history="1">
        <w:r w:rsidRPr="00D67C13">
          <w:rPr>
            <w:rStyle w:val="Hyperlink"/>
            <w:rFonts w:eastAsia="Times New Roman"/>
            <w:noProof/>
          </w:rPr>
          <w:t>Análisis de series temporales</w:t>
        </w:r>
        <w:r>
          <w:rPr>
            <w:noProof/>
            <w:webHidden/>
          </w:rPr>
          <w:tab/>
        </w:r>
        <w:r>
          <w:rPr>
            <w:noProof/>
            <w:webHidden/>
          </w:rPr>
          <w:fldChar w:fldCharType="begin"/>
        </w:r>
        <w:r>
          <w:rPr>
            <w:noProof/>
            <w:webHidden/>
          </w:rPr>
          <w:instrText xml:space="preserve"> PAGEREF _Toc167229706 \h </w:instrText>
        </w:r>
        <w:r>
          <w:rPr>
            <w:noProof/>
            <w:webHidden/>
          </w:rPr>
        </w:r>
        <w:r>
          <w:rPr>
            <w:noProof/>
            <w:webHidden/>
          </w:rPr>
          <w:fldChar w:fldCharType="separate"/>
        </w:r>
        <w:r>
          <w:rPr>
            <w:noProof/>
            <w:webHidden/>
          </w:rPr>
          <w:t>11</w:t>
        </w:r>
        <w:r>
          <w:rPr>
            <w:noProof/>
            <w:webHidden/>
          </w:rPr>
          <w:fldChar w:fldCharType="end"/>
        </w:r>
      </w:hyperlink>
    </w:p>
    <w:p w14:paraId="4574614D" w14:textId="3A0F9D90" w:rsidR="00B97439" w:rsidRDefault="00B97439">
      <w:pPr>
        <w:pStyle w:val="TOC1"/>
        <w:tabs>
          <w:tab w:val="right" w:leader="dot" w:pos="9350"/>
        </w:tabs>
        <w:rPr>
          <w:rFonts w:eastAsiaTheme="minorEastAsia"/>
          <w:noProof/>
          <w:lang w:val="en-AR"/>
        </w:rPr>
      </w:pPr>
      <w:hyperlink w:anchor="_Toc167229707" w:history="1">
        <w:r w:rsidRPr="00D67C13">
          <w:rPr>
            <w:rStyle w:val="Hyperlink"/>
            <w:rFonts w:eastAsia="Times New Roman"/>
            <w:noProof/>
          </w:rPr>
          <w:t>Resultado esperado</w:t>
        </w:r>
        <w:r>
          <w:rPr>
            <w:noProof/>
            <w:webHidden/>
          </w:rPr>
          <w:tab/>
        </w:r>
        <w:r>
          <w:rPr>
            <w:noProof/>
            <w:webHidden/>
          </w:rPr>
          <w:fldChar w:fldCharType="begin"/>
        </w:r>
        <w:r>
          <w:rPr>
            <w:noProof/>
            <w:webHidden/>
          </w:rPr>
          <w:instrText xml:space="preserve"> PAGEREF _Toc167229707 \h </w:instrText>
        </w:r>
        <w:r>
          <w:rPr>
            <w:noProof/>
            <w:webHidden/>
          </w:rPr>
        </w:r>
        <w:r>
          <w:rPr>
            <w:noProof/>
            <w:webHidden/>
          </w:rPr>
          <w:fldChar w:fldCharType="separate"/>
        </w:r>
        <w:r>
          <w:rPr>
            <w:noProof/>
            <w:webHidden/>
          </w:rPr>
          <w:t>11</w:t>
        </w:r>
        <w:r>
          <w:rPr>
            <w:noProof/>
            <w:webHidden/>
          </w:rPr>
          <w:fldChar w:fldCharType="end"/>
        </w:r>
      </w:hyperlink>
    </w:p>
    <w:p w14:paraId="1CC5B14C" w14:textId="0A9498C5" w:rsidR="00B97439" w:rsidRDefault="00B97439">
      <w:pPr>
        <w:pStyle w:val="TOC1"/>
        <w:tabs>
          <w:tab w:val="right" w:leader="dot" w:pos="9350"/>
        </w:tabs>
        <w:rPr>
          <w:rFonts w:eastAsiaTheme="minorEastAsia"/>
          <w:noProof/>
          <w:lang w:val="en-AR"/>
        </w:rPr>
      </w:pPr>
      <w:hyperlink w:anchor="_Toc167229708" w:history="1">
        <w:r w:rsidRPr="00D67C13">
          <w:rPr>
            <w:rStyle w:val="Hyperlink"/>
            <w:rFonts w:eastAsia="Times New Roman"/>
            <w:noProof/>
          </w:rPr>
          <w:t>Bibiografía y Referencias</w:t>
        </w:r>
        <w:r>
          <w:rPr>
            <w:noProof/>
            <w:webHidden/>
          </w:rPr>
          <w:tab/>
        </w:r>
        <w:r>
          <w:rPr>
            <w:noProof/>
            <w:webHidden/>
          </w:rPr>
          <w:fldChar w:fldCharType="begin"/>
        </w:r>
        <w:r>
          <w:rPr>
            <w:noProof/>
            <w:webHidden/>
          </w:rPr>
          <w:instrText xml:space="preserve"> PAGEREF _Toc167229708 \h </w:instrText>
        </w:r>
        <w:r>
          <w:rPr>
            <w:noProof/>
            <w:webHidden/>
          </w:rPr>
        </w:r>
        <w:r>
          <w:rPr>
            <w:noProof/>
            <w:webHidden/>
          </w:rPr>
          <w:fldChar w:fldCharType="separate"/>
        </w:r>
        <w:r>
          <w:rPr>
            <w:noProof/>
            <w:webHidden/>
          </w:rPr>
          <w:t>12</w:t>
        </w:r>
        <w:r>
          <w:rPr>
            <w:noProof/>
            <w:webHidden/>
          </w:rPr>
          <w:fldChar w:fldCharType="end"/>
        </w:r>
      </w:hyperlink>
    </w:p>
    <w:p w14:paraId="0181DA43" w14:textId="672F80C8" w:rsidR="00253BA8" w:rsidRDefault="00464A7C">
      <w:pPr>
        <w:rPr>
          <w:rFonts w:asciiTheme="majorHAnsi" w:eastAsiaTheme="majorEastAsia" w:hAnsiTheme="majorHAnsi" w:cstheme="majorBidi"/>
          <w:color w:val="000000" w:themeColor="text1"/>
          <w:sz w:val="40"/>
          <w:szCs w:val="40"/>
        </w:rPr>
      </w:pPr>
      <w:r>
        <w:fldChar w:fldCharType="end"/>
      </w:r>
      <w:r w:rsidR="00253BA8">
        <w:br w:type="page"/>
      </w:r>
    </w:p>
    <w:p w14:paraId="715AC1A0" w14:textId="1E320F4E" w:rsidR="004B09CF" w:rsidRPr="00464A7C" w:rsidRDefault="004B09CF" w:rsidP="00464A7C">
      <w:pPr>
        <w:pStyle w:val="Heading1"/>
      </w:pPr>
      <w:bookmarkStart w:id="0" w:name="_Toc167229694"/>
      <w:r w:rsidRPr="00464A7C">
        <w:lastRenderedPageBreak/>
        <w:t>Introducción</w:t>
      </w:r>
      <w:bookmarkEnd w:id="0"/>
    </w:p>
    <w:p w14:paraId="5536A580" w14:textId="01CD6A19" w:rsidR="00210860" w:rsidRDefault="003615A4" w:rsidP="0033057E">
      <w:pPr>
        <w:jc w:val="both"/>
        <w:rPr>
          <w:rFonts w:ascii="Arial" w:hAnsi="Arial" w:cs="Arial"/>
        </w:rPr>
      </w:pPr>
      <w:r w:rsidRPr="003615A4">
        <w:rPr>
          <w:rFonts w:ascii="Arial" w:hAnsi="Arial" w:cs="Arial"/>
        </w:rPr>
        <w:t xml:space="preserve">El desarrollo socioeconómico de </w:t>
      </w:r>
      <w:r w:rsidR="00210860">
        <w:rPr>
          <w:rFonts w:ascii="Arial" w:hAnsi="Arial" w:cs="Arial"/>
        </w:rPr>
        <w:t xml:space="preserve">los </w:t>
      </w:r>
      <w:r w:rsidRPr="003615A4">
        <w:rPr>
          <w:rFonts w:ascii="Arial" w:hAnsi="Arial" w:cs="Arial"/>
        </w:rPr>
        <w:t xml:space="preserve">países está determinado por una interacción compleja de factores. Este estudio se enfoca en identificar y comparar los factores más influyentes sobre las tendencias de crecimiento de Argentina, utilizando como referencia países con desarrollos similares </w:t>
      </w:r>
      <w:r w:rsidR="00210860">
        <w:rPr>
          <w:rFonts w:ascii="Arial" w:hAnsi="Arial" w:cs="Arial"/>
        </w:rPr>
        <w:t xml:space="preserve">tanto </w:t>
      </w:r>
      <w:r w:rsidRPr="003615A4">
        <w:rPr>
          <w:rFonts w:ascii="Arial" w:hAnsi="Arial" w:cs="Arial"/>
        </w:rPr>
        <w:t xml:space="preserve">en Latinoamérica </w:t>
      </w:r>
      <w:r w:rsidR="00210860">
        <w:rPr>
          <w:rFonts w:ascii="Arial" w:hAnsi="Arial" w:cs="Arial"/>
        </w:rPr>
        <w:t xml:space="preserve">como en </w:t>
      </w:r>
      <w:r w:rsidRPr="003615A4">
        <w:rPr>
          <w:rFonts w:ascii="Arial" w:hAnsi="Arial" w:cs="Arial"/>
        </w:rPr>
        <w:t xml:space="preserve">otras regiones seleccionadas. </w:t>
      </w:r>
    </w:p>
    <w:p w14:paraId="68092C65" w14:textId="3E391F70" w:rsidR="00816831" w:rsidRDefault="00816831" w:rsidP="00D248C1">
      <w:pPr>
        <w:rPr>
          <w:rFonts w:ascii="Arial" w:hAnsi="Arial" w:cs="Arial"/>
        </w:rPr>
      </w:pPr>
      <w:r>
        <w:rPr>
          <w:rFonts w:ascii="Arial" w:hAnsi="Arial" w:cs="Arial"/>
        </w:rPr>
        <w:t xml:space="preserve">El caso </w:t>
      </w:r>
      <w:r w:rsidR="00F44971">
        <w:rPr>
          <w:rFonts w:ascii="Arial" w:hAnsi="Arial" w:cs="Arial"/>
        </w:rPr>
        <w:t>argentino</w:t>
      </w:r>
      <w:r>
        <w:rPr>
          <w:rFonts w:ascii="Arial" w:hAnsi="Arial" w:cs="Arial"/>
        </w:rPr>
        <w:t xml:space="preserve"> es estudiado </w:t>
      </w:r>
      <w:r w:rsidRPr="00DA2E84">
        <w:rPr>
          <w:rFonts w:ascii="Arial" w:hAnsi="Arial" w:cs="Arial"/>
        </w:rPr>
        <w:t xml:space="preserve">a lo largo de todo el mundo por sus particularidades. </w:t>
      </w:r>
      <w:r w:rsidR="00D248C1" w:rsidRPr="00DA2E84">
        <w:rPr>
          <w:rFonts w:ascii="Arial" w:hAnsi="Arial" w:cs="Arial"/>
        </w:rPr>
        <w:t xml:space="preserve">Gonzalez (2012) utiliza modelos de series temporales para estimar los efectos de las privatizaciones y la </w:t>
      </w:r>
      <w:r w:rsidR="00F44971" w:rsidRPr="00DA2E84">
        <w:rPr>
          <w:rFonts w:ascii="Arial" w:hAnsi="Arial" w:cs="Arial"/>
        </w:rPr>
        <w:t>inversión</w:t>
      </w:r>
      <w:r w:rsidR="00D248C1" w:rsidRPr="00DA2E84">
        <w:rPr>
          <w:rFonts w:ascii="Arial" w:hAnsi="Arial" w:cs="Arial"/>
        </w:rPr>
        <w:t xml:space="preserve"> directa extranjera </w:t>
      </w:r>
      <w:r w:rsidR="00D120ED" w:rsidRPr="00DA2E84">
        <w:rPr>
          <w:rFonts w:ascii="Arial" w:hAnsi="Arial" w:cs="Arial"/>
        </w:rPr>
        <w:t>sobre</w:t>
      </w:r>
      <w:r w:rsidR="00D248C1" w:rsidRPr="00DA2E84">
        <w:rPr>
          <w:rFonts w:ascii="Arial" w:hAnsi="Arial" w:cs="Arial"/>
        </w:rPr>
        <w:t xml:space="preserve"> el crecimiento del </w:t>
      </w:r>
      <w:r w:rsidR="00F44971" w:rsidRPr="00DA2E84">
        <w:rPr>
          <w:rFonts w:ascii="Arial" w:hAnsi="Arial" w:cs="Arial"/>
        </w:rPr>
        <w:t>país</w:t>
      </w:r>
      <w:r w:rsidR="00D248C1" w:rsidRPr="00DA2E84">
        <w:rPr>
          <w:rFonts w:ascii="Arial" w:hAnsi="Arial" w:cs="Arial"/>
        </w:rPr>
        <w:t xml:space="preserve"> en el periodo1971–2000</w:t>
      </w:r>
      <w:r w:rsidR="00DA2E84" w:rsidRPr="00DA2E84">
        <w:rPr>
          <w:rFonts w:ascii="Arial" w:hAnsi="Arial" w:cs="Arial"/>
        </w:rPr>
        <w:t xml:space="preserve">; mientras que Taylor (1994) hace un estudio </w:t>
      </w:r>
      <w:r w:rsidR="00F44971" w:rsidRPr="00DA2E84">
        <w:rPr>
          <w:rFonts w:ascii="Arial" w:hAnsi="Arial" w:cs="Arial"/>
        </w:rPr>
        <w:t>histórico</w:t>
      </w:r>
      <w:r w:rsidR="00DA2E84" w:rsidRPr="00DA2E84">
        <w:rPr>
          <w:rFonts w:ascii="Arial" w:hAnsi="Arial" w:cs="Arial"/>
        </w:rPr>
        <w:t xml:space="preserve"> de nuestra performance </w:t>
      </w:r>
      <w:r w:rsidR="00F44971" w:rsidRPr="00DA2E84">
        <w:rPr>
          <w:rFonts w:ascii="Arial" w:hAnsi="Arial" w:cs="Arial"/>
        </w:rPr>
        <w:t>económica</w:t>
      </w:r>
      <w:r w:rsidR="00DA2E84" w:rsidRPr="00DA2E84">
        <w:rPr>
          <w:rFonts w:ascii="Arial" w:hAnsi="Arial" w:cs="Arial"/>
        </w:rPr>
        <w:t xml:space="preserve"> </w:t>
      </w:r>
      <w:r w:rsidR="00D120ED" w:rsidRPr="00DA2E84">
        <w:rPr>
          <w:rFonts w:ascii="Arial" w:hAnsi="Arial" w:cs="Arial"/>
        </w:rPr>
        <w:t>caracterizando</w:t>
      </w:r>
      <w:r w:rsidR="00DA2E84" w:rsidRPr="00DA2E84">
        <w:rPr>
          <w:rFonts w:ascii="Arial" w:hAnsi="Arial" w:cs="Arial"/>
        </w:rPr>
        <w:t xml:space="preserve"> 3 etapas: pre-1913, 1913-1930s y 1930s-1950s</w:t>
      </w:r>
      <w:r w:rsidR="00DA2E84">
        <w:rPr>
          <w:rFonts w:ascii="Arial" w:hAnsi="Arial" w:cs="Arial"/>
        </w:rPr>
        <w:t>.</w:t>
      </w:r>
      <w:r w:rsidR="007771C5">
        <w:rPr>
          <w:rFonts w:ascii="Arial" w:hAnsi="Arial" w:cs="Arial"/>
        </w:rPr>
        <w:t xml:space="preserve"> Asimismo, </w:t>
      </w:r>
      <w:r w:rsidR="007771C5" w:rsidRPr="007771C5">
        <w:rPr>
          <w:rFonts w:ascii="Arial" w:hAnsi="Arial" w:cs="Arial"/>
        </w:rPr>
        <w:t xml:space="preserve">Weisskoff (1970) intenta responder la pregunta de si el crecimiento </w:t>
      </w:r>
      <w:r w:rsidR="00F44971" w:rsidRPr="007771C5">
        <w:rPr>
          <w:rFonts w:ascii="Arial" w:hAnsi="Arial" w:cs="Arial"/>
        </w:rPr>
        <w:t>económico</w:t>
      </w:r>
      <w:r w:rsidR="007771C5" w:rsidRPr="007771C5">
        <w:rPr>
          <w:rFonts w:ascii="Arial" w:hAnsi="Arial" w:cs="Arial"/>
        </w:rPr>
        <w:t xml:space="preserve"> en </w:t>
      </w:r>
      <w:r w:rsidR="00D120ED" w:rsidRPr="007771C5">
        <w:rPr>
          <w:rFonts w:ascii="Arial" w:hAnsi="Arial" w:cs="Arial"/>
        </w:rPr>
        <w:t>países</w:t>
      </w:r>
      <w:r w:rsidR="007771C5" w:rsidRPr="007771C5">
        <w:rPr>
          <w:rFonts w:ascii="Arial" w:hAnsi="Arial" w:cs="Arial"/>
        </w:rPr>
        <w:t xml:space="preserve"> en desarrollo llevo a inequidades en la distribución del ingreso, analizando en detalle los casos de  Puerto Rico, Argentina y </w:t>
      </w:r>
      <w:r w:rsidR="00F44971" w:rsidRPr="007771C5">
        <w:rPr>
          <w:rFonts w:ascii="Arial" w:hAnsi="Arial" w:cs="Arial"/>
        </w:rPr>
        <w:t>México</w:t>
      </w:r>
      <w:r w:rsidR="007771C5" w:rsidRPr="007771C5">
        <w:rPr>
          <w:rFonts w:ascii="Arial" w:hAnsi="Arial" w:cs="Arial"/>
        </w:rPr>
        <w:t>.</w:t>
      </w:r>
      <w:r w:rsidR="00903435">
        <w:rPr>
          <w:rFonts w:ascii="Arial" w:hAnsi="Arial" w:cs="Arial"/>
        </w:rPr>
        <w:tab/>
      </w:r>
      <w:r w:rsidR="00903435">
        <w:rPr>
          <w:rFonts w:ascii="Arial" w:hAnsi="Arial" w:cs="Arial"/>
        </w:rPr>
        <w:tab/>
      </w:r>
    </w:p>
    <w:p w14:paraId="3C55D6B6" w14:textId="530AFFEE" w:rsidR="005A52AE" w:rsidRPr="005A52AE" w:rsidRDefault="0033057E" w:rsidP="0033057E">
      <w:pPr>
        <w:jc w:val="both"/>
        <w:rPr>
          <w:rFonts w:ascii="Arial" w:hAnsi="Arial" w:cs="Arial"/>
        </w:rPr>
      </w:pPr>
      <w:r w:rsidRPr="0033057E">
        <w:rPr>
          <w:rFonts w:ascii="Arial" w:hAnsi="Arial" w:cs="Arial"/>
        </w:rPr>
        <w:t>Con una perspectiva práctica, busca</w:t>
      </w:r>
      <w:r w:rsidR="00210860">
        <w:rPr>
          <w:rFonts w:ascii="Arial" w:hAnsi="Arial" w:cs="Arial"/>
        </w:rPr>
        <w:t>mos</w:t>
      </w:r>
      <w:r w:rsidRPr="0033057E">
        <w:rPr>
          <w:rFonts w:ascii="Arial" w:hAnsi="Arial" w:cs="Arial"/>
        </w:rPr>
        <w:t xml:space="preserve"> proporcionar datos relevantes que puedan servir como referencia en la elaboración de estudios futuros. Nos centraremos en comprender: ¿Qué </w:t>
      </w:r>
      <w:r w:rsidR="002D67D1" w:rsidRPr="002D67D1">
        <w:rPr>
          <w:rFonts w:ascii="Arial" w:hAnsi="Arial" w:cs="Arial"/>
        </w:rPr>
        <w:t>indicadores que dan cuenta de factores socioeconómicos</w:t>
      </w:r>
      <w:r w:rsidRPr="0033057E">
        <w:rPr>
          <w:rFonts w:ascii="Arial" w:hAnsi="Arial" w:cs="Arial"/>
        </w:rPr>
        <w:t xml:space="preserve"> han influido significativamente en </w:t>
      </w:r>
      <w:r w:rsidR="002D67D1">
        <w:rPr>
          <w:rFonts w:ascii="Arial" w:hAnsi="Arial" w:cs="Arial"/>
        </w:rPr>
        <w:t>el desarrollo</w:t>
      </w:r>
      <w:r w:rsidRPr="0033057E">
        <w:rPr>
          <w:rFonts w:ascii="Arial" w:hAnsi="Arial" w:cs="Arial"/>
        </w:rPr>
        <w:t xml:space="preserve"> de Argentina durante las últimas seis décadas y cuál es su correlato en países con desarrollos comparables?</w:t>
      </w:r>
    </w:p>
    <w:p w14:paraId="5EA39CFC" w14:textId="338C737C" w:rsidR="00733980" w:rsidRPr="00F56292" w:rsidRDefault="00F44971" w:rsidP="00733980">
      <w:pPr>
        <w:pStyle w:val="Heading1"/>
        <w:rPr>
          <w:rFonts w:ascii="Arial" w:hAnsi="Arial" w:cs="Arial"/>
        </w:rPr>
      </w:pPr>
      <w:bookmarkStart w:id="1" w:name="_Toc167229695"/>
      <w:r w:rsidRPr="00F56292">
        <w:rPr>
          <w:rFonts w:ascii="Arial" w:hAnsi="Arial" w:cs="Arial"/>
        </w:rPr>
        <w:t>Métodos</w:t>
      </w:r>
      <w:r w:rsidR="00733980" w:rsidRPr="00F56292">
        <w:rPr>
          <w:rFonts w:ascii="Arial" w:hAnsi="Arial" w:cs="Arial"/>
        </w:rPr>
        <w:t xml:space="preserve"> y Materiales</w:t>
      </w:r>
      <w:bookmarkEnd w:id="1"/>
    </w:p>
    <w:p w14:paraId="7F9E239F" w14:textId="7148C584" w:rsidR="00A468CC" w:rsidRPr="00F56292" w:rsidRDefault="00A468CC" w:rsidP="00AE5492">
      <w:pPr>
        <w:pStyle w:val="Heading2"/>
      </w:pPr>
      <w:bookmarkStart w:id="2" w:name="_Toc167229696"/>
      <w:r w:rsidRPr="00F56292">
        <w:t>Datos</w:t>
      </w:r>
      <w:bookmarkEnd w:id="2"/>
    </w:p>
    <w:p w14:paraId="7544ABC0" w14:textId="76F4A938" w:rsidR="007155EA" w:rsidRDefault="007155EA" w:rsidP="007155EA">
      <w:r>
        <w:t>Utilizaremos un conjunto de datos del Banco Mundial que comprende 1,463 indicadores, organizados en 20 áreas clave, como Educación</w:t>
      </w:r>
      <w:r w:rsidR="007771C5">
        <w:t>;</w:t>
      </w:r>
      <w:r>
        <w:t xml:space="preserve"> Ciencia y Tecnología</w:t>
      </w:r>
      <w:r w:rsidR="007771C5">
        <w:t>;</w:t>
      </w:r>
      <w:r>
        <w:t xml:space="preserve"> y Crecimiento Económico</w:t>
      </w:r>
      <w:r w:rsidR="007771C5">
        <w:t>;</w:t>
      </w:r>
      <w:r>
        <w:t xml:space="preserve"> cubriendo el período de 1960 a 202</w:t>
      </w:r>
      <w:r w:rsidR="00816831">
        <w:t>3</w:t>
      </w:r>
      <w:r w:rsidR="007771C5">
        <w:rPr>
          <w:rStyle w:val="FootnoteReference"/>
        </w:rPr>
        <w:footnoteReference w:id="1"/>
      </w:r>
      <w:r>
        <w:t xml:space="preserve">. Los conjuntos de datos están disponibles para su descarga en el siguiente </w:t>
      </w:r>
      <w:hyperlink r:id="rId8" w:tgtFrame="_new" w:history="1">
        <w:r>
          <w:rPr>
            <w:rStyle w:val="Hyperlink"/>
            <w:rFonts w:ascii="Segoe UI" w:hAnsi="Segoe UI" w:cs="Segoe UI"/>
            <w:bdr w:val="single" w:sz="2" w:space="0" w:color="E3E3E3" w:frame="1"/>
          </w:rPr>
          <w:t>enlace</w:t>
        </w:r>
      </w:hyperlink>
      <w:r>
        <w:t>.</w:t>
      </w:r>
    </w:p>
    <w:p w14:paraId="667DEC25" w14:textId="1D112865" w:rsidR="007155EA" w:rsidRDefault="007155EA" w:rsidP="007155EA">
      <w:r>
        <w:t xml:space="preserve">En el sitio web del Banco Mundial, los datos se almacenan y acceden de manera individual; es decir, cada indicador se encuentra en </w:t>
      </w:r>
      <w:r w:rsidR="008157AA">
        <w:t>su propio</w:t>
      </w:r>
      <w:r>
        <w:t xml:space="preserve"> archivo Excel con información correspondiente a todos los países y todos los años. </w:t>
      </w:r>
      <w:r w:rsidR="008157AA">
        <w:t>U</w:t>
      </w:r>
      <w:r>
        <w:t xml:space="preserve">n mismo indicador puede pertenecer a varias áreas. En la </w:t>
      </w:r>
      <w:r w:rsidR="008157AA">
        <w:fldChar w:fldCharType="begin"/>
      </w:r>
      <w:r w:rsidR="008157AA">
        <w:instrText xml:space="preserve"> REF _Ref167216145 \h </w:instrText>
      </w:r>
      <w:r w:rsidR="008157AA">
        <w:fldChar w:fldCharType="separate"/>
      </w:r>
      <w:r w:rsidR="008157AA" w:rsidRPr="007155EA">
        <w:t xml:space="preserve">Figura </w:t>
      </w:r>
      <w:r w:rsidR="008157AA">
        <w:rPr>
          <w:noProof/>
        </w:rPr>
        <w:t>1</w:t>
      </w:r>
      <w:r w:rsidR="008157AA">
        <w:fldChar w:fldCharType="end"/>
      </w:r>
      <w:r w:rsidR="008157AA">
        <w:t xml:space="preserve"> </w:t>
      </w:r>
      <w:r>
        <w:t xml:space="preserve">se muestra la distribución de </w:t>
      </w:r>
      <w:r w:rsidR="008157AA">
        <w:t xml:space="preserve">dichos </w:t>
      </w:r>
      <w:r>
        <w:t>indicadores.</w:t>
      </w:r>
    </w:p>
    <w:p w14:paraId="69429E2A" w14:textId="77777777" w:rsidR="007155EA" w:rsidRDefault="007155EA" w:rsidP="007155EA"/>
    <w:p w14:paraId="69528017" w14:textId="000C00D7" w:rsidR="00434C7E" w:rsidRDefault="00486093" w:rsidP="00C94CD9">
      <w:bookmarkStart w:id="3" w:name="Figura"/>
      <w:r w:rsidRPr="00486093">
        <w:rPr>
          <w:noProof/>
        </w:rPr>
        <w:lastRenderedPageBreak/>
        <w:drawing>
          <wp:inline distT="0" distB="0" distL="0" distR="0" wp14:anchorId="6788E283" wp14:editId="370F12CC">
            <wp:extent cx="5943600" cy="3378200"/>
            <wp:effectExtent l="0" t="0" r="0" b="0"/>
            <wp:docPr id="20377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64028" name=""/>
                    <pic:cNvPicPr/>
                  </pic:nvPicPr>
                  <pic:blipFill>
                    <a:blip r:embed="rId9"/>
                    <a:stretch>
                      <a:fillRect/>
                    </a:stretch>
                  </pic:blipFill>
                  <pic:spPr>
                    <a:xfrm>
                      <a:off x="0" y="0"/>
                      <a:ext cx="5943600" cy="3378200"/>
                    </a:xfrm>
                    <a:prstGeom prst="rect">
                      <a:avLst/>
                    </a:prstGeom>
                  </pic:spPr>
                </pic:pic>
              </a:graphicData>
            </a:graphic>
          </wp:inline>
        </w:drawing>
      </w:r>
      <w:bookmarkEnd w:id="3"/>
    </w:p>
    <w:p w14:paraId="0A03177D" w14:textId="74B0344A" w:rsidR="007155EA" w:rsidRPr="007155EA" w:rsidRDefault="007155EA" w:rsidP="008157AA">
      <w:pPr>
        <w:pStyle w:val="Caption"/>
      </w:pPr>
      <w:bookmarkStart w:id="4" w:name="_Ref167216145"/>
      <w:r w:rsidRPr="007155EA">
        <w:t xml:space="preserve">Figura </w:t>
      </w:r>
      <w:r w:rsidRPr="007155EA">
        <w:fldChar w:fldCharType="begin"/>
      </w:r>
      <w:r w:rsidRPr="007155EA">
        <w:instrText xml:space="preserve"> SEQ Figura \* ARABIC </w:instrText>
      </w:r>
      <w:r w:rsidRPr="007155EA">
        <w:fldChar w:fldCharType="separate"/>
      </w:r>
      <w:r w:rsidR="00FF65FA">
        <w:rPr>
          <w:noProof/>
        </w:rPr>
        <w:t>1</w:t>
      </w:r>
      <w:r w:rsidRPr="007155EA">
        <w:fldChar w:fldCharType="end"/>
      </w:r>
      <w:bookmarkEnd w:id="4"/>
      <w:r w:rsidRPr="007155EA">
        <w:t>: Cantidad de indicadores por Área</w:t>
      </w:r>
    </w:p>
    <w:p w14:paraId="0D5681B8" w14:textId="77777777" w:rsidR="00434C7E" w:rsidRDefault="00434C7E" w:rsidP="00C94CD9"/>
    <w:p w14:paraId="3CE3BBE2" w14:textId="03093995" w:rsidR="00C94CD9" w:rsidRDefault="00816D19" w:rsidP="00C94CD9">
      <w:r>
        <w:t>Dentro del dataset, l</w:t>
      </w:r>
      <w:r w:rsidR="006E6FAA">
        <w:t xml:space="preserve">os </w:t>
      </w:r>
      <w:r w:rsidR="00F44971">
        <w:t>países</w:t>
      </w:r>
      <w:r w:rsidR="006E6FAA">
        <w:t xml:space="preserve"> se categorizan por dos criterios: </w:t>
      </w:r>
      <w:r w:rsidR="00F44971">
        <w:t>Geográfico</w:t>
      </w:r>
      <w:r w:rsidR="006E6FAA">
        <w:t xml:space="preserve"> y </w:t>
      </w:r>
      <w:r w:rsidR="00D120ED">
        <w:t>económico</w:t>
      </w:r>
      <w:r w:rsidR="006E6FAA">
        <w:t xml:space="preserve">.  Las regiones en las que distingue el banco mundial a los </w:t>
      </w:r>
      <w:r w:rsidR="00F44971">
        <w:t>países</w:t>
      </w:r>
      <w:r w:rsidR="006E6FAA">
        <w:t xml:space="preserve"> son las siguientes</w:t>
      </w:r>
      <w:r w:rsidR="00EB1CB1">
        <w:t xml:space="preserve"> (</w:t>
      </w:r>
      <w:r w:rsidR="00257D9F">
        <w:fldChar w:fldCharType="begin"/>
      </w:r>
      <w:r w:rsidR="00257D9F">
        <w:instrText xml:space="preserve"> REF _Ref167223313 \h </w:instrText>
      </w:r>
      <w:r w:rsidR="00257D9F">
        <w:fldChar w:fldCharType="separate"/>
      </w:r>
      <w:r w:rsidR="00257D9F">
        <w:t xml:space="preserve">Figura </w:t>
      </w:r>
      <w:r w:rsidR="00257D9F">
        <w:rPr>
          <w:noProof/>
        </w:rPr>
        <w:t>2</w:t>
      </w:r>
      <w:r w:rsidR="00257D9F">
        <w:fldChar w:fldCharType="end"/>
      </w:r>
      <w:r w:rsidR="00EB1CB1">
        <w:t>)</w:t>
      </w:r>
      <w:r w:rsidR="006E6FAA">
        <w:t>:</w:t>
      </w:r>
      <w:r w:rsidR="00C94CD9">
        <w:t xml:space="preserve"> </w:t>
      </w:r>
    </w:p>
    <w:p w14:paraId="07AB9A48" w14:textId="6DEBB4DE" w:rsidR="00C94CD9" w:rsidRDefault="00C94CD9" w:rsidP="00C94CD9">
      <w:pPr>
        <w:pStyle w:val="ListParagraph"/>
        <w:numPr>
          <w:ilvl w:val="0"/>
          <w:numId w:val="5"/>
        </w:numPr>
      </w:pPr>
      <w:r w:rsidRPr="005377A7">
        <w:t>Latin America &amp; Caribbean</w:t>
      </w:r>
    </w:p>
    <w:p w14:paraId="2FB29C1C" w14:textId="744E044A" w:rsidR="006E6FAA" w:rsidRDefault="006E6FAA" w:rsidP="009B5A8E">
      <w:pPr>
        <w:pStyle w:val="ListParagraph"/>
        <w:numPr>
          <w:ilvl w:val="0"/>
          <w:numId w:val="5"/>
        </w:numPr>
      </w:pPr>
      <w:r w:rsidRPr="005377A7">
        <w:t>North America</w:t>
      </w:r>
    </w:p>
    <w:p w14:paraId="6DC26471" w14:textId="6CF6B6BC" w:rsidR="006E6FAA" w:rsidRDefault="006E6FAA" w:rsidP="006E6FAA">
      <w:pPr>
        <w:pStyle w:val="ListParagraph"/>
        <w:numPr>
          <w:ilvl w:val="0"/>
          <w:numId w:val="5"/>
        </w:numPr>
      </w:pPr>
      <w:r w:rsidRPr="005377A7">
        <w:t xml:space="preserve">Middle East &amp; North Africa, </w:t>
      </w:r>
    </w:p>
    <w:p w14:paraId="0C2DA594" w14:textId="0DB0904A" w:rsidR="00C94CD9" w:rsidRDefault="00C94CD9" w:rsidP="00C94CD9">
      <w:pPr>
        <w:pStyle w:val="ListParagraph"/>
        <w:numPr>
          <w:ilvl w:val="0"/>
          <w:numId w:val="5"/>
        </w:numPr>
      </w:pPr>
      <w:r w:rsidRPr="005377A7">
        <w:t xml:space="preserve">Sub-Saharan Africa, </w:t>
      </w:r>
    </w:p>
    <w:p w14:paraId="4E35D40A" w14:textId="070A91CF" w:rsidR="00C94CD9" w:rsidRDefault="00C94CD9" w:rsidP="00C94CD9">
      <w:pPr>
        <w:pStyle w:val="ListParagraph"/>
        <w:numPr>
          <w:ilvl w:val="0"/>
          <w:numId w:val="5"/>
        </w:numPr>
      </w:pPr>
      <w:r w:rsidRPr="005377A7">
        <w:t>Europe &amp; Central Asia,</w:t>
      </w:r>
    </w:p>
    <w:p w14:paraId="632A52ED" w14:textId="7C8BBA2D" w:rsidR="00C94CD9" w:rsidRDefault="00C94CD9" w:rsidP="00C94CD9">
      <w:pPr>
        <w:pStyle w:val="ListParagraph"/>
        <w:numPr>
          <w:ilvl w:val="0"/>
          <w:numId w:val="5"/>
        </w:numPr>
      </w:pPr>
      <w:r w:rsidRPr="005377A7">
        <w:t>East Asia &amp; Pacific,</w:t>
      </w:r>
    </w:p>
    <w:p w14:paraId="52ABC478" w14:textId="2C446D8B" w:rsidR="00257D9F" w:rsidRDefault="006E6FAA" w:rsidP="00257D9F">
      <w:pPr>
        <w:pStyle w:val="ListParagraph"/>
        <w:numPr>
          <w:ilvl w:val="0"/>
          <w:numId w:val="5"/>
        </w:numPr>
      </w:pPr>
      <w:r w:rsidRPr="005377A7">
        <w:t>South Asia</w:t>
      </w:r>
    </w:p>
    <w:p w14:paraId="0C46037B" w14:textId="77777777" w:rsidR="00257D9F" w:rsidRDefault="00257D9F" w:rsidP="00257D9F"/>
    <w:p w14:paraId="35A84179" w14:textId="71EAEE4A" w:rsidR="00257D9F" w:rsidRDefault="00257D9F" w:rsidP="00257D9F">
      <w:r w:rsidRPr="00257D9F">
        <w:rPr>
          <w:noProof/>
        </w:rPr>
        <w:lastRenderedPageBreak/>
        <w:drawing>
          <wp:inline distT="0" distB="0" distL="0" distR="0" wp14:anchorId="5CC486B7" wp14:editId="71BD05D7">
            <wp:extent cx="5943600" cy="3872865"/>
            <wp:effectExtent l="0" t="0" r="0" b="635"/>
            <wp:docPr id="127333207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2071" name="Picture 1" descr="A map of the world&#10;&#10;Description automatically generated"/>
                    <pic:cNvPicPr/>
                  </pic:nvPicPr>
                  <pic:blipFill>
                    <a:blip r:embed="rId10"/>
                    <a:stretch>
                      <a:fillRect/>
                    </a:stretch>
                  </pic:blipFill>
                  <pic:spPr>
                    <a:xfrm>
                      <a:off x="0" y="0"/>
                      <a:ext cx="5943600" cy="3872865"/>
                    </a:xfrm>
                    <a:prstGeom prst="rect">
                      <a:avLst/>
                    </a:prstGeom>
                  </pic:spPr>
                </pic:pic>
              </a:graphicData>
            </a:graphic>
          </wp:inline>
        </w:drawing>
      </w:r>
    </w:p>
    <w:p w14:paraId="45D065DF" w14:textId="1A595AF2" w:rsidR="00257D9F" w:rsidRDefault="00257D9F" w:rsidP="00257D9F">
      <w:pPr>
        <w:pStyle w:val="Caption"/>
      </w:pPr>
      <w:bookmarkStart w:id="5" w:name="_Ref167223313"/>
      <w:bookmarkStart w:id="6" w:name="_Ref167223305"/>
      <w:r>
        <w:t xml:space="preserve">Figura </w:t>
      </w:r>
      <w:r>
        <w:fldChar w:fldCharType="begin"/>
      </w:r>
      <w:r>
        <w:instrText xml:space="preserve"> SEQ Figura \* ARABIC </w:instrText>
      </w:r>
      <w:r>
        <w:fldChar w:fldCharType="separate"/>
      </w:r>
      <w:r w:rsidR="00FF65FA">
        <w:rPr>
          <w:noProof/>
        </w:rPr>
        <w:t>2</w:t>
      </w:r>
      <w:r>
        <w:fldChar w:fldCharType="end"/>
      </w:r>
      <w:bookmarkEnd w:id="5"/>
      <w:r>
        <w:t xml:space="preserve">: </w:t>
      </w:r>
      <w:r w:rsidR="00F44971">
        <w:t>países</w:t>
      </w:r>
      <w:r>
        <w:t xml:space="preserve"> según su región</w:t>
      </w:r>
      <w:bookmarkEnd w:id="6"/>
    </w:p>
    <w:p w14:paraId="01A69606" w14:textId="23021D9E" w:rsidR="00257D9F" w:rsidRDefault="00257D9F" w:rsidP="00257D9F">
      <w:r>
        <w:t xml:space="preserve">Mientras que las distintas </w:t>
      </w:r>
      <w:r w:rsidR="00F44971">
        <w:t>categorías</w:t>
      </w:r>
      <w:r>
        <w:t xml:space="preserve"> de ingresos en las que clasifica a los </w:t>
      </w:r>
      <w:r w:rsidR="00F44971">
        <w:t>países</w:t>
      </w:r>
      <w:r>
        <w:t xml:space="preserve"> son las siguientes (</w:t>
      </w:r>
      <w:r>
        <w:fldChar w:fldCharType="begin"/>
      </w:r>
      <w:r>
        <w:instrText xml:space="preserve"> REF _Ref167222394 \h </w:instrText>
      </w:r>
      <w:r>
        <w:fldChar w:fldCharType="separate"/>
      </w:r>
      <w:r>
        <w:t xml:space="preserve">Figura </w:t>
      </w:r>
      <w:r>
        <w:rPr>
          <w:noProof/>
        </w:rPr>
        <w:t>3</w:t>
      </w:r>
      <w:r>
        <w:fldChar w:fldCharType="end"/>
      </w:r>
      <w:r>
        <w:t xml:space="preserve"> y </w:t>
      </w:r>
      <w:r>
        <w:fldChar w:fldCharType="begin"/>
      </w:r>
      <w:r>
        <w:instrText xml:space="preserve"> REF _Ref167223388 \h </w:instrText>
      </w:r>
      <w:r>
        <w:fldChar w:fldCharType="separate"/>
      </w:r>
      <w:r>
        <w:t xml:space="preserve">Figura </w:t>
      </w:r>
      <w:r>
        <w:rPr>
          <w:noProof/>
        </w:rPr>
        <w:t>4</w:t>
      </w:r>
      <w:r>
        <w:fldChar w:fldCharType="end"/>
      </w:r>
      <w:r>
        <w:t xml:space="preserve">): </w:t>
      </w:r>
    </w:p>
    <w:p w14:paraId="6ED617A7" w14:textId="77777777" w:rsidR="00257D9F" w:rsidRPr="00FF65FA" w:rsidRDefault="00257D9F" w:rsidP="00257D9F">
      <w:pPr>
        <w:pStyle w:val="ListParagraph"/>
        <w:numPr>
          <w:ilvl w:val="0"/>
          <w:numId w:val="4"/>
        </w:numPr>
        <w:rPr>
          <w:lang w:val="en-US"/>
        </w:rPr>
      </w:pPr>
      <w:r w:rsidRPr="00FF65FA">
        <w:rPr>
          <w:b/>
          <w:bCs/>
          <w:lang w:val="en-US"/>
        </w:rPr>
        <w:t>Low income</w:t>
      </w:r>
      <w:r w:rsidRPr="00FF65FA">
        <w:rPr>
          <w:lang w:val="en-US"/>
        </w:rPr>
        <w:t>: “</w:t>
      </w:r>
      <w:r w:rsidRPr="00FF65FA">
        <w:rPr>
          <w:i/>
          <w:iCs/>
          <w:lang w:val="en-US"/>
        </w:rPr>
        <w:t>Low-income economies are those in which 2022 GNI per capita was $1,135 or less</w:t>
      </w:r>
      <w:r w:rsidRPr="00FF65FA">
        <w:rPr>
          <w:lang w:val="en-US"/>
        </w:rPr>
        <w:t>”.</w:t>
      </w:r>
    </w:p>
    <w:p w14:paraId="265659B5" w14:textId="77777777" w:rsidR="00257D9F" w:rsidRPr="00FF65FA" w:rsidRDefault="00257D9F" w:rsidP="00257D9F">
      <w:pPr>
        <w:pStyle w:val="ListParagraph"/>
        <w:numPr>
          <w:ilvl w:val="0"/>
          <w:numId w:val="4"/>
        </w:numPr>
        <w:rPr>
          <w:lang w:val="en-US"/>
        </w:rPr>
      </w:pPr>
      <w:r w:rsidRPr="00FF65FA">
        <w:rPr>
          <w:b/>
          <w:bCs/>
          <w:lang w:val="en-US"/>
        </w:rPr>
        <w:t>High income</w:t>
      </w:r>
      <w:r w:rsidRPr="00FF65FA">
        <w:rPr>
          <w:lang w:val="en-US"/>
        </w:rPr>
        <w:t>: “</w:t>
      </w:r>
      <w:r w:rsidRPr="00FF65FA">
        <w:rPr>
          <w:i/>
          <w:iCs/>
          <w:lang w:val="en-US"/>
        </w:rPr>
        <w:t>High-income economies are those in which 2022 GNI per capita was more than $13,845</w:t>
      </w:r>
      <w:r w:rsidRPr="00FF65FA">
        <w:rPr>
          <w:lang w:val="en-US"/>
        </w:rPr>
        <w:t>”.</w:t>
      </w:r>
    </w:p>
    <w:p w14:paraId="59BC3351" w14:textId="77777777" w:rsidR="00257D9F" w:rsidRPr="00FF65FA" w:rsidRDefault="00257D9F" w:rsidP="00257D9F">
      <w:pPr>
        <w:pStyle w:val="ListParagraph"/>
        <w:numPr>
          <w:ilvl w:val="0"/>
          <w:numId w:val="4"/>
        </w:numPr>
        <w:rPr>
          <w:lang w:val="en-US"/>
        </w:rPr>
      </w:pPr>
      <w:r w:rsidRPr="00FF65FA">
        <w:rPr>
          <w:b/>
          <w:bCs/>
          <w:lang w:val="en-US"/>
        </w:rPr>
        <w:t>Lower middle income</w:t>
      </w:r>
      <w:r w:rsidRPr="00FF65FA">
        <w:rPr>
          <w:lang w:val="en-US"/>
        </w:rPr>
        <w:t>: “</w:t>
      </w:r>
      <w:r w:rsidRPr="00FF65FA">
        <w:rPr>
          <w:i/>
          <w:iCs/>
          <w:lang w:val="en-US"/>
        </w:rPr>
        <w:t>Lower-middle-income economies are those in which 2022 GNI per capita was between $1,136 and $4,465</w:t>
      </w:r>
      <w:r w:rsidRPr="00FF65FA">
        <w:rPr>
          <w:lang w:val="en-US"/>
        </w:rPr>
        <w:t>”.</w:t>
      </w:r>
    </w:p>
    <w:p w14:paraId="24099DF8" w14:textId="77777777" w:rsidR="00257D9F" w:rsidRPr="00FF65FA" w:rsidRDefault="00257D9F" w:rsidP="00257D9F">
      <w:pPr>
        <w:pStyle w:val="ListParagraph"/>
        <w:numPr>
          <w:ilvl w:val="0"/>
          <w:numId w:val="4"/>
        </w:numPr>
        <w:rPr>
          <w:lang w:val="en-US"/>
        </w:rPr>
      </w:pPr>
      <w:r w:rsidRPr="00FF65FA">
        <w:rPr>
          <w:b/>
          <w:bCs/>
          <w:lang w:val="en-US"/>
        </w:rPr>
        <w:t xml:space="preserve">Upper middle income: </w:t>
      </w:r>
      <w:r w:rsidRPr="00FF65FA">
        <w:rPr>
          <w:lang w:val="en-US"/>
        </w:rPr>
        <w:t>“</w:t>
      </w:r>
      <w:r w:rsidRPr="00FF65FA">
        <w:rPr>
          <w:i/>
          <w:iCs/>
          <w:lang w:val="en-US"/>
        </w:rPr>
        <w:t>Upper-middle-income economies are those in which 2022 GNI per capita was between $4,466 and $13,845</w:t>
      </w:r>
      <w:r w:rsidRPr="00FF65FA">
        <w:rPr>
          <w:lang w:val="en-US"/>
        </w:rPr>
        <w:t>”.</w:t>
      </w:r>
    </w:p>
    <w:p w14:paraId="2FDE63C7" w14:textId="77777777" w:rsidR="00257D9F" w:rsidRPr="00FF65FA" w:rsidRDefault="00257D9F" w:rsidP="00257D9F">
      <w:pPr>
        <w:rPr>
          <w:lang w:val="en-US"/>
        </w:rPr>
      </w:pPr>
    </w:p>
    <w:p w14:paraId="3EE87768" w14:textId="7E535FEC" w:rsidR="00434C7E" w:rsidRDefault="00EB1CB1" w:rsidP="006E6FAA">
      <w:r w:rsidRPr="00EB1CB1">
        <w:rPr>
          <w:noProof/>
        </w:rPr>
        <w:lastRenderedPageBreak/>
        <w:drawing>
          <wp:inline distT="0" distB="0" distL="0" distR="0" wp14:anchorId="5F93E654" wp14:editId="28F71BD4">
            <wp:extent cx="5943600" cy="3689985"/>
            <wp:effectExtent l="0" t="0" r="0" b="5715"/>
            <wp:docPr id="53275904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9044" name="Picture 1" descr="A map of the world&#10;&#10;Description automatically generated"/>
                    <pic:cNvPicPr/>
                  </pic:nvPicPr>
                  <pic:blipFill>
                    <a:blip r:embed="rId11"/>
                    <a:stretch>
                      <a:fillRect/>
                    </a:stretch>
                  </pic:blipFill>
                  <pic:spPr>
                    <a:xfrm>
                      <a:off x="0" y="0"/>
                      <a:ext cx="5943600" cy="3689985"/>
                    </a:xfrm>
                    <a:prstGeom prst="rect">
                      <a:avLst/>
                    </a:prstGeom>
                  </pic:spPr>
                </pic:pic>
              </a:graphicData>
            </a:graphic>
          </wp:inline>
        </w:drawing>
      </w:r>
    </w:p>
    <w:p w14:paraId="52F913B6" w14:textId="0CBCC7CB" w:rsidR="00EB1CB1" w:rsidRDefault="00EB1CB1" w:rsidP="00EB1CB1">
      <w:pPr>
        <w:pStyle w:val="Caption"/>
      </w:pPr>
      <w:bookmarkStart w:id="7" w:name="_Ref167222394"/>
      <w:r>
        <w:t xml:space="preserve">Figura </w:t>
      </w:r>
      <w:r>
        <w:fldChar w:fldCharType="begin"/>
      </w:r>
      <w:r>
        <w:instrText xml:space="preserve"> SEQ Figura \* ARABIC </w:instrText>
      </w:r>
      <w:r>
        <w:fldChar w:fldCharType="separate"/>
      </w:r>
      <w:r w:rsidR="00FF65FA">
        <w:rPr>
          <w:noProof/>
        </w:rPr>
        <w:t>3</w:t>
      </w:r>
      <w:r>
        <w:fldChar w:fldCharType="end"/>
      </w:r>
      <w:bookmarkEnd w:id="7"/>
      <w:r>
        <w:t xml:space="preserve">: </w:t>
      </w:r>
      <w:r w:rsidR="00F44971">
        <w:t>Países</w:t>
      </w:r>
      <w:r>
        <w:t xml:space="preserve"> según su nivel de ingreso</w:t>
      </w:r>
    </w:p>
    <w:p w14:paraId="7B6DDF11" w14:textId="77777777" w:rsidR="00C94CD9" w:rsidRDefault="00C94CD9" w:rsidP="00C94CD9">
      <w:pPr>
        <w:pStyle w:val="ListParagraph"/>
      </w:pPr>
    </w:p>
    <w:p w14:paraId="41139C1E" w14:textId="611A934C" w:rsidR="00C94CD9" w:rsidRDefault="00257D9F" w:rsidP="00C94CD9">
      <w:pPr>
        <w:pStyle w:val="ListParagraph"/>
      </w:pPr>
      <w:r w:rsidRPr="00257D9F">
        <w:rPr>
          <w:noProof/>
        </w:rPr>
        <w:drawing>
          <wp:inline distT="0" distB="0" distL="0" distR="0" wp14:anchorId="5391BE86" wp14:editId="521C841E">
            <wp:extent cx="4013200" cy="2984500"/>
            <wp:effectExtent l="0" t="0" r="0" b="0"/>
            <wp:docPr id="18036630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3013" name="Picture 1" descr="A graph with different colored bars&#10;&#10;Description automatically generated"/>
                    <pic:cNvPicPr/>
                  </pic:nvPicPr>
                  <pic:blipFill>
                    <a:blip r:embed="rId12"/>
                    <a:stretch>
                      <a:fillRect/>
                    </a:stretch>
                  </pic:blipFill>
                  <pic:spPr>
                    <a:xfrm>
                      <a:off x="0" y="0"/>
                      <a:ext cx="4013200" cy="2984500"/>
                    </a:xfrm>
                    <a:prstGeom prst="rect">
                      <a:avLst/>
                    </a:prstGeom>
                  </pic:spPr>
                </pic:pic>
              </a:graphicData>
            </a:graphic>
          </wp:inline>
        </w:drawing>
      </w:r>
    </w:p>
    <w:p w14:paraId="45504A75" w14:textId="5FA535BA" w:rsidR="00C94CD9" w:rsidRDefault="007155EA" w:rsidP="007155EA">
      <w:pPr>
        <w:pStyle w:val="Caption"/>
      </w:pPr>
      <w:bookmarkStart w:id="8" w:name="_Ref167223388"/>
      <w:r>
        <w:t xml:space="preserve">Figura </w:t>
      </w:r>
      <w:r>
        <w:fldChar w:fldCharType="begin"/>
      </w:r>
      <w:r>
        <w:instrText xml:space="preserve"> SEQ Figura \* ARABIC </w:instrText>
      </w:r>
      <w:r>
        <w:fldChar w:fldCharType="separate"/>
      </w:r>
      <w:r w:rsidR="00FF65FA">
        <w:rPr>
          <w:noProof/>
        </w:rPr>
        <w:t>4</w:t>
      </w:r>
      <w:r>
        <w:fldChar w:fldCharType="end"/>
      </w:r>
      <w:bookmarkEnd w:id="8"/>
      <w:r>
        <w:t xml:space="preserve">: </w:t>
      </w:r>
      <w:r w:rsidR="00F44971">
        <w:t>Países</w:t>
      </w:r>
      <w:r>
        <w:t xml:space="preserve"> por su </w:t>
      </w:r>
      <w:r w:rsidR="00D120ED">
        <w:t>categoría</w:t>
      </w:r>
      <w:r>
        <w:t xml:space="preserve"> de ingreso</w:t>
      </w:r>
    </w:p>
    <w:p w14:paraId="26ED2042" w14:textId="77777777" w:rsidR="00816831" w:rsidRDefault="00816831" w:rsidP="00816831">
      <w:pPr>
        <w:pStyle w:val="Heading2"/>
        <w:rPr>
          <w:rFonts w:eastAsia="Times New Roman"/>
        </w:rPr>
      </w:pPr>
      <w:bookmarkStart w:id="9" w:name="_Toc167229697"/>
      <w:r>
        <w:rPr>
          <w:rFonts w:eastAsia="Times New Roman"/>
        </w:rPr>
        <w:lastRenderedPageBreak/>
        <w:t>Herramientas</w:t>
      </w:r>
      <w:bookmarkEnd w:id="9"/>
    </w:p>
    <w:p w14:paraId="13DF4EFB" w14:textId="77777777" w:rsidR="00BB4381" w:rsidRDefault="00257D9F" w:rsidP="00816831">
      <w:r>
        <w:t>Tanto para la descarga y preprocesamiento de los datos</w:t>
      </w:r>
      <w:r w:rsidR="00BB4381">
        <w:t>, como para</w:t>
      </w:r>
      <w:r>
        <w:t xml:space="preserve"> el </w:t>
      </w:r>
      <w:r w:rsidR="00816831">
        <w:t>análisis</w:t>
      </w:r>
      <w:r>
        <w:t xml:space="preserve"> exploratorio, </w:t>
      </w:r>
      <w:r w:rsidR="00BB4381">
        <w:t xml:space="preserve">y </w:t>
      </w:r>
      <w:r>
        <w:t>el modelado</w:t>
      </w:r>
      <w:r w:rsidR="00BB4381">
        <w:t xml:space="preserve">, </w:t>
      </w:r>
      <w:r w:rsidR="00816831">
        <w:t xml:space="preserve">utilizaremos </w:t>
      </w:r>
      <w:r w:rsidR="00BB4381">
        <w:t>python corriendo sobre la ide visual studio code.</w:t>
      </w:r>
    </w:p>
    <w:p w14:paraId="52119AB2" w14:textId="31FF7F32" w:rsidR="00816831" w:rsidRDefault="00BB4381" w:rsidP="00816831">
      <w:r>
        <w:t xml:space="preserve">Dentro de python usaremos </w:t>
      </w:r>
      <w:r w:rsidR="00816831">
        <w:t xml:space="preserve">las siguientes </w:t>
      </w:r>
      <w:r>
        <w:t xml:space="preserve">bibliotecas y </w:t>
      </w:r>
      <w:r w:rsidR="00F44971">
        <w:t>librerías</w:t>
      </w:r>
      <w:r w:rsidR="00816831">
        <w:t>:</w:t>
      </w:r>
    </w:p>
    <w:p w14:paraId="29291274" w14:textId="4773B44C" w:rsidR="00816831" w:rsidRDefault="00816831" w:rsidP="00BB4381">
      <w:pPr>
        <w:pStyle w:val="ListParagraph"/>
        <w:numPr>
          <w:ilvl w:val="0"/>
          <w:numId w:val="9"/>
        </w:numPr>
      </w:pPr>
      <w:r>
        <w:t xml:space="preserve">Selenium: </w:t>
      </w:r>
      <w:r w:rsidR="00BB4381">
        <w:t xml:space="preserve">Se utiliza para </w:t>
      </w:r>
      <w:r>
        <w:t>automatiza</w:t>
      </w:r>
      <w:r w:rsidR="00BB4381">
        <w:t xml:space="preserve">r </w:t>
      </w:r>
      <w:r>
        <w:t>la descarga de datos desde la web.</w:t>
      </w:r>
    </w:p>
    <w:p w14:paraId="27B5B400" w14:textId="603CAB57" w:rsidR="00816831" w:rsidRDefault="00816831" w:rsidP="00BB4381">
      <w:pPr>
        <w:pStyle w:val="ListParagraph"/>
        <w:numPr>
          <w:ilvl w:val="0"/>
          <w:numId w:val="9"/>
        </w:numPr>
      </w:pPr>
      <w:r>
        <w:t xml:space="preserve">OpenPyXL: </w:t>
      </w:r>
      <w:r w:rsidR="00BB4381">
        <w:t>Se utiliza p</w:t>
      </w:r>
      <w:r>
        <w:t xml:space="preserve">ara </w:t>
      </w:r>
      <w:r w:rsidR="00BB4381">
        <w:t xml:space="preserve">manipular los </w:t>
      </w:r>
      <w:r>
        <w:t>archivos Excel durante el preprocesamiento de datos.</w:t>
      </w:r>
    </w:p>
    <w:p w14:paraId="00C71EE6" w14:textId="075FA8B1" w:rsidR="00816831" w:rsidRDefault="00816831" w:rsidP="00BB4381">
      <w:pPr>
        <w:pStyle w:val="ListParagraph"/>
        <w:numPr>
          <w:ilvl w:val="0"/>
          <w:numId w:val="9"/>
        </w:numPr>
      </w:pPr>
      <w:r>
        <w:t>Pandas y NumPy</w:t>
      </w:r>
      <w:r w:rsidR="00BB4381">
        <w:t>:</w:t>
      </w:r>
      <w:r>
        <w:t xml:space="preserve"> </w:t>
      </w:r>
      <w:r w:rsidR="00BB4381">
        <w:t xml:space="preserve">Se utilizan </w:t>
      </w:r>
      <w:r>
        <w:t>para manipulación y análisis de datos.</w:t>
      </w:r>
    </w:p>
    <w:p w14:paraId="71F90830" w14:textId="4A14DAE2" w:rsidR="00816831" w:rsidRDefault="00816831" w:rsidP="00BB4381">
      <w:pPr>
        <w:pStyle w:val="ListParagraph"/>
        <w:numPr>
          <w:ilvl w:val="0"/>
          <w:numId w:val="9"/>
        </w:numPr>
      </w:pPr>
      <w:r>
        <w:t>Matplotlib</w:t>
      </w:r>
      <w:r w:rsidR="00BB4381">
        <w:t xml:space="preserve"> y </w:t>
      </w:r>
      <w:r>
        <w:t>Seaborn</w:t>
      </w:r>
      <w:r w:rsidR="00BB4381">
        <w:t>:</w:t>
      </w:r>
      <w:r>
        <w:t xml:space="preserve"> </w:t>
      </w:r>
      <w:r w:rsidR="00BB4381">
        <w:t xml:space="preserve">Se utilizan </w:t>
      </w:r>
      <w:r>
        <w:t>para la visualización de datos.</w:t>
      </w:r>
    </w:p>
    <w:p w14:paraId="36E59D99" w14:textId="77777777" w:rsidR="00BB4381" w:rsidRDefault="00BB4381" w:rsidP="00BB4381">
      <w:pPr>
        <w:pStyle w:val="ListParagraph"/>
        <w:numPr>
          <w:ilvl w:val="0"/>
          <w:numId w:val="9"/>
        </w:numPr>
      </w:pPr>
      <w:r>
        <w:t>PDFPages de Matplotlib: Para generar reportes en PDF con gráficos de los análisis realizados.</w:t>
      </w:r>
    </w:p>
    <w:p w14:paraId="3F1F9917" w14:textId="15BCD6A1" w:rsidR="00BB4381" w:rsidRDefault="00BB4381" w:rsidP="00BB4381">
      <w:pPr>
        <w:pStyle w:val="ListParagraph"/>
        <w:numPr>
          <w:ilvl w:val="0"/>
          <w:numId w:val="9"/>
        </w:numPr>
      </w:pPr>
      <w:r>
        <w:t>H</w:t>
      </w:r>
      <w:r w:rsidRPr="00BB4381">
        <w:t>oloviews</w:t>
      </w:r>
      <w:r>
        <w:t xml:space="preserve"> y </w:t>
      </w:r>
      <w:r w:rsidRPr="00BB4381">
        <w:t>bokeh</w:t>
      </w:r>
      <w:r>
        <w:t xml:space="preserve">: Se utilizan para la visualización </w:t>
      </w:r>
      <w:r w:rsidR="00F44971">
        <w:t>dinámica</w:t>
      </w:r>
      <w:r>
        <w:t xml:space="preserve"> de datos</w:t>
      </w:r>
    </w:p>
    <w:p w14:paraId="79BC00D6" w14:textId="7B70B7E7" w:rsidR="00816831" w:rsidRDefault="00816831" w:rsidP="00BB4381">
      <w:pPr>
        <w:pStyle w:val="ListParagraph"/>
        <w:numPr>
          <w:ilvl w:val="0"/>
          <w:numId w:val="9"/>
        </w:numPr>
      </w:pPr>
      <w:r>
        <w:t>Scikit-learn</w:t>
      </w:r>
      <w:r w:rsidR="00BB4381">
        <w:t>: Se utiliza para aplicar</w:t>
      </w:r>
      <w:r>
        <w:t xml:space="preserve"> las técnicas de clustering</w:t>
      </w:r>
      <w:r w:rsidR="00BB4381">
        <w:t xml:space="preserve"> en la etapa de modelado</w:t>
      </w:r>
    </w:p>
    <w:p w14:paraId="6877300B" w14:textId="68C2E0C2" w:rsidR="00F44971" w:rsidRDefault="00F44971" w:rsidP="00F44971">
      <w:pPr>
        <w:pStyle w:val="ListParagraph"/>
        <w:numPr>
          <w:ilvl w:val="1"/>
          <w:numId w:val="9"/>
        </w:numPr>
      </w:pPr>
      <w:r>
        <w:t>StandardScaler</w:t>
      </w:r>
    </w:p>
    <w:p w14:paraId="3F7B1440" w14:textId="17355D67" w:rsidR="00F44971" w:rsidRDefault="00F44971" w:rsidP="00F44971">
      <w:pPr>
        <w:pStyle w:val="ListParagraph"/>
        <w:numPr>
          <w:ilvl w:val="1"/>
          <w:numId w:val="9"/>
        </w:numPr>
      </w:pPr>
      <w:r>
        <w:t>KMeans</w:t>
      </w:r>
    </w:p>
    <w:p w14:paraId="0549D23B" w14:textId="754CF39C" w:rsidR="00F44971" w:rsidRDefault="00F44971" w:rsidP="00F44971">
      <w:pPr>
        <w:pStyle w:val="ListParagraph"/>
        <w:numPr>
          <w:ilvl w:val="1"/>
          <w:numId w:val="9"/>
        </w:numPr>
      </w:pPr>
      <w:r>
        <w:t>silhouette_score</w:t>
      </w:r>
    </w:p>
    <w:p w14:paraId="3C791099" w14:textId="0779B039" w:rsidR="00816831" w:rsidRDefault="00816831" w:rsidP="00BB4381">
      <w:pPr>
        <w:pStyle w:val="ListParagraph"/>
        <w:numPr>
          <w:ilvl w:val="0"/>
          <w:numId w:val="9"/>
        </w:numPr>
      </w:pPr>
      <w:r>
        <w:t>Statsmodels</w:t>
      </w:r>
      <w:r w:rsidR="00BB4381">
        <w:t>: Se utiliza</w:t>
      </w:r>
      <w:r>
        <w:t xml:space="preserve"> para el análisis de series temporales, incluyendo modelos ARIMA.</w:t>
      </w:r>
    </w:p>
    <w:p w14:paraId="0FC0BBB9" w14:textId="21E76C4A" w:rsidR="00816831" w:rsidRDefault="00816831" w:rsidP="00BB4381">
      <w:pPr>
        <w:pStyle w:val="ListParagraph"/>
        <w:numPr>
          <w:ilvl w:val="0"/>
          <w:numId w:val="9"/>
        </w:numPr>
      </w:pPr>
      <w:r>
        <w:t xml:space="preserve">Jupyter Notebooks: </w:t>
      </w:r>
      <w:r w:rsidR="00BB4381">
        <w:t xml:space="preserve">Se utiliza para la etapa de </w:t>
      </w:r>
      <w:r w:rsidR="00F44971">
        <w:t>análisis</w:t>
      </w:r>
      <w:r w:rsidR="00BB4381">
        <w:t xml:space="preserve"> exploratorio. Permite no solo ejecutar </w:t>
      </w:r>
      <w:r w:rsidR="00F44971">
        <w:t>código</w:t>
      </w:r>
      <w:r w:rsidR="00BB4381">
        <w:t xml:space="preserve"> sino </w:t>
      </w:r>
      <w:r w:rsidR="00D120ED">
        <w:t>también</w:t>
      </w:r>
      <w:r w:rsidR="00BB4381">
        <w:t xml:space="preserve"> </w:t>
      </w:r>
      <w:r>
        <w:t>documentar y presentar los análisis de manera interactiva.</w:t>
      </w:r>
    </w:p>
    <w:p w14:paraId="740ED4EE" w14:textId="4891FFC9" w:rsidR="00BB4381" w:rsidRDefault="00BB4381" w:rsidP="00BB4381">
      <w:r>
        <w:t xml:space="preserve">Adicionalmente a las </w:t>
      </w:r>
      <w:r w:rsidR="00F44971">
        <w:t>librerías</w:t>
      </w:r>
      <w:r>
        <w:t xml:space="preserve"> de Python, se utilizaron los siguientes programas de oficina:</w:t>
      </w:r>
    </w:p>
    <w:p w14:paraId="6FEE6B91" w14:textId="10D26F91" w:rsidR="00816831" w:rsidRDefault="00816831" w:rsidP="00BB4381">
      <w:pPr>
        <w:pStyle w:val="ListParagraph"/>
        <w:numPr>
          <w:ilvl w:val="0"/>
          <w:numId w:val="10"/>
        </w:numPr>
      </w:pPr>
      <w:r>
        <w:t>Microsoft Excel: Para la gestión inicial de los datos descargados y la generación de la metadata necesaria.</w:t>
      </w:r>
    </w:p>
    <w:p w14:paraId="0F78C368" w14:textId="54C3CD24" w:rsidR="00816831" w:rsidRDefault="00BB4381" w:rsidP="002D67D1">
      <w:pPr>
        <w:pStyle w:val="ListParagraph"/>
        <w:numPr>
          <w:ilvl w:val="0"/>
          <w:numId w:val="10"/>
        </w:numPr>
      </w:pPr>
      <w:r>
        <w:t>Microsoft Word: Para la elaboración de este documento</w:t>
      </w:r>
    </w:p>
    <w:p w14:paraId="3BB1FB7B" w14:textId="376669F4" w:rsidR="002D67D1" w:rsidRDefault="002D67D1" w:rsidP="00BB4381">
      <w:pPr>
        <w:pStyle w:val="Heading2"/>
      </w:pPr>
      <w:bookmarkStart w:id="10" w:name="_Toc167229698"/>
      <w:r>
        <w:t>Preprocesamiento</w:t>
      </w:r>
      <w:r w:rsidR="00BB4381">
        <w:t xml:space="preserve"> de los datos</w:t>
      </w:r>
      <w:bookmarkEnd w:id="10"/>
    </w:p>
    <w:p w14:paraId="297EF762" w14:textId="6BB6BEFC" w:rsidR="00744432" w:rsidRDefault="002D67D1" w:rsidP="002D67D1">
      <w:r>
        <w:t>Los datos se encuentran agrupados en distintas planillas</w:t>
      </w:r>
      <w:r w:rsidR="00744432">
        <w:t xml:space="preserve">. Cada indicador tiene su propio archivo, donde se encuentran los </w:t>
      </w:r>
      <w:r w:rsidR="00F44971">
        <w:t>países</w:t>
      </w:r>
      <w:r w:rsidR="00744432">
        <w:t xml:space="preserve"> como cabecera de las filas y los años como cabecera de la columna</w:t>
      </w:r>
      <w:r>
        <w:t xml:space="preserve">. </w:t>
      </w:r>
    </w:p>
    <w:p w14:paraId="633C47AB" w14:textId="41C119C7" w:rsidR="001B516E" w:rsidRDefault="00744432" w:rsidP="002D67D1">
      <w:r>
        <w:t xml:space="preserve">Es por esto </w:t>
      </w:r>
      <w:proofErr w:type="gramStart"/>
      <w:r>
        <w:t>que</w:t>
      </w:r>
      <w:proofErr w:type="gramEnd"/>
      <w:r>
        <w:t xml:space="preserve"> para generar datasets </w:t>
      </w:r>
      <w:r w:rsidR="00F44971">
        <w:t>fácilmente</w:t>
      </w:r>
      <w:r>
        <w:t xml:space="preserve"> utilizables, hubo que realizar las siguientes tareas de preprocesamiento</w:t>
      </w:r>
      <w:r w:rsidR="001B516E">
        <w:t>:</w:t>
      </w:r>
    </w:p>
    <w:p w14:paraId="331C8726" w14:textId="28510E53" w:rsidR="00C94CD9" w:rsidRDefault="00C94CD9" w:rsidP="00C94CD9">
      <w:pPr>
        <w:pStyle w:val="ListParagraph"/>
        <w:numPr>
          <w:ilvl w:val="0"/>
          <w:numId w:val="6"/>
        </w:numPr>
      </w:pPr>
      <w:r>
        <w:t xml:space="preserve">Descarga automática: </w:t>
      </w:r>
      <w:r w:rsidR="00486093">
        <w:t>Utilizando</w:t>
      </w:r>
      <w:r>
        <w:t xml:space="preserve"> Selenium</w:t>
      </w:r>
      <w:r w:rsidR="00486093">
        <w:t xml:space="preserve">, se realizaron las descargas </w:t>
      </w:r>
      <w:r w:rsidR="00F44971">
        <w:t>automáticas</w:t>
      </w:r>
      <w:r w:rsidR="00486093">
        <w:t xml:space="preserve"> de todos los archivos en formato xls.</w:t>
      </w:r>
      <w:r w:rsidR="00744432">
        <w:t xml:space="preserve"> </w:t>
      </w:r>
    </w:p>
    <w:p w14:paraId="447D6A8C" w14:textId="53AE7482" w:rsidR="00744432" w:rsidRDefault="00744432" w:rsidP="00744432">
      <w:pPr>
        <w:pStyle w:val="ListParagraph"/>
        <w:numPr>
          <w:ilvl w:val="1"/>
          <w:numId w:val="6"/>
        </w:numPr>
      </w:pPr>
      <w:r>
        <w:lastRenderedPageBreak/>
        <w:t>Estos archivos se convirtieron a CSV para facilitar su manipulación</w:t>
      </w:r>
      <w:r>
        <w:rPr>
          <w:rStyle w:val="FootnoteReference"/>
        </w:rPr>
        <w:footnoteReference w:id="2"/>
      </w:r>
    </w:p>
    <w:p w14:paraId="687A6173" w14:textId="4CD9A49C" w:rsidR="00744432" w:rsidRDefault="00F44971" w:rsidP="001B516E">
      <w:pPr>
        <w:pStyle w:val="ListParagraph"/>
        <w:numPr>
          <w:ilvl w:val="0"/>
          <w:numId w:val="6"/>
        </w:numPr>
      </w:pPr>
      <w:r>
        <w:t>Generación</w:t>
      </w:r>
      <w:r w:rsidR="001B516E">
        <w:t xml:space="preserve"> de metadata: </w:t>
      </w:r>
      <w:r w:rsidR="00486093">
        <w:t xml:space="preserve">Luego </w:t>
      </w:r>
      <w:r w:rsidR="001B516E">
        <w:t xml:space="preserve">de bajar </w:t>
      </w:r>
      <w:r w:rsidR="00486093">
        <w:t>los archivos</w:t>
      </w:r>
      <w:r w:rsidR="001B516E">
        <w:t xml:space="preserve">, </w:t>
      </w:r>
      <w:r w:rsidR="00486093">
        <w:t xml:space="preserve">estos se procesan y se genera </w:t>
      </w:r>
      <w:r w:rsidR="001B516E">
        <w:t xml:space="preserve">archivo maestro con la metadata necesaria para el </w:t>
      </w:r>
      <w:r w:rsidR="00486093">
        <w:t xml:space="preserve">estudio. Esta </w:t>
      </w:r>
      <w:r>
        <w:t>metainformación</w:t>
      </w:r>
      <w:r w:rsidR="00486093">
        <w:t xml:space="preserve"> incluye</w:t>
      </w:r>
      <w:r w:rsidR="00744432">
        <w:t>:</w:t>
      </w:r>
    </w:p>
    <w:p w14:paraId="13EAA395" w14:textId="350A6115" w:rsidR="00744432" w:rsidRDefault="00F44971" w:rsidP="00744432">
      <w:pPr>
        <w:pStyle w:val="ListParagraph"/>
        <w:numPr>
          <w:ilvl w:val="1"/>
          <w:numId w:val="6"/>
        </w:numPr>
      </w:pPr>
      <w:r>
        <w:t>Catálogo</w:t>
      </w:r>
      <w:r w:rsidR="00744432">
        <w:t xml:space="preserve"> de indicadores: Con su </w:t>
      </w:r>
      <w:r>
        <w:t>código</w:t>
      </w:r>
      <w:r w:rsidR="00744432">
        <w:t xml:space="preserve">, nombre, descripción y ruta de acceso al archivo de origen dentro del repositorio de </w:t>
      </w:r>
      <w:r>
        <w:t>código</w:t>
      </w:r>
      <w:r w:rsidR="00744432">
        <w:t>.</w:t>
      </w:r>
    </w:p>
    <w:p w14:paraId="4254706C" w14:textId="00B2D83C" w:rsidR="001B516E" w:rsidRDefault="00F44971" w:rsidP="00744432">
      <w:pPr>
        <w:pStyle w:val="ListParagraph"/>
        <w:numPr>
          <w:ilvl w:val="1"/>
          <w:numId w:val="6"/>
        </w:numPr>
      </w:pPr>
      <w:r>
        <w:t>Catálogo</w:t>
      </w:r>
      <w:r w:rsidR="00744432">
        <w:t xml:space="preserve"> de indicadores por </w:t>
      </w:r>
      <w:r>
        <w:t>área</w:t>
      </w:r>
      <w:r w:rsidR="00744432">
        <w:t xml:space="preserve"> clave: Cada una de las </w:t>
      </w:r>
      <w:r>
        <w:t>áreas</w:t>
      </w:r>
      <w:r w:rsidR="00744432">
        <w:t xml:space="preserve"> clave junto con sus indicadores y su dirección url. </w:t>
      </w:r>
    </w:p>
    <w:p w14:paraId="4F52E2BD" w14:textId="0C947646" w:rsidR="00744432" w:rsidRDefault="00F44971" w:rsidP="00773BBA">
      <w:pPr>
        <w:pStyle w:val="ListParagraph"/>
        <w:numPr>
          <w:ilvl w:val="1"/>
          <w:numId w:val="6"/>
        </w:numPr>
      </w:pPr>
      <w:r>
        <w:t>Catálogo</w:t>
      </w:r>
      <w:r w:rsidR="00744432">
        <w:t xml:space="preserve"> de </w:t>
      </w:r>
      <w:r w:rsidR="00D120ED">
        <w:t>países</w:t>
      </w:r>
      <w:r w:rsidR="00744432">
        <w:t xml:space="preserve">: Los </w:t>
      </w:r>
      <w:r>
        <w:t>códigos</w:t>
      </w:r>
      <w:r w:rsidR="00744432">
        <w:t xml:space="preserve">, nombres, nivel de ingreso, agrupamiento </w:t>
      </w:r>
      <w:r>
        <w:t>geográfico</w:t>
      </w:r>
      <w:r w:rsidR="00744432">
        <w:t xml:space="preserve"> y comentarios de creadores de los datos</w:t>
      </w:r>
    </w:p>
    <w:p w14:paraId="09B2C7D6" w14:textId="77CA7C67" w:rsidR="001B516E" w:rsidRDefault="001B516E" w:rsidP="001B516E">
      <w:pPr>
        <w:pStyle w:val="ListParagraph"/>
        <w:numPr>
          <w:ilvl w:val="0"/>
          <w:numId w:val="6"/>
        </w:numPr>
      </w:pPr>
      <w:r>
        <w:t xml:space="preserve">Agrupamiento: </w:t>
      </w:r>
      <w:r w:rsidR="00486093">
        <w:t>P</w:t>
      </w:r>
      <w:r>
        <w:t xml:space="preserve">ara facilitar </w:t>
      </w:r>
      <w:r w:rsidR="00486093">
        <w:t xml:space="preserve">el uso y </w:t>
      </w:r>
      <w:r w:rsidR="00F44971">
        <w:t>manipulación</w:t>
      </w:r>
      <w:r w:rsidR="00486093">
        <w:t xml:space="preserve"> de los datos, se procesaron los archivos individuales para generar un consolidado por </w:t>
      </w:r>
      <w:r w:rsidR="00F44971">
        <w:t>área</w:t>
      </w:r>
      <w:r w:rsidR="00486093">
        <w:t xml:space="preserve">, que agrupa a todos los indicadores de esa </w:t>
      </w:r>
      <w:r w:rsidR="00F44971">
        <w:t>área</w:t>
      </w:r>
      <w:r w:rsidR="00816D19">
        <w:t xml:space="preserve"> para todos los </w:t>
      </w:r>
      <w:r w:rsidR="00D120ED">
        <w:t>países</w:t>
      </w:r>
      <w:r>
        <w:t>.</w:t>
      </w:r>
    </w:p>
    <w:p w14:paraId="3659F4F4" w14:textId="09772AD6" w:rsidR="00253BA8" w:rsidRDefault="006B2681" w:rsidP="005377A7">
      <w:pPr>
        <w:pStyle w:val="ListParagraph"/>
        <w:numPr>
          <w:ilvl w:val="0"/>
          <w:numId w:val="6"/>
        </w:numPr>
      </w:pPr>
      <w:r>
        <w:t xml:space="preserve">Cálculo de Métricas: Dada la cantidad de archivos e indicadores, el análisis exploratorio se hace extremadamente complejo y costoso. Es por esto que genere un proceso que calcula métricas principalmente sobre los datos faltantes (que son críticos para las técnicas de modelado que pienso utilizar) </w:t>
      </w:r>
    </w:p>
    <w:p w14:paraId="6B29821F" w14:textId="4190EDEB" w:rsidR="00253BA8" w:rsidRPr="00253BA8" w:rsidRDefault="00F44971" w:rsidP="00253BA8">
      <w:pPr>
        <w:pStyle w:val="Heading2"/>
        <w:rPr>
          <w:rFonts w:ascii="Arial" w:eastAsia="Times New Roman" w:hAnsi="Arial" w:cs="Arial"/>
        </w:rPr>
      </w:pPr>
      <w:bookmarkStart w:id="11" w:name="_Toc167229699"/>
      <w:r w:rsidRPr="00F56292">
        <w:rPr>
          <w:rFonts w:ascii="Arial" w:eastAsia="Times New Roman" w:hAnsi="Arial" w:cs="Arial"/>
        </w:rPr>
        <w:t>Análisis</w:t>
      </w:r>
      <w:r w:rsidR="00A468CC" w:rsidRPr="00F56292">
        <w:rPr>
          <w:rFonts w:ascii="Arial" w:eastAsia="Times New Roman" w:hAnsi="Arial" w:cs="Arial"/>
        </w:rPr>
        <w:t xml:space="preserve"> y Modelado</w:t>
      </w:r>
      <w:bookmarkEnd w:id="11"/>
    </w:p>
    <w:p w14:paraId="46F93A24" w14:textId="3A7AAB87" w:rsidR="005324C0" w:rsidRDefault="005324C0" w:rsidP="00464A7C">
      <w:r w:rsidRPr="005324C0">
        <w:t xml:space="preserve">Nuestro análisis constará de: (1) Métodos descriptivos que incluyen técnicas </w:t>
      </w:r>
      <w:r w:rsidR="00D120ED">
        <w:t>estadísticas</w:t>
      </w:r>
      <w:r w:rsidRPr="005324C0">
        <w:t xml:space="preserve"> y </w:t>
      </w:r>
      <w:r w:rsidR="003615A4">
        <w:t>v</w:t>
      </w:r>
      <w:r w:rsidRPr="005324C0">
        <w:t>isualización de datos para caracterizar y comparar países; (2) Técnicas de clustering como K-means para identificar agrupaciones de países con patrones de desarrollo similares; y (3) Análisis de series temporales utilizando modelos como ARIMA para evaluar la evolución de los indicadores a lo largo del tiempo.</w:t>
      </w:r>
    </w:p>
    <w:p w14:paraId="660E5550" w14:textId="4F4501A8" w:rsidR="00253BA8" w:rsidRDefault="00253BA8" w:rsidP="00253BA8">
      <w:pPr>
        <w:pStyle w:val="Heading3"/>
      </w:pPr>
      <w:bookmarkStart w:id="12" w:name="_Toc167229700"/>
      <w:r w:rsidRPr="00253BA8">
        <w:t>Métodos descriptivos</w:t>
      </w:r>
      <w:bookmarkEnd w:id="12"/>
    </w:p>
    <w:p w14:paraId="3369918A" w14:textId="70668380" w:rsidR="004D113C" w:rsidRDefault="006B2681" w:rsidP="00253BA8">
      <w:r>
        <w:t xml:space="preserve">Dado el origen de los datos, tome la decisión de aceptarlos como válidos. Entonces, el análisis exploratorio se basa principalmente en entender con la mayor precisión </w:t>
      </w:r>
      <w:r w:rsidR="00ED7768">
        <w:t>que datos faltan y buscar estrategias que me permitan imputar o recortar los datos para poder aplicar las técnicas</w:t>
      </w:r>
      <w:r w:rsidR="00253BA8">
        <w:t xml:space="preserve"> de clustering y de </w:t>
      </w:r>
      <w:r w:rsidR="00D120ED">
        <w:t>análisis</w:t>
      </w:r>
      <w:r w:rsidR="00253BA8">
        <w:t xml:space="preserve"> de series temporales </w:t>
      </w:r>
      <w:r w:rsidR="00ED7768">
        <w:t>propuestas</w:t>
      </w:r>
      <w:r w:rsidR="00253BA8">
        <w:t xml:space="preserve">. </w:t>
      </w:r>
    </w:p>
    <w:p w14:paraId="222B28BF" w14:textId="43969DBF" w:rsidR="00ED7768" w:rsidRDefault="00ED7768" w:rsidP="00253BA8">
      <w:r>
        <w:t>El volumen de datos hace dificultosa la tarea de explorarlos todos juntos, así que e</w:t>
      </w:r>
      <w:r w:rsidR="004D113C">
        <w:t>n un</w:t>
      </w:r>
      <w:r>
        <w:t>a primera instancia me enfoque en hacer un</w:t>
      </w:r>
      <w:r w:rsidR="004D113C">
        <w:t xml:space="preserve"> primer </w:t>
      </w:r>
      <w:r>
        <w:t>análisis</w:t>
      </w:r>
      <w:r w:rsidR="004D113C">
        <w:t xml:space="preserve"> </w:t>
      </w:r>
      <w:r>
        <w:t>acotando los países</w:t>
      </w:r>
      <w:r w:rsidR="004D113C">
        <w:t xml:space="preserve"> </w:t>
      </w:r>
      <w:r>
        <w:t>de estudio a un pequeño conjunto de</w:t>
      </w:r>
      <w:r w:rsidR="004D113C">
        <w:t xml:space="preserve"> </w:t>
      </w:r>
      <w:r>
        <w:t>Latinoamérica: Argentina, Bolivia, Chile, Colombia, Ecuador, Méjico y Uruguay.</w:t>
      </w:r>
      <w:r w:rsidR="004D113C">
        <w:t xml:space="preserve"> </w:t>
      </w:r>
    </w:p>
    <w:p w14:paraId="72CC36A9" w14:textId="3C37E205" w:rsidR="00ED7768" w:rsidRDefault="00ED7768" w:rsidP="00253BA8">
      <w:r>
        <w:t xml:space="preserve">En la </w:t>
      </w:r>
      <w:r>
        <w:fldChar w:fldCharType="begin"/>
      </w:r>
      <w:r>
        <w:instrText xml:space="preserve"> REF _Ref167227055 \h </w:instrText>
      </w:r>
      <w:r>
        <w:fldChar w:fldCharType="separate"/>
      </w:r>
      <w:r>
        <w:t xml:space="preserve">Figura </w:t>
      </w:r>
      <w:r>
        <w:rPr>
          <w:noProof/>
        </w:rPr>
        <w:t>5</w:t>
      </w:r>
      <w:r>
        <w:fldChar w:fldCharType="end"/>
      </w:r>
      <w:r>
        <w:t xml:space="preserve"> se visualiza el porcentaje de datos existentes sobre datos totales para cada país para cada área de interés (agrupando todos los indicadores de dicha área para todos los años. Hay escasas áreas donde este porcentaje supere el 80%. En particular, Argentina tiene un máximo de 72% en Economy &amp; Growth.</w:t>
      </w:r>
    </w:p>
    <w:p w14:paraId="1264C80C" w14:textId="77777777" w:rsidR="001D1D45" w:rsidRDefault="001D1D45" w:rsidP="00253BA8"/>
    <w:p w14:paraId="7EEE3328" w14:textId="61298F21" w:rsidR="004D113C" w:rsidRDefault="004D113C" w:rsidP="00253BA8">
      <w:r w:rsidRPr="004D113C">
        <w:rPr>
          <w:noProof/>
        </w:rPr>
        <w:drawing>
          <wp:inline distT="0" distB="0" distL="0" distR="0" wp14:anchorId="5CB4B985" wp14:editId="22CE51EB">
            <wp:extent cx="5943600" cy="3053715"/>
            <wp:effectExtent l="0" t="0" r="0" b="0"/>
            <wp:docPr id="13798600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0011" name="Picture 1" descr="A screenshot of a graph&#10;&#10;Description automatically generated"/>
                    <pic:cNvPicPr/>
                  </pic:nvPicPr>
                  <pic:blipFill>
                    <a:blip r:embed="rId13"/>
                    <a:stretch>
                      <a:fillRect/>
                    </a:stretch>
                  </pic:blipFill>
                  <pic:spPr>
                    <a:xfrm>
                      <a:off x="0" y="0"/>
                      <a:ext cx="5943600" cy="3053715"/>
                    </a:xfrm>
                    <a:prstGeom prst="rect">
                      <a:avLst/>
                    </a:prstGeom>
                  </pic:spPr>
                </pic:pic>
              </a:graphicData>
            </a:graphic>
          </wp:inline>
        </w:drawing>
      </w:r>
    </w:p>
    <w:p w14:paraId="4DD2A9B5" w14:textId="74F130BC" w:rsidR="001D1D45" w:rsidRDefault="007155EA" w:rsidP="007155EA">
      <w:pPr>
        <w:pStyle w:val="Caption"/>
      </w:pPr>
      <w:bookmarkStart w:id="13" w:name="_Ref167227055"/>
      <w:r>
        <w:t xml:space="preserve">Figura </w:t>
      </w:r>
      <w:r>
        <w:fldChar w:fldCharType="begin"/>
      </w:r>
      <w:r>
        <w:instrText xml:space="preserve"> SEQ Figura \* ARABIC </w:instrText>
      </w:r>
      <w:r>
        <w:fldChar w:fldCharType="separate"/>
      </w:r>
      <w:r w:rsidR="00FF65FA">
        <w:rPr>
          <w:noProof/>
        </w:rPr>
        <w:t>5</w:t>
      </w:r>
      <w:r>
        <w:fldChar w:fldCharType="end"/>
      </w:r>
      <w:bookmarkEnd w:id="13"/>
      <w:r>
        <w:t xml:space="preserve">: Datos </w:t>
      </w:r>
      <w:r w:rsidR="00D120ED">
        <w:t>faltantes</w:t>
      </w:r>
      <w:r>
        <w:t xml:space="preserve"> para un conjunto de </w:t>
      </w:r>
      <w:r w:rsidR="00D120ED">
        <w:t>países</w:t>
      </w:r>
      <w:r>
        <w:t xml:space="preserve"> seleccionados</w:t>
      </w:r>
    </w:p>
    <w:p w14:paraId="540287BA" w14:textId="670C5FD1" w:rsidR="00004617" w:rsidRDefault="009A5B55" w:rsidP="00004617">
      <w:r>
        <w:t xml:space="preserve">La </w:t>
      </w:r>
      <w:r>
        <w:fldChar w:fldCharType="begin"/>
      </w:r>
      <w:r>
        <w:instrText xml:space="preserve"> REF _Ref167227396 \h </w:instrText>
      </w:r>
      <w:r>
        <w:fldChar w:fldCharType="separate"/>
      </w:r>
      <w:r>
        <w:t xml:space="preserve">Figura </w:t>
      </w:r>
      <w:r>
        <w:rPr>
          <w:noProof/>
        </w:rPr>
        <w:t>6</w:t>
      </w:r>
      <w:r>
        <w:fldChar w:fldCharType="end"/>
      </w:r>
      <w:r>
        <w:t>, que muestra el mismo gráfico, al periodo 2015-2018 la cantidad de datos faltantes disminuye notablemente, alcanzando picos de no nulos del 96% en algunos casos</w:t>
      </w:r>
      <w:r w:rsidR="00004617">
        <w:t>.</w:t>
      </w:r>
    </w:p>
    <w:p w14:paraId="222C237A" w14:textId="15AAC98B" w:rsidR="001D1D45" w:rsidRDefault="00004617" w:rsidP="00004617">
      <w:r>
        <w:t xml:space="preserve"> </w:t>
      </w:r>
    </w:p>
    <w:p w14:paraId="1406BA66" w14:textId="5A8D1ED8" w:rsidR="001D1D45" w:rsidRDefault="001D1D45" w:rsidP="00253BA8">
      <w:r w:rsidRPr="001D1D45">
        <w:rPr>
          <w:noProof/>
        </w:rPr>
        <w:drawing>
          <wp:inline distT="0" distB="0" distL="0" distR="0" wp14:anchorId="72E536BB" wp14:editId="58A63BB7">
            <wp:extent cx="5943600" cy="3053715"/>
            <wp:effectExtent l="0" t="0" r="0" b="0"/>
            <wp:docPr id="779025652"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5652" name="Picture 1" descr="A chart with different colored squares&#10;&#10;Description automatically generated"/>
                    <pic:cNvPicPr/>
                  </pic:nvPicPr>
                  <pic:blipFill>
                    <a:blip r:embed="rId14"/>
                    <a:stretch>
                      <a:fillRect/>
                    </a:stretch>
                  </pic:blipFill>
                  <pic:spPr>
                    <a:xfrm>
                      <a:off x="0" y="0"/>
                      <a:ext cx="5943600" cy="3053715"/>
                    </a:xfrm>
                    <a:prstGeom prst="rect">
                      <a:avLst/>
                    </a:prstGeom>
                  </pic:spPr>
                </pic:pic>
              </a:graphicData>
            </a:graphic>
          </wp:inline>
        </w:drawing>
      </w:r>
    </w:p>
    <w:p w14:paraId="290316DD" w14:textId="252FACE5" w:rsidR="007155EA" w:rsidRDefault="007155EA" w:rsidP="007155EA">
      <w:pPr>
        <w:pStyle w:val="Caption"/>
      </w:pPr>
      <w:bookmarkStart w:id="14" w:name="_Ref167227396"/>
      <w:r>
        <w:t xml:space="preserve">Figura </w:t>
      </w:r>
      <w:r>
        <w:fldChar w:fldCharType="begin"/>
      </w:r>
      <w:r>
        <w:instrText xml:space="preserve"> SEQ Figura \* ARABIC </w:instrText>
      </w:r>
      <w:r>
        <w:fldChar w:fldCharType="separate"/>
      </w:r>
      <w:r w:rsidR="00FF65FA">
        <w:rPr>
          <w:noProof/>
        </w:rPr>
        <w:t>6</w:t>
      </w:r>
      <w:r>
        <w:fldChar w:fldCharType="end"/>
      </w:r>
      <w:bookmarkEnd w:id="14"/>
      <w:r>
        <w:t xml:space="preserve">: Datos </w:t>
      </w:r>
      <w:r w:rsidR="00FF65FA">
        <w:t>faltantes</w:t>
      </w:r>
      <w:r>
        <w:t xml:space="preserve"> para un conjunto de </w:t>
      </w:r>
      <w:r w:rsidR="00FF65FA">
        <w:t>países</w:t>
      </w:r>
      <w:r>
        <w:t xml:space="preserve"> seleccionados (años 2015 a 2018)</w:t>
      </w:r>
    </w:p>
    <w:p w14:paraId="27D1C5E1" w14:textId="4DCC4A7C" w:rsidR="001D1D45" w:rsidRDefault="00FF65FA" w:rsidP="00253BA8">
      <w:r>
        <w:lastRenderedPageBreak/>
        <w:t>Analizando más específicamente el área de Economy &amp; Growth, puede verse que en el periodo 1990-2020 es cuando más datos se tienen.</w:t>
      </w:r>
    </w:p>
    <w:p w14:paraId="56A1E9E7" w14:textId="558D7139" w:rsidR="00FF65FA" w:rsidRDefault="00FF65FA" w:rsidP="00253BA8">
      <w:r w:rsidRPr="00FF65FA">
        <w:drawing>
          <wp:inline distT="0" distB="0" distL="0" distR="0" wp14:anchorId="2E3D68B5" wp14:editId="25A60CA8">
            <wp:extent cx="5943600" cy="3040380"/>
            <wp:effectExtent l="0" t="0" r="0" b="0"/>
            <wp:docPr id="2147294854" name="Picture 1"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4854" name="Picture 1" descr="A graph showing a line of data&#10;&#10;Description automatically generated with medium confidence"/>
                    <pic:cNvPicPr/>
                  </pic:nvPicPr>
                  <pic:blipFill>
                    <a:blip r:embed="rId15"/>
                    <a:stretch>
                      <a:fillRect/>
                    </a:stretch>
                  </pic:blipFill>
                  <pic:spPr>
                    <a:xfrm>
                      <a:off x="0" y="0"/>
                      <a:ext cx="5943600" cy="3040380"/>
                    </a:xfrm>
                    <a:prstGeom prst="rect">
                      <a:avLst/>
                    </a:prstGeom>
                  </pic:spPr>
                </pic:pic>
              </a:graphicData>
            </a:graphic>
          </wp:inline>
        </w:drawing>
      </w:r>
    </w:p>
    <w:p w14:paraId="33CAFCF7" w14:textId="0F8412CC" w:rsidR="00FF65FA" w:rsidRDefault="00FF65FA" w:rsidP="00FF65FA">
      <w:pPr>
        <w:pStyle w:val="Caption"/>
      </w:pPr>
      <w:r>
        <w:t xml:space="preserve">Figura </w:t>
      </w:r>
      <w:r>
        <w:fldChar w:fldCharType="begin"/>
      </w:r>
      <w:r>
        <w:instrText xml:space="preserve"> SEQ Figura \* ARABIC </w:instrText>
      </w:r>
      <w:r>
        <w:fldChar w:fldCharType="separate"/>
      </w:r>
      <w:r>
        <w:rPr>
          <w:noProof/>
        </w:rPr>
        <w:t>7</w:t>
      </w:r>
      <w:r>
        <w:fldChar w:fldCharType="end"/>
      </w:r>
      <w:r>
        <w:t>: Cantidad de valores no nulos por año para el área de Economy &amp; Growth</w:t>
      </w:r>
    </w:p>
    <w:p w14:paraId="3EA53E40" w14:textId="25455B3C" w:rsidR="00FF65FA" w:rsidRDefault="00FF65FA" w:rsidP="00FF65FA">
      <w:r>
        <w:t>Creo que si bien se requiere mayor análisis permite plantear estrategias de mitigación ante la falta de datos.</w:t>
      </w:r>
    </w:p>
    <w:p w14:paraId="49154A9C" w14:textId="77E77FBF" w:rsidR="00FF65FA" w:rsidRDefault="00FF65FA" w:rsidP="00B97439">
      <w:pPr>
        <w:pStyle w:val="Heading4"/>
      </w:pPr>
      <w:bookmarkStart w:id="15" w:name="_Toc167229701"/>
      <w:r>
        <w:t>Búsqueda de información externa</w:t>
      </w:r>
      <w:bookmarkEnd w:id="15"/>
    </w:p>
    <w:p w14:paraId="28EFCF59" w14:textId="07B85C9F" w:rsidR="00FF65FA" w:rsidRPr="00FF65FA" w:rsidRDefault="00FF65FA" w:rsidP="00FF65FA">
      <w:r>
        <w:t xml:space="preserve">Si bien hay algunos de estos indicadores que podrían estar disponibles en otros datasets. Creo que no puede considerarse como el método por defecto. Llevaría demasiado tiempo y no hay garantía de que puedan conseguirse los datos necesarios. </w:t>
      </w:r>
      <w:r w:rsidR="00B97439">
        <w:t>Usaría</w:t>
      </w:r>
      <w:r>
        <w:t xml:space="preserve"> esta técnica en casos muy específicos (algún indicador </w:t>
      </w:r>
      <w:r w:rsidR="00B97439">
        <w:t>conocido en Argentina por ejemplo).</w:t>
      </w:r>
    </w:p>
    <w:p w14:paraId="06DF2F3C" w14:textId="0A430B4D" w:rsidR="00FF65FA" w:rsidRDefault="00FF65FA" w:rsidP="00B97439">
      <w:pPr>
        <w:pStyle w:val="Heading4"/>
      </w:pPr>
      <w:bookmarkStart w:id="16" w:name="_Toc167229702"/>
      <w:r>
        <w:t>Imputar datos faltantes</w:t>
      </w:r>
      <w:bookmarkEnd w:id="16"/>
    </w:p>
    <w:p w14:paraId="6398030A" w14:textId="2215F1F7" w:rsidR="00B97439" w:rsidRDefault="00FF65FA" w:rsidP="00FF65FA">
      <w:r>
        <w:t xml:space="preserve">Para los casos en que consiga datos con unos pocos faltantes (tal vez menos del 5%) podemos intentar imputarlos </w:t>
      </w:r>
      <w:r w:rsidR="00B97439">
        <w:t xml:space="preserve">usando diversas técnicas </w:t>
      </w:r>
      <w:r>
        <w:t>y ver a que conclusiones nos lleva. En principio sería muy cuidadoso con la forma en se imputan los datos y tomaría con cautela las conclusiones derivadas de esto.</w:t>
      </w:r>
    </w:p>
    <w:p w14:paraId="1333E135" w14:textId="7819755E" w:rsidR="00FF65FA" w:rsidRDefault="00FF65FA" w:rsidP="00B97439">
      <w:pPr>
        <w:pStyle w:val="Heading4"/>
      </w:pPr>
      <w:bookmarkStart w:id="17" w:name="_Toc167229703"/>
      <w:r>
        <w:t xml:space="preserve">Segmentar </w:t>
      </w:r>
      <w:bookmarkEnd w:id="17"/>
      <w:r w:rsidR="00B97439">
        <w:t>los datos</w:t>
      </w:r>
    </w:p>
    <w:p w14:paraId="0F4FCBD1" w14:textId="77777777" w:rsidR="00B97439" w:rsidRDefault="00FF65FA" w:rsidP="00FF65FA">
      <w:r>
        <w:t xml:space="preserve">Dado que hay periodos de tiempo que parecen tener mayor volumen de datos completos. Me inclinaría a explorar </w:t>
      </w:r>
      <w:r>
        <w:t xml:space="preserve">estrategias de corte que </w:t>
      </w:r>
      <w:r>
        <w:t xml:space="preserve">eviten la necesidad de imputar </w:t>
      </w:r>
      <w:r w:rsidR="00B97439">
        <w:t xml:space="preserve">los datos faltantes de manera masiva. </w:t>
      </w:r>
    </w:p>
    <w:p w14:paraId="085024D3" w14:textId="0C66EA7F" w:rsidR="00FF65FA" w:rsidRDefault="00B97439" w:rsidP="00FF65FA">
      <w:r>
        <w:t>T</w:t>
      </w:r>
      <w:r w:rsidR="00FF65FA">
        <w:t>engo pensado explorar las siguientes</w:t>
      </w:r>
      <w:r>
        <w:t xml:space="preserve"> estrategias</w:t>
      </w:r>
      <w:r w:rsidR="00FF65FA">
        <w:t>:</w:t>
      </w:r>
    </w:p>
    <w:p w14:paraId="05A17831" w14:textId="67B0567A" w:rsidR="00FF65FA" w:rsidRDefault="00B97439" w:rsidP="00FF65FA">
      <w:pPr>
        <w:pStyle w:val="ListParagraph"/>
        <w:numPr>
          <w:ilvl w:val="0"/>
          <w:numId w:val="8"/>
        </w:numPr>
      </w:pPr>
      <w:r>
        <w:lastRenderedPageBreak/>
        <w:t>Cortes p</w:t>
      </w:r>
      <w:r w:rsidR="00FF65FA">
        <w:t xml:space="preserve">or </w:t>
      </w:r>
      <w:r>
        <w:t>región</w:t>
      </w:r>
      <w:r w:rsidR="00FF65FA">
        <w:t xml:space="preserve">: Elegir solo algunos subconjuntos de </w:t>
      </w:r>
      <w:r>
        <w:t>países</w:t>
      </w:r>
      <w:r w:rsidR="00FF65FA">
        <w:t xml:space="preserve"> de determinadas regiones que tengan mayor completitud </w:t>
      </w:r>
      <w:r>
        <w:t xml:space="preserve">de datos. </w:t>
      </w:r>
    </w:p>
    <w:p w14:paraId="1E8C927F" w14:textId="04E38B3A" w:rsidR="00FF65FA" w:rsidRDefault="00FF65FA" w:rsidP="00FF65FA">
      <w:pPr>
        <w:pStyle w:val="ListParagraph"/>
        <w:numPr>
          <w:ilvl w:val="0"/>
          <w:numId w:val="8"/>
        </w:numPr>
      </w:pPr>
      <w:r>
        <w:t xml:space="preserve">Por rangos de fechas: Hay años </w:t>
      </w:r>
      <w:r w:rsidR="00B97439">
        <w:t>específicos</w:t>
      </w:r>
      <w:r>
        <w:t xml:space="preserve"> donde se encuentran muchos menos datos faltantes</w:t>
      </w:r>
      <w:r w:rsidR="00B97439">
        <w:t xml:space="preserve"> (ejemplo 1990-2020 para la muestra antes descripta)</w:t>
      </w:r>
      <w:r>
        <w:t>.</w:t>
      </w:r>
    </w:p>
    <w:p w14:paraId="26918798" w14:textId="2860F335" w:rsidR="00B97439" w:rsidRDefault="00FF65FA" w:rsidP="00B97439">
      <w:pPr>
        <w:pStyle w:val="ListParagraph"/>
        <w:numPr>
          <w:ilvl w:val="0"/>
          <w:numId w:val="8"/>
        </w:numPr>
      </w:pPr>
      <w:r>
        <w:t>Por indicadores: Seleccionare subconjuntos de indicadores que tengan la mayor cantidad de datos posibles</w:t>
      </w:r>
      <w:r w:rsidR="00B97439">
        <w:t>.</w:t>
      </w:r>
    </w:p>
    <w:p w14:paraId="096710D6" w14:textId="0004FC0E" w:rsidR="00B97439" w:rsidRDefault="00B97439" w:rsidP="00B97439">
      <w:pPr>
        <w:pStyle w:val="Heading4"/>
      </w:pPr>
      <w:bookmarkStart w:id="18" w:name="_Toc167229704"/>
      <w:r>
        <w:t>Esquema mixto</w:t>
      </w:r>
      <w:bookmarkEnd w:id="18"/>
    </w:p>
    <w:p w14:paraId="349DC63C" w14:textId="77777777" w:rsidR="00B97439" w:rsidRDefault="00B97439" w:rsidP="00B97439">
      <w:r>
        <w:t xml:space="preserve">Cabe destacar, que si para un corte dado, hay solo unos pocos datos faltantes, eventualmente </w:t>
      </w:r>
      <w:r>
        <w:t>podría</w:t>
      </w:r>
      <w:r>
        <w:t xml:space="preserve"> intentar imputar los valores con distintas </w:t>
      </w:r>
      <w:r>
        <w:t>técnicas. Exploraré las siguientes:</w:t>
      </w:r>
    </w:p>
    <w:p w14:paraId="682512C4" w14:textId="77777777" w:rsidR="00B97439" w:rsidRDefault="00B97439" w:rsidP="00B97439">
      <w:pPr>
        <w:pStyle w:val="ListParagraph"/>
        <w:numPr>
          <w:ilvl w:val="0"/>
          <w:numId w:val="12"/>
        </w:numPr>
      </w:pPr>
      <w:r>
        <w:t>Media</w:t>
      </w:r>
      <w:r>
        <w:t xml:space="preserve"> o media móvil: Tomar la media (o media móvil) del país en el indicador dado</w:t>
      </w:r>
    </w:p>
    <w:p w14:paraId="14585619" w14:textId="77777777" w:rsidR="00B97439" w:rsidRDefault="00B97439" w:rsidP="00B97439">
      <w:pPr>
        <w:pStyle w:val="ListParagraph"/>
        <w:numPr>
          <w:ilvl w:val="0"/>
          <w:numId w:val="12"/>
        </w:numPr>
      </w:pPr>
      <w:r>
        <w:t>Ultimo valor conocido: En general (salvo crisis y catástrofes) los indicadores económicos tienden a moverse lentamente, entonces es de esperar que el valor de un año sea muy parecido al del año anterior sumado a una tendencia</w:t>
      </w:r>
    </w:p>
    <w:p w14:paraId="3D9E3244" w14:textId="513BC87E" w:rsidR="00B97439" w:rsidRDefault="00B97439" w:rsidP="00B97439">
      <w:pPr>
        <w:pStyle w:val="ListParagraph"/>
        <w:numPr>
          <w:ilvl w:val="0"/>
          <w:numId w:val="12"/>
        </w:numPr>
      </w:pPr>
      <w:r>
        <w:t>R</w:t>
      </w:r>
      <w:r>
        <w:t>egresión</w:t>
      </w:r>
      <w:r>
        <w:t xml:space="preserve"> </w:t>
      </w:r>
    </w:p>
    <w:p w14:paraId="14B41D0D" w14:textId="61D61CCB" w:rsidR="00FF65FA" w:rsidRPr="00FF65FA" w:rsidRDefault="00B97439" w:rsidP="00FF65FA">
      <w:pPr>
        <w:pStyle w:val="ListParagraph"/>
        <w:numPr>
          <w:ilvl w:val="0"/>
          <w:numId w:val="12"/>
        </w:numPr>
      </w:pPr>
      <w:r>
        <w:t>MICE</w:t>
      </w:r>
    </w:p>
    <w:p w14:paraId="4FD85AA2" w14:textId="4D812937" w:rsidR="00253BA8" w:rsidRDefault="00253BA8" w:rsidP="00253BA8">
      <w:pPr>
        <w:pStyle w:val="Heading3"/>
        <w:rPr>
          <w:rFonts w:eastAsia="Times New Roman"/>
        </w:rPr>
      </w:pPr>
      <w:bookmarkStart w:id="19" w:name="_Toc167229705"/>
      <w:r w:rsidRPr="005324C0">
        <w:rPr>
          <w:rFonts w:eastAsia="Times New Roman"/>
        </w:rPr>
        <w:t>Técnicas de clustering</w:t>
      </w:r>
      <w:bookmarkEnd w:id="19"/>
    </w:p>
    <w:p w14:paraId="3ED0662F" w14:textId="77777777" w:rsidR="001D1D45" w:rsidRPr="004D113C" w:rsidRDefault="001D1D45" w:rsidP="001D1D45"/>
    <w:p w14:paraId="2485AC45" w14:textId="372E9B4C" w:rsidR="00253BA8" w:rsidRDefault="00253BA8" w:rsidP="00253BA8">
      <w:pPr>
        <w:pStyle w:val="Heading3"/>
        <w:rPr>
          <w:rFonts w:eastAsia="Times New Roman"/>
        </w:rPr>
      </w:pPr>
      <w:bookmarkStart w:id="20" w:name="_Toc167229706"/>
      <w:r w:rsidRPr="005324C0">
        <w:rPr>
          <w:rFonts w:eastAsia="Times New Roman"/>
        </w:rPr>
        <w:t>Análisis de series temporales</w:t>
      </w:r>
      <w:bookmarkEnd w:id="20"/>
    </w:p>
    <w:p w14:paraId="133C79A9" w14:textId="51A678DD" w:rsidR="00004617" w:rsidRDefault="00004617" w:rsidP="00004617">
      <w:r>
        <w:t xml:space="preserve">Los mismos problemas de datos faltantes afectan a este tipo de </w:t>
      </w:r>
      <w:r w:rsidR="00B97439">
        <w:t>técnicas</w:t>
      </w:r>
      <w:r>
        <w:t xml:space="preserve">. No obstante, en este caso creo que el impacto puede llegar a ser </w:t>
      </w:r>
      <w:r w:rsidR="00B97439">
        <w:t>aún</w:t>
      </w:r>
      <w:r>
        <w:t xml:space="preserve"> mayor. </w:t>
      </w:r>
    </w:p>
    <w:p w14:paraId="18C42D44" w14:textId="10916F7E" w:rsidR="00E85DE7" w:rsidRDefault="00004617" w:rsidP="00004617">
      <w:r>
        <w:t xml:space="preserve">Utilizare este tipo de </w:t>
      </w:r>
      <w:r w:rsidR="00B97439">
        <w:t>técnicas</w:t>
      </w:r>
      <w:r>
        <w:t xml:space="preserve"> de manera </w:t>
      </w:r>
      <w:r w:rsidR="00B97439">
        <w:t>aún</w:t>
      </w:r>
      <w:r>
        <w:t xml:space="preserve"> </w:t>
      </w:r>
      <w:r w:rsidR="00F44971">
        <w:t>más</w:t>
      </w:r>
      <w:r>
        <w:t xml:space="preserve"> acotada, comparando Argentina con otros </w:t>
      </w:r>
      <w:r w:rsidR="00B97439">
        <w:t>países</w:t>
      </w:r>
      <w:r>
        <w:t xml:space="preserve"> seleccionados en </w:t>
      </w:r>
      <w:r w:rsidR="00B97439">
        <w:t>función</w:t>
      </w:r>
      <w:r>
        <w:t xml:space="preserve"> de los </w:t>
      </w:r>
      <w:proofErr w:type="gramStart"/>
      <w:r>
        <w:t>clusters</w:t>
      </w:r>
      <w:proofErr w:type="gramEnd"/>
      <w:r>
        <w:t xml:space="preserve"> a los que </w:t>
      </w:r>
      <w:r w:rsidR="00E85DE7">
        <w:t xml:space="preserve">pertenezca. Esto es, comparando la evolución de Argentina en determinados indicadores clave y su </w:t>
      </w:r>
      <w:r w:rsidR="00B97439">
        <w:t>relación</w:t>
      </w:r>
      <w:r w:rsidR="00E85DE7">
        <w:t xml:space="preserve"> con </w:t>
      </w:r>
      <w:r w:rsidR="00B97439">
        <w:t>países</w:t>
      </w:r>
      <w:r w:rsidR="00E85DE7">
        <w:t xml:space="preserve"> </w:t>
      </w:r>
      <w:r w:rsidR="00B97439">
        <w:t>específicos</w:t>
      </w:r>
      <w:r w:rsidR="00E85DE7">
        <w:t xml:space="preserve"> dentro de sus mismos </w:t>
      </w:r>
      <w:proofErr w:type="gramStart"/>
      <w:r w:rsidR="00E85DE7">
        <w:t>clusters</w:t>
      </w:r>
      <w:proofErr w:type="gramEnd"/>
      <w:r w:rsidR="00E85DE7">
        <w:t>.</w:t>
      </w:r>
    </w:p>
    <w:p w14:paraId="15C5E4E3" w14:textId="6410A07D" w:rsidR="00004617" w:rsidRDefault="00E85DE7" w:rsidP="00004617">
      <w:r>
        <w:t xml:space="preserve">En principio utilizaré </w:t>
      </w:r>
      <w:r w:rsidRPr="00E85DE7">
        <w:t>ARIMA</w:t>
      </w:r>
      <w:r>
        <w:t xml:space="preserve"> para el </w:t>
      </w:r>
      <w:r w:rsidR="00B97439">
        <w:t>análisis</w:t>
      </w:r>
      <w:r>
        <w:t xml:space="preserve"> de series temporales. </w:t>
      </w:r>
    </w:p>
    <w:p w14:paraId="32723D6B" w14:textId="77777777" w:rsidR="00E85DE7" w:rsidRPr="00004617" w:rsidRDefault="00E85DE7" w:rsidP="00004617"/>
    <w:p w14:paraId="6402B9E3" w14:textId="7AA26B7A" w:rsidR="00596C4B" w:rsidRDefault="00596C4B" w:rsidP="00596C4B">
      <w:pPr>
        <w:pStyle w:val="Heading1"/>
        <w:rPr>
          <w:rFonts w:eastAsia="Times New Roman"/>
        </w:rPr>
      </w:pPr>
      <w:bookmarkStart w:id="21" w:name="_Toc167229707"/>
      <w:r>
        <w:rPr>
          <w:rFonts w:eastAsia="Times New Roman"/>
        </w:rPr>
        <w:t>Resultado esperado</w:t>
      </w:r>
      <w:bookmarkEnd w:id="21"/>
    </w:p>
    <w:p w14:paraId="3D73877F" w14:textId="3879E589" w:rsidR="005E4C50" w:rsidRDefault="003615A4" w:rsidP="003615A4">
      <w:pPr>
        <w:spacing w:before="100" w:beforeAutospacing="1" w:after="100" w:afterAutospacing="1"/>
        <w:rPr>
          <w:rFonts w:ascii="Arial" w:eastAsia="Times New Roman" w:hAnsi="Arial" w:cs="Arial"/>
          <w:kern w:val="0"/>
          <w14:ligatures w14:val="none"/>
        </w:rPr>
      </w:pPr>
      <w:r w:rsidRPr="003615A4">
        <w:rPr>
          <w:rFonts w:ascii="Arial" w:eastAsia="Times New Roman" w:hAnsi="Arial" w:cs="Arial"/>
          <w:kern w:val="0"/>
          <w14:ligatures w14:val="none"/>
        </w:rPr>
        <w:t>Esperamos que este enfoque analítico revele patrones subyacentes en la trayectoria de desarrollo de los países estudiados, ofreciendo así una base de conocimiento que pueda servir para futuras investigaciones y para la formulación de políticas más efectivas hacia el desarrollo sostenible.</w:t>
      </w:r>
    </w:p>
    <w:p w14:paraId="3F58C106" w14:textId="77777777" w:rsidR="00EA4485" w:rsidRDefault="00EA4485" w:rsidP="003615A4">
      <w:pPr>
        <w:spacing w:before="100" w:beforeAutospacing="1" w:after="100" w:afterAutospacing="1"/>
        <w:rPr>
          <w:rFonts w:ascii="Arial" w:eastAsia="Times New Roman" w:hAnsi="Arial" w:cs="Arial"/>
          <w:kern w:val="0"/>
          <w14:ligatures w14:val="none"/>
        </w:rPr>
      </w:pPr>
    </w:p>
    <w:p w14:paraId="3A90C7CF" w14:textId="11E5BF94" w:rsidR="00EA4485" w:rsidRDefault="00F44971" w:rsidP="00EA4485">
      <w:pPr>
        <w:pStyle w:val="Heading1"/>
        <w:rPr>
          <w:rFonts w:eastAsia="Times New Roman"/>
        </w:rPr>
      </w:pPr>
      <w:bookmarkStart w:id="22" w:name="_Toc167229708"/>
      <w:r>
        <w:rPr>
          <w:rFonts w:eastAsia="Times New Roman"/>
        </w:rPr>
        <w:lastRenderedPageBreak/>
        <w:t>Bibliografía</w:t>
      </w:r>
      <w:r w:rsidR="00EA4485">
        <w:rPr>
          <w:rFonts w:eastAsia="Times New Roman"/>
        </w:rPr>
        <w:t xml:space="preserve"> y Referencias</w:t>
      </w:r>
      <w:bookmarkEnd w:id="22"/>
    </w:p>
    <w:p w14:paraId="79A8CFDD" w14:textId="5140082D" w:rsidR="00B7629A" w:rsidRPr="00FF65FA" w:rsidRDefault="00D248C1" w:rsidP="00D248C1">
      <w:pPr>
        <w:rPr>
          <w:lang w:val="en-US"/>
        </w:rPr>
      </w:pPr>
      <w:r>
        <w:t xml:space="preserve">[1] </w:t>
      </w:r>
      <w:r w:rsidRPr="00D248C1">
        <w:rPr>
          <w:rFonts w:ascii="Open Sans" w:hAnsi="Open Sans" w:cs="Open Sans"/>
          <w:sz w:val="23"/>
          <w:szCs w:val="23"/>
        </w:rPr>
        <w:t xml:space="preserve">Fernando Antonio Ignacio González, </w:t>
      </w:r>
      <w:r w:rsidRPr="00D248C1">
        <w:t xml:space="preserve">Silvia London, </w:t>
      </w:r>
      <w:r w:rsidR="00F44971" w:rsidRPr="00D248C1">
        <w:t>María</w:t>
      </w:r>
      <w:r w:rsidRPr="00D248C1">
        <w:t xml:space="preserve"> Emma Santos</w:t>
      </w:r>
      <w:r>
        <w:t xml:space="preserve"> (2012). </w:t>
      </w:r>
      <w:hyperlink r:id="rId16" w:history="1">
        <w:r w:rsidR="00DA2E84" w:rsidRPr="00FF65FA">
          <w:rPr>
            <w:rStyle w:val="Hyperlink"/>
            <w:lang w:val="en-US"/>
          </w:rPr>
          <w:t>The Journal of International Trade &amp; Economic Development</w:t>
        </w:r>
      </w:hyperlink>
      <w:r w:rsidRPr="00FF65FA">
        <w:rPr>
          <w:lang w:val="en-US"/>
        </w:rPr>
        <w:t xml:space="preserve">. </w:t>
      </w:r>
      <w:hyperlink r:id="rId17" w:history="1">
        <w:r w:rsidRPr="00FF65FA">
          <w:rPr>
            <w:lang w:val="en-US"/>
          </w:rPr>
          <w:t>The Journal of International Trade &amp; Economic Development</w:t>
        </w:r>
      </w:hyperlink>
      <w:r w:rsidRPr="00FF65FA">
        <w:rPr>
          <w:lang w:val="en-US"/>
        </w:rPr>
        <w:t>.</w:t>
      </w:r>
    </w:p>
    <w:p w14:paraId="6C68C6A6" w14:textId="64D36D61" w:rsidR="00D248C1" w:rsidRPr="00FF65FA" w:rsidRDefault="00D248C1" w:rsidP="00D248C1">
      <w:pPr>
        <w:rPr>
          <w:lang w:val="en-US"/>
        </w:rPr>
      </w:pPr>
      <w:r w:rsidRPr="00FF65FA">
        <w:rPr>
          <w:lang w:val="en-US"/>
        </w:rPr>
        <w:t>[2] Alan M. Taylor (1994).</w:t>
      </w:r>
      <w:hyperlink r:id="rId18" w:history="1">
        <w:r w:rsidRPr="00FF65FA">
          <w:rPr>
            <w:rStyle w:val="Hyperlink"/>
            <w:lang w:val="en-US"/>
          </w:rPr>
          <w:t>Three Phases of Argentine Economic Growth</w:t>
        </w:r>
      </w:hyperlink>
      <w:r w:rsidR="00DA2E84" w:rsidRPr="00FF65FA">
        <w:rPr>
          <w:lang w:val="en-US"/>
        </w:rPr>
        <w:t xml:space="preserve">. National </w:t>
      </w:r>
      <w:r w:rsidR="00F44971" w:rsidRPr="00FF65FA">
        <w:rPr>
          <w:lang w:val="en-US"/>
        </w:rPr>
        <w:t>Bureau</w:t>
      </w:r>
      <w:r w:rsidR="00DA2E84" w:rsidRPr="00FF65FA">
        <w:rPr>
          <w:lang w:val="en-US"/>
        </w:rPr>
        <w:t xml:space="preserve"> of economic research</w:t>
      </w:r>
      <w:r w:rsidR="00903435" w:rsidRPr="00FF65FA">
        <w:rPr>
          <w:lang w:val="en-US"/>
        </w:rPr>
        <w:t>.</w:t>
      </w:r>
    </w:p>
    <w:p w14:paraId="3302813F" w14:textId="1E97DE9B" w:rsidR="00D248C1" w:rsidRPr="00FF65FA" w:rsidRDefault="00903435" w:rsidP="00D248C1">
      <w:pPr>
        <w:rPr>
          <w:lang w:val="en-US"/>
        </w:rPr>
      </w:pPr>
      <w:r w:rsidRPr="00FF65FA">
        <w:rPr>
          <w:lang w:val="en-US"/>
        </w:rPr>
        <w:t xml:space="preserve">[3] Robert J. Barro (1996). </w:t>
      </w:r>
      <w:hyperlink r:id="rId19" w:history="1">
        <w:r w:rsidRPr="00FF65FA">
          <w:rPr>
            <w:rStyle w:val="Hyperlink"/>
            <w:lang w:val="en-US"/>
          </w:rPr>
          <w:t>Determinants of Economic Growth: A Cross-Country Empirical Study</w:t>
        </w:r>
      </w:hyperlink>
      <w:r w:rsidRPr="00FF65FA">
        <w:rPr>
          <w:lang w:val="en-US"/>
        </w:rPr>
        <w:t xml:space="preserve">. National </w:t>
      </w:r>
      <w:r w:rsidR="00F44971" w:rsidRPr="00FF65FA">
        <w:rPr>
          <w:lang w:val="en-US"/>
        </w:rPr>
        <w:t>Bureau</w:t>
      </w:r>
      <w:r w:rsidRPr="00FF65FA">
        <w:rPr>
          <w:lang w:val="en-US"/>
        </w:rPr>
        <w:t xml:space="preserve"> of economic research.</w:t>
      </w:r>
    </w:p>
    <w:p w14:paraId="5DB5E03B" w14:textId="70140CFE" w:rsidR="00903435" w:rsidRPr="00FF65FA" w:rsidRDefault="00903435" w:rsidP="00D248C1">
      <w:pPr>
        <w:rPr>
          <w:lang w:val="en-US"/>
        </w:rPr>
      </w:pPr>
      <w:r w:rsidRPr="00FF65FA">
        <w:rPr>
          <w:lang w:val="en-US"/>
        </w:rPr>
        <w:t xml:space="preserve">[4] Daniel Landau (1986). </w:t>
      </w:r>
      <w:hyperlink r:id="rId20" w:history="1">
        <w:r w:rsidRPr="00FF65FA">
          <w:rPr>
            <w:rStyle w:val="Hyperlink"/>
            <w:lang w:val="en-US"/>
          </w:rPr>
          <w:t>Government and Economic Growth in the Less Developed Countries: An Empirical Study for 1960-1980</w:t>
        </w:r>
      </w:hyperlink>
      <w:r w:rsidRPr="00FF65FA">
        <w:rPr>
          <w:lang w:val="en-US"/>
        </w:rPr>
        <w:t>. Universidad de Connecticut</w:t>
      </w:r>
    </w:p>
    <w:p w14:paraId="4DDF8185" w14:textId="44C02678" w:rsidR="00903435" w:rsidRPr="00FF65FA" w:rsidRDefault="00903435" w:rsidP="00D248C1">
      <w:pPr>
        <w:rPr>
          <w:lang w:val="en-US"/>
        </w:rPr>
      </w:pPr>
      <w:r w:rsidRPr="00FF65FA">
        <w:rPr>
          <w:lang w:val="en-US"/>
        </w:rPr>
        <w:t xml:space="preserve">[5] Michael Timberlake, Jeffrey Kentor (1986). </w:t>
      </w:r>
      <w:hyperlink r:id="rId21" w:history="1">
        <w:r w:rsidRPr="00FF65FA">
          <w:rPr>
            <w:rStyle w:val="Hyperlink"/>
            <w:lang w:val="en-US"/>
          </w:rPr>
          <w:t>Economic Dependence, Overurbanization, and Economic Growth: A Study of Less Developed Countries</w:t>
        </w:r>
      </w:hyperlink>
      <w:r w:rsidRPr="00FF65FA">
        <w:rPr>
          <w:lang w:val="en-US"/>
        </w:rPr>
        <w:t xml:space="preserve">. The sociological quarterly, official Journal of the Midwest Sociological Society. </w:t>
      </w:r>
    </w:p>
    <w:p w14:paraId="387BC397" w14:textId="1A4123B6" w:rsidR="00903435" w:rsidRPr="00FF65FA" w:rsidRDefault="00903435" w:rsidP="00D248C1">
      <w:pPr>
        <w:rPr>
          <w:lang w:val="en-US"/>
        </w:rPr>
      </w:pPr>
      <w:r w:rsidRPr="00FF65FA">
        <w:rPr>
          <w:lang w:val="en-US"/>
        </w:rPr>
        <w:t>[6] Richard Weisskoff</w:t>
      </w:r>
      <w:r w:rsidR="007771C5" w:rsidRPr="00FF65FA">
        <w:rPr>
          <w:lang w:val="en-US"/>
        </w:rPr>
        <w:t xml:space="preserve"> (1970). </w:t>
      </w:r>
      <w:hyperlink r:id="rId22" w:history="1">
        <w:r w:rsidR="007771C5" w:rsidRPr="00FF65FA">
          <w:rPr>
            <w:rStyle w:val="Hyperlink"/>
            <w:lang w:val="en-US"/>
          </w:rPr>
          <w:t>INCOME DISTRIBUTION AND ECONOMIC GROWTH IN PUERTO RICO, ARGENTINA, AND MEXICO</w:t>
        </w:r>
      </w:hyperlink>
      <w:r w:rsidR="007771C5" w:rsidRPr="00FF65FA">
        <w:rPr>
          <w:lang w:val="en-US"/>
        </w:rPr>
        <w:t>. The review of income and wealth.</w:t>
      </w:r>
    </w:p>
    <w:p w14:paraId="3B8F9757" w14:textId="64E1AE7D" w:rsidR="00903435" w:rsidRPr="00FF65FA" w:rsidRDefault="007771C5" w:rsidP="007771C5">
      <w:pPr>
        <w:rPr>
          <w:lang w:val="en-US"/>
        </w:rPr>
      </w:pPr>
      <w:r w:rsidRPr="00FF65FA">
        <w:rPr>
          <w:lang w:val="en-US"/>
        </w:rPr>
        <w:t xml:space="preserve">[7] World Bank Open Data, </w:t>
      </w:r>
      <w:hyperlink r:id="rId23" w:history="1">
        <w:r w:rsidRPr="00FF65FA">
          <w:rPr>
            <w:rStyle w:val="Hyperlink"/>
            <w:lang w:val="en-US"/>
          </w:rPr>
          <w:t>Free and open access to global development data</w:t>
        </w:r>
      </w:hyperlink>
      <w:r w:rsidRPr="00FF65FA">
        <w:rPr>
          <w:lang w:val="en-US"/>
        </w:rPr>
        <w:t>.</w:t>
      </w:r>
    </w:p>
    <w:p w14:paraId="6114ED01" w14:textId="77777777" w:rsidR="00903435" w:rsidRPr="00FF65FA" w:rsidRDefault="00903435" w:rsidP="00D248C1">
      <w:pPr>
        <w:rPr>
          <w:lang w:val="en-US"/>
        </w:rPr>
      </w:pPr>
    </w:p>
    <w:p w14:paraId="02252568" w14:textId="495344DB" w:rsidR="00D248C1" w:rsidRDefault="00D248C1" w:rsidP="00D248C1">
      <w:pPr>
        <w:rPr>
          <w:rFonts w:ascii="Open Sans" w:hAnsi="Open Sans" w:cs="Open Sans"/>
          <w:color w:val="333333"/>
        </w:rPr>
      </w:pPr>
      <w:r>
        <w:rPr>
          <w:rFonts w:ascii="Open Sans" w:hAnsi="Open Sans" w:cs="Open Sans"/>
          <w:noProof/>
          <w:color w:val="10147E"/>
        </w:rPr>
        <mc:AlternateContent>
          <mc:Choice Requires="wps">
            <w:drawing>
              <wp:inline distT="0" distB="0" distL="0" distR="0" wp14:anchorId="70E9ADE4" wp14:editId="332C6609">
                <wp:extent cx="203835" cy="203835"/>
                <wp:effectExtent l="0" t="0" r="0" b="0"/>
                <wp:docPr id="13372147" name="Rectangle 4">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83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96FA7" id="Rectangle 4" o:spid="_x0000_s1026" href="https://orcid.org/0000-0002-4793-7808" target="&quot;_blank&quot;" style="width:16.0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" o:button="t" filled="f" stroked="f">
                <v:fill o:detectmouseclick="t"/>
                <o:lock v:ext="edit" aspectratio="t"/>
                <w10:anchorlock/>
              </v:rect>
            </w:pict>
          </mc:Fallback>
        </mc:AlternateContent>
      </w:r>
    </w:p>
    <w:p w14:paraId="787C53A0" w14:textId="77777777" w:rsidR="00D248C1" w:rsidRDefault="00D248C1" w:rsidP="00D248C1"/>
    <w:p w14:paraId="686D5447" w14:textId="77777777" w:rsidR="00B7629A" w:rsidRPr="00B7629A" w:rsidRDefault="00B7629A" w:rsidP="00B7629A"/>
    <w:p w14:paraId="57C46880" w14:textId="77777777" w:rsidR="00EA4485" w:rsidRPr="00EA4485" w:rsidRDefault="00EA4485" w:rsidP="00EA4485"/>
    <w:p w14:paraId="3281E648" w14:textId="77777777" w:rsidR="00EA4485" w:rsidRPr="005A52AE" w:rsidRDefault="00EA4485" w:rsidP="003615A4">
      <w:pPr>
        <w:spacing w:before="100" w:beforeAutospacing="1" w:after="100" w:afterAutospacing="1"/>
        <w:rPr>
          <w:rFonts w:ascii="Arial" w:eastAsia="Times New Roman" w:hAnsi="Arial" w:cs="Arial"/>
          <w:kern w:val="0"/>
          <w14:ligatures w14:val="none"/>
        </w:rPr>
      </w:pPr>
    </w:p>
    <w:sectPr w:rsidR="00EA4485" w:rsidRPr="005A52AE" w:rsidSect="004B6489">
      <w:headerReference w:type="default" r:id="rId25"/>
      <w:headerReference w:type="firs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0CE3A" w14:textId="77777777" w:rsidR="000032EB" w:rsidRDefault="000032EB" w:rsidP="00210860">
      <w:r>
        <w:separator/>
      </w:r>
    </w:p>
  </w:endnote>
  <w:endnote w:type="continuationSeparator" w:id="0">
    <w:p w14:paraId="1C7535D6" w14:textId="77777777" w:rsidR="000032EB" w:rsidRDefault="000032EB" w:rsidP="0021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MBX12">
    <w:altName w:val="Cambria"/>
    <w:panose1 w:val="020B0604020202020204"/>
    <w:charset w:val="00"/>
    <w:family w:val="roman"/>
    <w:notTrueType/>
    <w:pitch w:val="default"/>
  </w:font>
  <w:font w:name="CMCSC10">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BXTI10">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6B9B8" w14:textId="77777777" w:rsidR="000032EB" w:rsidRDefault="000032EB" w:rsidP="00210860">
      <w:r>
        <w:separator/>
      </w:r>
    </w:p>
  </w:footnote>
  <w:footnote w:type="continuationSeparator" w:id="0">
    <w:p w14:paraId="7E7AB9E7" w14:textId="77777777" w:rsidR="000032EB" w:rsidRDefault="000032EB" w:rsidP="00210860">
      <w:r>
        <w:continuationSeparator/>
      </w:r>
    </w:p>
  </w:footnote>
  <w:footnote w:id="1">
    <w:p w14:paraId="230CBB76" w14:textId="3C9D3D0B" w:rsidR="007771C5" w:rsidRPr="007771C5" w:rsidRDefault="007771C5">
      <w:pPr>
        <w:pStyle w:val="FootnoteText"/>
        <w:rPr>
          <w:lang w:val="es-AR"/>
        </w:rPr>
      </w:pPr>
      <w:r>
        <w:rPr>
          <w:rStyle w:val="FootnoteReference"/>
        </w:rPr>
        <w:footnoteRef/>
      </w:r>
      <w:r>
        <w:t xml:space="preserve"> </w:t>
      </w:r>
      <w:r w:rsidRPr="007771C5">
        <w:rPr>
          <w:lang w:val="es-AR"/>
        </w:rPr>
        <w:t xml:space="preserve">Los datos de 2023 se encuentran </w:t>
      </w:r>
      <w:r w:rsidRPr="007771C5">
        <w:t>aún</w:t>
      </w:r>
      <w:r w:rsidRPr="007771C5">
        <w:rPr>
          <w:lang w:val="es-AR"/>
        </w:rPr>
        <w:t xml:space="preserve"> </w:t>
      </w:r>
      <w:r w:rsidRPr="007771C5">
        <w:t xml:space="preserve">incompletes. Es por esto </w:t>
      </w:r>
      <w:proofErr w:type="gramStart"/>
      <w:r w:rsidRPr="007771C5">
        <w:t>que</w:t>
      </w:r>
      <w:proofErr w:type="gramEnd"/>
      <w:r w:rsidRPr="007771C5">
        <w:t xml:space="preserve"> serán descartados para el </w:t>
      </w:r>
      <w:r w:rsidR="00D120ED" w:rsidRPr="007771C5">
        <w:t>anális</w:t>
      </w:r>
      <w:r w:rsidR="00D120ED">
        <w:t>is</w:t>
      </w:r>
      <w:r w:rsidRPr="007771C5">
        <w:t xml:space="preserve"> propuesto</w:t>
      </w:r>
      <w:r>
        <w:rPr>
          <w:lang w:val="es-AR"/>
        </w:rPr>
        <w:t>.</w:t>
      </w:r>
    </w:p>
  </w:footnote>
  <w:footnote w:id="2">
    <w:p w14:paraId="66B87937" w14:textId="0E5FEF9E" w:rsidR="00744432" w:rsidRPr="00744432" w:rsidRDefault="00744432">
      <w:pPr>
        <w:pStyle w:val="FootnoteText"/>
        <w:rPr>
          <w:lang w:val="es-AR"/>
        </w:rPr>
      </w:pPr>
      <w:r>
        <w:rPr>
          <w:rStyle w:val="FootnoteReference"/>
        </w:rPr>
        <w:footnoteRef/>
      </w:r>
      <w:r>
        <w:t xml:space="preserve"> </w:t>
      </w:r>
      <w:r w:rsidRPr="00744432">
        <w:rPr>
          <w:lang w:val="es-AR"/>
        </w:rPr>
        <w:t xml:space="preserve">El World Bank </w:t>
      </w:r>
      <w:r>
        <w:rPr>
          <w:lang w:val="es-AR"/>
        </w:rPr>
        <w:t xml:space="preserve">también </w:t>
      </w:r>
      <w:r w:rsidRPr="00744432">
        <w:rPr>
          <w:lang w:val="es-AR"/>
        </w:rPr>
        <w:t>prove</w:t>
      </w:r>
      <w:r>
        <w:rPr>
          <w:lang w:val="es-AR"/>
        </w:rPr>
        <w:t xml:space="preserve">e </w:t>
      </w:r>
      <w:r w:rsidRPr="00744432">
        <w:rPr>
          <w:lang w:val="es-AR"/>
        </w:rPr>
        <w:t>los datos en formato CSV</w:t>
      </w:r>
      <w:r>
        <w:rPr>
          <w:lang w:val="es-AR"/>
        </w:rPr>
        <w:t>, no obstante, hacia más compleja la tarea de descarga ya que por cada indicador requería descargar más de un csv (uno para el indicador y otros dos con metadata)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D210" w14:textId="09A469FB" w:rsidR="00210860" w:rsidRPr="00210860" w:rsidRDefault="00210860" w:rsidP="00AE5492">
    <w:pPr>
      <w:pStyle w:val="Header"/>
      <w:rPr>
        <w:lang w:val="es-AR"/>
      </w:rPr>
    </w:pPr>
    <w:r w:rsidRPr="00210860">
      <w:rPr>
        <w:lang w:val="es-AR"/>
      </w:rPr>
      <w:t>Taller de T</w:t>
    </w:r>
    <w:r>
      <w:rPr>
        <w:lang w:val="es-AR"/>
      </w:rPr>
      <w:t>esis 1 – Grupo 2</w:t>
    </w:r>
    <w:r>
      <w:rPr>
        <w:lang w:val="es-AR"/>
      </w:rPr>
      <w:tab/>
    </w:r>
    <w:r w:rsidR="00EA4485">
      <w:rPr>
        <w:lang w:val="es-AR"/>
      </w:rPr>
      <w:t>Entrega II</w:t>
    </w:r>
    <w:r w:rsidRPr="00210860">
      <w:rPr>
        <w:lang w:val="es-AR"/>
      </w:rPr>
      <w:tab/>
      <w:t>Eduardo Miguel Kiszkurno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0CB1" w14:textId="1EF58AEF" w:rsidR="004B6489" w:rsidRPr="004B6489" w:rsidRDefault="004B6489" w:rsidP="004B6489">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70F2F"/>
    <w:multiLevelType w:val="hybridMultilevel"/>
    <w:tmpl w:val="64EA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12741"/>
    <w:multiLevelType w:val="hybridMultilevel"/>
    <w:tmpl w:val="610A2C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CF4200"/>
    <w:multiLevelType w:val="hybridMultilevel"/>
    <w:tmpl w:val="7F3E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06538"/>
    <w:multiLevelType w:val="hybridMultilevel"/>
    <w:tmpl w:val="D31C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67599"/>
    <w:multiLevelType w:val="hybridMultilevel"/>
    <w:tmpl w:val="8EEC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1494C"/>
    <w:multiLevelType w:val="hybridMultilevel"/>
    <w:tmpl w:val="765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86A4C"/>
    <w:multiLevelType w:val="hybridMultilevel"/>
    <w:tmpl w:val="7F72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B6F6A"/>
    <w:multiLevelType w:val="hybridMultilevel"/>
    <w:tmpl w:val="E98C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36C6E"/>
    <w:multiLevelType w:val="hybridMultilevel"/>
    <w:tmpl w:val="193C53C0"/>
    <w:lvl w:ilvl="0" w:tplc="0409000F">
      <w:start w:val="1"/>
      <w:numFmt w:val="decimal"/>
      <w:lvlText w:val="%1."/>
      <w:lvlJc w:val="left"/>
      <w:pPr>
        <w:ind w:left="772" w:hanging="360"/>
      </w:pPr>
    </w:lvl>
    <w:lvl w:ilvl="1" w:tplc="04090019">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9" w15:restartNumberingAfterBreak="0">
    <w:nsid w:val="60E21426"/>
    <w:multiLevelType w:val="hybridMultilevel"/>
    <w:tmpl w:val="6F045F4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7A7C420C"/>
    <w:multiLevelType w:val="multilevel"/>
    <w:tmpl w:val="1862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9E3521"/>
    <w:multiLevelType w:val="hybridMultilevel"/>
    <w:tmpl w:val="C44A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282717">
    <w:abstractNumId w:val="10"/>
  </w:num>
  <w:num w:numId="2" w16cid:durableId="1621572990">
    <w:abstractNumId w:val="4"/>
  </w:num>
  <w:num w:numId="3" w16cid:durableId="765688974">
    <w:abstractNumId w:val="2"/>
  </w:num>
  <w:num w:numId="4" w16cid:durableId="1979528864">
    <w:abstractNumId w:val="7"/>
  </w:num>
  <w:num w:numId="5" w16cid:durableId="429590367">
    <w:abstractNumId w:val="11"/>
  </w:num>
  <w:num w:numId="6" w16cid:durableId="1575624914">
    <w:abstractNumId w:val="8"/>
  </w:num>
  <w:num w:numId="7" w16cid:durableId="1644894627">
    <w:abstractNumId w:val="1"/>
  </w:num>
  <w:num w:numId="8" w16cid:durableId="111749770">
    <w:abstractNumId w:val="0"/>
  </w:num>
  <w:num w:numId="9" w16cid:durableId="908418516">
    <w:abstractNumId w:val="6"/>
  </w:num>
  <w:num w:numId="10" w16cid:durableId="709917295">
    <w:abstractNumId w:val="5"/>
  </w:num>
  <w:num w:numId="11" w16cid:durableId="1215000347">
    <w:abstractNumId w:val="3"/>
  </w:num>
  <w:num w:numId="12" w16cid:durableId="1867984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CF"/>
    <w:rsid w:val="000032EB"/>
    <w:rsid w:val="00004617"/>
    <w:rsid w:val="0004641B"/>
    <w:rsid w:val="00084C73"/>
    <w:rsid w:val="001242C0"/>
    <w:rsid w:val="00150E80"/>
    <w:rsid w:val="001B516E"/>
    <w:rsid w:val="001D1D45"/>
    <w:rsid w:val="002058B4"/>
    <w:rsid w:val="00210860"/>
    <w:rsid w:val="00253BA8"/>
    <w:rsid w:val="00257D9F"/>
    <w:rsid w:val="002D67D1"/>
    <w:rsid w:val="002E6098"/>
    <w:rsid w:val="0033057E"/>
    <w:rsid w:val="00335A4F"/>
    <w:rsid w:val="003615A4"/>
    <w:rsid w:val="003F18E8"/>
    <w:rsid w:val="00434C7E"/>
    <w:rsid w:val="00464A7C"/>
    <w:rsid w:val="00486093"/>
    <w:rsid w:val="004B09CF"/>
    <w:rsid w:val="004B6489"/>
    <w:rsid w:val="004D113C"/>
    <w:rsid w:val="004D68AB"/>
    <w:rsid w:val="005324C0"/>
    <w:rsid w:val="005377A7"/>
    <w:rsid w:val="00596C4B"/>
    <w:rsid w:val="005A1632"/>
    <w:rsid w:val="005A52AE"/>
    <w:rsid w:val="005E4C50"/>
    <w:rsid w:val="00675B0A"/>
    <w:rsid w:val="006A79F6"/>
    <w:rsid w:val="006B2681"/>
    <w:rsid w:val="006E6FAA"/>
    <w:rsid w:val="007155EA"/>
    <w:rsid w:val="00733980"/>
    <w:rsid w:val="00744432"/>
    <w:rsid w:val="007771C5"/>
    <w:rsid w:val="008157AA"/>
    <w:rsid w:val="00816831"/>
    <w:rsid w:val="00816D19"/>
    <w:rsid w:val="008A0A19"/>
    <w:rsid w:val="00902ACB"/>
    <w:rsid w:val="00903435"/>
    <w:rsid w:val="0090651A"/>
    <w:rsid w:val="009458AE"/>
    <w:rsid w:val="00974837"/>
    <w:rsid w:val="009A5B55"/>
    <w:rsid w:val="00A076FE"/>
    <w:rsid w:val="00A468CC"/>
    <w:rsid w:val="00AB0B8A"/>
    <w:rsid w:val="00AE5492"/>
    <w:rsid w:val="00B7152E"/>
    <w:rsid w:val="00B7629A"/>
    <w:rsid w:val="00B8463F"/>
    <w:rsid w:val="00B97439"/>
    <w:rsid w:val="00BB4381"/>
    <w:rsid w:val="00C11402"/>
    <w:rsid w:val="00C436EF"/>
    <w:rsid w:val="00C94CD9"/>
    <w:rsid w:val="00D120ED"/>
    <w:rsid w:val="00D248C1"/>
    <w:rsid w:val="00D2663E"/>
    <w:rsid w:val="00DA2E84"/>
    <w:rsid w:val="00DF4967"/>
    <w:rsid w:val="00E85DE7"/>
    <w:rsid w:val="00EA4485"/>
    <w:rsid w:val="00EB1CB1"/>
    <w:rsid w:val="00ED7768"/>
    <w:rsid w:val="00F135AD"/>
    <w:rsid w:val="00F44971"/>
    <w:rsid w:val="00F56292"/>
    <w:rsid w:val="00FF65FA"/>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F2A"/>
  <w15:chartTrackingRefBased/>
  <w15:docId w15:val="{B4168A9E-404D-3A42-837E-965FCD67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681"/>
    <w:pPr>
      <w:spacing w:after="240"/>
    </w:pPr>
    <w:rPr>
      <w:lang w:val="es-ES"/>
    </w:rPr>
  </w:style>
  <w:style w:type="paragraph" w:styleId="Heading1">
    <w:name w:val="heading 1"/>
    <w:basedOn w:val="Normal"/>
    <w:next w:val="Normal"/>
    <w:link w:val="Heading1Char"/>
    <w:uiPriority w:val="9"/>
    <w:qFormat/>
    <w:rsid w:val="00AE5492"/>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AE5492"/>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4B0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0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0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09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9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9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9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492"/>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AE5492"/>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4B09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B09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09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0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9CF"/>
    <w:rPr>
      <w:rFonts w:eastAsiaTheme="majorEastAsia" w:cstheme="majorBidi"/>
      <w:color w:val="272727" w:themeColor="text1" w:themeTint="D8"/>
    </w:rPr>
  </w:style>
  <w:style w:type="paragraph" w:styleId="Title">
    <w:name w:val="Title"/>
    <w:basedOn w:val="Normal"/>
    <w:next w:val="Normal"/>
    <w:link w:val="TitleChar"/>
    <w:uiPriority w:val="10"/>
    <w:qFormat/>
    <w:rsid w:val="004B09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9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9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09CF"/>
    <w:rPr>
      <w:i/>
      <w:iCs/>
      <w:color w:val="404040" w:themeColor="text1" w:themeTint="BF"/>
    </w:rPr>
  </w:style>
  <w:style w:type="paragraph" w:styleId="ListParagraph">
    <w:name w:val="List Paragraph"/>
    <w:basedOn w:val="Normal"/>
    <w:uiPriority w:val="34"/>
    <w:qFormat/>
    <w:rsid w:val="006B2681"/>
    <w:pPr>
      <w:ind w:left="720"/>
      <w:contextualSpacing/>
    </w:pPr>
  </w:style>
  <w:style w:type="character" w:styleId="IntenseEmphasis">
    <w:name w:val="Intense Emphasis"/>
    <w:basedOn w:val="DefaultParagraphFont"/>
    <w:uiPriority w:val="21"/>
    <w:qFormat/>
    <w:rsid w:val="004B09CF"/>
    <w:rPr>
      <w:i/>
      <w:iCs/>
      <w:color w:val="0F4761" w:themeColor="accent1" w:themeShade="BF"/>
    </w:rPr>
  </w:style>
  <w:style w:type="paragraph" w:styleId="IntenseQuote">
    <w:name w:val="Intense Quote"/>
    <w:basedOn w:val="Normal"/>
    <w:next w:val="Normal"/>
    <w:link w:val="IntenseQuoteChar"/>
    <w:uiPriority w:val="30"/>
    <w:qFormat/>
    <w:rsid w:val="004B0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9CF"/>
    <w:rPr>
      <w:i/>
      <w:iCs/>
      <w:color w:val="0F4761" w:themeColor="accent1" w:themeShade="BF"/>
    </w:rPr>
  </w:style>
  <w:style w:type="character" w:styleId="IntenseReference">
    <w:name w:val="Intense Reference"/>
    <w:basedOn w:val="DefaultParagraphFont"/>
    <w:uiPriority w:val="32"/>
    <w:qFormat/>
    <w:rsid w:val="004B09CF"/>
    <w:rPr>
      <w:b/>
      <w:bCs/>
      <w:smallCaps/>
      <w:color w:val="0F4761" w:themeColor="accent1" w:themeShade="BF"/>
      <w:spacing w:val="5"/>
    </w:rPr>
  </w:style>
  <w:style w:type="paragraph" w:styleId="NormalWeb">
    <w:name w:val="Normal (Web)"/>
    <w:basedOn w:val="Normal"/>
    <w:uiPriority w:val="99"/>
    <w:unhideWhenUsed/>
    <w:rsid w:val="004B09C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09CF"/>
    <w:rPr>
      <w:color w:val="0000FF"/>
      <w:u w:val="single"/>
    </w:rPr>
  </w:style>
  <w:style w:type="character" w:styleId="UnresolvedMention">
    <w:name w:val="Unresolved Mention"/>
    <w:basedOn w:val="DefaultParagraphFont"/>
    <w:uiPriority w:val="99"/>
    <w:semiHidden/>
    <w:unhideWhenUsed/>
    <w:rsid w:val="00733980"/>
    <w:rPr>
      <w:color w:val="605E5C"/>
      <w:shd w:val="clear" w:color="auto" w:fill="E1DFDD"/>
    </w:rPr>
  </w:style>
  <w:style w:type="character" w:styleId="FollowedHyperlink">
    <w:name w:val="FollowedHyperlink"/>
    <w:basedOn w:val="DefaultParagraphFont"/>
    <w:uiPriority w:val="99"/>
    <w:semiHidden/>
    <w:unhideWhenUsed/>
    <w:rsid w:val="00733980"/>
    <w:rPr>
      <w:color w:val="96607D" w:themeColor="followedHyperlink"/>
      <w:u w:val="single"/>
    </w:rPr>
  </w:style>
  <w:style w:type="paragraph" w:styleId="Header">
    <w:name w:val="header"/>
    <w:basedOn w:val="Normal"/>
    <w:link w:val="HeaderChar"/>
    <w:uiPriority w:val="99"/>
    <w:unhideWhenUsed/>
    <w:rsid w:val="00AE5492"/>
    <w:pPr>
      <w:pBdr>
        <w:bottom w:val="single" w:sz="4" w:space="8" w:color="auto"/>
      </w:pBdr>
      <w:tabs>
        <w:tab w:val="center" w:pos="4680"/>
        <w:tab w:val="right" w:pos="9360"/>
      </w:tabs>
    </w:pPr>
    <w:rPr>
      <w:rFonts w:ascii="Arial" w:hAnsi="Arial"/>
      <w:sz w:val="20"/>
    </w:rPr>
  </w:style>
  <w:style w:type="character" w:customStyle="1" w:styleId="HeaderChar">
    <w:name w:val="Header Char"/>
    <w:basedOn w:val="DefaultParagraphFont"/>
    <w:link w:val="Header"/>
    <w:uiPriority w:val="99"/>
    <w:rsid w:val="00AE5492"/>
    <w:rPr>
      <w:rFonts w:ascii="Arial" w:hAnsi="Arial"/>
      <w:sz w:val="20"/>
    </w:rPr>
  </w:style>
  <w:style w:type="paragraph" w:styleId="Footer">
    <w:name w:val="footer"/>
    <w:basedOn w:val="Normal"/>
    <w:link w:val="FooterChar"/>
    <w:uiPriority w:val="99"/>
    <w:unhideWhenUsed/>
    <w:rsid w:val="00210860"/>
    <w:pPr>
      <w:tabs>
        <w:tab w:val="center" w:pos="4680"/>
        <w:tab w:val="right" w:pos="9360"/>
      </w:tabs>
    </w:pPr>
  </w:style>
  <w:style w:type="character" w:customStyle="1" w:styleId="FooterChar">
    <w:name w:val="Footer Char"/>
    <w:basedOn w:val="DefaultParagraphFont"/>
    <w:link w:val="Footer"/>
    <w:uiPriority w:val="99"/>
    <w:rsid w:val="00210860"/>
  </w:style>
  <w:style w:type="paragraph" w:styleId="TOC1">
    <w:name w:val="toc 1"/>
    <w:basedOn w:val="Normal"/>
    <w:next w:val="Normal"/>
    <w:autoRedefine/>
    <w:uiPriority w:val="39"/>
    <w:unhideWhenUsed/>
    <w:rsid w:val="00464A7C"/>
    <w:pPr>
      <w:spacing w:after="100"/>
    </w:pPr>
  </w:style>
  <w:style w:type="paragraph" w:styleId="TOC2">
    <w:name w:val="toc 2"/>
    <w:basedOn w:val="Normal"/>
    <w:next w:val="Normal"/>
    <w:autoRedefine/>
    <w:uiPriority w:val="39"/>
    <w:unhideWhenUsed/>
    <w:rsid w:val="00464A7C"/>
    <w:pPr>
      <w:spacing w:after="100"/>
      <w:ind w:left="240"/>
    </w:pPr>
  </w:style>
  <w:style w:type="paragraph" w:styleId="TOC3">
    <w:name w:val="toc 3"/>
    <w:basedOn w:val="Normal"/>
    <w:next w:val="Normal"/>
    <w:autoRedefine/>
    <w:uiPriority w:val="39"/>
    <w:unhideWhenUsed/>
    <w:rsid w:val="00464A7C"/>
    <w:pPr>
      <w:spacing w:after="100"/>
      <w:ind w:left="480"/>
    </w:pPr>
  </w:style>
  <w:style w:type="paragraph" w:styleId="Caption">
    <w:name w:val="caption"/>
    <w:basedOn w:val="Normal"/>
    <w:next w:val="Normal"/>
    <w:uiPriority w:val="35"/>
    <w:unhideWhenUsed/>
    <w:qFormat/>
    <w:rsid w:val="008157AA"/>
    <w:pPr>
      <w:spacing w:after="200"/>
      <w:jc w:val="center"/>
    </w:pPr>
    <w:rPr>
      <w:iCs/>
      <w:color w:val="7F7F7F" w:themeColor="text1" w:themeTint="80"/>
      <w:sz w:val="16"/>
      <w:szCs w:val="18"/>
    </w:rPr>
  </w:style>
  <w:style w:type="character" w:customStyle="1" w:styleId="metrics-score">
    <w:name w:val="metrics-score"/>
    <w:basedOn w:val="DefaultParagraphFont"/>
    <w:rsid w:val="00D248C1"/>
  </w:style>
  <w:style w:type="character" w:customStyle="1" w:styleId="nlmarticle-title">
    <w:name w:val="nlm_article-title"/>
    <w:basedOn w:val="DefaultParagraphFont"/>
    <w:rsid w:val="00D248C1"/>
  </w:style>
  <w:style w:type="character" w:customStyle="1" w:styleId="contribdegrees">
    <w:name w:val="contribdegrees"/>
    <w:basedOn w:val="DefaultParagraphFont"/>
    <w:rsid w:val="00D248C1"/>
  </w:style>
  <w:style w:type="character" w:customStyle="1" w:styleId="orcid-icon">
    <w:name w:val="orcid-icon"/>
    <w:basedOn w:val="DefaultParagraphFont"/>
    <w:rsid w:val="00D248C1"/>
  </w:style>
  <w:style w:type="paragraph" w:styleId="FootnoteText">
    <w:name w:val="footnote text"/>
    <w:basedOn w:val="Normal"/>
    <w:link w:val="FootnoteTextChar"/>
    <w:uiPriority w:val="99"/>
    <w:semiHidden/>
    <w:unhideWhenUsed/>
    <w:rsid w:val="007771C5"/>
    <w:pPr>
      <w:spacing w:after="0"/>
    </w:pPr>
    <w:rPr>
      <w:color w:val="7F7F7F" w:themeColor="text1" w:themeTint="80"/>
      <w:sz w:val="16"/>
      <w:szCs w:val="20"/>
    </w:rPr>
  </w:style>
  <w:style w:type="character" w:customStyle="1" w:styleId="FootnoteTextChar">
    <w:name w:val="Footnote Text Char"/>
    <w:basedOn w:val="DefaultParagraphFont"/>
    <w:link w:val="FootnoteText"/>
    <w:uiPriority w:val="99"/>
    <w:semiHidden/>
    <w:rsid w:val="007771C5"/>
    <w:rPr>
      <w:color w:val="7F7F7F" w:themeColor="text1" w:themeTint="80"/>
      <w:sz w:val="16"/>
      <w:szCs w:val="20"/>
    </w:rPr>
  </w:style>
  <w:style w:type="character" w:styleId="FootnoteReference">
    <w:name w:val="footnote reference"/>
    <w:basedOn w:val="DefaultParagraphFont"/>
    <w:uiPriority w:val="99"/>
    <w:semiHidden/>
    <w:unhideWhenUsed/>
    <w:rsid w:val="007771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827">
      <w:bodyDiv w:val="1"/>
      <w:marLeft w:val="0"/>
      <w:marRight w:val="0"/>
      <w:marTop w:val="0"/>
      <w:marBottom w:val="0"/>
      <w:divBdr>
        <w:top w:val="none" w:sz="0" w:space="0" w:color="auto"/>
        <w:left w:val="none" w:sz="0" w:space="0" w:color="auto"/>
        <w:bottom w:val="none" w:sz="0" w:space="0" w:color="auto"/>
        <w:right w:val="none" w:sz="0" w:space="0" w:color="auto"/>
      </w:divBdr>
    </w:div>
    <w:div w:id="57479631">
      <w:bodyDiv w:val="1"/>
      <w:marLeft w:val="0"/>
      <w:marRight w:val="0"/>
      <w:marTop w:val="0"/>
      <w:marBottom w:val="0"/>
      <w:divBdr>
        <w:top w:val="none" w:sz="0" w:space="0" w:color="auto"/>
        <w:left w:val="none" w:sz="0" w:space="0" w:color="auto"/>
        <w:bottom w:val="none" w:sz="0" w:space="0" w:color="auto"/>
        <w:right w:val="none" w:sz="0" w:space="0" w:color="auto"/>
      </w:divBdr>
      <w:divsChild>
        <w:div w:id="210849005">
          <w:marLeft w:val="116"/>
          <w:marRight w:val="116"/>
          <w:marTop w:val="0"/>
          <w:marBottom w:val="0"/>
          <w:divBdr>
            <w:top w:val="none" w:sz="0" w:space="0" w:color="auto"/>
            <w:left w:val="none" w:sz="0" w:space="0" w:color="auto"/>
            <w:bottom w:val="none" w:sz="0" w:space="0" w:color="auto"/>
            <w:right w:val="none" w:sz="0" w:space="0" w:color="auto"/>
          </w:divBdr>
          <w:divsChild>
            <w:div w:id="511264740">
              <w:marLeft w:val="0"/>
              <w:marRight w:val="0"/>
              <w:marTop w:val="0"/>
              <w:marBottom w:val="0"/>
              <w:divBdr>
                <w:top w:val="none" w:sz="0" w:space="0" w:color="auto"/>
                <w:left w:val="none" w:sz="0" w:space="0" w:color="auto"/>
                <w:bottom w:val="none" w:sz="0" w:space="0" w:color="auto"/>
                <w:right w:val="none" w:sz="0" w:space="0" w:color="auto"/>
              </w:divBdr>
              <w:divsChild>
                <w:div w:id="281307241">
                  <w:marLeft w:val="105"/>
                  <w:marRight w:val="105"/>
                  <w:marTop w:val="0"/>
                  <w:marBottom w:val="0"/>
                  <w:divBdr>
                    <w:top w:val="none" w:sz="0" w:space="0" w:color="auto"/>
                    <w:left w:val="none" w:sz="0" w:space="0" w:color="auto"/>
                    <w:bottom w:val="none" w:sz="0" w:space="0" w:color="auto"/>
                    <w:right w:val="none" w:sz="0" w:space="0" w:color="auto"/>
                  </w:divBdr>
                  <w:divsChild>
                    <w:div w:id="460922155">
                      <w:marLeft w:val="0"/>
                      <w:marRight w:val="0"/>
                      <w:marTop w:val="0"/>
                      <w:marBottom w:val="0"/>
                      <w:divBdr>
                        <w:top w:val="none" w:sz="0" w:space="0" w:color="auto"/>
                        <w:left w:val="none" w:sz="0" w:space="0" w:color="auto"/>
                        <w:bottom w:val="none" w:sz="0" w:space="0" w:color="auto"/>
                        <w:right w:val="none" w:sz="0" w:space="0" w:color="auto"/>
                      </w:divBdr>
                      <w:divsChild>
                        <w:div w:id="1788039251">
                          <w:marLeft w:val="0"/>
                          <w:marRight w:val="0"/>
                          <w:marTop w:val="0"/>
                          <w:marBottom w:val="0"/>
                          <w:divBdr>
                            <w:top w:val="none" w:sz="0" w:space="0" w:color="auto"/>
                            <w:left w:val="none" w:sz="0" w:space="0" w:color="auto"/>
                            <w:bottom w:val="none" w:sz="0" w:space="0" w:color="auto"/>
                            <w:right w:val="none" w:sz="0" w:space="0" w:color="auto"/>
                          </w:divBdr>
                          <w:divsChild>
                            <w:div w:id="898902485">
                              <w:marLeft w:val="0"/>
                              <w:marRight w:val="0"/>
                              <w:marTop w:val="0"/>
                              <w:marBottom w:val="0"/>
                              <w:divBdr>
                                <w:top w:val="none" w:sz="0" w:space="0" w:color="auto"/>
                                <w:left w:val="none" w:sz="0" w:space="0" w:color="auto"/>
                                <w:bottom w:val="none" w:sz="0" w:space="0" w:color="auto"/>
                                <w:right w:val="none" w:sz="0" w:space="0" w:color="auto"/>
                              </w:divBdr>
                              <w:divsChild>
                                <w:div w:id="1486815628">
                                  <w:marLeft w:val="0"/>
                                  <w:marRight w:val="0"/>
                                  <w:marTop w:val="0"/>
                                  <w:marBottom w:val="0"/>
                                  <w:divBdr>
                                    <w:top w:val="none" w:sz="0" w:space="0" w:color="auto"/>
                                    <w:left w:val="none" w:sz="0" w:space="0" w:color="auto"/>
                                    <w:bottom w:val="none" w:sz="0" w:space="0" w:color="auto"/>
                                    <w:right w:val="none" w:sz="0" w:space="0" w:color="auto"/>
                                  </w:divBdr>
                                  <w:divsChild>
                                    <w:div w:id="582955597">
                                      <w:marLeft w:val="0"/>
                                      <w:marRight w:val="0"/>
                                      <w:marTop w:val="0"/>
                                      <w:marBottom w:val="0"/>
                                      <w:divBdr>
                                        <w:top w:val="none" w:sz="0" w:space="0" w:color="auto"/>
                                        <w:left w:val="none" w:sz="0" w:space="0" w:color="auto"/>
                                        <w:bottom w:val="none" w:sz="0" w:space="0" w:color="auto"/>
                                        <w:right w:val="none" w:sz="0" w:space="0" w:color="auto"/>
                                      </w:divBdr>
                                    </w:div>
                                  </w:divsChild>
                                </w:div>
                                <w:div w:id="920211777">
                                  <w:marLeft w:val="0"/>
                                  <w:marRight w:val="0"/>
                                  <w:marTop w:val="0"/>
                                  <w:marBottom w:val="0"/>
                                  <w:divBdr>
                                    <w:top w:val="none" w:sz="0" w:space="0" w:color="auto"/>
                                    <w:left w:val="none" w:sz="0" w:space="0" w:color="auto"/>
                                    <w:bottom w:val="none" w:sz="0" w:space="0" w:color="auto"/>
                                    <w:right w:val="none" w:sz="0" w:space="0" w:color="auto"/>
                                  </w:divBdr>
                                  <w:divsChild>
                                    <w:div w:id="1293709434">
                                      <w:marLeft w:val="0"/>
                                      <w:marRight w:val="0"/>
                                      <w:marTop w:val="0"/>
                                      <w:marBottom w:val="0"/>
                                      <w:divBdr>
                                        <w:top w:val="none" w:sz="0" w:space="0" w:color="auto"/>
                                        <w:left w:val="none" w:sz="0" w:space="0" w:color="auto"/>
                                        <w:bottom w:val="none" w:sz="0" w:space="0" w:color="auto"/>
                                        <w:right w:val="none" w:sz="0" w:space="0" w:color="auto"/>
                                      </w:divBdr>
                                    </w:div>
                                    <w:div w:id="513879405">
                                      <w:marLeft w:val="0"/>
                                      <w:marRight w:val="0"/>
                                      <w:marTop w:val="0"/>
                                      <w:marBottom w:val="0"/>
                                      <w:divBdr>
                                        <w:top w:val="none" w:sz="0" w:space="0" w:color="auto"/>
                                        <w:left w:val="none" w:sz="0" w:space="0" w:color="auto"/>
                                        <w:bottom w:val="none" w:sz="0" w:space="0" w:color="auto"/>
                                        <w:right w:val="none" w:sz="0" w:space="0" w:color="auto"/>
                                      </w:divBdr>
                                    </w:div>
                                  </w:divsChild>
                                </w:div>
                                <w:div w:id="1560675727">
                                  <w:marLeft w:val="0"/>
                                  <w:marRight w:val="0"/>
                                  <w:marTop w:val="0"/>
                                  <w:marBottom w:val="0"/>
                                  <w:divBdr>
                                    <w:top w:val="none" w:sz="0" w:space="0" w:color="auto"/>
                                    <w:left w:val="none" w:sz="0" w:space="0" w:color="auto"/>
                                    <w:bottom w:val="none" w:sz="0" w:space="0" w:color="auto"/>
                                    <w:right w:val="none" w:sz="0" w:space="0" w:color="auto"/>
                                  </w:divBdr>
                                  <w:divsChild>
                                    <w:div w:id="1222978152">
                                      <w:marLeft w:val="0"/>
                                      <w:marRight w:val="0"/>
                                      <w:marTop w:val="0"/>
                                      <w:marBottom w:val="0"/>
                                      <w:divBdr>
                                        <w:top w:val="none" w:sz="0" w:space="0" w:color="auto"/>
                                        <w:left w:val="none" w:sz="0" w:space="0" w:color="auto"/>
                                        <w:bottom w:val="none" w:sz="0" w:space="0" w:color="auto"/>
                                        <w:right w:val="none" w:sz="0" w:space="0" w:color="auto"/>
                                      </w:divBdr>
                                      <w:divsChild>
                                        <w:div w:id="1060515899">
                                          <w:marLeft w:val="0"/>
                                          <w:marRight w:val="0"/>
                                          <w:marTop w:val="0"/>
                                          <w:marBottom w:val="0"/>
                                          <w:divBdr>
                                            <w:top w:val="none" w:sz="0" w:space="0" w:color="auto"/>
                                            <w:left w:val="none" w:sz="0" w:space="0" w:color="auto"/>
                                            <w:bottom w:val="none" w:sz="0" w:space="0" w:color="auto"/>
                                            <w:right w:val="none" w:sz="0" w:space="0" w:color="auto"/>
                                          </w:divBdr>
                                        </w:div>
                                        <w:div w:id="12578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935474">
          <w:marLeft w:val="116"/>
          <w:marRight w:val="116"/>
          <w:marTop w:val="0"/>
          <w:marBottom w:val="0"/>
          <w:divBdr>
            <w:top w:val="none" w:sz="0" w:space="0" w:color="auto"/>
            <w:left w:val="none" w:sz="0" w:space="0" w:color="auto"/>
            <w:bottom w:val="none" w:sz="0" w:space="0" w:color="auto"/>
            <w:right w:val="none" w:sz="0" w:space="0" w:color="auto"/>
          </w:divBdr>
          <w:divsChild>
            <w:div w:id="1376352316">
              <w:marLeft w:val="0"/>
              <w:marRight w:val="0"/>
              <w:marTop w:val="0"/>
              <w:marBottom w:val="0"/>
              <w:divBdr>
                <w:top w:val="none" w:sz="0" w:space="0" w:color="auto"/>
                <w:left w:val="none" w:sz="0" w:space="0" w:color="auto"/>
                <w:bottom w:val="none" w:sz="0" w:space="0" w:color="auto"/>
                <w:right w:val="none" w:sz="0" w:space="0" w:color="auto"/>
              </w:divBdr>
              <w:divsChild>
                <w:div w:id="1982423556">
                  <w:marLeft w:val="0"/>
                  <w:marRight w:val="0"/>
                  <w:marTop w:val="0"/>
                  <w:marBottom w:val="0"/>
                  <w:divBdr>
                    <w:top w:val="none" w:sz="0" w:space="0" w:color="auto"/>
                    <w:left w:val="none" w:sz="0" w:space="0" w:color="auto"/>
                    <w:bottom w:val="none" w:sz="0" w:space="0" w:color="auto"/>
                    <w:right w:val="none" w:sz="0" w:space="0" w:color="auto"/>
                  </w:divBdr>
                  <w:divsChild>
                    <w:div w:id="447629971">
                      <w:marLeft w:val="0"/>
                      <w:marRight w:val="0"/>
                      <w:marTop w:val="0"/>
                      <w:marBottom w:val="0"/>
                      <w:divBdr>
                        <w:top w:val="none" w:sz="0" w:space="0" w:color="auto"/>
                        <w:left w:val="none" w:sz="0" w:space="0" w:color="auto"/>
                        <w:bottom w:val="none" w:sz="0" w:space="0" w:color="auto"/>
                        <w:right w:val="none" w:sz="0" w:space="0" w:color="auto"/>
                      </w:divBdr>
                      <w:divsChild>
                        <w:div w:id="1161576214">
                          <w:marLeft w:val="0"/>
                          <w:marRight w:val="0"/>
                          <w:marTop w:val="0"/>
                          <w:marBottom w:val="0"/>
                          <w:divBdr>
                            <w:top w:val="none" w:sz="0" w:space="0" w:color="auto"/>
                            <w:left w:val="none" w:sz="0" w:space="0" w:color="auto"/>
                            <w:bottom w:val="none" w:sz="0" w:space="0" w:color="auto"/>
                            <w:right w:val="none" w:sz="0" w:space="0" w:color="auto"/>
                          </w:divBdr>
                        </w:div>
                        <w:div w:id="1333873103">
                          <w:marLeft w:val="0"/>
                          <w:marRight w:val="0"/>
                          <w:marTop w:val="0"/>
                          <w:marBottom w:val="0"/>
                          <w:divBdr>
                            <w:top w:val="none" w:sz="0" w:space="0" w:color="auto"/>
                            <w:left w:val="none" w:sz="0" w:space="0" w:color="auto"/>
                            <w:bottom w:val="none" w:sz="0" w:space="0" w:color="auto"/>
                            <w:right w:val="none" w:sz="0" w:space="0" w:color="auto"/>
                          </w:divBdr>
                          <w:divsChild>
                            <w:div w:id="496312654">
                              <w:marLeft w:val="0"/>
                              <w:marRight w:val="0"/>
                              <w:marTop w:val="0"/>
                              <w:marBottom w:val="0"/>
                              <w:divBdr>
                                <w:top w:val="none" w:sz="0" w:space="0" w:color="auto"/>
                                <w:left w:val="none" w:sz="0" w:space="0" w:color="auto"/>
                                <w:bottom w:val="none" w:sz="0" w:space="0" w:color="auto"/>
                                <w:right w:val="none" w:sz="0" w:space="0" w:color="auto"/>
                              </w:divBdr>
                              <w:divsChild>
                                <w:div w:id="1712075794">
                                  <w:marLeft w:val="0"/>
                                  <w:marRight w:val="0"/>
                                  <w:marTop w:val="0"/>
                                  <w:marBottom w:val="0"/>
                                  <w:divBdr>
                                    <w:top w:val="none" w:sz="0" w:space="0" w:color="auto"/>
                                    <w:left w:val="none" w:sz="0" w:space="0" w:color="auto"/>
                                    <w:bottom w:val="none" w:sz="0" w:space="0" w:color="auto"/>
                                    <w:right w:val="none" w:sz="0" w:space="0" w:color="auto"/>
                                  </w:divBdr>
                                  <w:divsChild>
                                    <w:div w:id="1411078112">
                                      <w:marLeft w:val="0"/>
                                      <w:marRight w:val="0"/>
                                      <w:marTop w:val="0"/>
                                      <w:marBottom w:val="0"/>
                                      <w:divBdr>
                                        <w:top w:val="none" w:sz="0" w:space="0" w:color="auto"/>
                                        <w:left w:val="none" w:sz="0" w:space="0" w:color="auto"/>
                                        <w:bottom w:val="none" w:sz="0" w:space="0" w:color="auto"/>
                                        <w:right w:val="none" w:sz="0" w:space="0" w:color="auto"/>
                                      </w:divBdr>
                                    </w:div>
                                    <w:div w:id="1390491826">
                                      <w:marLeft w:val="0"/>
                                      <w:marRight w:val="0"/>
                                      <w:marTop w:val="0"/>
                                      <w:marBottom w:val="0"/>
                                      <w:divBdr>
                                        <w:top w:val="none" w:sz="0" w:space="0" w:color="auto"/>
                                        <w:left w:val="none" w:sz="0" w:space="0" w:color="auto"/>
                                        <w:bottom w:val="none" w:sz="0" w:space="0" w:color="auto"/>
                                        <w:right w:val="none" w:sz="0" w:space="0" w:color="auto"/>
                                      </w:divBdr>
                                    </w:div>
                                    <w:div w:id="7663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47111">
      <w:bodyDiv w:val="1"/>
      <w:marLeft w:val="0"/>
      <w:marRight w:val="0"/>
      <w:marTop w:val="0"/>
      <w:marBottom w:val="0"/>
      <w:divBdr>
        <w:top w:val="none" w:sz="0" w:space="0" w:color="auto"/>
        <w:left w:val="none" w:sz="0" w:space="0" w:color="auto"/>
        <w:bottom w:val="none" w:sz="0" w:space="0" w:color="auto"/>
        <w:right w:val="none" w:sz="0" w:space="0" w:color="auto"/>
      </w:divBdr>
    </w:div>
    <w:div w:id="229312951">
      <w:bodyDiv w:val="1"/>
      <w:marLeft w:val="0"/>
      <w:marRight w:val="0"/>
      <w:marTop w:val="0"/>
      <w:marBottom w:val="0"/>
      <w:divBdr>
        <w:top w:val="none" w:sz="0" w:space="0" w:color="auto"/>
        <w:left w:val="none" w:sz="0" w:space="0" w:color="auto"/>
        <w:bottom w:val="none" w:sz="0" w:space="0" w:color="auto"/>
        <w:right w:val="none" w:sz="0" w:space="0" w:color="auto"/>
      </w:divBdr>
    </w:div>
    <w:div w:id="239750539">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sChild>
        <w:div w:id="306472347">
          <w:marLeft w:val="0"/>
          <w:marRight w:val="0"/>
          <w:marTop w:val="0"/>
          <w:marBottom w:val="0"/>
          <w:divBdr>
            <w:top w:val="none" w:sz="0" w:space="0" w:color="auto"/>
            <w:left w:val="none" w:sz="0" w:space="0" w:color="auto"/>
            <w:bottom w:val="none" w:sz="0" w:space="0" w:color="auto"/>
            <w:right w:val="none" w:sz="0" w:space="0" w:color="auto"/>
          </w:divBdr>
          <w:divsChild>
            <w:div w:id="451023865">
              <w:marLeft w:val="0"/>
              <w:marRight w:val="0"/>
              <w:marTop w:val="0"/>
              <w:marBottom w:val="0"/>
              <w:divBdr>
                <w:top w:val="none" w:sz="0" w:space="0" w:color="auto"/>
                <w:left w:val="none" w:sz="0" w:space="0" w:color="auto"/>
                <w:bottom w:val="none" w:sz="0" w:space="0" w:color="auto"/>
                <w:right w:val="none" w:sz="0" w:space="0" w:color="auto"/>
              </w:divBdr>
            </w:div>
            <w:div w:id="878782372">
              <w:marLeft w:val="0"/>
              <w:marRight w:val="0"/>
              <w:marTop w:val="0"/>
              <w:marBottom w:val="0"/>
              <w:divBdr>
                <w:top w:val="none" w:sz="0" w:space="0" w:color="auto"/>
                <w:left w:val="none" w:sz="0" w:space="0" w:color="auto"/>
                <w:bottom w:val="none" w:sz="0" w:space="0" w:color="auto"/>
                <w:right w:val="none" w:sz="0" w:space="0" w:color="auto"/>
              </w:divBdr>
            </w:div>
            <w:div w:id="1458139054">
              <w:marLeft w:val="0"/>
              <w:marRight w:val="0"/>
              <w:marTop w:val="0"/>
              <w:marBottom w:val="0"/>
              <w:divBdr>
                <w:top w:val="none" w:sz="0" w:space="0" w:color="auto"/>
                <w:left w:val="none" w:sz="0" w:space="0" w:color="auto"/>
                <w:bottom w:val="none" w:sz="0" w:space="0" w:color="auto"/>
                <w:right w:val="none" w:sz="0" w:space="0" w:color="auto"/>
              </w:divBdr>
            </w:div>
            <w:div w:id="5370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2092">
      <w:bodyDiv w:val="1"/>
      <w:marLeft w:val="0"/>
      <w:marRight w:val="0"/>
      <w:marTop w:val="0"/>
      <w:marBottom w:val="0"/>
      <w:divBdr>
        <w:top w:val="none" w:sz="0" w:space="0" w:color="auto"/>
        <w:left w:val="none" w:sz="0" w:space="0" w:color="auto"/>
        <w:bottom w:val="none" w:sz="0" w:space="0" w:color="auto"/>
        <w:right w:val="none" w:sz="0" w:space="0" w:color="auto"/>
      </w:divBdr>
    </w:div>
    <w:div w:id="354162992">
      <w:bodyDiv w:val="1"/>
      <w:marLeft w:val="0"/>
      <w:marRight w:val="0"/>
      <w:marTop w:val="0"/>
      <w:marBottom w:val="0"/>
      <w:divBdr>
        <w:top w:val="none" w:sz="0" w:space="0" w:color="auto"/>
        <w:left w:val="none" w:sz="0" w:space="0" w:color="auto"/>
        <w:bottom w:val="none" w:sz="0" w:space="0" w:color="auto"/>
        <w:right w:val="none" w:sz="0" w:space="0" w:color="auto"/>
      </w:divBdr>
      <w:divsChild>
        <w:div w:id="888149938">
          <w:marLeft w:val="0"/>
          <w:marRight w:val="0"/>
          <w:marTop w:val="0"/>
          <w:marBottom w:val="0"/>
          <w:divBdr>
            <w:top w:val="none" w:sz="0" w:space="0" w:color="auto"/>
            <w:left w:val="none" w:sz="0" w:space="0" w:color="auto"/>
            <w:bottom w:val="none" w:sz="0" w:space="0" w:color="auto"/>
            <w:right w:val="none" w:sz="0" w:space="0" w:color="auto"/>
          </w:divBdr>
          <w:divsChild>
            <w:div w:id="1366491267">
              <w:marLeft w:val="0"/>
              <w:marRight w:val="0"/>
              <w:marTop w:val="0"/>
              <w:marBottom w:val="0"/>
              <w:divBdr>
                <w:top w:val="none" w:sz="0" w:space="0" w:color="auto"/>
                <w:left w:val="none" w:sz="0" w:space="0" w:color="auto"/>
                <w:bottom w:val="none" w:sz="0" w:space="0" w:color="auto"/>
                <w:right w:val="none" w:sz="0" w:space="0" w:color="auto"/>
              </w:divBdr>
              <w:divsChild>
                <w:div w:id="18951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589">
      <w:bodyDiv w:val="1"/>
      <w:marLeft w:val="0"/>
      <w:marRight w:val="0"/>
      <w:marTop w:val="0"/>
      <w:marBottom w:val="0"/>
      <w:divBdr>
        <w:top w:val="none" w:sz="0" w:space="0" w:color="auto"/>
        <w:left w:val="none" w:sz="0" w:space="0" w:color="auto"/>
        <w:bottom w:val="none" w:sz="0" w:space="0" w:color="auto"/>
        <w:right w:val="none" w:sz="0" w:space="0" w:color="auto"/>
      </w:divBdr>
    </w:div>
    <w:div w:id="384917077">
      <w:bodyDiv w:val="1"/>
      <w:marLeft w:val="0"/>
      <w:marRight w:val="0"/>
      <w:marTop w:val="0"/>
      <w:marBottom w:val="0"/>
      <w:divBdr>
        <w:top w:val="none" w:sz="0" w:space="0" w:color="auto"/>
        <w:left w:val="none" w:sz="0" w:space="0" w:color="auto"/>
        <w:bottom w:val="none" w:sz="0" w:space="0" w:color="auto"/>
        <w:right w:val="none" w:sz="0" w:space="0" w:color="auto"/>
      </w:divBdr>
    </w:div>
    <w:div w:id="386999791">
      <w:bodyDiv w:val="1"/>
      <w:marLeft w:val="0"/>
      <w:marRight w:val="0"/>
      <w:marTop w:val="0"/>
      <w:marBottom w:val="0"/>
      <w:divBdr>
        <w:top w:val="none" w:sz="0" w:space="0" w:color="auto"/>
        <w:left w:val="none" w:sz="0" w:space="0" w:color="auto"/>
        <w:bottom w:val="none" w:sz="0" w:space="0" w:color="auto"/>
        <w:right w:val="none" w:sz="0" w:space="0" w:color="auto"/>
      </w:divBdr>
    </w:div>
    <w:div w:id="492912352">
      <w:bodyDiv w:val="1"/>
      <w:marLeft w:val="0"/>
      <w:marRight w:val="0"/>
      <w:marTop w:val="0"/>
      <w:marBottom w:val="0"/>
      <w:divBdr>
        <w:top w:val="none" w:sz="0" w:space="0" w:color="auto"/>
        <w:left w:val="none" w:sz="0" w:space="0" w:color="auto"/>
        <w:bottom w:val="none" w:sz="0" w:space="0" w:color="auto"/>
        <w:right w:val="none" w:sz="0" w:space="0" w:color="auto"/>
      </w:divBdr>
    </w:div>
    <w:div w:id="592319462">
      <w:bodyDiv w:val="1"/>
      <w:marLeft w:val="0"/>
      <w:marRight w:val="0"/>
      <w:marTop w:val="0"/>
      <w:marBottom w:val="0"/>
      <w:divBdr>
        <w:top w:val="none" w:sz="0" w:space="0" w:color="auto"/>
        <w:left w:val="none" w:sz="0" w:space="0" w:color="auto"/>
        <w:bottom w:val="none" w:sz="0" w:space="0" w:color="auto"/>
        <w:right w:val="none" w:sz="0" w:space="0" w:color="auto"/>
      </w:divBdr>
      <w:divsChild>
        <w:div w:id="213583410">
          <w:marLeft w:val="0"/>
          <w:marRight w:val="0"/>
          <w:marTop w:val="0"/>
          <w:marBottom w:val="0"/>
          <w:divBdr>
            <w:top w:val="none" w:sz="0" w:space="0" w:color="auto"/>
            <w:left w:val="none" w:sz="0" w:space="0" w:color="auto"/>
            <w:bottom w:val="none" w:sz="0" w:space="0" w:color="auto"/>
            <w:right w:val="none" w:sz="0" w:space="0" w:color="auto"/>
          </w:divBdr>
          <w:divsChild>
            <w:div w:id="1310011589">
              <w:marLeft w:val="0"/>
              <w:marRight w:val="0"/>
              <w:marTop w:val="0"/>
              <w:marBottom w:val="0"/>
              <w:divBdr>
                <w:top w:val="none" w:sz="0" w:space="0" w:color="auto"/>
                <w:left w:val="none" w:sz="0" w:space="0" w:color="auto"/>
                <w:bottom w:val="none" w:sz="0" w:space="0" w:color="auto"/>
                <w:right w:val="none" w:sz="0" w:space="0" w:color="auto"/>
              </w:divBdr>
              <w:divsChild>
                <w:div w:id="11515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8961">
      <w:bodyDiv w:val="1"/>
      <w:marLeft w:val="0"/>
      <w:marRight w:val="0"/>
      <w:marTop w:val="0"/>
      <w:marBottom w:val="0"/>
      <w:divBdr>
        <w:top w:val="none" w:sz="0" w:space="0" w:color="auto"/>
        <w:left w:val="none" w:sz="0" w:space="0" w:color="auto"/>
        <w:bottom w:val="none" w:sz="0" w:space="0" w:color="auto"/>
        <w:right w:val="none" w:sz="0" w:space="0" w:color="auto"/>
      </w:divBdr>
      <w:divsChild>
        <w:div w:id="93940935">
          <w:marLeft w:val="0"/>
          <w:marRight w:val="0"/>
          <w:marTop w:val="0"/>
          <w:marBottom w:val="0"/>
          <w:divBdr>
            <w:top w:val="none" w:sz="0" w:space="0" w:color="auto"/>
            <w:left w:val="none" w:sz="0" w:space="0" w:color="auto"/>
            <w:bottom w:val="none" w:sz="0" w:space="0" w:color="auto"/>
            <w:right w:val="none" w:sz="0" w:space="0" w:color="auto"/>
          </w:divBdr>
          <w:divsChild>
            <w:div w:id="19824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7725">
      <w:bodyDiv w:val="1"/>
      <w:marLeft w:val="0"/>
      <w:marRight w:val="0"/>
      <w:marTop w:val="0"/>
      <w:marBottom w:val="0"/>
      <w:divBdr>
        <w:top w:val="none" w:sz="0" w:space="0" w:color="auto"/>
        <w:left w:val="none" w:sz="0" w:space="0" w:color="auto"/>
        <w:bottom w:val="none" w:sz="0" w:space="0" w:color="auto"/>
        <w:right w:val="none" w:sz="0" w:space="0" w:color="auto"/>
      </w:divBdr>
    </w:div>
    <w:div w:id="1013335144">
      <w:bodyDiv w:val="1"/>
      <w:marLeft w:val="0"/>
      <w:marRight w:val="0"/>
      <w:marTop w:val="0"/>
      <w:marBottom w:val="0"/>
      <w:divBdr>
        <w:top w:val="none" w:sz="0" w:space="0" w:color="auto"/>
        <w:left w:val="none" w:sz="0" w:space="0" w:color="auto"/>
        <w:bottom w:val="none" w:sz="0" w:space="0" w:color="auto"/>
        <w:right w:val="none" w:sz="0" w:space="0" w:color="auto"/>
      </w:divBdr>
      <w:divsChild>
        <w:div w:id="935946776">
          <w:marLeft w:val="0"/>
          <w:marRight w:val="0"/>
          <w:marTop w:val="0"/>
          <w:marBottom w:val="0"/>
          <w:divBdr>
            <w:top w:val="none" w:sz="0" w:space="0" w:color="auto"/>
            <w:left w:val="none" w:sz="0" w:space="0" w:color="auto"/>
            <w:bottom w:val="none" w:sz="0" w:space="0" w:color="auto"/>
            <w:right w:val="none" w:sz="0" w:space="0" w:color="auto"/>
          </w:divBdr>
          <w:divsChild>
            <w:div w:id="936642508">
              <w:marLeft w:val="0"/>
              <w:marRight w:val="0"/>
              <w:marTop w:val="0"/>
              <w:marBottom w:val="0"/>
              <w:divBdr>
                <w:top w:val="none" w:sz="0" w:space="0" w:color="auto"/>
                <w:left w:val="none" w:sz="0" w:space="0" w:color="auto"/>
                <w:bottom w:val="none" w:sz="0" w:space="0" w:color="auto"/>
                <w:right w:val="none" w:sz="0" w:space="0" w:color="auto"/>
              </w:divBdr>
              <w:divsChild>
                <w:div w:id="16697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61676">
      <w:bodyDiv w:val="1"/>
      <w:marLeft w:val="0"/>
      <w:marRight w:val="0"/>
      <w:marTop w:val="0"/>
      <w:marBottom w:val="0"/>
      <w:divBdr>
        <w:top w:val="none" w:sz="0" w:space="0" w:color="auto"/>
        <w:left w:val="none" w:sz="0" w:space="0" w:color="auto"/>
        <w:bottom w:val="none" w:sz="0" w:space="0" w:color="auto"/>
        <w:right w:val="none" w:sz="0" w:space="0" w:color="auto"/>
      </w:divBdr>
      <w:divsChild>
        <w:div w:id="1113330407">
          <w:marLeft w:val="0"/>
          <w:marRight w:val="0"/>
          <w:marTop w:val="0"/>
          <w:marBottom w:val="0"/>
          <w:divBdr>
            <w:top w:val="none" w:sz="0" w:space="0" w:color="auto"/>
            <w:left w:val="none" w:sz="0" w:space="0" w:color="auto"/>
            <w:bottom w:val="none" w:sz="0" w:space="0" w:color="auto"/>
            <w:right w:val="none" w:sz="0" w:space="0" w:color="auto"/>
          </w:divBdr>
          <w:divsChild>
            <w:div w:id="347875296">
              <w:marLeft w:val="0"/>
              <w:marRight w:val="0"/>
              <w:marTop w:val="0"/>
              <w:marBottom w:val="0"/>
              <w:divBdr>
                <w:top w:val="none" w:sz="0" w:space="0" w:color="auto"/>
                <w:left w:val="none" w:sz="0" w:space="0" w:color="auto"/>
                <w:bottom w:val="none" w:sz="0" w:space="0" w:color="auto"/>
                <w:right w:val="none" w:sz="0" w:space="0" w:color="auto"/>
              </w:divBdr>
              <w:divsChild>
                <w:div w:id="2855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03912">
      <w:bodyDiv w:val="1"/>
      <w:marLeft w:val="0"/>
      <w:marRight w:val="0"/>
      <w:marTop w:val="0"/>
      <w:marBottom w:val="0"/>
      <w:divBdr>
        <w:top w:val="none" w:sz="0" w:space="0" w:color="auto"/>
        <w:left w:val="none" w:sz="0" w:space="0" w:color="auto"/>
        <w:bottom w:val="none" w:sz="0" w:space="0" w:color="auto"/>
        <w:right w:val="none" w:sz="0" w:space="0" w:color="auto"/>
      </w:divBdr>
    </w:div>
    <w:div w:id="1137259084">
      <w:bodyDiv w:val="1"/>
      <w:marLeft w:val="0"/>
      <w:marRight w:val="0"/>
      <w:marTop w:val="0"/>
      <w:marBottom w:val="0"/>
      <w:divBdr>
        <w:top w:val="none" w:sz="0" w:space="0" w:color="auto"/>
        <w:left w:val="none" w:sz="0" w:space="0" w:color="auto"/>
        <w:bottom w:val="none" w:sz="0" w:space="0" w:color="auto"/>
        <w:right w:val="none" w:sz="0" w:space="0" w:color="auto"/>
      </w:divBdr>
      <w:divsChild>
        <w:div w:id="730075002">
          <w:marLeft w:val="0"/>
          <w:marRight w:val="0"/>
          <w:marTop w:val="0"/>
          <w:marBottom w:val="0"/>
          <w:divBdr>
            <w:top w:val="none" w:sz="0" w:space="0" w:color="auto"/>
            <w:left w:val="none" w:sz="0" w:space="0" w:color="auto"/>
            <w:bottom w:val="none" w:sz="0" w:space="0" w:color="auto"/>
            <w:right w:val="none" w:sz="0" w:space="0" w:color="auto"/>
          </w:divBdr>
          <w:divsChild>
            <w:div w:id="394085058">
              <w:marLeft w:val="0"/>
              <w:marRight w:val="0"/>
              <w:marTop w:val="0"/>
              <w:marBottom w:val="0"/>
              <w:divBdr>
                <w:top w:val="none" w:sz="0" w:space="0" w:color="auto"/>
                <w:left w:val="none" w:sz="0" w:space="0" w:color="auto"/>
                <w:bottom w:val="none" w:sz="0" w:space="0" w:color="auto"/>
                <w:right w:val="none" w:sz="0" w:space="0" w:color="auto"/>
              </w:divBdr>
              <w:divsChild>
                <w:div w:id="181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057714">
      <w:bodyDiv w:val="1"/>
      <w:marLeft w:val="0"/>
      <w:marRight w:val="0"/>
      <w:marTop w:val="0"/>
      <w:marBottom w:val="0"/>
      <w:divBdr>
        <w:top w:val="none" w:sz="0" w:space="0" w:color="auto"/>
        <w:left w:val="none" w:sz="0" w:space="0" w:color="auto"/>
        <w:bottom w:val="none" w:sz="0" w:space="0" w:color="auto"/>
        <w:right w:val="none" w:sz="0" w:space="0" w:color="auto"/>
      </w:divBdr>
      <w:divsChild>
        <w:div w:id="81681022">
          <w:marLeft w:val="0"/>
          <w:marRight w:val="0"/>
          <w:marTop w:val="0"/>
          <w:marBottom w:val="0"/>
          <w:divBdr>
            <w:top w:val="none" w:sz="0" w:space="0" w:color="auto"/>
            <w:left w:val="none" w:sz="0" w:space="0" w:color="auto"/>
            <w:bottom w:val="none" w:sz="0" w:space="0" w:color="auto"/>
            <w:right w:val="none" w:sz="0" w:space="0" w:color="auto"/>
          </w:divBdr>
          <w:divsChild>
            <w:div w:id="16448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2850">
      <w:bodyDiv w:val="1"/>
      <w:marLeft w:val="0"/>
      <w:marRight w:val="0"/>
      <w:marTop w:val="0"/>
      <w:marBottom w:val="0"/>
      <w:divBdr>
        <w:top w:val="none" w:sz="0" w:space="0" w:color="auto"/>
        <w:left w:val="none" w:sz="0" w:space="0" w:color="auto"/>
        <w:bottom w:val="none" w:sz="0" w:space="0" w:color="auto"/>
        <w:right w:val="none" w:sz="0" w:space="0" w:color="auto"/>
      </w:divBdr>
      <w:divsChild>
        <w:div w:id="1939099732">
          <w:marLeft w:val="0"/>
          <w:marRight w:val="0"/>
          <w:marTop w:val="0"/>
          <w:marBottom w:val="0"/>
          <w:divBdr>
            <w:top w:val="none" w:sz="0" w:space="0" w:color="auto"/>
            <w:left w:val="none" w:sz="0" w:space="0" w:color="auto"/>
            <w:bottom w:val="none" w:sz="0" w:space="0" w:color="auto"/>
            <w:right w:val="none" w:sz="0" w:space="0" w:color="auto"/>
          </w:divBdr>
          <w:divsChild>
            <w:div w:id="6762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2986">
      <w:bodyDiv w:val="1"/>
      <w:marLeft w:val="0"/>
      <w:marRight w:val="0"/>
      <w:marTop w:val="0"/>
      <w:marBottom w:val="0"/>
      <w:divBdr>
        <w:top w:val="none" w:sz="0" w:space="0" w:color="auto"/>
        <w:left w:val="none" w:sz="0" w:space="0" w:color="auto"/>
        <w:bottom w:val="none" w:sz="0" w:space="0" w:color="auto"/>
        <w:right w:val="none" w:sz="0" w:space="0" w:color="auto"/>
      </w:divBdr>
    </w:div>
    <w:div w:id="1309361307">
      <w:bodyDiv w:val="1"/>
      <w:marLeft w:val="0"/>
      <w:marRight w:val="0"/>
      <w:marTop w:val="0"/>
      <w:marBottom w:val="0"/>
      <w:divBdr>
        <w:top w:val="none" w:sz="0" w:space="0" w:color="auto"/>
        <w:left w:val="none" w:sz="0" w:space="0" w:color="auto"/>
        <w:bottom w:val="none" w:sz="0" w:space="0" w:color="auto"/>
        <w:right w:val="none" w:sz="0" w:space="0" w:color="auto"/>
      </w:divBdr>
    </w:div>
    <w:div w:id="1331131124">
      <w:bodyDiv w:val="1"/>
      <w:marLeft w:val="0"/>
      <w:marRight w:val="0"/>
      <w:marTop w:val="0"/>
      <w:marBottom w:val="0"/>
      <w:divBdr>
        <w:top w:val="none" w:sz="0" w:space="0" w:color="auto"/>
        <w:left w:val="none" w:sz="0" w:space="0" w:color="auto"/>
        <w:bottom w:val="none" w:sz="0" w:space="0" w:color="auto"/>
        <w:right w:val="none" w:sz="0" w:space="0" w:color="auto"/>
      </w:divBdr>
    </w:div>
    <w:div w:id="1405492740">
      <w:bodyDiv w:val="1"/>
      <w:marLeft w:val="0"/>
      <w:marRight w:val="0"/>
      <w:marTop w:val="0"/>
      <w:marBottom w:val="0"/>
      <w:divBdr>
        <w:top w:val="none" w:sz="0" w:space="0" w:color="auto"/>
        <w:left w:val="none" w:sz="0" w:space="0" w:color="auto"/>
        <w:bottom w:val="none" w:sz="0" w:space="0" w:color="auto"/>
        <w:right w:val="none" w:sz="0" w:space="0" w:color="auto"/>
      </w:divBdr>
      <w:divsChild>
        <w:div w:id="1848203302">
          <w:marLeft w:val="0"/>
          <w:marRight w:val="0"/>
          <w:marTop w:val="0"/>
          <w:marBottom w:val="0"/>
          <w:divBdr>
            <w:top w:val="none" w:sz="0" w:space="0" w:color="auto"/>
            <w:left w:val="none" w:sz="0" w:space="0" w:color="auto"/>
            <w:bottom w:val="none" w:sz="0" w:space="0" w:color="auto"/>
            <w:right w:val="none" w:sz="0" w:space="0" w:color="auto"/>
          </w:divBdr>
          <w:divsChild>
            <w:div w:id="925773466">
              <w:marLeft w:val="0"/>
              <w:marRight w:val="0"/>
              <w:marTop w:val="0"/>
              <w:marBottom w:val="0"/>
              <w:divBdr>
                <w:top w:val="none" w:sz="0" w:space="0" w:color="auto"/>
                <w:left w:val="none" w:sz="0" w:space="0" w:color="auto"/>
                <w:bottom w:val="none" w:sz="0" w:space="0" w:color="auto"/>
                <w:right w:val="none" w:sz="0" w:space="0" w:color="auto"/>
              </w:divBdr>
              <w:divsChild>
                <w:div w:id="8224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80534">
      <w:bodyDiv w:val="1"/>
      <w:marLeft w:val="0"/>
      <w:marRight w:val="0"/>
      <w:marTop w:val="0"/>
      <w:marBottom w:val="0"/>
      <w:divBdr>
        <w:top w:val="none" w:sz="0" w:space="0" w:color="auto"/>
        <w:left w:val="none" w:sz="0" w:space="0" w:color="auto"/>
        <w:bottom w:val="none" w:sz="0" w:space="0" w:color="auto"/>
        <w:right w:val="none" w:sz="0" w:space="0" w:color="auto"/>
      </w:divBdr>
    </w:div>
    <w:div w:id="1609579260">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97550075">
      <w:bodyDiv w:val="1"/>
      <w:marLeft w:val="0"/>
      <w:marRight w:val="0"/>
      <w:marTop w:val="0"/>
      <w:marBottom w:val="0"/>
      <w:divBdr>
        <w:top w:val="none" w:sz="0" w:space="0" w:color="auto"/>
        <w:left w:val="none" w:sz="0" w:space="0" w:color="auto"/>
        <w:bottom w:val="none" w:sz="0" w:space="0" w:color="auto"/>
        <w:right w:val="none" w:sz="0" w:space="0" w:color="auto"/>
      </w:divBdr>
    </w:div>
    <w:div w:id="190941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indicator" TargetMode="External"/><Relationship Id="rId13" Type="http://schemas.openxmlformats.org/officeDocument/2006/relationships/image" Target="media/image6.png"/><Relationship Id="rId18" Type="http://schemas.openxmlformats.org/officeDocument/2006/relationships/hyperlink" Target="https://www.nber.org/papers/h0060"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onlinelibrary.wiley.com/doi/abs/10.1111/j.1533-8525.1983.tb00715.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andfonline.com/doi/abs/10.1080/17565529.2021.1873724"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tandfonline.com/doi/abs/10.1080/17565529.2021.1873724" TargetMode="External"/><Relationship Id="rId20" Type="http://schemas.openxmlformats.org/officeDocument/2006/relationships/hyperlink" Target="https://www.journals.uchicago.edu/doi/abs/10.1086/4515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orcid.org/0000-0002-4793-780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ata.worldbank.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ber.org/papers/w569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nlinelibrary.wiley.com/doi/abs/10.1111/j.1475-4991.1970.tb00759.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12</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Kiszkurno</dc:creator>
  <cp:keywords/>
  <dc:description/>
  <cp:lastModifiedBy>Miguel Kiszkurno</cp:lastModifiedBy>
  <cp:revision>5</cp:revision>
  <cp:lastPrinted>2024-05-21T04:57:00Z</cp:lastPrinted>
  <dcterms:created xsi:type="dcterms:W3CDTF">2024-05-21T04:57:00Z</dcterms:created>
  <dcterms:modified xsi:type="dcterms:W3CDTF">2024-05-22T03:37:00Z</dcterms:modified>
</cp:coreProperties>
</file>