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Taller de Tesis I - Entrega III  - Año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La Entrega III del Taller de Tesis I tiene como objetivo dar contenido al material definido en la primera entrega y estructurado en la segunda. En concreto: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Incorporar el </w:t>
      </w:r>
      <w:r w:rsidDel="00000000" w:rsidR="00000000" w:rsidRPr="00000000">
        <w:rPr>
          <w:i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de la segunda entrega.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 el editor de preferencia (elegido en la entrega anterior) definir el índice del trabajo práctico final.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Dejamos un ejemplo</w:t>
        </w:r>
      </w:hyperlink>
      <w:r w:rsidDel="00000000" w:rsidR="00000000" w:rsidRPr="00000000">
        <w:rPr>
          <w:rtl w:val="0"/>
        </w:rPr>
        <w:t xml:space="preserve"> a modo de guía. Pueden adaptarlo o hacer el que les resulte conveniente.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Pedir a chatGPT sugerencias a partir del planteo correcto de la pregunta y las técnicas a utilizar.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Rellenar cada sección con contenido: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 redactar el texto completo, el objetivo es identificar claramente las ideas principales del trabajo y dar a cada párrafo una estructura coherente.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 eso, sugerimos utilizar bullets para escribir las ideas principales de cada sección.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Las entregas se cargan en 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campus</w:t>
        </w:r>
      </w:hyperlink>
      <w:r w:rsidDel="00000000" w:rsidR="00000000" w:rsidRPr="00000000">
        <w:rPr>
          <w:rtl w:val="0"/>
        </w:rPr>
        <w:t xml:space="preserve">. Las entregas deben enviarse en PDF, sin código adjunto y con el nombre: G#-E3-APELLIDO-NOMBRE.PDF (#, número de grupo)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IOsAh-ek5pEEWvKJHW-P9baWa624ouaL38mqC7ym1Y/edit?usp=sharing" TargetMode="External"/><Relationship Id="rId7" Type="http://schemas.openxmlformats.org/officeDocument/2006/relationships/hyperlink" Target="https://datamining.dc.uba.ar/camp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