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 modo de guía, el índice de un trabajo final de especialización podría contener: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Contexto y motivación científica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Objetivos del trabajo / Pregunta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Estructura del documento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Marco teórico: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Relevamiento de trabajos previos y relevantes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Conceptos y técnicas de ciencia de datos utilizados en el trabajo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Metodología: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Presentación y descripción de los datos utilizados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Preprocesamiento y limpieza de los datos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Análisis exploratorio de datos (AED)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Descripción de las técnicas de análisis y, si corresponde, de modelado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Descripción de la selección de características (si corresponde)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Descripción de las métricas de evaluación de los modelos (si corresponde)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Descripción de los métodos estadísticos utilizados (si corresponde)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Resultados y discusión: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Presentación y análisis de resultados obtenidos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Discusión de los resultados y su relevancia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Limitaciones y posibles mejoras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Conclusión: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Resumen de los hallazgos principales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Conclusiones generales y su relación con los objetivos del trabajo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Recomendaciones para futuros trabajos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Bibliografía: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Referencias bibliográficas citadas en el documento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Otras fuentes consultadas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Anexos (opcionales):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Código fuente utilizado en el análisis (link a un repositorio)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Tablas y gráficos adicionales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Otros materiales relevantes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