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XSpec="right" w:tblpY="58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E45AAA" w14:paraId="4E516D9A" w14:textId="77777777" w:rsidTr="00400135">
        <w:trPr>
          <w:trHeight w:val="421"/>
        </w:trPr>
        <w:tc>
          <w:tcPr>
            <w:tcW w:w="2348" w:type="dxa"/>
            <w:shd w:val="clear" w:color="auto" w:fill="DEEAF6" w:themeFill="accent5" w:themeFillTint="33"/>
            <w:vAlign w:val="center"/>
          </w:tcPr>
          <w:p w14:paraId="399D1825" w14:textId="77777777" w:rsidR="00520436" w:rsidRPr="00400135" w:rsidRDefault="00520436" w:rsidP="00E45AAA">
            <w:pPr>
              <w:pStyle w:val="Tableheadsmall"/>
              <w:bidi/>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097636E8" w:rsidR="00520436" w:rsidRPr="00E45AAA" w:rsidRDefault="00F820DD"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الوحدة 5: الرياضيات لفنيي الهندسة</w:t>
            </w:r>
          </w:p>
        </w:tc>
        <w:tc>
          <w:tcPr>
            <w:tcW w:w="2552" w:type="dxa"/>
            <w:tcBorders>
              <w:top w:val="nil"/>
              <w:bottom w:val="nil"/>
            </w:tcBorders>
          </w:tcPr>
          <w:p w14:paraId="4ACE6516" w14:textId="77777777" w:rsidR="00520436" w:rsidRPr="00E45AAA" w:rsidRDefault="00520436" w:rsidP="00E45AAA">
            <w:pPr>
              <w:pStyle w:val="Tabletext"/>
              <w:bidi/>
              <w:rPr>
                <w:rFonts w:ascii="Sakkal Majalla" w:hAnsi="Sakkal Majalla" w:cs="Sakkal Majalla"/>
                <w:sz w:val="24"/>
                <w:szCs w:val="24"/>
              </w:rPr>
            </w:pPr>
          </w:p>
        </w:tc>
        <w:tc>
          <w:tcPr>
            <w:tcW w:w="5245" w:type="dxa"/>
            <w:gridSpan w:val="4"/>
            <w:shd w:val="clear" w:color="auto" w:fill="DEEAF6" w:themeFill="accent5" w:themeFillTint="33"/>
            <w:vAlign w:val="center"/>
          </w:tcPr>
          <w:p w14:paraId="6B08DE9F" w14:textId="77777777" w:rsidR="00520436" w:rsidRPr="00400135" w:rsidRDefault="00520436" w:rsidP="00E45AAA">
            <w:pPr>
              <w:pStyle w:val="Tableheadsmall"/>
              <w:bidi/>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مفتاح المصطلحات الخاصة بفرص التعلم</w:t>
            </w:r>
          </w:p>
        </w:tc>
      </w:tr>
      <w:tr w:rsidR="00520436" w:rsidRPr="00E45AAA" w14:paraId="0E958803" w14:textId="77777777" w:rsidTr="00400135">
        <w:trPr>
          <w:trHeight w:val="568"/>
        </w:trPr>
        <w:tc>
          <w:tcPr>
            <w:tcW w:w="2348" w:type="dxa"/>
            <w:shd w:val="clear" w:color="auto" w:fill="DEEAF6" w:themeFill="accent5" w:themeFillTint="33"/>
            <w:vAlign w:val="center"/>
          </w:tcPr>
          <w:p w14:paraId="24E67FE5" w14:textId="77777777" w:rsidR="00520436" w:rsidRPr="00400135" w:rsidRDefault="00520436" w:rsidP="00E45AAA">
            <w:pPr>
              <w:pStyle w:val="Tableheadsmall"/>
              <w:bidi/>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0529DC0B" w:rsidR="00520436" w:rsidRPr="00E45AAA" w:rsidRDefault="00375246"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30</w:t>
            </w:r>
          </w:p>
        </w:tc>
        <w:tc>
          <w:tcPr>
            <w:tcW w:w="2552" w:type="dxa"/>
            <w:tcBorders>
              <w:top w:val="nil"/>
              <w:bottom w:val="nil"/>
            </w:tcBorders>
          </w:tcPr>
          <w:p w14:paraId="5BFFB7BF" w14:textId="77777777" w:rsidR="00520436" w:rsidRPr="00E45AAA" w:rsidRDefault="00520436" w:rsidP="00E45AAA">
            <w:pPr>
              <w:pStyle w:val="Tabletext"/>
              <w:bidi/>
              <w:rPr>
                <w:rFonts w:ascii="Sakkal Majalla" w:hAnsi="Sakkal Majalla" w:cs="Sakkal Majalla"/>
                <w:sz w:val="24"/>
                <w:szCs w:val="24"/>
              </w:rPr>
            </w:pPr>
          </w:p>
        </w:tc>
        <w:tc>
          <w:tcPr>
            <w:tcW w:w="850" w:type="dxa"/>
            <w:vAlign w:val="center"/>
          </w:tcPr>
          <w:p w14:paraId="7C3912DE" w14:textId="77777777" w:rsidR="00520436" w:rsidRPr="00400135" w:rsidRDefault="00520436" w:rsidP="00E45AAA">
            <w:pPr>
              <w:pStyle w:val="Tableheadsmall"/>
              <w:bidi/>
              <w:jc w:val="left"/>
              <w:rPr>
                <w:rFonts w:ascii="Sakkal Majalla" w:hAnsi="Sakkal Majalla" w:cs="Sakkal Majalla"/>
                <w:bCs/>
                <w:sz w:val="24"/>
                <w:szCs w:val="24"/>
              </w:rPr>
            </w:pPr>
            <w:r w:rsidRPr="00400135">
              <w:rPr>
                <w:rFonts w:ascii="Sakkal Majalla" w:eastAsia="Open Sans" w:hAnsi="Sakkal Majalla" w:cs="Sakkal Majalla"/>
                <w:bCs/>
                <w:sz w:val="24"/>
                <w:szCs w:val="24"/>
                <w:lang w:val="en-US" w:eastAsia="ar" w:bidi="en-US"/>
              </w:rPr>
              <w:t>AW</w:t>
            </w:r>
          </w:p>
        </w:tc>
        <w:tc>
          <w:tcPr>
            <w:tcW w:w="1701" w:type="dxa"/>
            <w:vAlign w:val="center"/>
          </w:tcPr>
          <w:p w14:paraId="3495D1D9" w14:textId="52992641" w:rsidR="00520436" w:rsidRPr="00E45AAA" w:rsidRDefault="003F0DAB"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واجب محدد من قبل بيرسون</w:t>
            </w:r>
          </w:p>
        </w:tc>
        <w:tc>
          <w:tcPr>
            <w:tcW w:w="869" w:type="dxa"/>
            <w:shd w:val="clear" w:color="auto" w:fill="auto"/>
            <w:vAlign w:val="center"/>
          </w:tcPr>
          <w:p w14:paraId="72A04DC4" w14:textId="77777777" w:rsidR="00520436" w:rsidRPr="00400135" w:rsidRDefault="00520436" w:rsidP="00E45AAA">
            <w:pPr>
              <w:pStyle w:val="Tableheadsmall"/>
              <w:bidi/>
              <w:jc w:val="left"/>
              <w:rPr>
                <w:rFonts w:ascii="Sakkal Majalla" w:hAnsi="Sakkal Majalla" w:cs="Sakkal Majalla"/>
                <w:bCs/>
                <w:sz w:val="24"/>
                <w:szCs w:val="24"/>
              </w:rPr>
            </w:pPr>
            <w:r w:rsidRPr="00400135">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E45AAA" w:rsidRDefault="00520436"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جلسة المراجعة</w:t>
            </w:r>
          </w:p>
        </w:tc>
      </w:tr>
      <w:tr w:rsidR="00520436" w:rsidRPr="00E45AAA" w14:paraId="413AF3EF" w14:textId="77777777" w:rsidTr="00400135">
        <w:trPr>
          <w:trHeight w:val="536"/>
        </w:trPr>
        <w:tc>
          <w:tcPr>
            <w:tcW w:w="2348" w:type="dxa"/>
            <w:shd w:val="clear" w:color="auto" w:fill="DEEAF6" w:themeFill="accent5" w:themeFillTint="33"/>
            <w:vAlign w:val="center"/>
          </w:tcPr>
          <w:p w14:paraId="198F9B62" w14:textId="77777777" w:rsidR="00520436" w:rsidRPr="00400135" w:rsidRDefault="00520436" w:rsidP="00E45AAA">
            <w:pPr>
              <w:pStyle w:val="Tableheadsmall"/>
              <w:bidi/>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6BCBFCEF" w:rsidR="00520436" w:rsidRPr="00E45AAA" w:rsidRDefault="00375246"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30</w:t>
            </w:r>
          </w:p>
        </w:tc>
        <w:tc>
          <w:tcPr>
            <w:tcW w:w="2552" w:type="dxa"/>
            <w:tcBorders>
              <w:top w:val="nil"/>
              <w:bottom w:val="nil"/>
            </w:tcBorders>
          </w:tcPr>
          <w:p w14:paraId="40044506" w14:textId="77777777" w:rsidR="00520436" w:rsidRPr="00E45AAA" w:rsidRDefault="00520436" w:rsidP="00E45AAA">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0429E886" w:rsidR="00520436" w:rsidRPr="00400135" w:rsidRDefault="00F335B0" w:rsidP="00E45AAA">
            <w:pPr>
              <w:pStyle w:val="Tableheadsmall"/>
              <w:bidi/>
              <w:jc w:val="left"/>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(ج)</w:t>
            </w:r>
          </w:p>
        </w:tc>
        <w:tc>
          <w:tcPr>
            <w:tcW w:w="1701" w:type="dxa"/>
            <w:tcBorders>
              <w:bottom w:val="single" w:sz="4" w:space="0" w:color="auto"/>
            </w:tcBorders>
            <w:vAlign w:val="center"/>
          </w:tcPr>
          <w:p w14:paraId="60F3E62C" w14:textId="092546C2" w:rsidR="00520436" w:rsidRPr="00E45AAA" w:rsidRDefault="00D66398"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الأنشطة الصفية التي يديرها المعلم</w:t>
            </w:r>
            <w:r w:rsidRPr="00E45AAA">
              <w:rPr>
                <w:rFonts w:ascii="Times New Roman" w:eastAsia="Open Sans" w:hAnsi="Times New Roman" w:cs="Times New Roman" w:hint="cs"/>
                <w:sz w:val="24"/>
                <w:szCs w:val="24"/>
                <w:rtl/>
                <w:lang w:eastAsia="ar" w:bidi="ar-MA"/>
              </w:rPr>
              <w:t> </w:t>
            </w:r>
          </w:p>
        </w:tc>
        <w:tc>
          <w:tcPr>
            <w:tcW w:w="869" w:type="dxa"/>
            <w:tcBorders>
              <w:bottom w:val="single" w:sz="4" w:space="0" w:color="auto"/>
            </w:tcBorders>
            <w:vAlign w:val="center"/>
          </w:tcPr>
          <w:p w14:paraId="07D21E66" w14:textId="77777777" w:rsidR="00520436" w:rsidRPr="00400135" w:rsidRDefault="00520436" w:rsidP="00E45AAA">
            <w:pPr>
              <w:pStyle w:val="Tableheadsmall"/>
              <w:bidi/>
              <w:jc w:val="left"/>
              <w:rPr>
                <w:rFonts w:ascii="Sakkal Majalla" w:hAnsi="Sakkal Majalla" w:cs="Sakkal Majalla"/>
                <w:bCs/>
                <w:sz w:val="24"/>
                <w:szCs w:val="24"/>
              </w:rPr>
            </w:pPr>
            <w:r w:rsidRPr="00400135">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E45AAA" w:rsidRDefault="00520436"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الزيارة</w:t>
            </w:r>
          </w:p>
        </w:tc>
      </w:tr>
      <w:tr w:rsidR="00520436" w:rsidRPr="00E45AAA" w14:paraId="1BB85BE3" w14:textId="77777777" w:rsidTr="00400135">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400135" w:rsidRDefault="00520436" w:rsidP="00E45AAA">
            <w:pPr>
              <w:pStyle w:val="Tableheadsmall"/>
              <w:bidi/>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335BE3BF" w:rsidR="00520436" w:rsidRPr="00E45AAA" w:rsidRDefault="00375246"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ساعة واحدة</w:t>
            </w:r>
          </w:p>
        </w:tc>
        <w:tc>
          <w:tcPr>
            <w:tcW w:w="2552" w:type="dxa"/>
            <w:tcBorders>
              <w:top w:val="nil"/>
              <w:bottom w:val="nil"/>
            </w:tcBorders>
          </w:tcPr>
          <w:p w14:paraId="2A09612D" w14:textId="77777777" w:rsidR="00520436" w:rsidRPr="00E45AAA" w:rsidRDefault="00520436" w:rsidP="00E45AAA">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400135" w:rsidRDefault="00520436" w:rsidP="00E45AAA">
            <w:pPr>
              <w:pStyle w:val="Tableheadsmall"/>
              <w:bidi/>
              <w:jc w:val="left"/>
              <w:rPr>
                <w:rFonts w:ascii="Sakkal Majalla" w:hAnsi="Sakkal Majalla" w:cs="Sakkal Majalla"/>
                <w:bCs/>
                <w:sz w:val="24"/>
                <w:szCs w:val="24"/>
              </w:rPr>
            </w:pPr>
            <w:r w:rsidRPr="00400135">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3C6EFC5F" w:rsidR="00520436" w:rsidRPr="00E45AAA" w:rsidRDefault="00520436"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 xml:space="preserve">دراسة مستقلة </w:t>
            </w:r>
          </w:p>
        </w:tc>
        <w:tc>
          <w:tcPr>
            <w:tcW w:w="869" w:type="dxa"/>
            <w:tcBorders>
              <w:bottom w:val="single" w:sz="4" w:space="0" w:color="auto"/>
            </w:tcBorders>
            <w:vAlign w:val="center"/>
          </w:tcPr>
          <w:p w14:paraId="5A5FEDA3" w14:textId="77777777" w:rsidR="00520436" w:rsidRPr="00400135" w:rsidRDefault="000017E0" w:rsidP="00E45AAA">
            <w:pPr>
              <w:pStyle w:val="Tableheadsmall"/>
              <w:bidi/>
              <w:jc w:val="left"/>
              <w:rPr>
                <w:rFonts w:ascii="Sakkal Majalla" w:hAnsi="Sakkal Majalla" w:cs="Sakkal Majalla"/>
                <w:bCs/>
                <w:sz w:val="24"/>
                <w:szCs w:val="24"/>
              </w:rPr>
            </w:pPr>
            <w:r w:rsidRPr="00400135">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6407F7C7" w:rsidR="00520436" w:rsidRPr="00E45AAA" w:rsidRDefault="000017E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 xml:space="preserve">عمل جماعي </w:t>
            </w:r>
          </w:p>
        </w:tc>
      </w:tr>
    </w:tbl>
    <w:p w14:paraId="0A941A0B" w14:textId="77777777" w:rsidR="006651F3" w:rsidRPr="00400135" w:rsidRDefault="00B72A92" w:rsidP="00E45AAA">
      <w:pPr>
        <w:pStyle w:val="Tableheadsmall"/>
        <w:bidi/>
        <w:rPr>
          <w:rFonts w:ascii="Sakkal Majalla" w:hAnsi="Sakkal Majalla" w:cs="Sakkal Majalla"/>
          <w:bCs/>
        </w:rPr>
      </w:pPr>
      <w:r w:rsidRPr="00400135">
        <w:rPr>
          <w:rFonts w:ascii="Sakkal Majalla" w:eastAsia="Open Sans" w:hAnsi="Sakkal Majalla" w:cs="Sakkal Majalla"/>
          <w:bCs/>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E45AAA" w14:paraId="7750DF71" w14:textId="77777777" w:rsidTr="4B78762D">
        <w:trPr>
          <w:trHeight w:val="667"/>
          <w:tblHeader/>
        </w:trPr>
        <w:tc>
          <w:tcPr>
            <w:tcW w:w="1100" w:type="dxa"/>
            <w:shd w:val="clear" w:color="auto" w:fill="DEEAF6" w:themeFill="accent5" w:themeFillTint="33"/>
            <w:vAlign w:val="center"/>
          </w:tcPr>
          <w:p w14:paraId="61A30820" w14:textId="77777777" w:rsidR="00635290" w:rsidRPr="00E45AAA" w:rsidRDefault="00635290" w:rsidP="00E45AAA">
            <w:pPr>
              <w:pStyle w:val="Tableheadsmall"/>
              <w:bidi/>
              <w:ind w:left="0" w:right="37"/>
              <w:jc w:val="left"/>
              <w:rPr>
                <w:rFonts w:ascii="Sakkal Majalla" w:hAnsi="Sakkal Majalla" w:cs="Sakkal Majalla"/>
                <w:sz w:val="24"/>
                <w:szCs w:val="24"/>
              </w:rPr>
            </w:pPr>
            <w:r w:rsidRPr="00400135">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E45AAA" w:rsidRDefault="00635290" w:rsidP="00E45AAA">
            <w:pPr>
              <w:pStyle w:val="Tableheadsmall"/>
              <w:bidi/>
              <w:jc w:val="left"/>
              <w:rPr>
                <w:rFonts w:ascii="Sakkal Majalla" w:hAnsi="Sakkal Majalla" w:cs="Sakkal Majalla"/>
                <w:sz w:val="24"/>
                <w:szCs w:val="24"/>
              </w:rPr>
            </w:pPr>
            <w:r w:rsidRPr="00400135">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0F53245C" w14:textId="77777777" w:rsidR="00635290" w:rsidRPr="00E45AAA" w:rsidRDefault="00635290" w:rsidP="00E45AAA">
            <w:pPr>
              <w:pStyle w:val="Tableheadsmall"/>
              <w:bidi/>
              <w:ind w:left="0" w:right="0"/>
              <w:jc w:val="left"/>
              <w:rPr>
                <w:rFonts w:ascii="Sakkal Majalla" w:hAnsi="Sakkal Majalla" w:cs="Sakkal Majalla"/>
                <w:sz w:val="24"/>
                <w:szCs w:val="24"/>
              </w:rPr>
            </w:pPr>
            <w:r w:rsidRPr="00400135">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03A69506" w14:textId="77777777" w:rsidR="00635290" w:rsidRPr="00E45AAA" w:rsidRDefault="00635290" w:rsidP="00E45AAA">
            <w:pPr>
              <w:pStyle w:val="Tableheadsmall"/>
              <w:bidi/>
              <w:jc w:val="left"/>
              <w:rPr>
                <w:rFonts w:ascii="Sakkal Majalla" w:hAnsi="Sakkal Majalla" w:cs="Sakkal Majalla"/>
                <w:sz w:val="24"/>
                <w:szCs w:val="24"/>
              </w:rPr>
            </w:pPr>
            <w:r w:rsidRPr="00400135">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28AFB21E" w14:textId="2916D04F" w:rsidR="00635290" w:rsidRPr="00400135" w:rsidRDefault="002A057E" w:rsidP="00E45AAA">
            <w:pPr>
              <w:pStyle w:val="Tableheadsmall"/>
              <w:bidi/>
              <w:jc w:val="left"/>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الموارد</w:t>
            </w:r>
          </w:p>
        </w:tc>
      </w:tr>
      <w:tr w:rsidR="0014526C" w:rsidRPr="00E45AAA" w14:paraId="2BEB69D8" w14:textId="77777777" w:rsidTr="4B78762D">
        <w:trPr>
          <w:trHeight w:val="409"/>
        </w:trPr>
        <w:tc>
          <w:tcPr>
            <w:tcW w:w="14143" w:type="dxa"/>
            <w:gridSpan w:val="5"/>
            <w:shd w:val="clear" w:color="auto" w:fill="DEEAF6" w:themeFill="accent5" w:themeFillTint="33"/>
            <w:vAlign w:val="center"/>
          </w:tcPr>
          <w:p w14:paraId="7498FB3E" w14:textId="32152E9C" w:rsidR="0014526C" w:rsidRPr="00400135" w:rsidRDefault="00641C74" w:rsidP="00E45AAA">
            <w:pPr>
              <w:pStyle w:val="Learningaimtopic"/>
              <w:bidi/>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هدف التعلم (أ): فحص كيفية استخدام الطرق الحسابية والجبرية والرسومية لحل المسائل الهندسية</w:t>
            </w:r>
          </w:p>
        </w:tc>
      </w:tr>
      <w:tr w:rsidR="00635290" w:rsidRPr="00E45AAA" w14:paraId="07564D12" w14:textId="77777777" w:rsidTr="4B78762D">
        <w:trPr>
          <w:trHeight w:val="74"/>
        </w:trPr>
        <w:tc>
          <w:tcPr>
            <w:tcW w:w="1100" w:type="dxa"/>
            <w:shd w:val="clear" w:color="auto" w:fill="auto"/>
          </w:tcPr>
          <w:p w14:paraId="014841BD" w14:textId="67901257" w:rsidR="00635290" w:rsidRPr="00E45AAA" w:rsidRDefault="00225E39"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w:t>
            </w:r>
          </w:p>
        </w:tc>
        <w:tc>
          <w:tcPr>
            <w:tcW w:w="2693" w:type="dxa"/>
            <w:shd w:val="clear" w:color="auto" w:fill="auto"/>
          </w:tcPr>
          <w:p w14:paraId="4C0EA0F6" w14:textId="20836D20" w:rsidR="00635290" w:rsidRPr="00E45AAA" w:rsidRDefault="00F820DD" w:rsidP="00E45AAA">
            <w:pPr>
              <w:pStyle w:val="Tabletextbullets"/>
              <w:numPr>
                <w:ilvl w:val="0"/>
                <w:numId w:val="0"/>
              </w:numPr>
              <w:bidi/>
              <w:ind w:left="340" w:hanging="340"/>
              <w:rPr>
                <w:rFonts w:ascii="Sakkal Majalla" w:hAnsi="Sakkal Majalla" w:cs="Sakkal Majalla"/>
                <w:sz w:val="24"/>
              </w:rPr>
            </w:pPr>
            <w:r w:rsidRPr="00E45AAA">
              <w:rPr>
                <w:rFonts w:ascii="Sakkal Majalla" w:eastAsia="Open Sans" w:hAnsi="Sakkal Majalla" w:cs="Sakkal Majalla"/>
                <w:sz w:val="24"/>
                <w:rtl/>
                <w:lang w:eastAsia="ar" w:bidi="ar-MA"/>
              </w:rPr>
              <w:t>مقدمة</w:t>
            </w:r>
          </w:p>
          <w:p w14:paraId="43E686FD" w14:textId="43AF1B26" w:rsidR="00D20F4B" w:rsidRPr="00E45AAA" w:rsidRDefault="000017E0" w:rsidP="00E45AAA">
            <w:pPr>
              <w:pStyle w:val="Tabletextbullets"/>
              <w:numPr>
                <w:ilvl w:val="0"/>
                <w:numId w:val="0"/>
              </w:numPr>
              <w:tabs>
                <w:tab w:val="clear" w:pos="340"/>
                <w:tab w:val="left" w:pos="2480"/>
              </w:tabs>
              <w:bidi/>
              <w:ind w:left="350" w:hanging="350"/>
              <w:rPr>
                <w:rFonts w:ascii="Sakkal Majalla" w:hAnsi="Sakkal Majalla" w:cs="Sakkal Majalla"/>
                <w:sz w:val="24"/>
              </w:rPr>
            </w:pPr>
            <w:r w:rsidRPr="00400135">
              <w:rPr>
                <w:rFonts w:ascii="Sakkal Majalla" w:eastAsia="Open Sans" w:hAnsi="Sakkal Majalla" w:cs="Sakkal Majalla"/>
                <w:b/>
                <w:bCs/>
                <w:sz w:val="24"/>
                <w:rtl/>
                <w:lang w:eastAsia="ar" w:bidi="ar-MA"/>
              </w:rPr>
              <w:t>(أ1)</w:t>
            </w:r>
            <w:r w:rsidRPr="00E45AAA">
              <w:rPr>
                <w:rFonts w:ascii="Sakkal Majalla" w:eastAsia="Open Sans" w:hAnsi="Sakkal Majalla" w:cs="Sakkal Majalla"/>
                <w:sz w:val="24"/>
                <w:rtl/>
                <w:lang w:eastAsia="ar" w:bidi="ar-MA"/>
              </w:rPr>
              <w:t xml:space="preserve"> الطرق الحسابية</w:t>
            </w:r>
          </w:p>
        </w:tc>
        <w:tc>
          <w:tcPr>
            <w:tcW w:w="1305" w:type="dxa"/>
            <w:shd w:val="clear" w:color="auto" w:fill="auto"/>
          </w:tcPr>
          <w:p w14:paraId="01A776D9" w14:textId="3FB0AABD" w:rsidR="00A44DA8" w:rsidRPr="00E45AAA" w:rsidRDefault="00F335B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w:t>
            </w:r>
          </w:p>
        </w:tc>
        <w:tc>
          <w:tcPr>
            <w:tcW w:w="6776" w:type="dxa"/>
            <w:shd w:val="clear" w:color="auto" w:fill="auto"/>
          </w:tcPr>
          <w:p w14:paraId="10870B39" w14:textId="67CB81A6" w:rsidR="00F820DD" w:rsidRPr="00E45AAA" w:rsidRDefault="00336B76"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قم بتعريف المتعلمين بأهداف التعلم وشرح لهم تفاصيل الواجب المحدد من قِبل بيرسون الذي سيكملونه.</w:t>
            </w:r>
          </w:p>
          <w:p w14:paraId="5BA304E2" w14:textId="7792FB4F" w:rsidR="00186FEA" w:rsidRPr="00E45AAA" w:rsidRDefault="00186FEA" w:rsidP="00E45AAA">
            <w:pPr>
              <w:pStyle w:val="Tabletextbullets"/>
              <w:tabs>
                <w:tab w:val="clear" w:pos="340"/>
              </w:tabs>
              <w:bidi/>
              <w:ind w:left="317" w:hanging="282"/>
              <w:rPr>
                <w:rFonts w:ascii="Sakkal Majalla" w:hAnsi="Sakkal Majalla" w:cs="Sakkal Majalla"/>
                <w:color w:val="000000"/>
                <w:sz w:val="24"/>
              </w:rPr>
            </w:pPr>
            <w:r w:rsidRPr="00400135">
              <w:rPr>
                <w:rFonts w:ascii="Sakkal Majalla" w:eastAsia="Open Sans" w:hAnsi="Sakkal Majalla" w:cs="Sakkal Majalla"/>
                <w:b/>
                <w:bCs/>
                <w:sz w:val="24"/>
                <w:rtl/>
                <w:lang w:eastAsia="ar" w:bidi="ar-MA"/>
              </w:rPr>
              <w:t>موضوع المناقشة:</w:t>
            </w:r>
            <w:r w:rsidRPr="00E45AAA">
              <w:rPr>
                <w:rFonts w:ascii="Sakkal Majalla" w:eastAsia="Open Sans" w:hAnsi="Sakkal Majalla" w:cs="Sakkal Majalla"/>
                <w:sz w:val="24"/>
                <w:rtl/>
                <w:lang w:eastAsia="ar" w:bidi="ar-MA"/>
              </w:rPr>
              <w:t xml:space="preserve"> يحتوي قسم "نشاط البدء" في كتاب الطالب على مناقشة تطلب من المتعلمين مناقشة عدد المرات التي استخدموا فيها الرياضيات في الهندسة.</w:t>
            </w:r>
          </w:p>
          <w:p w14:paraId="09560D5F" w14:textId="5CC0000E" w:rsidR="005C1E5B" w:rsidRPr="00400135" w:rsidRDefault="005C1E5B"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راجع الطرق الحسابية الأساسية للجمع والطرح والضرب والقسمة ووضح الاستخدام الصحيح للآلة الحاسبة العلمية وكتاب الطالب.</w:t>
            </w:r>
          </w:p>
          <w:p w14:paraId="0B8B33AA" w14:textId="4CCF0AC0" w:rsidR="005C1E5B" w:rsidRPr="00400135" w:rsidRDefault="005C1E5B"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يجب على المتعلمين التدرب على استخدام الآلات الحاسبة العلمية لإكمال العمليات الحسابية ذات الخطوة الواحدة. تتوفر نصائح حول استخدام الآلة الحاسبة في كتاب الطالب.</w:t>
            </w:r>
          </w:p>
          <w:p w14:paraId="6C117317" w14:textId="7223C2B5" w:rsidR="005C1E5B" w:rsidRPr="00E45AAA" w:rsidRDefault="005C1E5B"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شرح استخدام قاعدة الأقواس والمؤشرات والضرب والجمع والطرح (</w:t>
            </w:r>
            <w:r w:rsidRPr="00E45AAA">
              <w:rPr>
                <w:rFonts w:ascii="Sakkal Majalla" w:eastAsia="Open Sans" w:hAnsi="Sakkal Majalla" w:cs="Sakkal Majalla"/>
                <w:sz w:val="24"/>
                <w:lang w:val="en-US" w:eastAsia="ar" w:bidi="en-US"/>
              </w:rPr>
              <w:t>BIDMAS</w:t>
            </w:r>
            <w:r w:rsidRPr="00E45AAA">
              <w:rPr>
                <w:rFonts w:ascii="Sakkal Majalla" w:eastAsia="Open Sans" w:hAnsi="Sakkal Majalla" w:cs="Sakkal Majalla"/>
                <w:sz w:val="24"/>
                <w:rtl/>
                <w:lang w:eastAsia="ar" w:bidi="ar-MA"/>
              </w:rPr>
              <w:t xml:space="preserve">) وعرض الاستخدام الصحيح للآلة الحاسبة العلمية. هناك أمثلة عملية لقاعدة </w:t>
            </w:r>
            <w:r w:rsidRPr="00E45AAA">
              <w:rPr>
                <w:rFonts w:ascii="Sakkal Majalla" w:eastAsia="Open Sans" w:hAnsi="Sakkal Majalla" w:cs="Sakkal Majalla"/>
                <w:sz w:val="24"/>
                <w:lang w:val="en-US" w:eastAsia="ar" w:bidi="en-US"/>
              </w:rPr>
              <w:t>BIDMAS</w:t>
            </w:r>
            <w:r w:rsidRPr="00E45AAA">
              <w:rPr>
                <w:rFonts w:ascii="Sakkal Majalla" w:eastAsia="Open Sans" w:hAnsi="Sakkal Majalla" w:cs="Sakkal Majalla"/>
                <w:sz w:val="24"/>
                <w:rtl/>
                <w:lang w:eastAsia="ar" w:bidi="ar-MA"/>
              </w:rPr>
              <w:t xml:space="preserve"> والأنشطة المتعلقة بها في كتاب الطالب وشرائح </w:t>
            </w:r>
            <w:r w:rsidRPr="00E45AAA">
              <w:rPr>
                <w:rFonts w:ascii="Sakkal Majalla" w:eastAsia="Open Sans" w:hAnsi="Sakkal Majalla" w:cs="Sakkal Majalla"/>
                <w:sz w:val="24"/>
                <w:lang w:val="en-US" w:eastAsia="ar" w:bidi="en-US"/>
              </w:rPr>
              <w:t>PowerPoint</w:t>
            </w:r>
            <w:r w:rsidRPr="00E45AAA">
              <w:rPr>
                <w:rFonts w:ascii="Sakkal Majalla" w:eastAsia="Open Sans" w:hAnsi="Sakkal Majalla" w:cs="Sakkal Majalla"/>
                <w:sz w:val="24"/>
                <w:rtl/>
                <w:lang w:eastAsia="ar" w:bidi="ar-MA"/>
              </w:rPr>
              <w:t xml:space="preserve"> في الطرق الحسابية.</w:t>
            </w:r>
          </w:p>
          <w:p w14:paraId="561A53D0" w14:textId="60F18486" w:rsidR="005C1E5B" w:rsidRPr="00400135" w:rsidRDefault="005C1E5B"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يعمل المتعلمون بشكل فردي لإكمال مجموعة من الحسابات المتعلقة بالمسائل الهندسية، من كتاب الطالب.</w:t>
            </w:r>
          </w:p>
          <w:p w14:paraId="4E1A9366" w14:textId="121EC236" w:rsidR="00F013F8" w:rsidRPr="00400135" w:rsidRDefault="005C1E5B"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 xml:space="preserve"> الجلسة العامة:</w:t>
            </w:r>
            <w:r w:rsidRPr="00E45AAA">
              <w:rPr>
                <w:rFonts w:ascii="Sakkal Majalla" w:eastAsia="Open Sans" w:hAnsi="Sakkal Majalla" w:cs="Sakkal Majalla"/>
                <w:sz w:val="24"/>
                <w:rtl/>
                <w:lang w:eastAsia="ar" w:bidi="ar-MA"/>
              </w:rPr>
              <w:t xml:space="preserve"> مراجعة فهم قاعدة </w:t>
            </w:r>
            <w:r w:rsidRPr="00E45AAA">
              <w:rPr>
                <w:rFonts w:ascii="Sakkal Majalla" w:eastAsia="Open Sans" w:hAnsi="Sakkal Majalla" w:cs="Sakkal Majalla"/>
                <w:sz w:val="24"/>
                <w:lang w:val="en-US" w:eastAsia="ar" w:bidi="en-US"/>
              </w:rPr>
              <w:t>BIDMAS</w:t>
            </w:r>
            <w:r w:rsidRPr="00E45AAA">
              <w:rPr>
                <w:rFonts w:ascii="Sakkal Majalla" w:eastAsia="Open Sans" w:hAnsi="Sakkal Majalla" w:cs="Sakkal Majalla"/>
                <w:sz w:val="24"/>
                <w:rtl/>
                <w:lang w:eastAsia="ar" w:bidi="ar-MA"/>
              </w:rPr>
              <w:t>.</w:t>
            </w:r>
          </w:p>
        </w:tc>
        <w:tc>
          <w:tcPr>
            <w:tcW w:w="2269" w:type="dxa"/>
            <w:shd w:val="clear" w:color="auto" w:fill="auto"/>
          </w:tcPr>
          <w:p w14:paraId="42F2D584" w14:textId="269BF015" w:rsidR="004406CD"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005E99E7" w14:textId="77777777" w:rsidR="00394653"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7E81D74C" w14:textId="2C7602BD" w:rsidR="009F4F2A"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p w14:paraId="6F03FEE3" w14:textId="12597A62" w:rsidR="00D35654" w:rsidRPr="00E45AAA" w:rsidRDefault="00D35654"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 xml:space="preserve">شرائح </w:t>
            </w:r>
            <w:r w:rsidRPr="00E45AAA">
              <w:rPr>
                <w:rFonts w:ascii="Sakkal Majalla" w:eastAsia="Open Sans" w:hAnsi="Sakkal Majalla" w:cs="Sakkal Majalla"/>
                <w:sz w:val="24"/>
                <w:lang w:val="en-US" w:eastAsia="ar" w:bidi="en-US"/>
              </w:rPr>
              <w:t>PowerPoint</w:t>
            </w:r>
          </w:p>
        </w:tc>
      </w:tr>
      <w:tr w:rsidR="00D85A8F" w:rsidRPr="00E45AAA" w14:paraId="6D77F7F1" w14:textId="77777777" w:rsidTr="4B78762D">
        <w:trPr>
          <w:trHeight w:val="706"/>
        </w:trPr>
        <w:tc>
          <w:tcPr>
            <w:tcW w:w="1100" w:type="dxa"/>
            <w:shd w:val="clear" w:color="auto" w:fill="auto"/>
          </w:tcPr>
          <w:p w14:paraId="14D74FBB" w14:textId="674078D7"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w:t>
            </w:r>
          </w:p>
        </w:tc>
        <w:tc>
          <w:tcPr>
            <w:tcW w:w="2693" w:type="dxa"/>
            <w:shd w:val="clear" w:color="auto" w:fill="auto"/>
          </w:tcPr>
          <w:p w14:paraId="231A8882" w14:textId="20173577" w:rsidR="00D85A8F" w:rsidRPr="00E45AAA" w:rsidRDefault="00D85A8F" w:rsidP="00E45AAA">
            <w:pPr>
              <w:pStyle w:val="Tabletext"/>
              <w:bidi/>
              <w:ind w:left="350" w:hanging="350"/>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(أ1)</w:t>
            </w:r>
            <w:r w:rsidRPr="00E45AAA">
              <w:rPr>
                <w:rFonts w:ascii="Sakkal Majalla" w:eastAsia="Open Sans" w:hAnsi="Sakkal Majalla" w:cs="Sakkal Majalla"/>
                <w:sz w:val="24"/>
                <w:szCs w:val="24"/>
                <w:rtl/>
                <w:lang w:eastAsia="ar" w:bidi="ar-MA"/>
              </w:rPr>
              <w:t xml:space="preserve"> الطرق الحسابية</w:t>
            </w:r>
          </w:p>
        </w:tc>
        <w:tc>
          <w:tcPr>
            <w:tcW w:w="1305" w:type="dxa"/>
            <w:shd w:val="clear" w:color="auto" w:fill="auto"/>
          </w:tcPr>
          <w:p w14:paraId="60194D50" w14:textId="4653E261" w:rsidR="00D85A8F" w:rsidRPr="00E45AAA" w:rsidRDefault="00F335B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w:t>
            </w:r>
          </w:p>
        </w:tc>
        <w:tc>
          <w:tcPr>
            <w:tcW w:w="6776" w:type="dxa"/>
            <w:shd w:val="clear" w:color="auto" w:fill="auto"/>
          </w:tcPr>
          <w:p w14:paraId="76BB74E2" w14:textId="3280F825"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ناقش مع المتعلمين كيف يمكن عرض الأرقام الكبيرة جدًا والصغيرة جدًا في الحسابات. قم بالتعريف بمفهوم الشكل القياسي.</w:t>
            </w:r>
          </w:p>
          <w:p w14:paraId="107FFC63" w14:textId="0E3809C4"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lastRenderedPageBreak/>
              <w:t>نشاط المتعلم:</w:t>
            </w:r>
            <w:r w:rsidRPr="00E45AAA">
              <w:rPr>
                <w:rFonts w:ascii="Sakkal Majalla" w:eastAsia="Open Sans" w:hAnsi="Sakkal Majalla" w:cs="Sakkal Majalla"/>
                <w:sz w:val="24"/>
                <w:rtl/>
                <w:lang w:eastAsia="ar" w:bidi="ar-MA"/>
              </w:rPr>
              <w:t xml:space="preserve"> في أزواج، يقوم المتعلمون بتحويل مجموعة من القيم الهندسية، مثل المقاومة، إلى شكل قياسي باستخدام الترميز الهندسي الصحيح.</w:t>
            </w:r>
          </w:p>
          <w:p w14:paraId="1902263A" w14:textId="1B20754A"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اشرح للمتعلمين كيفية التعامل مع القوى والجذور، وخاصة المربعات والمكعبات. ناقش سبب استخدام القوى والجذور في الهندسة. نصائح لتطوير القوى والجذور في كتاب الطالب.</w:t>
            </w:r>
          </w:p>
          <w:p w14:paraId="08DDF9C9" w14:textId="47404763"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مهمة المتعلم</w:t>
            </w:r>
            <w:r w:rsidRPr="00E45AAA">
              <w:rPr>
                <w:rFonts w:ascii="Sakkal Majalla" w:eastAsia="Open Sans" w:hAnsi="Sakkal Majalla" w:cs="Sakkal Majalla"/>
                <w:sz w:val="24"/>
                <w:rtl/>
                <w:lang w:eastAsia="ar" w:bidi="ar-MA"/>
              </w:rPr>
              <w:t>: يجب على المتعلمين إكمال الأنشطة الفردية لحل المسائل التي تتضمن قيم المربع والمكعب، من كتاب الطالب.</w:t>
            </w:r>
          </w:p>
          <w:p w14:paraId="5B6F686B" w14:textId="30AB1A64"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استخدم الأسئلة المركزة للتحقق من الفهم.</w:t>
            </w:r>
          </w:p>
        </w:tc>
        <w:tc>
          <w:tcPr>
            <w:tcW w:w="2269" w:type="dxa"/>
            <w:shd w:val="clear" w:color="auto" w:fill="auto"/>
          </w:tcPr>
          <w:p w14:paraId="289E1580"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آلات حاسبة علمية</w:t>
            </w:r>
          </w:p>
          <w:p w14:paraId="2AB1181A" w14:textId="77777777"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21239781" w14:textId="07FF80F4" w:rsidR="009F4F2A"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58AAB14D" w14:textId="77777777" w:rsidTr="4B78762D">
        <w:trPr>
          <w:trHeight w:val="706"/>
        </w:trPr>
        <w:tc>
          <w:tcPr>
            <w:tcW w:w="1100" w:type="dxa"/>
            <w:shd w:val="clear" w:color="auto" w:fill="auto"/>
          </w:tcPr>
          <w:p w14:paraId="2E6FCEB7" w14:textId="62E3FA2E"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3</w:t>
            </w:r>
          </w:p>
        </w:tc>
        <w:tc>
          <w:tcPr>
            <w:tcW w:w="2693" w:type="dxa"/>
            <w:shd w:val="clear" w:color="auto" w:fill="auto"/>
          </w:tcPr>
          <w:p w14:paraId="125A0731" w14:textId="39AAD73C" w:rsidR="00D85A8F" w:rsidRPr="00E45AAA" w:rsidRDefault="00D85A8F" w:rsidP="00E45AAA">
            <w:pPr>
              <w:pStyle w:val="Tabletext"/>
              <w:bidi/>
              <w:ind w:left="350" w:hanging="350"/>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(أ1)</w:t>
            </w:r>
            <w:r w:rsidRPr="00E45AAA">
              <w:rPr>
                <w:rFonts w:ascii="Sakkal Majalla" w:eastAsia="Open Sans" w:hAnsi="Sakkal Majalla" w:cs="Sakkal Majalla"/>
                <w:sz w:val="24"/>
                <w:szCs w:val="24"/>
                <w:rtl/>
                <w:lang w:eastAsia="ar" w:bidi="ar-MA"/>
              </w:rPr>
              <w:t xml:space="preserve"> الطرق الحسابية</w:t>
            </w:r>
          </w:p>
        </w:tc>
        <w:tc>
          <w:tcPr>
            <w:tcW w:w="1305" w:type="dxa"/>
            <w:shd w:val="clear" w:color="auto" w:fill="auto"/>
          </w:tcPr>
          <w:p w14:paraId="22D2ABEF" w14:textId="5D2E0673"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6EC10F4F" w14:textId="73B7F8F3"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ناقش مع المتعلم أساليب تقريب الأرقام والقيم، مع تقديم فكرة التقريب.</w:t>
            </w:r>
          </w:p>
          <w:p w14:paraId="7F754BB2" w14:textId="7002B7E7"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يجب على المتعلمين العمل بشكل مستقل لإكمال الأسئلة التي تتطلب منهم الإجابة على أعداد محددة من المنازل العشرية أو الأرقام المهمة، من كتاب الطالب.</w:t>
            </w:r>
          </w:p>
          <w:p w14:paraId="071AAE18" w14:textId="63286BE8"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الاختلافات بين المنازل العشرية والمنازل ذات القيمة، ولماذا قد يستخدمها المهندسون.</w:t>
            </w:r>
          </w:p>
        </w:tc>
        <w:tc>
          <w:tcPr>
            <w:tcW w:w="2269" w:type="dxa"/>
            <w:shd w:val="clear" w:color="auto" w:fill="auto"/>
          </w:tcPr>
          <w:p w14:paraId="50EE15AC"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43B988A3" w14:textId="77777777"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735D2D95" w14:textId="3355F9A7" w:rsidR="009F4F2A"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6DDF93C0" w14:textId="77777777" w:rsidTr="4B78762D">
        <w:trPr>
          <w:trHeight w:val="706"/>
        </w:trPr>
        <w:tc>
          <w:tcPr>
            <w:tcW w:w="1100" w:type="dxa"/>
            <w:shd w:val="clear" w:color="auto" w:fill="auto"/>
          </w:tcPr>
          <w:p w14:paraId="5025AEC6" w14:textId="53CBF206"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4</w:t>
            </w:r>
          </w:p>
        </w:tc>
        <w:tc>
          <w:tcPr>
            <w:tcW w:w="2693" w:type="dxa"/>
            <w:shd w:val="clear" w:color="auto" w:fill="auto"/>
          </w:tcPr>
          <w:p w14:paraId="50AEAFA1" w14:textId="57F484B4" w:rsidR="00D85A8F" w:rsidRPr="00400135" w:rsidRDefault="00D85A8F" w:rsidP="00E45AAA">
            <w:pPr>
              <w:pStyle w:val="Tabletext"/>
              <w:bidi/>
              <w:ind w:left="350" w:hanging="350"/>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(أ1)</w:t>
            </w:r>
            <w:r w:rsidRPr="00E45AAA">
              <w:rPr>
                <w:rFonts w:ascii="Sakkal Majalla" w:eastAsia="Open Sans" w:hAnsi="Sakkal Majalla" w:cs="Sakkal Majalla"/>
                <w:sz w:val="24"/>
                <w:szCs w:val="24"/>
                <w:rtl/>
                <w:lang w:eastAsia="ar" w:bidi="ar-MA"/>
              </w:rPr>
              <w:t xml:space="preserve"> الطرق الحسابية</w:t>
            </w:r>
          </w:p>
        </w:tc>
        <w:tc>
          <w:tcPr>
            <w:tcW w:w="1305" w:type="dxa"/>
            <w:shd w:val="clear" w:color="auto" w:fill="auto"/>
          </w:tcPr>
          <w:p w14:paraId="58949B30" w14:textId="04574254" w:rsidR="00D85A8F" w:rsidRPr="00E45AAA" w:rsidRDefault="00F335B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w:t>
            </w:r>
          </w:p>
        </w:tc>
        <w:tc>
          <w:tcPr>
            <w:tcW w:w="6776" w:type="dxa"/>
            <w:shd w:val="clear" w:color="auto" w:fill="auto"/>
          </w:tcPr>
          <w:p w14:paraId="3CE6D8BC" w14:textId="6C85433B" w:rsidR="00D85A8F" w:rsidRPr="00E45AAA" w:rsidRDefault="00D85A8F" w:rsidP="00E45AAA">
            <w:pPr>
              <w:pStyle w:val="Tablebullets"/>
              <w:numPr>
                <w:ilvl w:val="0"/>
                <w:numId w:val="40"/>
              </w:numPr>
              <w:bidi/>
              <w:textAlignment w:val="auto"/>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عرض المعلم:</w:t>
            </w:r>
            <w:r w:rsidRPr="00E45AAA">
              <w:rPr>
                <w:rFonts w:ascii="Sakkal Majalla" w:eastAsia="Open Sans" w:hAnsi="Sakkal Majalla" w:cs="Sakkal Majalla"/>
                <w:sz w:val="24"/>
                <w:szCs w:val="24"/>
                <w:rtl/>
                <w:lang w:eastAsia="ar" w:bidi="ar-MA"/>
              </w:rPr>
              <w:t xml:space="preserve"> قم بتعريف المتعلمين بمفاهيم النسب المئوية والنسب وتطبيقها في الهندسة. أمثلة عملية في كتاب الطالب للنسب المئوية والنسب وشرائح </w:t>
            </w:r>
            <w:r w:rsidRPr="00E45AAA">
              <w:rPr>
                <w:rFonts w:ascii="Sakkal Majalla" w:eastAsia="Open Sans" w:hAnsi="Sakkal Majalla" w:cs="Sakkal Majalla"/>
                <w:sz w:val="24"/>
                <w:szCs w:val="24"/>
                <w:lang w:val="en-US" w:eastAsia="ar" w:bidi="en-US"/>
              </w:rPr>
              <w:t>PowerPoint</w:t>
            </w:r>
            <w:r w:rsidRPr="00E45AAA">
              <w:rPr>
                <w:rFonts w:ascii="Sakkal Majalla" w:eastAsia="Open Sans" w:hAnsi="Sakkal Majalla" w:cs="Sakkal Majalla"/>
                <w:sz w:val="24"/>
                <w:szCs w:val="24"/>
                <w:rtl/>
                <w:lang w:eastAsia="ar" w:bidi="ar-MA"/>
              </w:rPr>
              <w:t xml:space="preserve"> في الطرق الحسابية.</w:t>
            </w:r>
          </w:p>
          <w:p w14:paraId="7F156A34" w14:textId="4BB2F9E8"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يعمل المتعلمون في مجموعات مصغرة لإكمال الحسابات المرتبطة بالنسب المئوية والنسب. </w:t>
            </w:r>
          </w:p>
          <w:p w14:paraId="58126943" w14:textId="684B79FB"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مدى فهم الاختلافات بين النسب المئوية والنسب والتطبيقات النموذجية لكل منها.</w:t>
            </w:r>
          </w:p>
        </w:tc>
        <w:tc>
          <w:tcPr>
            <w:tcW w:w="2269" w:type="dxa"/>
            <w:shd w:val="clear" w:color="auto" w:fill="auto"/>
          </w:tcPr>
          <w:p w14:paraId="3241FCF1"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74C56AC6" w14:textId="77777777"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61EEAB1A" w14:textId="4F710D5E" w:rsidR="000E6625"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p w14:paraId="555D0D99" w14:textId="320E5E9F" w:rsidR="00D35654" w:rsidRPr="00E45AAA" w:rsidRDefault="00D35654"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 xml:space="preserve">شرائح </w:t>
            </w:r>
            <w:r w:rsidRPr="00E45AAA">
              <w:rPr>
                <w:rFonts w:ascii="Sakkal Majalla" w:eastAsia="Open Sans" w:hAnsi="Sakkal Majalla" w:cs="Sakkal Majalla"/>
                <w:sz w:val="24"/>
                <w:lang w:val="en-US" w:eastAsia="ar" w:bidi="en-US"/>
              </w:rPr>
              <w:t>PowerPoint</w:t>
            </w:r>
          </w:p>
        </w:tc>
      </w:tr>
      <w:tr w:rsidR="00D85A8F" w:rsidRPr="00E45AAA" w14:paraId="49D620B5" w14:textId="77777777" w:rsidTr="4B78762D">
        <w:trPr>
          <w:trHeight w:val="706"/>
        </w:trPr>
        <w:tc>
          <w:tcPr>
            <w:tcW w:w="1100" w:type="dxa"/>
            <w:shd w:val="clear" w:color="auto" w:fill="auto"/>
          </w:tcPr>
          <w:p w14:paraId="237BFD4D" w14:textId="31D6492E"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5</w:t>
            </w:r>
          </w:p>
        </w:tc>
        <w:tc>
          <w:tcPr>
            <w:tcW w:w="2693" w:type="dxa"/>
            <w:shd w:val="clear" w:color="auto" w:fill="auto"/>
          </w:tcPr>
          <w:p w14:paraId="66B12FD0" w14:textId="2B6FAC5A" w:rsidR="00D85A8F" w:rsidRPr="00400135" w:rsidRDefault="00D85A8F" w:rsidP="00E45AAA">
            <w:pPr>
              <w:pStyle w:val="Tabletext"/>
              <w:bidi/>
              <w:ind w:left="350" w:hanging="284"/>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(أ1)</w:t>
            </w:r>
            <w:r w:rsidRPr="00E45AAA">
              <w:rPr>
                <w:rFonts w:ascii="Sakkal Majalla" w:eastAsia="Open Sans" w:hAnsi="Sakkal Majalla" w:cs="Sakkal Majalla"/>
                <w:sz w:val="24"/>
                <w:szCs w:val="24"/>
                <w:rtl/>
                <w:lang w:eastAsia="ar" w:bidi="ar-MA"/>
              </w:rPr>
              <w:t xml:space="preserve"> الطرق الحسابية</w:t>
            </w:r>
          </w:p>
        </w:tc>
        <w:tc>
          <w:tcPr>
            <w:tcW w:w="1305" w:type="dxa"/>
            <w:shd w:val="clear" w:color="auto" w:fill="auto"/>
          </w:tcPr>
          <w:p w14:paraId="36842B49" w14:textId="234C8F9B"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452A03E8" w14:textId="5D5BEB93"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قم بتعريف المتعلمين بالرموز المستخدمة في العمليات الحسابية لمتساوين أو أكبر من أو أقل من، وما إلى ذلك. فكر في مواضع وسبب استخدامها.</w:t>
            </w:r>
          </w:p>
          <w:p w14:paraId="18B71F76" w14:textId="3F1AAE62"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أكمل التمارين التي يجب فيها إضافة الرموز إلى الحسابات والصيغ، من كتاب الطالب.</w:t>
            </w:r>
          </w:p>
          <w:p w14:paraId="77E4A65B" w14:textId="7FA6A748"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مناقشة الفصل</w:t>
            </w:r>
            <w:r w:rsidRPr="00E45AAA">
              <w:rPr>
                <w:rFonts w:ascii="Sakkal Majalla" w:eastAsia="Open Sans" w:hAnsi="Sakkal Majalla" w:cs="Sakkal Majalla"/>
                <w:sz w:val="24"/>
                <w:rtl/>
                <w:lang w:eastAsia="ar" w:bidi="ar-MA"/>
              </w:rPr>
              <w:t>: ناقش كيفية تطبيق الطرق الحسابية على الكسور، مع شرح المعلم العملي للعمليات.</w:t>
            </w:r>
          </w:p>
          <w:p w14:paraId="19CEF16A" w14:textId="7DA0BA44"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يعمل المتعلمون بشكل فردي لإكمال الأسئلة المرتبطة بالجمع والطرح والضرب والقسمة وتبسيط الكسور، من كتاب الطالب.</w:t>
            </w:r>
          </w:p>
          <w:p w14:paraId="26C7FD4A" w14:textId="1A16CCA6" w:rsidR="000E17A8" w:rsidRPr="00E45AAA" w:rsidRDefault="00493ECD"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استخدم نشاط التقييم في كتاب الطالب.</w:t>
            </w:r>
          </w:p>
          <w:p w14:paraId="077D5881" w14:textId="26D41B6F" w:rsidR="00C2655B"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أي أسئلة قد تكون لدى المتعلمين وعالج المفاهيم الخاطئة.</w:t>
            </w:r>
          </w:p>
        </w:tc>
        <w:tc>
          <w:tcPr>
            <w:tcW w:w="2269" w:type="dxa"/>
            <w:shd w:val="clear" w:color="auto" w:fill="auto"/>
          </w:tcPr>
          <w:p w14:paraId="70846F58"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6DDC0C69" w14:textId="77777777"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6EB8FD31" w14:textId="77B5BF36" w:rsidR="000E6625"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735C2189" w14:textId="77777777" w:rsidTr="4B78762D">
        <w:trPr>
          <w:trHeight w:val="706"/>
        </w:trPr>
        <w:tc>
          <w:tcPr>
            <w:tcW w:w="1100" w:type="dxa"/>
            <w:shd w:val="clear" w:color="auto" w:fill="auto"/>
          </w:tcPr>
          <w:p w14:paraId="5CB92B8D" w14:textId="2BAAD577"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6</w:t>
            </w:r>
          </w:p>
        </w:tc>
        <w:tc>
          <w:tcPr>
            <w:tcW w:w="2693" w:type="dxa"/>
            <w:shd w:val="clear" w:color="auto" w:fill="auto"/>
          </w:tcPr>
          <w:p w14:paraId="46C8B436" w14:textId="378C19CF" w:rsidR="00D85A8F" w:rsidRPr="00400135" w:rsidRDefault="00D85A8F" w:rsidP="00E45AAA">
            <w:pPr>
              <w:pStyle w:val="Tabletext"/>
              <w:bidi/>
              <w:ind w:left="350" w:hanging="350"/>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(أ2)</w:t>
            </w:r>
            <w:r w:rsidRPr="00E45AAA">
              <w:rPr>
                <w:rFonts w:ascii="Sakkal Majalla" w:eastAsia="Open Sans" w:hAnsi="Sakkal Majalla" w:cs="Sakkal Majalla"/>
                <w:sz w:val="24"/>
                <w:szCs w:val="24"/>
                <w:rtl/>
                <w:lang w:eastAsia="ar" w:bidi="ar-MA"/>
              </w:rPr>
              <w:t xml:space="preserve"> الطرق الجبرية</w:t>
            </w:r>
          </w:p>
        </w:tc>
        <w:tc>
          <w:tcPr>
            <w:tcW w:w="1305" w:type="dxa"/>
            <w:shd w:val="clear" w:color="auto" w:fill="auto"/>
          </w:tcPr>
          <w:p w14:paraId="1CB65C5A" w14:textId="41236E62" w:rsidR="00D85A8F" w:rsidRPr="00E45AAA" w:rsidRDefault="00AD2A05"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GW</w:t>
            </w:r>
          </w:p>
        </w:tc>
        <w:tc>
          <w:tcPr>
            <w:tcW w:w="6776" w:type="dxa"/>
            <w:shd w:val="clear" w:color="auto" w:fill="auto"/>
          </w:tcPr>
          <w:p w14:paraId="5E9136E5" w14:textId="67CF96FD"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اشرح وناقشة قواعد النقل. اشرح نقل المعادلات الهندسية الخطية وكيفية حلها. وتتوفر أمثلة ونصائح عملية في كتاب الطالب وشرائح </w:t>
            </w:r>
            <w:r w:rsidRPr="00E45AAA">
              <w:rPr>
                <w:rFonts w:ascii="Sakkal Majalla" w:eastAsia="Open Sans" w:hAnsi="Sakkal Majalla" w:cs="Sakkal Majalla"/>
                <w:sz w:val="24"/>
                <w:lang w:val="en-US" w:eastAsia="ar" w:bidi="en-US"/>
              </w:rPr>
              <w:t>PowerPoint</w:t>
            </w:r>
            <w:r w:rsidRPr="00E45AAA">
              <w:rPr>
                <w:rFonts w:ascii="Sakkal Majalla" w:eastAsia="Open Sans" w:hAnsi="Sakkal Majalla" w:cs="Sakkal Majalla"/>
                <w:sz w:val="24"/>
                <w:rtl/>
                <w:lang w:eastAsia="ar" w:bidi="ar-MA"/>
              </w:rPr>
              <w:t xml:space="preserve"> بالطرق الجبرية.</w:t>
            </w:r>
          </w:p>
          <w:p w14:paraId="7AD9C04B" w14:textId="21E067E4"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مناقشة جماعية</w:t>
            </w:r>
            <w:r w:rsidRPr="00E45AAA">
              <w:rPr>
                <w:rFonts w:ascii="Sakkal Majalla" w:eastAsia="Open Sans" w:hAnsi="Sakkal Majalla" w:cs="Sakkal Majalla"/>
                <w:sz w:val="24"/>
                <w:rtl/>
                <w:lang w:eastAsia="ar" w:bidi="ar-MA"/>
              </w:rPr>
              <w:t>: ناقش سبب الحاجة إلى معالجة المعادلات لتغيير موضوع المعادلة. يحتوي قسم نشاط البدء من كتاب الطالب على موضوع مناقشة.</w:t>
            </w:r>
          </w:p>
          <w:p w14:paraId="07D79611" w14:textId="38FE5299"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يعمل المتعلمون في مجموعات صغيرة على سلسلة من الأسئلة التي تتطلب منهم إعادة ترتيب المعادلات وإيجاد الحلول، من كتاب الطالب.</w:t>
            </w:r>
          </w:p>
          <w:p w14:paraId="1B01AF48" w14:textId="5399D9E9"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اطلب من المتعلمين إكمال الأمثلة وإعطاء إجابات نموذجية للمسائل.</w:t>
            </w:r>
          </w:p>
        </w:tc>
        <w:tc>
          <w:tcPr>
            <w:tcW w:w="2269" w:type="dxa"/>
            <w:shd w:val="clear" w:color="auto" w:fill="auto"/>
          </w:tcPr>
          <w:p w14:paraId="373D61B1"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11A1B3C6" w14:textId="77777777"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4D7C9DBE" w14:textId="0FB376FA" w:rsidR="00D35654"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p w14:paraId="2AAE14AE" w14:textId="6647044B" w:rsidR="000E6625" w:rsidRPr="00E45AAA" w:rsidRDefault="00D35654"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 xml:space="preserve">شرائح </w:t>
            </w:r>
            <w:r w:rsidRPr="00E45AAA">
              <w:rPr>
                <w:rFonts w:ascii="Sakkal Majalla" w:eastAsia="Open Sans" w:hAnsi="Sakkal Majalla" w:cs="Sakkal Majalla"/>
                <w:sz w:val="24"/>
                <w:lang w:val="en-US" w:eastAsia="ar" w:bidi="en-US"/>
              </w:rPr>
              <w:t>PowerPoint</w:t>
            </w:r>
          </w:p>
        </w:tc>
      </w:tr>
      <w:tr w:rsidR="00D85A8F" w:rsidRPr="00E45AAA" w14:paraId="11331D30" w14:textId="77777777" w:rsidTr="4B78762D">
        <w:trPr>
          <w:trHeight w:val="706"/>
        </w:trPr>
        <w:tc>
          <w:tcPr>
            <w:tcW w:w="1100" w:type="dxa"/>
            <w:shd w:val="clear" w:color="auto" w:fill="auto"/>
          </w:tcPr>
          <w:p w14:paraId="304BB9C9" w14:textId="10A35175"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7</w:t>
            </w:r>
          </w:p>
        </w:tc>
        <w:tc>
          <w:tcPr>
            <w:tcW w:w="2693" w:type="dxa"/>
            <w:shd w:val="clear" w:color="auto" w:fill="auto"/>
          </w:tcPr>
          <w:p w14:paraId="6423102F" w14:textId="40972BD5" w:rsidR="00D85A8F" w:rsidRPr="00400135" w:rsidRDefault="00D85A8F" w:rsidP="00E45AAA">
            <w:pPr>
              <w:pStyle w:val="Tabletext"/>
              <w:bidi/>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(أ2)</w:t>
            </w:r>
            <w:r w:rsidRPr="00E45AAA">
              <w:rPr>
                <w:rFonts w:ascii="Sakkal Majalla" w:eastAsia="Open Sans" w:hAnsi="Sakkal Majalla" w:cs="Sakkal Majalla"/>
                <w:sz w:val="24"/>
                <w:szCs w:val="24"/>
                <w:rtl/>
                <w:lang w:eastAsia="ar" w:bidi="ar-MA"/>
              </w:rPr>
              <w:t xml:space="preserve"> الطرق الجبرية</w:t>
            </w:r>
          </w:p>
        </w:tc>
        <w:tc>
          <w:tcPr>
            <w:tcW w:w="1305" w:type="dxa"/>
            <w:shd w:val="clear" w:color="auto" w:fill="auto"/>
          </w:tcPr>
          <w:p w14:paraId="3030D5CF" w14:textId="72E7FB8E" w:rsidR="00D85A8F" w:rsidRPr="00E45AAA" w:rsidRDefault="00B24C6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w:t>
            </w:r>
          </w:p>
        </w:tc>
        <w:tc>
          <w:tcPr>
            <w:tcW w:w="6776" w:type="dxa"/>
            <w:shd w:val="clear" w:color="auto" w:fill="auto"/>
          </w:tcPr>
          <w:p w14:paraId="4042876C" w14:textId="0A5DE71F"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قم بتعريف المتعلمين بأنظمة المعادلات الخطية والأشكال المختلفة التي يمكن أن تتخذها المعادلات.</w:t>
            </w:r>
          </w:p>
          <w:p w14:paraId="53520E14" w14:textId="48AA7344"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lastRenderedPageBreak/>
              <w:t>نشاط المتعلم:</w:t>
            </w:r>
            <w:r w:rsidRPr="00E45AAA">
              <w:rPr>
                <w:rFonts w:ascii="Sakkal Majalla" w:eastAsia="Open Sans" w:hAnsi="Sakkal Majalla" w:cs="Sakkal Majalla"/>
                <w:sz w:val="24"/>
                <w:rtl/>
                <w:lang w:eastAsia="ar" w:bidi="ar-MA"/>
              </w:rPr>
              <w:t xml:space="preserve"> يعمل المتعلمون أزواج لإكمال المهام التي تتضمن حل المعادلات لمسائل الهندسة الكهربائية والميكانيكية، من كتاب الطالب.</w:t>
            </w:r>
          </w:p>
          <w:p w14:paraId="0DF2F8EC" w14:textId="147DDA28"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مناقشة جماعية:</w:t>
            </w:r>
            <w:r w:rsidRPr="00E45AAA">
              <w:rPr>
                <w:rFonts w:ascii="Sakkal Majalla" w:eastAsia="Open Sans" w:hAnsi="Sakkal Majalla" w:cs="Sakkal Majalla"/>
                <w:sz w:val="24"/>
                <w:rtl/>
                <w:lang w:eastAsia="ar" w:bidi="ar-MA"/>
              </w:rPr>
              <w:t xml:space="preserve"> راجع الإجابات المقدمة لكل مسألة وناقش النهج الذي اتخذه أزواج المتعلمين في حل المسائل.</w:t>
            </w:r>
          </w:p>
          <w:p w14:paraId="5C872DE7" w14:textId="4C39284D"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أي أسئلة ارتكب فيها المتعلمون أخطاء وقم بإنشاء إجابات نموذجية للفصل لمشاركتها كملاحظات مراجعة.</w:t>
            </w:r>
          </w:p>
        </w:tc>
        <w:tc>
          <w:tcPr>
            <w:tcW w:w="2269" w:type="dxa"/>
            <w:shd w:val="clear" w:color="auto" w:fill="auto"/>
          </w:tcPr>
          <w:p w14:paraId="57B47938"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آلات حاسبة علمية</w:t>
            </w:r>
          </w:p>
          <w:p w14:paraId="05D6293B" w14:textId="77777777"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48F8F09A" w14:textId="4E14DB22" w:rsidR="004B1499"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كتاب الطالب.</w:t>
            </w:r>
          </w:p>
        </w:tc>
      </w:tr>
      <w:tr w:rsidR="00D85A8F" w:rsidRPr="00E45AAA" w14:paraId="5AD01A91" w14:textId="77777777" w:rsidTr="4B78762D">
        <w:trPr>
          <w:trHeight w:val="706"/>
        </w:trPr>
        <w:tc>
          <w:tcPr>
            <w:tcW w:w="1100" w:type="dxa"/>
            <w:shd w:val="clear" w:color="auto" w:fill="auto"/>
          </w:tcPr>
          <w:p w14:paraId="32178FEB" w14:textId="04F18B9C"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8</w:t>
            </w:r>
          </w:p>
        </w:tc>
        <w:tc>
          <w:tcPr>
            <w:tcW w:w="2693" w:type="dxa"/>
            <w:shd w:val="clear" w:color="auto" w:fill="auto"/>
          </w:tcPr>
          <w:p w14:paraId="4CF8F5C0" w14:textId="7663FA43" w:rsidR="00D85A8F" w:rsidRPr="00400135" w:rsidRDefault="00D85A8F" w:rsidP="00E45AAA">
            <w:pPr>
              <w:pStyle w:val="Tabletext"/>
              <w:bidi/>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(أ2)</w:t>
            </w:r>
            <w:r w:rsidRPr="00E45AAA">
              <w:rPr>
                <w:rFonts w:ascii="Sakkal Majalla" w:eastAsia="Open Sans" w:hAnsi="Sakkal Majalla" w:cs="Sakkal Majalla"/>
                <w:sz w:val="24"/>
                <w:szCs w:val="24"/>
                <w:rtl/>
                <w:lang w:eastAsia="ar" w:bidi="ar-MA"/>
              </w:rPr>
              <w:t xml:space="preserve"> الطرق الجبرية</w:t>
            </w:r>
          </w:p>
        </w:tc>
        <w:tc>
          <w:tcPr>
            <w:tcW w:w="1305" w:type="dxa"/>
            <w:shd w:val="clear" w:color="auto" w:fill="auto"/>
          </w:tcPr>
          <w:p w14:paraId="05F89641" w14:textId="1127829E" w:rsidR="00D85A8F" w:rsidRPr="00E45AAA" w:rsidRDefault="00B24C6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w:t>
            </w:r>
          </w:p>
        </w:tc>
        <w:tc>
          <w:tcPr>
            <w:tcW w:w="6776" w:type="dxa"/>
            <w:shd w:val="clear" w:color="auto" w:fill="auto"/>
          </w:tcPr>
          <w:p w14:paraId="6786EAA2" w14:textId="00030546" w:rsidR="00D85A8F" w:rsidRPr="00E45AAA" w:rsidRDefault="00D85A8F" w:rsidP="00E45AAA">
            <w:pPr>
              <w:pStyle w:val="Tablebullets"/>
              <w:numPr>
                <w:ilvl w:val="0"/>
                <w:numId w:val="40"/>
              </w:numPr>
              <w:bidi/>
              <w:textAlignment w:val="auto"/>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عرض المعلم:</w:t>
            </w:r>
            <w:r w:rsidRPr="00E45AAA">
              <w:rPr>
                <w:rFonts w:ascii="Sakkal Majalla" w:eastAsia="Open Sans" w:hAnsi="Sakkal Majalla" w:cs="Sakkal Majalla"/>
                <w:sz w:val="24"/>
                <w:szCs w:val="24"/>
                <w:rtl/>
                <w:lang w:eastAsia="ar" w:bidi="ar-MA"/>
              </w:rPr>
              <w:t xml:space="preserve"> اشرح وناقش نقل وتقييم الصيغ الهندسية المعقدة. وتتوفر نصائح وأمثلة عملية في كتاب الطالب وشرائح </w:t>
            </w:r>
            <w:r w:rsidRPr="00E45AAA">
              <w:rPr>
                <w:rFonts w:ascii="Sakkal Majalla" w:eastAsia="Open Sans" w:hAnsi="Sakkal Majalla" w:cs="Sakkal Majalla"/>
                <w:sz w:val="24"/>
                <w:szCs w:val="24"/>
                <w:lang w:val="en-US" w:eastAsia="ar" w:bidi="en-US"/>
              </w:rPr>
              <w:t>PowerPoint</w:t>
            </w:r>
            <w:r w:rsidRPr="00E45AAA">
              <w:rPr>
                <w:rFonts w:ascii="Sakkal Majalla" w:eastAsia="Open Sans" w:hAnsi="Sakkal Majalla" w:cs="Sakkal Majalla"/>
                <w:sz w:val="24"/>
                <w:szCs w:val="24"/>
                <w:rtl/>
                <w:lang w:eastAsia="ar" w:bidi="ar-MA"/>
              </w:rPr>
              <w:t>، بالطرق الجبرية.</w:t>
            </w:r>
          </w:p>
          <w:p w14:paraId="3FCAC18E" w14:textId="45298BFF"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مناقشة جماعية:</w:t>
            </w:r>
            <w:r w:rsidRPr="00E45AAA">
              <w:rPr>
                <w:rFonts w:ascii="Sakkal Majalla" w:eastAsia="Open Sans" w:hAnsi="Sakkal Majalla" w:cs="Sakkal Majalla"/>
                <w:sz w:val="24"/>
                <w:rtl/>
                <w:lang w:eastAsia="ar" w:bidi="ar-MA"/>
              </w:rPr>
              <w:t xml:space="preserve"> قم بتعريف المتعلمين بفكرة الحسابات المتسلسلة. ناقش الأساليب التي يمكن اتخاذها لإكمالها وإظهار الحلول.</w:t>
            </w:r>
          </w:p>
          <w:p w14:paraId="11C0EFE1" w14:textId="6D860428"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يعمل المتعلم من خلال مجموعة من المسائل المعقدة المرتبطة بالهندسة الميكانيكية والكهربائية. </w:t>
            </w:r>
          </w:p>
          <w:p w14:paraId="2CA8E460" w14:textId="30404438"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فهم الحسابات المتسلسلة والنهج التي يتبعها المتعلمون.</w:t>
            </w:r>
          </w:p>
        </w:tc>
        <w:tc>
          <w:tcPr>
            <w:tcW w:w="2269" w:type="dxa"/>
            <w:shd w:val="clear" w:color="auto" w:fill="auto"/>
          </w:tcPr>
          <w:p w14:paraId="396CF58D"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59D5D74F" w14:textId="77777777"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535969B3" w14:textId="0EEDFD6A" w:rsidR="00E811C5"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p w14:paraId="664E0985" w14:textId="33D9D520" w:rsidR="00943E67" w:rsidRPr="00E45AAA" w:rsidRDefault="00943E67"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 xml:space="preserve">شرائح </w:t>
            </w:r>
            <w:r w:rsidRPr="00E45AAA">
              <w:rPr>
                <w:rFonts w:ascii="Sakkal Majalla" w:eastAsia="Open Sans" w:hAnsi="Sakkal Majalla" w:cs="Sakkal Majalla"/>
                <w:sz w:val="24"/>
                <w:lang w:val="en-US" w:eastAsia="ar" w:bidi="en-US"/>
              </w:rPr>
              <w:t>PowerPoint</w:t>
            </w:r>
          </w:p>
        </w:tc>
      </w:tr>
      <w:tr w:rsidR="00D85A8F" w:rsidRPr="00E45AAA" w14:paraId="372DE831" w14:textId="77777777" w:rsidTr="4B78762D">
        <w:trPr>
          <w:trHeight w:val="706"/>
        </w:trPr>
        <w:tc>
          <w:tcPr>
            <w:tcW w:w="1100" w:type="dxa"/>
            <w:shd w:val="clear" w:color="auto" w:fill="auto"/>
          </w:tcPr>
          <w:p w14:paraId="3D3CB07B" w14:textId="30C7D341"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9</w:t>
            </w:r>
          </w:p>
        </w:tc>
        <w:tc>
          <w:tcPr>
            <w:tcW w:w="2693" w:type="dxa"/>
            <w:shd w:val="clear" w:color="auto" w:fill="auto"/>
          </w:tcPr>
          <w:p w14:paraId="5C4B3753" w14:textId="171236AA" w:rsidR="00D85A8F" w:rsidRPr="00400135" w:rsidRDefault="00D85A8F" w:rsidP="00E45AAA">
            <w:pPr>
              <w:pStyle w:val="Tabletext"/>
              <w:bidi/>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 xml:space="preserve">(أ1) </w:t>
            </w:r>
            <w:r w:rsidRPr="00E45AAA">
              <w:rPr>
                <w:rFonts w:ascii="Sakkal Majalla" w:eastAsia="Open Sans" w:hAnsi="Sakkal Majalla" w:cs="Sakkal Majalla"/>
                <w:sz w:val="24"/>
                <w:szCs w:val="24"/>
                <w:rtl/>
                <w:lang w:eastAsia="ar" w:bidi="ar-MA"/>
              </w:rPr>
              <w:t>و</w:t>
            </w:r>
            <w:r w:rsidRPr="00400135">
              <w:rPr>
                <w:rFonts w:ascii="Sakkal Majalla" w:eastAsia="Open Sans" w:hAnsi="Sakkal Majalla" w:cs="Sakkal Majalla"/>
                <w:b/>
                <w:bCs/>
                <w:sz w:val="24"/>
                <w:szCs w:val="24"/>
                <w:rtl/>
                <w:lang w:eastAsia="ar" w:bidi="ar-MA"/>
              </w:rPr>
              <w:t xml:space="preserve"> (أ2)</w:t>
            </w:r>
          </w:p>
        </w:tc>
        <w:tc>
          <w:tcPr>
            <w:tcW w:w="1305" w:type="dxa"/>
            <w:shd w:val="clear" w:color="auto" w:fill="auto"/>
          </w:tcPr>
          <w:p w14:paraId="4C96406C" w14:textId="08F0AD4A"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RS</w:t>
            </w:r>
          </w:p>
        </w:tc>
        <w:tc>
          <w:tcPr>
            <w:tcW w:w="6776" w:type="dxa"/>
            <w:shd w:val="clear" w:color="auto" w:fill="auto"/>
          </w:tcPr>
          <w:p w14:paraId="21F91C04" w14:textId="61B3906A" w:rsidR="00D85A8F" w:rsidRPr="00E45AAA" w:rsidRDefault="00D85A8F" w:rsidP="00E45AAA">
            <w:pPr>
              <w:pStyle w:val="Tablebullets"/>
              <w:numPr>
                <w:ilvl w:val="0"/>
                <w:numId w:val="40"/>
              </w:numPr>
              <w:bidi/>
              <w:textAlignment w:val="auto"/>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عرض المعلم:</w:t>
            </w:r>
            <w:r w:rsidRPr="00E45AAA">
              <w:rPr>
                <w:rFonts w:ascii="Sakkal Majalla" w:eastAsia="Open Sans" w:hAnsi="Sakkal Majalla" w:cs="Sakkal Majalla"/>
                <w:sz w:val="24"/>
                <w:szCs w:val="24"/>
                <w:rtl/>
                <w:lang w:eastAsia="ar" w:bidi="ar-MA"/>
              </w:rPr>
              <w:t xml:space="preserve"> قم تعريف المتعلمين بالمسائل الهندسية السياقية التي تتطلب منهم تطبيق الطرق الحسابية والجبرية. وتتوفر أمثلة ونصائح عملية في كتاب الطالب وشرائح </w:t>
            </w:r>
            <w:r w:rsidRPr="00E45AAA">
              <w:rPr>
                <w:rFonts w:ascii="Sakkal Majalla" w:eastAsia="Open Sans" w:hAnsi="Sakkal Majalla" w:cs="Sakkal Majalla"/>
                <w:sz w:val="24"/>
                <w:szCs w:val="24"/>
                <w:lang w:val="en-US" w:eastAsia="ar" w:bidi="en-US"/>
              </w:rPr>
              <w:t>PowerPoint</w:t>
            </w:r>
            <w:r w:rsidRPr="00E45AAA">
              <w:rPr>
                <w:rFonts w:ascii="Sakkal Majalla" w:eastAsia="Open Sans" w:hAnsi="Sakkal Majalla" w:cs="Sakkal Majalla"/>
                <w:sz w:val="24"/>
                <w:szCs w:val="24"/>
                <w:rtl/>
                <w:lang w:eastAsia="ar" w:bidi="ar-MA"/>
              </w:rPr>
              <w:t xml:space="preserve"> بالطرق الجبرية. </w:t>
            </w:r>
          </w:p>
          <w:p w14:paraId="674F1DC4" w14:textId="40B81111"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يعمل المتعلمون بشكل فردي على مجموعة من المسائل المرتبطة بالهندسة الميكانيكية والكهربائية لإنتاج إجابات من كتاب الطالب.</w:t>
            </w:r>
          </w:p>
          <w:p w14:paraId="4A2885F1" w14:textId="77777777"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المعلم:</w:t>
            </w:r>
            <w:r w:rsidRPr="00E45AAA">
              <w:rPr>
                <w:rFonts w:ascii="Sakkal Majalla" w:eastAsia="Open Sans" w:hAnsi="Sakkal Majalla" w:cs="Sakkal Majalla"/>
                <w:sz w:val="24"/>
                <w:rtl/>
                <w:lang w:eastAsia="ar" w:bidi="ar-MA"/>
              </w:rPr>
              <w:t xml:space="preserve"> ادعم المتعلمين حسب الحاجة.</w:t>
            </w:r>
          </w:p>
          <w:p w14:paraId="3B323DD6" w14:textId="1F5CC75F"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lastRenderedPageBreak/>
              <w:t>الجلسة العامة:</w:t>
            </w:r>
            <w:r w:rsidRPr="00E45AAA">
              <w:rPr>
                <w:rFonts w:ascii="Sakkal Majalla" w:eastAsia="Open Sans" w:hAnsi="Sakkal Majalla" w:cs="Sakkal Majalla"/>
                <w:sz w:val="24"/>
                <w:rtl/>
                <w:lang w:eastAsia="ar" w:bidi="ar-MA"/>
              </w:rPr>
              <w:t xml:space="preserve"> ناقش الإجابات النموذجية للحصول على أمثلة للمسائل.</w:t>
            </w:r>
          </w:p>
        </w:tc>
        <w:tc>
          <w:tcPr>
            <w:tcW w:w="2269" w:type="dxa"/>
            <w:shd w:val="clear" w:color="auto" w:fill="auto"/>
          </w:tcPr>
          <w:p w14:paraId="4C1B3365"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آلات حاسبة علمية</w:t>
            </w:r>
          </w:p>
          <w:p w14:paraId="451306C3" w14:textId="6A0B0318"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3BE0A184"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117B02FA" w14:textId="70739BDB" w:rsidR="00512585"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 xml:space="preserve">شرائح </w:t>
            </w:r>
            <w:r w:rsidRPr="00E45AAA">
              <w:rPr>
                <w:rFonts w:ascii="Sakkal Majalla" w:eastAsia="Open Sans" w:hAnsi="Sakkal Majalla" w:cs="Sakkal Majalla"/>
                <w:sz w:val="24"/>
                <w:lang w:val="en-US" w:eastAsia="ar" w:bidi="en-US"/>
              </w:rPr>
              <w:t>PowerPoint</w:t>
            </w:r>
            <w:r w:rsidRPr="00E45AAA">
              <w:rPr>
                <w:rFonts w:ascii="Sakkal Majalla" w:eastAsia="Open Sans" w:hAnsi="Sakkal Majalla" w:cs="Sakkal Majalla"/>
                <w:sz w:val="24"/>
                <w:rtl/>
                <w:lang w:eastAsia="ar" w:bidi="ar-MA"/>
              </w:rPr>
              <w:t xml:space="preserve"> من كتاب الطالب</w:t>
            </w:r>
          </w:p>
        </w:tc>
      </w:tr>
      <w:tr w:rsidR="00D85A8F" w:rsidRPr="00E45AAA" w14:paraId="66215237" w14:textId="77777777" w:rsidTr="4B78762D">
        <w:trPr>
          <w:trHeight w:val="706"/>
        </w:trPr>
        <w:tc>
          <w:tcPr>
            <w:tcW w:w="1100" w:type="dxa"/>
            <w:shd w:val="clear" w:color="auto" w:fill="auto"/>
          </w:tcPr>
          <w:p w14:paraId="486596B1" w14:textId="21EC7EAA"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10</w:t>
            </w:r>
          </w:p>
        </w:tc>
        <w:tc>
          <w:tcPr>
            <w:tcW w:w="2693" w:type="dxa"/>
            <w:shd w:val="clear" w:color="auto" w:fill="auto"/>
          </w:tcPr>
          <w:p w14:paraId="7C52D332" w14:textId="503314BE" w:rsidR="00D85A8F" w:rsidRPr="00400135" w:rsidRDefault="00D85A8F" w:rsidP="00E45AAA">
            <w:pPr>
              <w:pStyle w:val="Tabletext"/>
              <w:bidi/>
              <w:ind w:left="350" w:hanging="350"/>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(أ3)</w:t>
            </w:r>
            <w:r w:rsidRPr="00E45AAA">
              <w:rPr>
                <w:rFonts w:ascii="Sakkal Majalla" w:eastAsia="Open Sans" w:hAnsi="Sakkal Majalla" w:cs="Sakkal Majalla"/>
                <w:sz w:val="24"/>
                <w:szCs w:val="24"/>
                <w:rtl/>
                <w:lang w:eastAsia="ar" w:bidi="ar-MA"/>
              </w:rPr>
              <w:t xml:space="preserve"> الطرق الرسومية</w:t>
            </w:r>
          </w:p>
        </w:tc>
        <w:tc>
          <w:tcPr>
            <w:tcW w:w="1305" w:type="dxa"/>
            <w:shd w:val="clear" w:color="auto" w:fill="auto"/>
          </w:tcPr>
          <w:p w14:paraId="107D2FA3" w14:textId="07AA7610"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2F72AA19" w14:textId="4AE94A72"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اشرح وناقش رسم علاقة خطية مع وضع العلامات الصحيحة للمحاور والعنوان والخط الأنسب. </w:t>
            </w:r>
          </w:p>
          <w:p w14:paraId="32FE740C" w14:textId="1E2F02DE" w:rsidR="00512585" w:rsidRPr="00E45AAA" w:rsidRDefault="000E161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كتاب الطالب:</w:t>
            </w:r>
            <w:r w:rsidRPr="00E45AAA">
              <w:rPr>
                <w:rFonts w:ascii="Sakkal Majalla" w:eastAsia="Open Sans" w:hAnsi="Sakkal Majalla" w:cs="Sakkal Majalla"/>
                <w:sz w:val="24"/>
                <w:rtl/>
                <w:lang w:eastAsia="ar" w:bidi="ar-MA"/>
              </w:rPr>
              <w:t xml:space="preserve"> يحتوي قسم «نشاط البدء</w:t>
            </w:r>
            <w:r w:rsidRPr="00400135">
              <w:rPr>
                <w:rFonts w:ascii="Sakkal Majalla" w:eastAsia="Open Sans" w:hAnsi="Sakkal Majalla" w:cs="Sakkal Majalla"/>
                <w:b/>
                <w:bCs/>
                <w:sz w:val="24"/>
                <w:rtl/>
                <w:lang w:eastAsia="ar" w:bidi="ar-MA"/>
              </w:rPr>
              <w:t>»</w:t>
            </w:r>
            <w:r w:rsidRPr="00E45AAA">
              <w:rPr>
                <w:rFonts w:ascii="Sakkal Majalla" w:eastAsia="Open Sans" w:hAnsi="Sakkal Majalla" w:cs="Sakkal Majalla"/>
                <w:sz w:val="24"/>
                <w:rtl/>
                <w:lang w:eastAsia="ar" w:bidi="ar-MA"/>
              </w:rPr>
              <w:t xml:space="preserve"> على نشاط مناقشة.</w:t>
            </w:r>
          </w:p>
          <w:p w14:paraId="1F0A0AF0" w14:textId="34C3329B" w:rsidR="00814988" w:rsidRPr="00E45AAA" w:rsidRDefault="00D85A8F" w:rsidP="00E45AAA">
            <w:pPr>
              <w:pStyle w:val="Tablebullets"/>
              <w:numPr>
                <w:ilvl w:val="0"/>
                <w:numId w:val="40"/>
              </w:numPr>
              <w:bidi/>
              <w:textAlignment w:val="auto"/>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 xml:space="preserve">نشاط المتعلم: </w:t>
            </w:r>
            <w:r w:rsidRPr="00E45AAA">
              <w:rPr>
                <w:rFonts w:ascii="Sakkal Majalla" w:eastAsia="Open Sans" w:hAnsi="Sakkal Majalla" w:cs="Sakkal Majalla"/>
                <w:sz w:val="24"/>
                <w:szCs w:val="24"/>
                <w:rtl/>
                <w:lang w:eastAsia="ar" w:bidi="ar-MA"/>
              </w:rPr>
              <w:t xml:space="preserve">يعمل المتعلمون من خلال سلسلة من الطرق الرسومية لرسم العلاقات الخطية على محاور مناسبة. وتتوفر نصائح وأنشطة في كتاب الطالب وشرائح </w:t>
            </w:r>
            <w:r w:rsidRPr="00E45AAA">
              <w:rPr>
                <w:rFonts w:ascii="Sakkal Majalla" w:eastAsia="Open Sans" w:hAnsi="Sakkal Majalla" w:cs="Sakkal Majalla"/>
                <w:sz w:val="24"/>
                <w:szCs w:val="24"/>
                <w:lang w:val="en-US" w:eastAsia="ar" w:bidi="en-US"/>
              </w:rPr>
              <w:t>PowerPoint</w:t>
            </w:r>
            <w:r w:rsidRPr="00E45AAA">
              <w:rPr>
                <w:rFonts w:ascii="Sakkal Majalla" w:eastAsia="Open Sans" w:hAnsi="Sakkal Majalla" w:cs="Sakkal Majalla"/>
                <w:sz w:val="24"/>
                <w:szCs w:val="24"/>
                <w:rtl/>
                <w:lang w:eastAsia="ar" w:bidi="ar-MA"/>
              </w:rPr>
              <w:t xml:space="preserve"> في قسم الطرق الرسومية.</w:t>
            </w:r>
          </w:p>
          <w:p w14:paraId="69A1FA3F" w14:textId="282CD6AB" w:rsidR="00D85A8F" w:rsidRPr="00E45AAA" w:rsidRDefault="00D85A8F" w:rsidP="00E45AAA">
            <w:pPr>
              <w:pStyle w:val="Tablebullets"/>
              <w:numPr>
                <w:ilvl w:val="0"/>
                <w:numId w:val="40"/>
              </w:numPr>
              <w:bidi/>
              <w:textAlignment w:val="auto"/>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عرض المعلم:</w:t>
            </w:r>
            <w:r w:rsidRPr="00E45AAA">
              <w:rPr>
                <w:rFonts w:ascii="Sakkal Majalla" w:eastAsia="Open Sans" w:hAnsi="Sakkal Majalla" w:cs="Sakkal Majalla"/>
                <w:sz w:val="24"/>
                <w:szCs w:val="24"/>
                <w:rtl/>
                <w:lang w:eastAsia="ar" w:bidi="ar-MA"/>
              </w:rPr>
              <w:t xml:space="preserve"> اشرح</w:t>
            </w:r>
            <w:r w:rsidRPr="00400135">
              <w:rPr>
                <w:rFonts w:ascii="Sakkal Majalla" w:eastAsia="Open Sans" w:hAnsi="Sakkal Majalla" w:cs="Sakkal Majalla"/>
                <w:b/>
                <w:bCs/>
                <w:sz w:val="24"/>
                <w:szCs w:val="24"/>
                <w:rtl/>
                <w:lang w:eastAsia="ar" w:bidi="ar-MA"/>
              </w:rPr>
              <w:t xml:space="preserve"> </w:t>
            </w:r>
            <w:r w:rsidRPr="00E45AAA">
              <w:rPr>
                <w:rFonts w:ascii="Sakkal Majalla" w:eastAsia="Open Sans" w:hAnsi="Sakkal Majalla" w:cs="Sakkal Majalla"/>
                <w:sz w:val="24"/>
                <w:szCs w:val="24"/>
                <w:rtl/>
                <w:lang w:eastAsia="ar" w:bidi="ar-MA"/>
              </w:rPr>
              <w:t xml:space="preserve">للمتعلمين كيفية تحديد متغيرات التدرج والمحصورة والقانون الذي يربط. وتتوفر نصائح وأنشطة في كتاب الطالب وشرائح </w:t>
            </w:r>
            <w:r w:rsidRPr="00E45AAA">
              <w:rPr>
                <w:rFonts w:ascii="Sakkal Majalla" w:eastAsia="Open Sans" w:hAnsi="Sakkal Majalla" w:cs="Sakkal Majalla"/>
                <w:sz w:val="24"/>
                <w:szCs w:val="24"/>
                <w:lang w:val="en-US" w:eastAsia="ar" w:bidi="en-US"/>
              </w:rPr>
              <w:t>PowerPoint</w:t>
            </w:r>
            <w:r w:rsidRPr="00E45AAA">
              <w:rPr>
                <w:rFonts w:ascii="Sakkal Majalla" w:eastAsia="Open Sans" w:hAnsi="Sakkal Majalla" w:cs="Sakkal Majalla"/>
                <w:sz w:val="24"/>
                <w:szCs w:val="24"/>
                <w:rtl/>
                <w:lang w:eastAsia="ar" w:bidi="ar-MA"/>
              </w:rPr>
              <w:t xml:space="preserve"> في قسم الطرق الرسومية.</w:t>
            </w:r>
          </w:p>
          <w:p w14:paraId="5CD6DE21" w14:textId="0D2E43D4"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استخدم الرسوم البيانية لتحديد القانون الذي يربط المتغير.</w:t>
            </w:r>
          </w:p>
          <w:p w14:paraId="2D99271B" w14:textId="20FDA0DC"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استخدم أمثلة الرسوم البيانية الخطية للتحقق من فهم المتعلمين لكيفية العثور على المحصورات وحساب التدرجات.</w:t>
            </w:r>
          </w:p>
        </w:tc>
        <w:tc>
          <w:tcPr>
            <w:tcW w:w="2269" w:type="dxa"/>
            <w:shd w:val="clear" w:color="auto" w:fill="auto"/>
          </w:tcPr>
          <w:p w14:paraId="6A08956F"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03DDE6E3"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الرسم البياني</w:t>
            </w:r>
          </w:p>
          <w:p w14:paraId="0900978A"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أدوات الرسم</w:t>
            </w:r>
          </w:p>
          <w:p w14:paraId="310F4850" w14:textId="5B3435DC" w:rsidR="006D7365"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p w14:paraId="677DF4B3" w14:textId="1089EFD6" w:rsidR="00496E94" w:rsidRPr="00E45AAA" w:rsidRDefault="00496E94"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 xml:space="preserve">شرائح </w:t>
            </w:r>
            <w:r w:rsidRPr="00E45AAA">
              <w:rPr>
                <w:rFonts w:ascii="Sakkal Majalla" w:eastAsia="Open Sans" w:hAnsi="Sakkal Majalla" w:cs="Sakkal Majalla"/>
                <w:sz w:val="24"/>
                <w:lang w:val="en-US" w:eastAsia="ar" w:bidi="en-US"/>
              </w:rPr>
              <w:t>PowerPoint</w:t>
            </w:r>
          </w:p>
        </w:tc>
      </w:tr>
      <w:tr w:rsidR="00D85A8F" w:rsidRPr="00E45AAA" w14:paraId="5C2E5525" w14:textId="77777777" w:rsidTr="4B78762D">
        <w:trPr>
          <w:trHeight w:val="706"/>
        </w:trPr>
        <w:tc>
          <w:tcPr>
            <w:tcW w:w="1100" w:type="dxa"/>
            <w:tcBorders>
              <w:bottom w:val="single" w:sz="4" w:space="0" w:color="auto"/>
            </w:tcBorders>
            <w:shd w:val="clear" w:color="auto" w:fill="auto"/>
          </w:tcPr>
          <w:p w14:paraId="4993D0B5" w14:textId="620C02CF"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11</w:t>
            </w:r>
          </w:p>
        </w:tc>
        <w:tc>
          <w:tcPr>
            <w:tcW w:w="2693" w:type="dxa"/>
            <w:tcBorders>
              <w:bottom w:val="single" w:sz="4" w:space="0" w:color="auto"/>
            </w:tcBorders>
            <w:shd w:val="clear" w:color="auto" w:fill="auto"/>
          </w:tcPr>
          <w:p w14:paraId="46BA7A3C" w14:textId="0035010A" w:rsidR="00D85A8F" w:rsidRPr="00400135" w:rsidRDefault="00416246" w:rsidP="00E45AAA">
            <w:pPr>
              <w:pStyle w:val="Tabletext"/>
              <w:bidi/>
              <w:ind w:left="350" w:hanging="284"/>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(أ3)</w:t>
            </w:r>
            <w:r w:rsidRPr="00E45AAA">
              <w:rPr>
                <w:rFonts w:ascii="Sakkal Majalla" w:eastAsia="Open Sans" w:hAnsi="Sakkal Majalla" w:cs="Sakkal Majalla"/>
                <w:sz w:val="24"/>
                <w:szCs w:val="24"/>
                <w:rtl/>
                <w:lang w:eastAsia="ar" w:bidi="ar-MA"/>
              </w:rPr>
              <w:t xml:space="preserve"> الطرق الرسومية</w:t>
            </w:r>
          </w:p>
        </w:tc>
        <w:tc>
          <w:tcPr>
            <w:tcW w:w="1305" w:type="dxa"/>
            <w:tcBorders>
              <w:bottom w:val="single" w:sz="4" w:space="0" w:color="auto"/>
            </w:tcBorders>
            <w:shd w:val="clear" w:color="auto" w:fill="auto"/>
          </w:tcPr>
          <w:p w14:paraId="7AF01866" w14:textId="7D032DA8" w:rsidR="00D85A8F" w:rsidRPr="00E45AAA" w:rsidRDefault="00B24C6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w:t>
            </w:r>
          </w:p>
        </w:tc>
        <w:tc>
          <w:tcPr>
            <w:tcW w:w="6776" w:type="dxa"/>
            <w:tcBorders>
              <w:bottom w:val="single" w:sz="4" w:space="0" w:color="auto"/>
            </w:tcBorders>
            <w:shd w:val="clear" w:color="auto" w:fill="auto"/>
          </w:tcPr>
          <w:p w14:paraId="497440E9" w14:textId="03EA4135"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اشرح وناقش رسم علاقة غير خطية مع وضع العلامات الصحيحة للمحاور والعنوان والخطوط المنحنية.</w:t>
            </w:r>
          </w:p>
          <w:p w14:paraId="0BEB0A55" w14:textId="28943218"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يعمل المتعلمون من خلال سلسلة من الطرق الرسومية لرسم العلاقات غير الخطية على محاور مناسبة، من كتاب الطالب.</w:t>
            </w:r>
          </w:p>
          <w:p w14:paraId="52F810A1" w14:textId="0D09E03E"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أظهر للمتعلمين كيفية تحديد المحصورات وكيف يمكن رسم منحنيات مختلفة.</w:t>
            </w:r>
          </w:p>
          <w:p w14:paraId="11A2E1B5" w14:textId="7B4E6886"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lastRenderedPageBreak/>
              <w:t>نشاط المتعلم:</w:t>
            </w:r>
            <w:r w:rsidRPr="00E45AAA">
              <w:rPr>
                <w:rFonts w:ascii="Sakkal Majalla" w:eastAsia="Open Sans" w:hAnsi="Sakkal Majalla" w:cs="Sakkal Majalla"/>
                <w:sz w:val="24"/>
                <w:rtl/>
                <w:lang w:eastAsia="ar" w:bidi="ar-MA"/>
              </w:rPr>
              <w:t xml:space="preserve"> استخدم الرسوم البيانية لتحديد القيم من الرسوم البيانية في جميع الأرباع الأربعة، من كتاب الطالب.</w:t>
            </w:r>
          </w:p>
          <w:p w14:paraId="67E501A1" w14:textId="3D26BCCC"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فهم العلاقات الخطية وغير الخطية.</w:t>
            </w:r>
          </w:p>
        </w:tc>
        <w:tc>
          <w:tcPr>
            <w:tcW w:w="2269" w:type="dxa"/>
            <w:tcBorders>
              <w:bottom w:val="single" w:sz="4" w:space="0" w:color="auto"/>
            </w:tcBorders>
            <w:shd w:val="clear" w:color="auto" w:fill="auto"/>
          </w:tcPr>
          <w:p w14:paraId="5154BD10"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آلات حاسبة علمية</w:t>
            </w:r>
          </w:p>
          <w:p w14:paraId="3AE5FB76"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الرسم البياني</w:t>
            </w:r>
          </w:p>
          <w:p w14:paraId="2A9450B6"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أدوات الرسم</w:t>
            </w:r>
          </w:p>
          <w:p w14:paraId="577C7200" w14:textId="281A6421" w:rsidR="00EA532E"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4733A636" w14:textId="77777777" w:rsidTr="4B78762D">
        <w:trPr>
          <w:trHeight w:val="706"/>
        </w:trPr>
        <w:tc>
          <w:tcPr>
            <w:tcW w:w="1100" w:type="dxa"/>
            <w:tcBorders>
              <w:bottom w:val="single" w:sz="4" w:space="0" w:color="auto"/>
            </w:tcBorders>
            <w:shd w:val="clear" w:color="auto" w:fill="auto"/>
          </w:tcPr>
          <w:p w14:paraId="482F7E85" w14:textId="6F2B4DBA"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12</w:t>
            </w:r>
          </w:p>
        </w:tc>
        <w:tc>
          <w:tcPr>
            <w:tcW w:w="2693" w:type="dxa"/>
            <w:tcBorders>
              <w:bottom w:val="single" w:sz="4" w:space="0" w:color="auto"/>
            </w:tcBorders>
            <w:shd w:val="clear" w:color="auto" w:fill="auto"/>
          </w:tcPr>
          <w:p w14:paraId="61158FF4" w14:textId="7FEEF5D7" w:rsidR="00D85A8F" w:rsidRPr="00400135" w:rsidRDefault="00D85A8F" w:rsidP="00E45AAA">
            <w:pPr>
              <w:pStyle w:val="Tabletext"/>
              <w:bidi/>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(أ3)</w:t>
            </w:r>
          </w:p>
        </w:tc>
        <w:tc>
          <w:tcPr>
            <w:tcW w:w="1305" w:type="dxa"/>
            <w:tcBorders>
              <w:bottom w:val="single" w:sz="4" w:space="0" w:color="auto"/>
            </w:tcBorders>
            <w:shd w:val="clear" w:color="auto" w:fill="auto"/>
          </w:tcPr>
          <w:p w14:paraId="1340631A" w14:textId="472C4872"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RS</w:t>
            </w:r>
          </w:p>
        </w:tc>
        <w:tc>
          <w:tcPr>
            <w:tcW w:w="6776" w:type="dxa"/>
            <w:tcBorders>
              <w:bottom w:val="single" w:sz="4" w:space="0" w:color="auto"/>
            </w:tcBorders>
            <w:shd w:val="clear" w:color="auto" w:fill="auto"/>
          </w:tcPr>
          <w:p w14:paraId="7104377A" w14:textId="7CF461E5"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قم بتعريف المتعلمين بالمسائل الهندسية السياقية التي تتطلب رسم الرسوم البيانية أو تفسيرها.</w:t>
            </w:r>
          </w:p>
          <w:p w14:paraId="49D14180" w14:textId="1780150A"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يعمل المتعلمون بشكل فردي على حل مجموعة من المسائل المرتبطة بالرسوم البيانية الخطية وغير الخطية والأنشطة من كتاب الطالب.</w:t>
            </w:r>
          </w:p>
          <w:p w14:paraId="38798F69" w14:textId="7673F0F1" w:rsidR="002C17BF" w:rsidRPr="00E45AAA" w:rsidRDefault="00B540C4"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أنشطة التقييم:</w:t>
            </w:r>
            <w:r w:rsidRPr="00E45AAA">
              <w:rPr>
                <w:rFonts w:ascii="Sakkal Majalla" w:eastAsia="Open Sans" w:hAnsi="Sakkal Majalla" w:cs="Sakkal Majalla"/>
                <w:sz w:val="24"/>
                <w:rtl/>
                <w:lang w:eastAsia="ar" w:bidi="ar-MA"/>
              </w:rPr>
              <w:t xml:space="preserve"> تتوفر في كتاب الطالب لدعم التعلم ومراجعة التقدم المحقق.</w:t>
            </w:r>
          </w:p>
          <w:p w14:paraId="1EB95C05" w14:textId="1D726287" w:rsidR="00EF1D71" w:rsidRPr="00E45AAA" w:rsidRDefault="003426FD" w:rsidP="00E45AAA">
            <w:pPr>
              <w:pStyle w:val="Tabletextbullets"/>
              <w:pBdr>
                <w:top w:val="nil"/>
                <w:left w:val="nil"/>
                <w:bottom w:val="nil"/>
                <w:right w:val="nil"/>
                <w:between w:val="nil"/>
              </w:pBdr>
              <w:tabs>
                <w:tab w:val="clear" w:pos="340"/>
                <w:tab w:val="clear" w:pos="397"/>
                <w:tab w:val="num" w:pos="319"/>
              </w:tabs>
              <w:bidi/>
              <w:ind w:left="317" w:hanging="424"/>
              <w:rPr>
                <w:rFonts w:ascii="Sakkal Majalla" w:hAnsi="Sakkal Majalla" w:cs="Sakkal Majalla"/>
                <w:color w:val="000000"/>
                <w:sz w:val="24"/>
              </w:rPr>
            </w:pPr>
            <w:r w:rsidRPr="00400135">
              <w:rPr>
                <w:rFonts w:ascii="Sakkal Majalla" w:eastAsia="Open Sans" w:hAnsi="Sakkal Majalla" w:cs="Sakkal Majalla"/>
                <w:b/>
                <w:bCs/>
                <w:sz w:val="24"/>
                <w:rtl/>
                <w:lang w:eastAsia="ar" w:bidi="ar-MA"/>
              </w:rPr>
              <w:t>أنشطة التقييم التكويني:</w:t>
            </w:r>
            <w:r w:rsidR="007E58BC" w:rsidRPr="00E45AAA">
              <w:rPr>
                <w:rFonts w:ascii="Sakkal Majalla" w:hAnsi="Sakkal Majalla" w:cs="Sakkal Majalla"/>
                <w:rtl/>
                <w:lang w:eastAsia="ar" w:bidi="ar-MA"/>
              </w:rPr>
              <w:t xml:space="preserve"> </w:t>
            </w:r>
            <w:r w:rsidR="00EF1D71" w:rsidRPr="00E45AAA">
              <w:rPr>
                <w:rFonts w:ascii="Sakkal Majalla" w:eastAsia="Open Sans" w:hAnsi="Sakkal Majalla" w:cs="Sakkal Majalla"/>
                <w:color w:val="000000"/>
                <w:sz w:val="24"/>
                <w:rtl/>
                <w:lang w:eastAsia="ar" w:bidi="ar-MA"/>
              </w:rPr>
              <w:t xml:space="preserve">تتوفر ممارسة التقييم في نهاية قسم هدف التعلم </w:t>
            </w:r>
            <w:r w:rsidR="007E58BC" w:rsidRPr="00E45AAA">
              <w:rPr>
                <w:rFonts w:ascii="Sakkal Majalla" w:hAnsi="Sakkal Majalla" w:cs="Sakkal Majalla"/>
                <w:rtl/>
                <w:lang w:eastAsia="ar" w:bidi="ar-MA"/>
              </w:rPr>
              <w:t xml:space="preserve">(أ) في كتاب الطالب، والذي يتم وفقًا لنموذج التقييم المحدد من قِبل بيرسون. </w:t>
            </w:r>
          </w:p>
          <w:p w14:paraId="28269FA8" w14:textId="7B2282FC" w:rsidR="00EF1D71" w:rsidRPr="00400135" w:rsidRDefault="003426FD"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ادعم المتعلمين حسب الحاجة. تتوفر أنشطة تقييم وأمثلة عملية في جميع أنحاء كتاب الطالب وشرائح </w:t>
            </w:r>
            <w:r w:rsidRPr="00E45AAA">
              <w:rPr>
                <w:rFonts w:ascii="Sakkal Majalla" w:eastAsia="Open Sans" w:hAnsi="Sakkal Majalla" w:cs="Sakkal Majalla"/>
                <w:sz w:val="24"/>
                <w:lang w:val="en-US" w:eastAsia="ar" w:bidi="en-US"/>
              </w:rPr>
              <w:t>PowerPoint</w:t>
            </w:r>
            <w:r w:rsidRPr="00E45AAA">
              <w:rPr>
                <w:rFonts w:ascii="Sakkal Majalla" w:eastAsia="Open Sans" w:hAnsi="Sakkal Majalla" w:cs="Sakkal Majalla"/>
                <w:sz w:val="24"/>
                <w:rtl/>
                <w:lang w:eastAsia="ar" w:bidi="ar-MA"/>
              </w:rPr>
              <w:t xml:space="preserve"> لدعم التعلم. </w:t>
            </w:r>
          </w:p>
        </w:tc>
        <w:tc>
          <w:tcPr>
            <w:tcW w:w="2269" w:type="dxa"/>
            <w:tcBorders>
              <w:bottom w:val="single" w:sz="4" w:space="0" w:color="auto"/>
            </w:tcBorders>
            <w:shd w:val="clear" w:color="auto" w:fill="auto"/>
          </w:tcPr>
          <w:p w14:paraId="596F9710"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29032B96"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الرسم البياني</w:t>
            </w:r>
          </w:p>
          <w:p w14:paraId="01E150F7"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أدوات الرسم</w:t>
            </w:r>
          </w:p>
          <w:p w14:paraId="3C4E371B" w14:textId="7607E8FE" w:rsidR="00B540C4"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p w14:paraId="6CC7C73F" w14:textId="426B7D78" w:rsidR="00A479D2" w:rsidRPr="00E45AAA" w:rsidRDefault="00A479D2"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 xml:space="preserve">شرائح </w:t>
            </w:r>
            <w:r w:rsidRPr="00E45AAA">
              <w:rPr>
                <w:rFonts w:ascii="Sakkal Majalla" w:eastAsia="Open Sans" w:hAnsi="Sakkal Majalla" w:cs="Sakkal Majalla"/>
                <w:sz w:val="24"/>
                <w:lang w:val="en-US" w:eastAsia="ar" w:bidi="en-US"/>
              </w:rPr>
              <w:t>PowerPoint</w:t>
            </w:r>
          </w:p>
        </w:tc>
      </w:tr>
      <w:tr w:rsidR="005A4292" w:rsidRPr="00E45AAA" w14:paraId="45CD51D1" w14:textId="77777777" w:rsidTr="4B78762D">
        <w:trPr>
          <w:trHeight w:val="346"/>
        </w:trPr>
        <w:tc>
          <w:tcPr>
            <w:tcW w:w="14143" w:type="dxa"/>
            <w:gridSpan w:val="5"/>
            <w:shd w:val="clear" w:color="auto" w:fill="DEEAF6" w:themeFill="accent5" w:themeFillTint="33"/>
            <w:vAlign w:val="center"/>
          </w:tcPr>
          <w:p w14:paraId="2760C0B3" w14:textId="1386A1DC" w:rsidR="005A4292" w:rsidRPr="00400135" w:rsidRDefault="005A4292" w:rsidP="00E45AAA">
            <w:pPr>
              <w:pStyle w:val="Learningaimtopic"/>
              <w:bidi/>
              <w:rPr>
                <w:rFonts w:ascii="Sakkal Majalla" w:hAnsi="Sakkal Majalla" w:cs="Sakkal Majalla"/>
                <w:bCs/>
                <w:sz w:val="24"/>
                <w:szCs w:val="24"/>
              </w:rPr>
            </w:pPr>
            <w:r w:rsidRPr="00400135">
              <w:rPr>
                <w:rFonts w:ascii="Sakkal Majalla" w:eastAsia="Open Sans" w:hAnsi="Sakkal Majalla" w:cs="Sakkal Majalla"/>
                <w:bCs/>
                <w:sz w:val="24"/>
                <w:szCs w:val="24"/>
                <w:rtl/>
                <w:lang w:eastAsia="ar" w:bidi="ar-MA"/>
              </w:rPr>
              <w:t>هدف التعلم (ب): فحص كيفية استخدام القياس وحساب المثلثات لحل المسائل الهندسية</w:t>
            </w:r>
          </w:p>
        </w:tc>
      </w:tr>
      <w:tr w:rsidR="00D85A8F" w:rsidRPr="00E45AAA" w14:paraId="540D94D5" w14:textId="77777777" w:rsidTr="4B78762D">
        <w:trPr>
          <w:trHeight w:val="346"/>
        </w:trPr>
        <w:tc>
          <w:tcPr>
            <w:tcW w:w="1100" w:type="dxa"/>
            <w:shd w:val="clear" w:color="auto" w:fill="auto"/>
          </w:tcPr>
          <w:p w14:paraId="70C8A101" w14:textId="57CB7A97"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13</w:t>
            </w:r>
          </w:p>
        </w:tc>
        <w:tc>
          <w:tcPr>
            <w:tcW w:w="2693" w:type="dxa"/>
            <w:shd w:val="clear" w:color="auto" w:fill="auto"/>
          </w:tcPr>
          <w:p w14:paraId="5BD59AA6" w14:textId="451EBE0C" w:rsidR="00D85A8F" w:rsidRPr="00E45AAA" w:rsidRDefault="00D85A8F" w:rsidP="00E45AAA">
            <w:pPr>
              <w:pStyle w:val="Tabletext"/>
              <w:bidi/>
              <w:ind w:left="350" w:hanging="350"/>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(ب1)</w:t>
            </w:r>
            <w:r w:rsidRPr="00E45AAA">
              <w:rPr>
                <w:rFonts w:ascii="Sakkal Majalla" w:eastAsia="Open Sans" w:hAnsi="Sakkal Majalla" w:cs="Sakkal Majalla"/>
                <w:sz w:val="24"/>
                <w:szCs w:val="24"/>
                <w:rtl/>
                <w:lang w:eastAsia="ar" w:bidi="ar-MA"/>
              </w:rPr>
              <w:t xml:space="preserve"> مساحات الأشكال العادية والمركبة والأجسام ثلاثية الأبعاد وأحجامها</w:t>
            </w:r>
          </w:p>
        </w:tc>
        <w:tc>
          <w:tcPr>
            <w:tcW w:w="1305" w:type="dxa"/>
            <w:shd w:val="clear" w:color="auto" w:fill="auto"/>
          </w:tcPr>
          <w:p w14:paraId="2C9AB2BD" w14:textId="60AA608F" w:rsidR="00D85A8F" w:rsidRPr="00E45AAA" w:rsidRDefault="00CE5D78"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41D734E4" w14:textId="52D01BD6"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شرح ومناقشة حساب مساحات الأشكال البسيطة. يحتوي قسم نشاط البدء من كتاب الطالب على موضوع مناقشة.</w:t>
            </w:r>
          </w:p>
          <w:p w14:paraId="3F110CAA" w14:textId="14C8B989"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فردية لحل المسائل استنادًا إلى حساب مساحات الأشكال العادية في السياقات الهندسية، من كتاب الطالب.</w:t>
            </w:r>
          </w:p>
          <w:p w14:paraId="6D26F573" w14:textId="29719F0B"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مراجعة الفهم ومناقشة كيفية صنع الأشكال المعقدة من الأشكال البسيطة المرتبطة ببعضها. يجب على المتعلمين جمع أمثلة مناسبة من الأشكال كواجب منزلي.</w:t>
            </w:r>
          </w:p>
        </w:tc>
        <w:tc>
          <w:tcPr>
            <w:tcW w:w="2269" w:type="dxa"/>
            <w:shd w:val="clear" w:color="auto" w:fill="auto"/>
          </w:tcPr>
          <w:p w14:paraId="5C6D5D15"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6A98DAAC" w14:textId="068CEEF4"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6ECE326F"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3EBF82E6" w14:textId="6F804264" w:rsidR="00427886"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6C81EBD7" w14:textId="77777777" w:rsidTr="4B78762D">
        <w:trPr>
          <w:trHeight w:val="350"/>
        </w:trPr>
        <w:tc>
          <w:tcPr>
            <w:tcW w:w="1100" w:type="dxa"/>
            <w:shd w:val="clear" w:color="auto" w:fill="auto"/>
          </w:tcPr>
          <w:p w14:paraId="2813A312" w14:textId="5A77B04F"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14</w:t>
            </w:r>
          </w:p>
        </w:tc>
        <w:tc>
          <w:tcPr>
            <w:tcW w:w="2693" w:type="dxa"/>
            <w:shd w:val="clear" w:color="auto" w:fill="auto"/>
          </w:tcPr>
          <w:p w14:paraId="1463AE67" w14:textId="4360BAD6" w:rsidR="00D85A8F" w:rsidRPr="00E45AAA" w:rsidRDefault="00D85A8F" w:rsidP="00E45AAA">
            <w:pPr>
              <w:pStyle w:val="Tabletext"/>
              <w:bidi/>
              <w:ind w:left="350" w:hanging="350"/>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(ب1)</w:t>
            </w:r>
            <w:r w:rsidRPr="00E45AAA">
              <w:rPr>
                <w:rFonts w:ascii="Sakkal Majalla" w:eastAsia="Open Sans" w:hAnsi="Sakkal Majalla" w:cs="Sakkal Majalla"/>
                <w:sz w:val="24"/>
                <w:szCs w:val="24"/>
                <w:rtl/>
                <w:lang w:eastAsia="ar" w:bidi="ar-MA"/>
              </w:rPr>
              <w:t xml:space="preserve"> مساحات الأشكال العادية والمركبة والأجسام ثلاثية الأبعاد وأحجامها</w:t>
            </w:r>
          </w:p>
        </w:tc>
        <w:tc>
          <w:tcPr>
            <w:tcW w:w="1305" w:type="dxa"/>
            <w:shd w:val="clear" w:color="auto" w:fill="auto"/>
          </w:tcPr>
          <w:p w14:paraId="0CC2BFA7" w14:textId="0FAC3683" w:rsidR="00D85A8F" w:rsidRPr="00E45AAA" w:rsidRDefault="00CE5D78"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1C98B3C7" w14:textId="6C48AC83"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اشرح وناقش حساب مساحات الأشكال المركبة التي تتكون من أشكال بسيطة. </w:t>
            </w:r>
          </w:p>
          <w:p w14:paraId="00325149" w14:textId="267FE5C0"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فردية لحل المسائل استنادًا إلى حساب مساحات الأشكال المركبة التي تتكون من الأشكال العادية في السياقات الهندسية، من كتاب الطالب.</w:t>
            </w:r>
          </w:p>
          <w:p w14:paraId="647506D9" w14:textId="5C18FFB3"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 xml:space="preserve">الجلسة العامة: </w:t>
            </w:r>
            <w:r w:rsidRPr="00E45AAA">
              <w:rPr>
                <w:rFonts w:ascii="Sakkal Majalla" w:eastAsia="Open Sans" w:hAnsi="Sakkal Majalla" w:cs="Sakkal Majalla"/>
                <w:sz w:val="24"/>
                <w:rtl/>
                <w:lang w:eastAsia="ar" w:bidi="ar-MA"/>
              </w:rPr>
              <w:t>راجع الفهم وناقش كيفية إيجاد مساحة أمثلة الأشكال المركبة.</w:t>
            </w:r>
          </w:p>
        </w:tc>
        <w:tc>
          <w:tcPr>
            <w:tcW w:w="2269" w:type="dxa"/>
            <w:shd w:val="clear" w:color="auto" w:fill="auto"/>
          </w:tcPr>
          <w:p w14:paraId="7239AB6E"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2972A2A8" w14:textId="10C4A78B"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16DCEB5A"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66ABEBCC" w14:textId="139DAE20" w:rsidR="00427886"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0D36DD74" w14:textId="77777777" w:rsidTr="4B78762D">
        <w:trPr>
          <w:trHeight w:val="346"/>
        </w:trPr>
        <w:tc>
          <w:tcPr>
            <w:tcW w:w="1100" w:type="dxa"/>
            <w:shd w:val="clear" w:color="auto" w:fill="auto"/>
          </w:tcPr>
          <w:p w14:paraId="4F41852D" w14:textId="52EEB69F"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15</w:t>
            </w:r>
          </w:p>
        </w:tc>
        <w:tc>
          <w:tcPr>
            <w:tcW w:w="2693" w:type="dxa"/>
            <w:shd w:val="clear" w:color="auto" w:fill="auto"/>
          </w:tcPr>
          <w:p w14:paraId="1F9EE2BF" w14:textId="22714AF7" w:rsidR="00D85A8F" w:rsidRPr="00E45AAA" w:rsidRDefault="00D85A8F" w:rsidP="00E45AAA">
            <w:pPr>
              <w:pStyle w:val="Tabletext"/>
              <w:bidi/>
              <w:ind w:left="350" w:hanging="350"/>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(ب1)</w:t>
            </w:r>
            <w:r w:rsidRPr="00E45AAA">
              <w:rPr>
                <w:rFonts w:ascii="Sakkal Majalla" w:eastAsia="Open Sans" w:hAnsi="Sakkal Majalla" w:cs="Sakkal Majalla"/>
                <w:sz w:val="24"/>
                <w:szCs w:val="24"/>
                <w:rtl/>
                <w:lang w:eastAsia="ar" w:bidi="ar-MA"/>
              </w:rPr>
              <w:t xml:space="preserve"> مساحات الأشكال العادية والمركبة والأجسام ثلاثية الأبعاد وأحجامها</w:t>
            </w:r>
          </w:p>
        </w:tc>
        <w:tc>
          <w:tcPr>
            <w:tcW w:w="1305" w:type="dxa"/>
            <w:shd w:val="clear" w:color="auto" w:fill="auto"/>
          </w:tcPr>
          <w:p w14:paraId="71625819" w14:textId="232DBE05" w:rsidR="00D85A8F" w:rsidRPr="00E45AAA" w:rsidRDefault="00B24C6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w:t>
            </w:r>
          </w:p>
        </w:tc>
        <w:tc>
          <w:tcPr>
            <w:tcW w:w="6776" w:type="dxa"/>
            <w:shd w:val="clear" w:color="auto" w:fill="auto"/>
          </w:tcPr>
          <w:p w14:paraId="3B7EA433" w14:textId="14F51259"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ناقش الأساليب التي يمكن اتباعها لحساب مساحات الأشكال مع عمليات الجمع والطرح، مثل الثقوب في لوحة فولاذية. </w:t>
            </w:r>
          </w:p>
          <w:p w14:paraId="046E0CFA" w14:textId="2CDF88BB"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مزدوجة للعمل على أمثلة للمكونات الهندسية لحساب مساحتها، بما في ذلك تلك التي تحتوي على ثقوب، من كتاب الطالب.</w:t>
            </w:r>
          </w:p>
          <w:p w14:paraId="7C1925A9" w14:textId="21253BF0"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أي مشاكل واجهها المتعلمون عند إكمال المهمة، واستخدم الأمثلة العملية مع الإجابات النموذجية في كتاب الطالب.</w:t>
            </w:r>
          </w:p>
        </w:tc>
        <w:tc>
          <w:tcPr>
            <w:tcW w:w="2269" w:type="dxa"/>
            <w:shd w:val="clear" w:color="auto" w:fill="auto"/>
          </w:tcPr>
          <w:p w14:paraId="3A6D2A51"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08FD3A8C" w14:textId="6632C890"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096D9347"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17575A7B" w14:textId="168D2948" w:rsidR="00427886"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46BC68E5" w14:textId="77777777" w:rsidTr="4B78762D">
        <w:trPr>
          <w:trHeight w:val="346"/>
        </w:trPr>
        <w:tc>
          <w:tcPr>
            <w:tcW w:w="1100" w:type="dxa"/>
            <w:shd w:val="clear" w:color="auto" w:fill="auto"/>
          </w:tcPr>
          <w:p w14:paraId="0CDA6A89" w14:textId="0F036CB2"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16</w:t>
            </w:r>
          </w:p>
        </w:tc>
        <w:tc>
          <w:tcPr>
            <w:tcW w:w="2693" w:type="dxa"/>
            <w:shd w:val="clear" w:color="auto" w:fill="auto"/>
          </w:tcPr>
          <w:p w14:paraId="3235B082" w14:textId="5E58C2D8" w:rsidR="00D85A8F" w:rsidRPr="00E45AAA" w:rsidRDefault="00D85A8F" w:rsidP="00E45AAA">
            <w:pPr>
              <w:pStyle w:val="Tabletext"/>
              <w:bidi/>
              <w:ind w:left="350" w:hanging="350"/>
              <w:rPr>
                <w:rFonts w:ascii="Sakkal Majalla" w:hAnsi="Sakkal Majalla" w:cs="Sakkal Majalla"/>
                <w:bCs/>
                <w:sz w:val="24"/>
                <w:szCs w:val="24"/>
              </w:rPr>
            </w:pPr>
            <w:r w:rsidRPr="00400135">
              <w:rPr>
                <w:rFonts w:ascii="Sakkal Majalla" w:eastAsia="Open Sans" w:hAnsi="Sakkal Majalla" w:cs="Sakkal Majalla"/>
                <w:b/>
                <w:bCs/>
                <w:sz w:val="24"/>
                <w:szCs w:val="24"/>
                <w:rtl/>
                <w:lang w:eastAsia="ar" w:bidi="ar-MA"/>
              </w:rPr>
              <w:t>(ب1)</w:t>
            </w:r>
            <w:r w:rsidRPr="00E45AAA">
              <w:rPr>
                <w:rFonts w:ascii="Sakkal Majalla" w:eastAsia="Open Sans" w:hAnsi="Sakkal Majalla" w:cs="Sakkal Majalla"/>
                <w:sz w:val="24"/>
                <w:szCs w:val="24"/>
                <w:rtl/>
                <w:lang w:eastAsia="ar" w:bidi="ar-MA"/>
              </w:rPr>
              <w:t xml:space="preserve"> مساحات الأشكال العادية والمركبة والأجسام ثلاثية الأبعاد وأحجامها</w:t>
            </w:r>
          </w:p>
        </w:tc>
        <w:tc>
          <w:tcPr>
            <w:tcW w:w="1305" w:type="dxa"/>
            <w:shd w:val="clear" w:color="auto" w:fill="auto"/>
          </w:tcPr>
          <w:p w14:paraId="0B52E35D" w14:textId="7CF2907C" w:rsidR="00D85A8F" w:rsidRPr="00E45AAA" w:rsidRDefault="00CE5D78"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421DD3D1" w14:textId="1CF6CB93"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اشرح وناقش حساب أحجام الأجسام الصلبة البسيطة. </w:t>
            </w:r>
          </w:p>
          <w:p w14:paraId="0D53CDD3" w14:textId="40755D3D"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فردية لحل المسائل استنادًا إلى حساب أحجام الأجسام الصلبة البسيطة في السياقات الهندسية، من كتاب الطالب.</w:t>
            </w:r>
          </w:p>
          <w:p w14:paraId="62B85BB1" w14:textId="32E811D3"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الفهم وناقش عدد الأجسام الصلبة المصنوعة من مجموعات من المواد الصلبة الأكثر بساطة. استخدم الأمثلة لمناقشة كيفية تقسيم الشكل المركب إلى مواد صلبة بسيطة.</w:t>
            </w:r>
          </w:p>
        </w:tc>
        <w:tc>
          <w:tcPr>
            <w:tcW w:w="2269" w:type="dxa"/>
            <w:shd w:val="clear" w:color="auto" w:fill="auto"/>
          </w:tcPr>
          <w:p w14:paraId="3573FEE8"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3E06DE47"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أجسام ثلاثية الأبعاد</w:t>
            </w:r>
          </w:p>
          <w:p w14:paraId="4E3AC85F"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w:t>
            </w:r>
          </w:p>
          <w:p w14:paraId="00D356FA" w14:textId="7186BBD5" w:rsidR="00E87D85"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318B1ED3" w14:textId="77777777" w:rsidTr="4B78762D">
        <w:trPr>
          <w:trHeight w:val="346"/>
        </w:trPr>
        <w:tc>
          <w:tcPr>
            <w:tcW w:w="1100" w:type="dxa"/>
            <w:tcBorders>
              <w:bottom w:val="single" w:sz="4" w:space="0" w:color="auto"/>
            </w:tcBorders>
            <w:shd w:val="clear" w:color="auto" w:fill="auto"/>
          </w:tcPr>
          <w:p w14:paraId="4510FC3F" w14:textId="35B57B1F"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17</w:t>
            </w:r>
          </w:p>
        </w:tc>
        <w:tc>
          <w:tcPr>
            <w:tcW w:w="2693" w:type="dxa"/>
            <w:tcBorders>
              <w:bottom w:val="single" w:sz="4" w:space="0" w:color="auto"/>
            </w:tcBorders>
            <w:shd w:val="clear" w:color="auto" w:fill="auto"/>
          </w:tcPr>
          <w:p w14:paraId="37A9E723" w14:textId="31F95226" w:rsidR="00D85A8F" w:rsidRPr="00E45AAA" w:rsidRDefault="00D85A8F" w:rsidP="00E45AAA">
            <w:pPr>
              <w:pStyle w:val="Tabletext"/>
              <w:bidi/>
              <w:ind w:left="350" w:hanging="426"/>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(ب1)</w:t>
            </w:r>
            <w:r w:rsidRPr="00E45AAA">
              <w:rPr>
                <w:rFonts w:ascii="Sakkal Majalla" w:eastAsia="Open Sans" w:hAnsi="Sakkal Majalla" w:cs="Sakkal Majalla"/>
                <w:sz w:val="24"/>
                <w:szCs w:val="24"/>
                <w:rtl/>
                <w:lang w:eastAsia="ar" w:bidi="ar-MA"/>
              </w:rPr>
              <w:t xml:space="preserve"> مساحات الأشكال العادية والمركبة والأجسام ثلاثية الأبعاد وأحجامها</w:t>
            </w:r>
          </w:p>
        </w:tc>
        <w:tc>
          <w:tcPr>
            <w:tcW w:w="1305" w:type="dxa"/>
            <w:tcBorders>
              <w:bottom w:val="single" w:sz="4" w:space="0" w:color="auto"/>
            </w:tcBorders>
            <w:shd w:val="clear" w:color="auto" w:fill="auto"/>
          </w:tcPr>
          <w:p w14:paraId="0C14F2EC" w14:textId="5E89DC37" w:rsidR="00D85A8F" w:rsidRPr="00E45AAA" w:rsidRDefault="00CE5D78"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tcBorders>
              <w:bottom w:val="single" w:sz="4" w:space="0" w:color="auto"/>
            </w:tcBorders>
            <w:shd w:val="clear" w:color="auto" w:fill="auto"/>
          </w:tcPr>
          <w:p w14:paraId="2358CC0C" w14:textId="5A0346DA"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اشرح وناقش حساب حجم الأجسام الصلبة المركبة المصنوعة من الجمع بين المواد الصلبة البسيطة. </w:t>
            </w:r>
          </w:p>
          <w:p w14:paraId="2098B65D" w14:textId="58E0CFF1"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lastRenderedPageBreak/>
              <w:t>نشاط المتعلم:</w:t>
            </w:r>
            <w:r w:rsidRPr="00E45AAA">
              <w:rPr>
                <w:rFonts w:ascii="Sakkal Majalla" w:eastAsia="Open Sans" w:hAnsi="Sakkal Majalla" w:cs="Sakkal Majalla"/>
                <w:sz w:val="24"/>
                <w:rtl/>
                <w:lang w:eastAsia="ar" w:bidi="ar-MA"/>
              </w:rPr>
              <w:t xml:space="preserve"> مهمة فردية لحل المسائل بناءً على حساب أحجام المواد الصلبة المركبة التي تتكون من الأشكال العادية في السياقات الهندسية، من كتاب الطالب.</w:t>
            </w:r>
          </w:p>
          <w:p w14:paraId="3B2F93B6" w14:textId="0E4FD62B"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الفهم وناقشة كيفية إيجاد مساحة أمثلة الأشكال المركبة.</w:t>
            </w:r>
          </w:p>
        </w:tc>
        <w:tc>
          <w:tcPr>
            <w:tcW w:w="2269" w:type="dxa"/>
            <w:tcBorders>
              <w:bottom w:val="single" w:sz="4" w:space="0" w:color="auto"/>
            </w:tcBorders>
            <w:shd w:val="clear" w:color="auto" w:fill="auto"/>
          </w:tcPr>
          <w:p w14:paraId="3060E940"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آلات حاسبة علمية</w:t>
            </w:r>
          </w:p>
          <w:p w14:paraId="10E10FA6"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أجسام ثلاثية الأبعاد</w:t>
            </w:r>
          </w:p>
          <w:p w14:paraId="2B42823D" w14:textId="25220D27" w:rsidR="00D85A8F" w:rsidRPr="00E45AAA" w:rsidRDefault="00D85A8F" w:rsidP="00E45AAA">
            <w:pPr>
              <w:pStyle w:val="Tabletextbullets"/>
              <w:numPr>
                <w:ilvl w:val="0"/>
                <w:numId w:val="0"/>
              </w:numPr>
              <w:bidi/>
              <w:ind w:left="397" w:hanging="397"/>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w:t>
            </w:r>
          </w:p>
        </w:tc>
      </w:tr>
      <w:tr w:rsidR="00D85A8F" w:rsidRPr="00E45AAA" w14:paraId="3ADC5925" w14:textId="77777777" w:rsidTr="4B78762D">
        <w:trPr>
          <w:trHeight w:val="346"/>
        </w:trPr>
        <w:tc>
          <w:tcPr>
            <w:tcW w:w="1100" w:type="dxa"/>
            <w:shd w:val="clear" w:color="auto" w:fill="auto"/>
          </w:tcPr>
          <w:p w14:paraId="657C0F78" w14:textId="738FE443"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18</w:t>
            </w:r>
          </w:p>
        </w:tc>
        <w:tc>
          <w:tcPr>
            <w:tcW w:w="2693" w:type="dxa"/>
            <w:shd w:val="clear" w:color="auto" w:fill="auto"/>
          </w:tcPr>
          <w:p w14:paraId="636A5AB7" w14:textId="677D8046" w:rsidR="00D85A8F" w:rsidRPr="00E45AAA" w:rsidRDefault="00D85A8F" w:rsidP="00E45AAA">
            <w:pPr>
              <w:pStyle w:val="Tabletext"/>
              <w:bidi/>
              <w:ind w:left="350" w:hanging="426"/>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(ب1)</w:t>
            </w:r>
            <w:r w:rsidRPr="00E45AAA">
              <w:rPr>
                <w:rFonts w:ascii="Sakkal Majalla" w:eastAsia="Open Sans" w:hAnsi="Sakkal Majalla" w:cs="Sakkal Majalla"/>
                <w:sz w:val="24"/>
                <w:szCs w:val="24"/>
                <w:rtl/>
                <w:lang w:eastAsia="ar" w:bidi="ar-MA"/>
              </w:rPr>
              <w:t xml:space="preserve"> مساحات الأشكال العادية والمركبة والأجسام ثلاثية الأبعاد وأحجامها</w:t>
            </w:r>
          </w:p>
        </w:tc>
        <w:tc>
          <w:tcPr>
            <w:tcW w:w="1305" w:type="dxa"/>
            <w:shd w:val="clear" w:color="auto" w:fill="auto"/>
          </w:tcPr>
          <w:p w14:paraId="2CAF4C59" w14:textId="42762CD0" w:rsidR="00D85A8F" w:rsidRPr="00E45AAA" w:rsidRDefault="00CE5D78"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3BD05E8F" w14:textId="6FA2AE2E"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ناقش طرق حساب حجم الأجسام المجوفة، بما في ذلك الأجسام البسيطة والمعقدة.</w:t>
            </w:r>
          </w:p>
          <w:p w14:paraId="43C87309" w14:textId="43962A3D"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فردية للعمل على أمثلة للمكونات الهندسية المجوفة ثلاثية الأبعاد لحساب أحجامها، من كتاب الطالب.</w:t>
            </w:r>
          </w:p>
          <w:p w14:paraId="5FF16D34" w14:textId="1E7DFB49"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أي مشكلات واجهها المتعلمون عند حساب حجم الأجسام.</w:t>
            </w:r>
          </w:p>
        </w:tc>
        <w:tc>
          <w:tcPr>
            <w:tcW w:w="2269" w:type="dxa"/>
            <w:shd w:val="clear" w:color="auto" w:fill="auto"/>
          </w:tcPr>
          <w:p w14:paraId="592618FC"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7001A044"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أجسام ثلاثية الأبعاد</w:t>
            </w:r>
          </w:p>
          <w:p w14:paraId="57B7A25B" w14:textId="482C2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w:t>
            </w:r>
          </w:p>
        </w:tc>
      </w:tr>
      <w:tr w:rsidR="00D85A8F" w:rsidRPr="00E45AAA" w14:paraId="6D57CACA" w14:textId="77777777" w:rsidTr="4B78762D">
        <w:trPr>
          <w:trHeight w:val="346"/>
        </w:trPr>
        <w:tc>
          <w:tcPr>
            <w:tcW w:w="1100" w:type="dxa"/>
            <w:shd w:val="clear" w:color="auto" w:fill="auto"/>
          </w:tcPr>
          <w:p w14:paraId="3254C359" w14:textId="72895DF6"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19</w:t>
            </w:r>
          </w:p>
        </w:tc>
        <w:tc>
          <w:tcPr>
            <w:tcW w:w="2693" w:type="dxa"/>
            <w:shd w:val="clear" w:color="auto" w:fill="auto"/>
          </w:tcPr>
          <w:p w14:paraId="78D6FE2D" w14:textId="75000B6B" w:rsidR="00D85A8F" w:rsidRPr="00E45AAA" w:rsidRDefault="00D85A8F" w:rsidP="00E45AAA">
            <w:pPr>
              <w:pStyle w:val="Tabletext"/>
              <w:bidi/>
              <w:ind w:left="350" w:hanging="350"/>
              <w:rPr>
                <w:rFonts w:ascii="Sakkal Majalla" w:hAnsi="Sakkal Majalla" w:cs="Sakkal Majalla"/>
                <w:sz w:val="24"/>
                <w:szCs w:val="24"/>
              </w:rPr>
            </w:pPr>
            <w:r w:rsidRPr="00400135">
              <w:rPr>
                <w:rFonts w:ascii="Sakkal Majalla" w:eastAsia="Open Sans" w:hAnsi="Sakkal Majalla" w:cs="Sakkal Majalla"/>
                <w:b/>
                <w:bCs/>
                <w:sz w:val="24"/>
                <w:szCs w:val="24"/>
                <w:rtl/>
                <w:lang w:eastAsia="ar" w:bidi="ar-MA"/>
              </w:rPr>
              <w:t>(ب1)</w:t>
            </w:r>
            <w:r w:rsidRPr="00E45AAA">
              <w:rPr>
                <w:rFonts w:ascii="Sakkal Majalla" w:eastAsia="Open Sans" w:hAnsi="Sakkal Majalla" w:cs="Sakkal Majalla"/>
                <w:sz w:val="24"/>
                <w:szCs w:val="24"/>
                <w:rtl/>
                <w:lang w:eastAsia="ar" w:bidi="ar-MA"/>
              </w:rPr>
              <w:t xml:space="preserve"> مساحات الأشكال العادية والمركبة والأجسام ثلاثية الأبعاد وأحجامها</w:t>
            </w:r>
          </w:p>
        </w:tc>
        <w:tc>
          <w:tcPr>
            <w:tcW w:w="1305" w:type="dxa"/>
            <w:shd w:val="clear" w:color="auto" w:fill="auto"/>
          </w:tcPr>
          <w:p w14:paraId="6AE2042C" w14:textId="620072C9"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RS</w:t>
            </w:r>
          </w:p>
        </w:tc>
        <w:tc>
          <w:tcPr>
            <w:tcW w:w="6776" w:type="dxa"/>
            <w:shd w:val="clear" w:color="auto" w:fill="auto"/>
          </w:tcPr>
          <w:p w14:paraId="52D8E90B" w14:textId="53EDD0C3"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قم بتعريف المتعلمين بمجموعة المكونات الهندسية المدرجة في محتوى الوحدة، مع عرض أمثلة لكل منها.</w:t>
            </w:r>
          </w:p>
          <w:p w14:paraId="48DB7E64" w14:textId="62B4BC63"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يعمل المتعلمون على حل المسائل القائمة على حساب مساحات وأحجام المكونات الهندسية العادية والمركبة.</w:t>
            </w:r>
          </w:p>
          <w:p w14:paraId="61D57904" w14:textId="384285AA"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جوانب التعلم وفهم العمليات التي تم اتباعها.</w:t>
            </w:r>
          </w:p>
        </w:tc>
        <w:tc>
          <w:tcPr>
            <w:tcW w:w="2269" w:type="dxa"/>
            <w:shd w:val="clear" w:color="auto" w:fill="auto"/>
          </w:tcPr>
          <w:p w14:paraId="57A27A91"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0F44E6BE" w14:textId="0901EA3A"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39F98382"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58E53CBC" w14:textId="72DF5041" w:rsidR="000C7FC8"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223FDA69" w14:textId="77777777" w:rsidTr="4B78762D">
        <w:trPr>
          <w:trHeight w:val="346"/>
        </w:trPr>
        <w:tc>
          <w:tcPr>
            <w:tcW w:w="1100" w:type="dxa"/>
            <w:shd w:val="clear" w:color="auto" w:fill="auto"/>
          </w:tcPr>
          <w:p w14:paraId="586D02B8" w14:textId="5C9C7032"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20</w:t>
            </w:r>
          </w:p>
        </w:tc>
        <w:tc>
          <w:tcPr>
            <w:tcW w:w="2693" w:type="dxa"/>
            <w:shd w:val="clear" w:color="auto" w:fill="auto"/>
          </w:tcPr>
          <w:p w14:paraId="690E1F56" w14:textId="17350852" w:rsidR="00D85A8F" w:rsidRPr="00400135" w:rsidRDefault="00D85A8F" w:rsidP="00E45AAA">
            <w:pPr>
              <w:pStyle w:val="Tabletext"/>
              <w:bidi/>
              <w:ind w:left="350" w:hanging="350"/>
              <w:rPr>
                <w:rFonts w:ascii="Sakkal Majalla" w:hAnsi="Sakkal Majalla" w:cs="Sakkal Majalla"/>
                <w:b/>
                <w:bCs/>
                <w:sz w:val="24"/>
                <w:szCs w:val="24"/>
              </w:rPr>
            </w:pPr>
            <w:r w:rsidRPr="00400135">
              <w:rPr>
                <w:rFonts w:ascii="Sakkal Majalla" w:eastAsia="Open Sans" w:hAnsi="Sakkal Majalla" w:cs="Sakkal Majalla"/>
                <w:b/>
                <w:bCs/>
                <w:sz w:val="24"/>
                <w:szCs w:val="24"/>
                <w:rtl/>
                <w:lang w:eastAsia="ar" w:bidi="ar-MA"/>
              </w:rPr>
              <w:t>(ب1)</w:t>
            </w:r>
            <w:r w:rsidRPr="00E45AAA">
              <w:rPr>
                <w:rFonts w:ascii="Sakkal Majalla" w:eastAsia="Open Sans" w:hAnsi="Sakkal Majalla" w:cs="Sakkal Majalla"/>
                <w:sz w:val="24"/>
                <w:szCs w:val="24"/>
                <w:rtl/>
                <w:lang w:eastAsia="ar" w:bidi="ar-MA"/>
              </w:rPr>
              <w:t xml:space="preserve"> مساحات الأشكال العادية والمركبة والأجسام ثلاثية الأبعاد وأحجامها</w:t>
            </w:r>
          </w:p>
        </w:tc>
        <w:tc>
          <w:tcPr>
            <w:tcW w:w="1305" w:type="dxa"/>
            <w:shd w:val="clear" w:color="auto" w:fill="auto"/>
          </w:tcPr>
          <w:p w14:paraId="5DD525EB" w14:textId="451A9859"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V</w:t>
            </w:r>
          </w:p>
        </w:tc>
        <w:tc>
          <w:tcPr>
            <w:tcW w:w="6776" w:type="dxa"/>
            <w:shd w:val="clear" w:color="auto" w:fill="auto"/>
          </w:tcPr>
          <w:p w14:paraId="559E9FF3" w14:textId="794BA5CB" w:rsidR="00D85A8F" w:rsidRPr="00E45AAA" w:rsidRDefault="00D85A8F" w:rsidP="00E45AAA">
            <w:pPr>
              <w:pStyle w:val="Tabletextbullets"/>
              <w:bidi/>
              <w:rPr>
                <w:rFonts w:ascii="Sakkal Majalla" w:hAnsi="Sakkal Majalla" w:cs="Sakkal Majalla"/>
                <w:sz w:val="24"/>
              </w:rPr>
            </w:pPr>
            <w:r w:rsidRPr="00E45AAA">
              <w:rPr>
                <w:rFonts w:ascii="Sakkal Majalla" w:eastAsia="Open Sans" w:hAnsi="Sakkal Majalla" w:cs="Sakkal Majalla"/>
                <w:sz w:val="24"/>
                <w:rtl/>
                <w:lang w:eastAsia="ar" w:bidi="ar-MA"/>
              </w:rPr>
              <w:t xml:space="preserve">قم بزيارة ورشة الهندسة في المدرسة/الكلية لمشاهدة العديد من المواد الصلبة المعقدة، مثل الأدوات والمكونات. </w:t>
            </w:r>
          </w:p>
          <w:p w14:paraId="58CA75BC" w14:textId="66245155" w:rsidR="000C7FC8" w:rsidRPr="00E45AAA" w:rsidRDefault="000C7FC8"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التقييم:</w:t>
            </w:r>
            <w:r w:rsidRPr="00E45AAA">
              <w:rPr>
                <w:rFonts w:ascii="Sakkal Majalla" w:eastAsia="Open Sans" w:hAnsi="Sakkal Majalla" w:cs="Sakkal Majalla"/>
                <w:sz w:val="24"/>
                <w:rtl/>
                <w:lang w:eastAsia="ar" w:bidi="ar-MA"/>
              </w:rPr>
              <w:t xml:space="preserve"> يتوفر نشاط في كتاب الطالب.</w:t>
            </w:r>
          </w:p>
          <w:p w14:paraId="551C95FD" w14:textId="3D88563C"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فكر في سبب أهمية حساب الأحجام والمساحات بدقة.</w:t>
            </w:r>
          </w:p>
        </w:tc>
        <w:tc>
          <w:tcPr>
            <w:tcW w:w="2269" w:type="dxa"/>
            <w:shd w:val="clear" w:color="auto" w:fill="auto"/>
          </w:tcPr>
          <w:p w14:paraId="66B1E447"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زيارة إلى مؤسسة هندسية</w:t>
            </w:r>
          </w:p>
          <w:p w14:paraId="44B30126" w14:textId="1A511BFF" w:rsidR="000C7FC8"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5626FA51" w14:textId="77777777" w:rsidTr="4B78762D">
        <w:trPr>
          <w:trHeight w:val="620"/>
        </w:trPr>
        <w:tc>
          <w:tcPr>
            <w:tcW w:w="1100" w:type="dxa"/>
            <w:shd w:val="clear" w:color="auto" w:fill="auto"/>
          </w:tcPr>
          <w:p w14:paraId="5C0BA70F" w14:textId="660A2A74"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21</w:t>
            </w:r>
          </w:p>
        </w:tc>
        <w:tc>
          <w:tcPr>
            <w:tcW w:w="2693" w:type="dxa"/>
            <w:shd w:val="clear" w:color="auto" w:fill="auto"/>
          </w:tcPr>
          <w:p w14:paraId="4614D812" w14:textId="3D30D16C" w:rsidR="00D85A8F" w:rsidRPr="00E45AAA" w:rsidRDefault="00D85A8F" w:rsidP="00E45AAA">
            <w:pPr>
              <w:pStyle w:val="Tabletext"/>
              <w:bidi/>
              <w:rPr>
                <w:rFonts w:ascii="Sakkal Majalla" w:hAnsi="Sakkal Majalla" w:cs="Sakkal Majalla"/>
                <w:bCs/>
                <w:sz w:val="24"/>
                <w:szCs w:val="24"/>
              </w:rPr>
            </w:pPr>
            <w:r w:rsidRPr="00400135">
              <w:rPr>
                <w:rFonts w:ascii="Sakkal Majalla" w:eastAsia="Open Sans" w:hAnsi="Sakkal Majalla" w:cs="Sakkal Majalla"/>
                <w:b/>
                <w:bCs/>
                <w:sz w:val="24"/>
                <w:szCs w:val="24"/>
                <w:rtl/>
                <w:lang w:eastAsia="ar" w:bidi="ar-MA"/>
              </w:rPr>
              <w:t>(ب2)</w:t>
            </w:r>
            <w:r w:rsidRPr="00E45AAA">
              <w:rPr>
                <w:rFonts w:ascii="Sakkal Majalla" w:eastAsia="Open Sans" w:hAnsi="Sakkal Majalla" w:cs="Sakkal Majalla"/>
                <w:sz w:val="24"/>
                <w:szCs w:val="24"/>
                <w:rtl/>
                <w:lang w:eastAsia="ar" w:bidi="ar-MA"/>
              </w:rPr>
              <w:t xml:space="preserve"> حساب المثلثات</w:t>
            </w:r>
          </w:p>
        </w:tc>
        <w:tc>
          <w:tcPr>
            <w:tcW w:w="1305" w:type="dxa"/>
            <w:shd w:val="clear" w:color="auto" w:fill="auto"/>
          </w:tcPr>
          <w:p w14:paraId="28B1FA6A" w14:textId="34ABD19D" w:rsidR="00D85A8F" w:rsidRPr="00E45AAA" w:rsidRDefault="00B24C60"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rtl/>
                <w:lang w:eastAsia="ar" w:bidi="ar-MA"/>
              </w:rPr>
              <w:t>(ج)</w:t>
            </w:r>
          </w:p>
        </w:tc>
        <w:tc>
          <w:tcPr>
            <w:tcW w:w="6776" w:type="dxa"/>
            <w:shd w:val="clear" w:color="auto" w:fill="auto"/>
          </w:tcPr>
          <w:p w14:paraId="77E91820" w14:textId="7A2C3F17"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اشرح وناقش نظرية فيثاغورس، ووضح استخدامها في حل المثلثات قائمة الزاوية.</w:t>
            </w:r>
          </w:p>
          <w:p w14:paraId="0A930E63" w14:textId="3E9554EB"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lastRenderedPageBreak/>
              <w:t>عرض توضيحي للمعلم</w:t>
            </w:r>
            <w:r w:rsidRPr="00E45AAA">
              <w:rPr>
                <w:rFonts w:ascii="Sakkal Majalla" w:eastAsia="Open Sans" w:hAnsi="Sakkal Majalla" w:cs="Sakkal Majalla"/>
                <w:sz w:val="24"/>
                <w:rtl/>
                <w:lang w:eastAsia="ar" w:bidi="ar-MA"/>
              </w:rPr>
              <w:t>: اعرض للمتعلمين أمثلة عملية لحساب أطوال الأضلاع المختلفة باستخدام نظرية فيثاغورس. ارجع إلى المربعات والجذور المربعة في (أ1). تتوفر نصائح وأنشطة في كتاب الطالب.</w:t>
            </w:r>
          </w:p>
          <w:p w14:paraId="619B00BC" w14:textId="01E78FE5"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أكمل تمارين لحساب أطوال الأضلاع للمثلثات قائمة الزاوية في المسائل الهندسية، من كتاب الطالب.</w:t>
            </w:r>
          </w:p>
          <w:p w14:paraId="26606E87" w14:textId="6EFA2E9A"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الأبعاد الأخرى التي يمكن حسابها للمثلثات.</w:t>
            </w:r>
          </w:p>
        </w:tc>
        <w:tc>
          <w:tcPr>
            <w:tcW w:w="2269" w:type="dxa"/>
            <w:shd w:val="clear" w:color="auto" w:fill="auto"/>
          </w:tcPr>
          <w:p w14:paraId="24E8D901"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آلات حاسبة علمية</w:t>
            </w:r>
          </w:p>
          <w:p w14:paraId="13D9CED6" w14:textId="333DE0CC"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أوراق الأسئلة/المسائل</w:t>
            </w:r>
          </w:p>
          <w:p w14:paraId="5A3FA197" w14:textId="25E0A88F"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tc>
      </w:tr>
      <w:tr w:rsidR="00D85A8F" w:rsidRPr="00E45AAA" w14:paraId="0FB71152" w14:textId="77777777" w:rsidTr="4B78762D">
        <w:trPr>
          <w:trHeight w:val="346"/>
        </w:trPr>
        <w:tc>
          <w:tcPr>
            <w:tcW w:w="1100" w:type="dxa"/>
            <w:shd w:val="clear" w:color="auto" w:fill="auto"/>
          </w:tcPr>
          <w:p w14:paraId="305DD4D0" w14:textId="6C02FD45"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22</w:t>
            </w:r>
          </w:p>
        </w:tc>
        <w:tc>
          <w:tcPr>
            <w:tcW w:w="2693" w:type="dxa"/>
            <w:shd w:val="clear" w:color="auto" w:fill="auto"/>
          </w:tcPr>
          <w:p w14:paraId="1AB9EBCF" w14:textId="56BE8596" w:rsidR="00D85A8F" w:rsidRPr="00E45AAA" w:rsidRDefault="00D85A8F" w:rsidP="00E45AAA">
            <w:pPr>
              <w:pStyle w:val="Tabletextbullets"/>
              <w:numPr>
                <w:ilvl w:val="0"/>
                <w:numId w:val="0"/>
              </w:numPr>
              <w:bidi/>
              <w:ind w:left="397" w:hanging="397"/>
              <w:rPr>
                <w:rFonts w:ascii="Sakkal Majalla" w:hAnsi="Sakkal Majalla" w:cs="Sakkal Majalla"/>
                <w:sz w:val="24"/>
              </w:rPr>
            </w:pPr>
            <w:r w:rsidRPr="00400135">
              <w:rPr>
                <w:rFonts w:ascii="Sakkal Majalla" w:eastAsia="Open Sans" w:hAnsi="Sakkal Majalla" w:cs="Sakkal Majalla"/>
                <w:b/>
                <w:bCs/>
                <w:sz w:val="24"/>
                <w:rtl/>
                <w:lang w:eastAsia="ar" w:bidi="ar-MA"/>
              </w:rPr>
              <w:t>(ب2)</w:t>
            </w:r>
            <w:r w:rsidRPr="00E45AAA">
              <w:rPr>
                <w:rFonts w:ascii="Sakkal Majalla" w:eastAsia="Open Sans" w:hAnsi="Sakkal Majalla" w:cs="Sakkal Majalla"/>
                <w:sz w:val="24"/>
                <w:rtl/>
                <w:lang w:eastAsia="ar" w:bidi="ar-MA"/>
              </w:rPr>
              <w:t xml:space="preserve"> حساب المثلثات</w:t>
            </w:r>
          </w:p>
        </w:tc>
        <w:tc>
          <w:tcPr>
            <w:tcW w:w="1305" w:type="dxa"/>
            <w:shd w:val="clear" w:color="auto" w:fill="auto"/>
          </w:tcPr>
          <w:p w14:paraId="6998192C" w14:textId="61A27B1C" w:rsidR="00D85A8F" w:rsidRPr="00E45AAA" w:rsidRDefault="00AC29B4"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34FB72CE" w14:textId="3DF1DC41"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اشرح للمتعلمين كيفية استخدام العلاقات المثلثية للمثلثات قائمة الزاوية.</w:t>
            </w:r>
          </w:p>
          <w:p w14:paraId="7C9CF0CC" w14:textId="2B87F379"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فردية لإيجاد الزوايا والأبعاد المفقودة باستخدام حساب المثلثات، من كتاب الطالب.</w:t>
            </w:r>
          </w:p>
          <w:p w14:paraId="0B0A96F0" w14:textId="76A7524C"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أي مشكلات واجهها المتعلمون عند حساب الزوايا وأطوال الأضلاع.</w:t>
            </w:r>
          </w:p>
        </w:tc>
        <w:tc>
          <w:tcPr>
            <w:tcW w:w="2269" w:type="dxa"/>
            <w:shd w:val="clear" w:color="auto" w:fill="auto"/>
          </w:tcPr>
          <w:p w14:paraId="14D25A30"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64DAAC31" w14:textId="7391F4AF"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71347836"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1A321E09" w14:textId="1994340A" w:rsidR="00465E67"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36F77812" w14:textId="77777777" w:rsidTr="4B78762D">
        <w:trPr>
          <w:trHeight w:val="346"/>
        </w:trPr>
        <w:tc>
          <w:tcPr>
            <w:tcW w:w="1100" w:type="dxa"/>
            <w:tcBorders>
              <w:bottom w:val="single" w:sz="4" w:space="0" w:color="auto"/>
            </w:tcBorders>
            <w:shd w:val="clear" w:color="auto" w:fill="auto"/>
          </w:tcPr>
          <w:p w14:paraId="7D20264A" w14:textId="2BBDB582"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23</w:t>
            </w:r>
          </w:p>
        </w:tc>
        <w:tc>
          <w:tcPr>
            <w:tcW w:w="2693" w:type="dxa"/>
            <w:tcBorders>
              <w:bottom w:val="single" w:sz="4" w:space="0" w:color="auto"/>
            </w:tcBorders>
            <w:shd w:val="clear" w:color="auto" w:fill="auto"/>
          </w:tcPr>
          <w:p w14:paraId="5569EB3A" w14:textId="348D5B49" w:rsidR="00D85A8F" w:rsidRPr="00E45AAA" w:rsidRDefault="00D85A8F" w:rsidP="00E45AAA">
            <w:pPr>
              <w:pStyle w:val="Tabletextbullets"/>
              <w:numPr>
                <w:ilvl w:val="0"/>
                <w:numId w:val="0"/>
              </w:numPr>
              <w:bidi/>
              <w:ind w:left="397" w:hanging="397"/>
              <w:rPr>
                <w:rFonts w:ascii="Sakkal Majalla" w:hAnsi="Sakkal Majalla" w:cs="Sakkal Majalla"/>
                <w:sz w:val="24"/>
              </w:rPr>
            </w:pPr>
            <w:r w:rsidRPr="00400135">
              <w:rPr>
                <w:rFonts w:ascii="Sakkal Majalla" w:eastAsia="Open Sans" w:hAnsi="Sakkal Majalla" w:cs="Sakkal Majalla"/>
                <w:b/>
                <w:bCs/>
                <w:sz w:val="24"/>
                <w:rtl/>
                <w:lang w:eastAsia="ar" w:bidi="ar-MA"/>
              </w:rPr>
              <w:t>(ب2)</w:t>
            </w:r>
            <w:r w:rsidRPr="00E45AAA">
              <w:rPr>
                <w:rFonts w:ascii="Sakkal Majalla" w:eastAsia="Open Sans" w:hAnsi="Sakkal Majalla" w:cs="Sakkal Majalla"/>
                <w:sz w:val="24"/>
                <w:rtl/>
                <w:lang w:eastAsia="ar" w:bidi="ar-MA"/>
              </w:rPr>
              <w:t xml:space="preserve"> حساب المثلثات</w:t>
            </w:r>
          </w:p>
        </w:tc>
        <w:tc>
          <w:tcPr>
            <w:tcW w:w="1305" w:type="dxa"/>
            <w:tcBorders>
              <w:bottom w:val="single" w:sz="4" w:space="0" w:color="auto"/>
            </w:tcBorders>
            <w:shd w:val="clear" w:color="auto" w:fill="auto"/>
          </w:tcPr>
          <w:p w14:paraId="5B720422" w14:textId="1F182D53" w:rsidR="00D85A8F" w:rsidRPr="00E45AAA" w:rsidRDefault="00AC29B4" w:rsidP="00E45AAA">
            <w:pPr>
              <w:pStyle w:val="Tabletext"/>
              <w:bidi/>
              <w:rPr>
                <w:rFonts w:ascii="Sakkal Majalla" w:hAnsi="Sakkal Majalla" w:cs="Sakkal Majalla"/>
                <w:b/>
                <w:bCs/>
                <w:sz w:val="24"/>
                <w:szCs w:val="24"/>
              </w:rPr>
            </w:pPr>
            <w:r w:rsidRPr="00E45AAA">
              <w:rPr>
                <w:rFonts w:ascii="Sakkal Majalla" w:eastAsia="Open Sans" w:hAnsi="Sakkal Majalla" w:cs="Sakkal Majalla"/>
                <w:sz w:val="24"/>
                <w:szCs w:val="24"/>
                <w:lang w:val="en-US" w:eastAsia="ar" w:bidi="en-US"/>
              </w:rPr>
              <w:t>IS</w:t>
            </w:r>
          </w:p>
        </w:tc>
        <w:tc>
          <w:tcPr>
            <w:tcW w:w="6776" w:type="dxa"/>
            <w:tcBorders>
              <w:bottom w:val="single" w:sz="4" w:space="0" w:color="auto"/>
            </w:tcBorders>
            <w:shd w:val="clear" w:color="auto" w:fill="auto"/>
          </w:tcPr>
          <w:p w14:paraId="63F8DF81" w14:textId="23B65912"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راجع استخدام العلاقات المثلثية للمثلثات قائمة الزاوية.</w:t>
            </w:r>
          </w:p>
          <w:p w14:paraId="5DA33838" w14:textId="5A0496E1"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فردية لإكمال المسائل السياقية المتعلقة الزوايا وأطوال الأضلاع للمثلثات قائمة الزاوية، من كتاب الطالب.</w:t>
            </w:r>
          </w:p>
          <w:p w14:paraId="1211FF8D" w14:textId="7D1D2E12"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الإجابات واطلب من المتعلمين "عرض" حلولهم ومراجعتها مقابل الأمثلة العملية والإجابات النموذجية.</w:t>
            </w:r>
          </w:p>
        </w:tc>
        <w:tc>
          <w:tcPr>
            <w:tcW w:w="2269" w:type="dxa"/>
            <w:tcBorders>
              <w:bottom w:val="single" w:sz="4" w:space="0" w:color="auto"/>
            </w:tcBorders>
            <w:shd w:val="clear" w:color="auto" w:fill="auto"/>
          </w:tcPr>
          <w:p w14:paraId="11F21FFE"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10C20DCC" w14:textId="51F6B725"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16215FE2"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57857C1E" w14:textId="637D5DCD" w:rsidR="006E7FD0"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0F145B3F" w14:textId="77777777" w:rsidTr="4B78762D">
        <w:trPr>
          <w:trHeight w:val="346"/>
        </w:trPr>
        <w:tc>
          <w:tcPr>
            <w:tcW w:w="1100" w:type="dxa"/>
            <w:shd w:val="clear" w:color="auto" w:fill="auto"/>
          </w:tcPr>
          <w:p w14:paraId="7532AEFE" w14:textId="309F22C7"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24</w:t>
            </w:r>
          </w:p>
        </w:tc>
        <w:tc>
          <w:tcPr>
            <w:tcW w:w="2693" w:type="dxa"/>
            <w:shd w:val="clear" w:color="auto" w:fill="auto"/>
          </w:tcPr>
          <w:p w14:paraId="34704AAC" w14:textId="7BB334F3" w:rsidR="00D85A8F" w:rsidRPr="00400135" w:rsidRDefault="00D85A8F" w:rsidP="00E45AAA">
            <w:pPr>
              <w:pStyle w:val="Tabletextbullets"/>
              <w:numPr>
                <w:ilvl w:val="0"/>
                <w:numId w:val="0"/>
              </w:numPr>
              <w:bidi/>
              <w:ind w:left="397" w:hanging="397"/>
              <w:rPr>
                <w:rFonts w:ascii="Sakkal Majalla" w:hAnsi="Sakkal Majalla" w:cs="Sakkal Majalla"/>
                <w:b/>
                <w:bCs/>
                <w:sz w:val="24"/>
              </w:rPr>
            </w:pPr>
            <w:r w:rsidRPr="00400135">
              <w:rPr>
                <w:rFonts w:ascii="Sakkal Majalla" w:eastAsia="Open Sans" w:hAnsi="Sakkal Majalla" w:cs="Sakkal Majalla"/>
                <w:b/>
                <w:bCs/>
                <w:sz w:val="24"/>
                <w:rtl/>
                <w:lang w:eastAsia="ar" w:bidi="ar-MA"/>
              </w:rPr>
              <w:t>(ب2)</w:t>
            </w:r>
            <w:r w:rsidRPr="00E45AAA">
              <w:rPr>
                <w:rFonts w:ascii="Sakkal Majalla" w:eastAsia="Open Sans" w:hAnsi="Sakkal Majalla" w:cs="Sakkal Majalla"/>
                <w:sz w:val="24"/>
                <w:rtl/>
                <w:lang w:eastAsia="ar" w:bidi="ar-MA"/>
              </w:rPr>
              <w:t xml:space="preserve"> حساب المثلثات</w:t>
            </w:r>
          </w:p>
        </w:tc>
        <w:tc>
          <w:tcPr>
            <w:tcW w:w="1305" w:type="dxa"/>
            <w:shd w:val="clear" w:color="auto" w:fill="auto"/>
          </w:tcPr>
          <w:p w14:paraId="52ED80D3" w14:textId="264556CF" w:rsidR="00D85A8F" w:rsidRPr="00E45AAA" w:rsidRDefault="00AC29B4"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4CC26D06" w14:textId="5B8465A7"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قم بتعريف المتعلمين بالعلاقة بين الظل والجيب وجيب التمام. تتوفر نصائح وأنشطة في كتاب الطالب.</w:t>
            </w:r>
          </w:p>
          <w:p w14:paraId="59DD52E0" w14:textId="540A4832"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فردية للبرهنة على أن </w:t>
            </w:r>
            <w:r w:rsidRPr="00E45AAA">
              <w:rPr>
                <w:rFonts w:ascii="Sakkal Majalla" w:eastAsia="Open Sans" w:hAnsi="Sakkal Majalla" w:cs="Sakkal Majalla"/>
                <w:sz w:val="24"/>
                <w:lang w:val="en-US" w:eastAsia="ar" w:bidi="en-US"/>
              </w:rPr>
              <w:t>tan = sin/cos</w:t>
            </w:r>
            <w:r w:rsidRPr="00E45AAA">
              <w:rPr>
                <w:rFonts w:ascii="Sakkal Majalla" w:eastAsia="Open Sans" w:hAnsi="Sakkal Majalla" w:cs="Sakkal Majalla"/>
                <w:sz w:val="24"/>
                <w:rtl/>
                <w:lang w:eastAsia="ar" w:bidi="ar-MA"/>
              </w:rPr>
              <w:t>.</w:t>
            </w:r>
          </w:p>
          <w:p w14:paraId="14020972" w14:textId="29807BCF"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توضيحي للمعلم</w:t>
            </w:r>
            <w:r w:rsidRPr="00E45AAA">
              <w:rPr>
                <w:rFonts w:ascii="Sakkal Majalla" w:eastAsia="Open Sans" w:hAnsi="Sakkal Majalla" w:cs="Sakkal Majalla"/>
                <w:sz w:val="24"/>
                <w:rtl/>
                <w:lang w:eastAsia="ar" w:bidi="ar-MA"/>
              </w:rPr>
              <w:t>: اشرح كيفية حساب الزوايا وأطوال الأضلاع للأشكال المركبة.</w:t>
            </w:r>
          </w:p>
          <w:p w14:paraId="3AA7A26D" w14:textId="013C8BE4"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lastRenderedPageBreak/>
              <w:t>نشاط المتعلم</w:t>
            </w:r>
            <w:r w:rsidRPr="00E45AAA">
              <w:rPr>
                <w:rFonts w:ascii="Sakkal Majalla" w:eastAsia="Open Sans" w:hAnsi="Sakkal Majalla" w:cs="Sakkal Majalla"/>
                <w:sz w:val="24"/>
                <w:rtl/>
                <w:lang w:eastAsia="ar" w:bidi="ar-MA"/>
              </w:rPr>
              <w:t>: عمل فردي لحل المسائل المتعلقة بالزوايا والأبعاد المفقودة لمجموعات المثلثات والمستطيلات، من كتاب الطالب.</w:t>
            </w:r>
          </w:p>
          <w:p w14:paraId="7C73FE68" w14:textId="0ACF639A"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أي صعوبات وعالج أي مشاكل قد يواجهها المتعلمون.</w:t>
            </w:r>
          </w:p>
        </w:tc>
        <w:tc>
          <w:tcPr>
            <w:tcW w:w="2269" w:type="dxa"/>
            <w:shd w:val="clear" w:color="auto" w:fill="auto"/>
          </w:tcPr>
          <w:p w14:paraId="0582D07D"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آلات حاسبة علمية</w:t>
            </w:r>
          </w:p>
          <w:p w14:paraId="06850602" w14:textId="36190A5F"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59E04107"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08F3E13B" w14:textId="512CC025" w:rsidR="00842902"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68C380E1" w14:textId="77777777" w:rsidTr="4B78762D">
        <w:trPr>
          <w:trHeight w:val="346"/>
        </w:trPr>
        <w:tc>
          <w:tcPr>
            <w:tcW w:w="1100" w:type="dxa"/>
            <w:shd w:val="clear" w:color="auto" w:fill="auto"/>
          </w:tcPr>
          <w:p w14:paraId="0EC1B981" w14:textId="5240A4E6"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25</w:t>
            </w:r>
          </w:p>
        </w:tc>
        <w:tc>
          <w:tcPr>
            <w:tcW w:w="2693" w:type="dxa"/>
            <w:shd w:val="clear" w:color="auto" w:fill="auto"/>
          </w:tcPr>
          <w:p w14:paraId="38F64AFA" w14:textId="089F109D" w:rsidR="00D85A8F" w:rsidRPr="00400135" w:rsidRDefault="00D85A8F" w:rsidP="00E45AAA">
            <w:pPr>
              <w:pStyle w:val="Tabletextbullets"/>
              <w:numPr>
                <w:ilvl w:val="0"/>
                <w:numId w:val="0"/>
              </w:numPr>
              <w:bidi/>
              <w:ind w:left="397" w:hanging="397"/>
              <w:rPr>
                <w:rFonts w:ascii="Sakkal Majalla" w:hAnsi="Sakkal Majalla" w:cs="Sakkal Majalla"/>
                <w:b/>
                <w:bCs/>
                <w:sz w:val="24"/>
              </w:rPr>
            </w:pPr>
            <w:r w:rsidRPr="00400135">
              <w:rPr>
                <w:rFonts w:ascii="Sakkal Majalla" w:eastAsia="Open Sans" w:hAnsi="Sakkal Majalla" w:cs="Sakkal Majalla"/>
                <w:b/>
                <w:bCs/>
                <w:sz w:val="24"/>
                <w:rtl/>
                <w:lang w:eastAsia="ar" w:bidi="ar-MA"/>
              </w:rPr>
              <w:t>(ب2)</w:t>
            </w:r>
            <w:r w:rsidRPr="00E45AAA">
              <w:rPr>
                <w:rFonts w:ascii="Sakkal Majalla" w:eastAsia="Open Sans" w:hAnsi="Sakkal Majalla" w:cs="Sakkal Majalla"/>
                <w:sz w:val="24"/>
                <w:rtl/>
                <w:lang w:eastAsia="ar" w:bidi="ar-MA"/>
              </w:rPr>
              <w:t xml:space="preserve"> حساب المثلثات</w:t>
            </w:r>
          </w:p>
        </w:tc>
        <w:tc>
          <w:tcPr>
            <w:tcW w:w="1305" w:type="dxa"/>
            <w:shd w:val="clear" w:color="auto" w:fill="auto"/>
          </w:tcPr>
          <w:p w14:paraId="5BA72CBD" w14:textId="285CBD77" w:rsidR="00D85A8F" w:rsidRPr="00E45AAA" w:rsidRDefault="00AC29B4"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IS</w:t>
            </w:r>
          </w:p>
        </w:tc>
        <w:tc>
          <w:tcPr>
            <w:tcW w:w="6776" w:type="dxa"/>
            <w:shd w:val="clear" w:color="auto" w:fill="auto"/>
          </w:tcPr>
          <w:p w14:paraId="6ED8C9FC" w14:textId="12A28F2C" w:rsidR="00D85A8F" w:rsidRPr="00400135" w:rsidRDefault="00D85A8F" w:rsidP="00E45AAA">
            <w:pPr>
              <w:pStyle w:val="Tabletextbullet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راجع طرق حل المسائل ذات الزوايا وأطوال الأضلاع للأشكال المركبة.</w:t>
            </w:r>
          </w:p>
          <w:p w14:paraId="72AB04F8" w14:textId="332C8B58" w:rsidR="00D85A8F" w:rsidRPr="00E45AAA" w:rsidRDefault="00D85A8F" w:rsidP="00E45AAA">
            <w:pPr>
              <w:pStyle w:val="Tabletextbullet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عمل فردي لمواصلة العمل على المسائل المتعلقة بالزوايا والأبعاد المفقودة لمجموعات المثلثات والمستطيلات، من كتاب الطالب.</w:t>
            </w:r>
          </w:p>
          <w:p w14:paraId="376C3949" w14:textId="4EEA7686"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أي صعوبات وعالج أي مشاكل قد يواجهها المتعلمون.</w:t>
            </w:r>
          </w:p>
        </w:tc>
        <w:tc>
          <w:tcPr>
            <w:tcW w:w="2269" w:type="dxa"/>
            <w:shd w:val="clear" w:color="auto" w:fill="auto"/>
          </w:tcPr>
          <w:p w14:paraId="48D49AC3"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1F420C2D" w14:textId="624C33D8"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15C2F47D"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4DDE6B34" w14:textId="13D1DE6E" w:rsidR="00842902"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48472477" w14:textId="77777777" w:rsidTr="4B78762D">
        <w:trPr>
          <w:trHeight w:val="346"/>
        </w:trPr>
        <w:tc>
          <w:tcPr>
            <w:tcW w:w="1100" w:type="dxa"/>
            <w:shd w:val="clear" w:color="auto" w:fill="auto"/>
          </w:tcPr>
          <w:p w14:paraId="72C2DB97" w14:textId="2CAB33E8"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26</w:t>
            </w:r>
          </w:p>
        </w:tc>
        <w:tc>
          <w:tcPr>
            <w:tcW w:w="2693" w:type="dxa"/>
            <w:shd w:val="clear" w:color="auto" w:fill="auto"/>
          </w:tcPr>
          <w:p w14:paraId="386F22B9" w14:textId="7A6B42D6" w:rsidR="00D85A8F" w:rsidRPr="00400135" w:rsidRDefault="00D85A8F" w:rsidP="00E45AAA">
            <w:pPr>
              <w:pStyle w:val="Tabletextbullets"/>
              <w:numPr>
                <w:ilvl w:val="0"/>
                <w:numId w:val="0"/>
              </w:numPr>
              <w:bidi/>
              <w:ind w:left="397" w:hanging="397"/>
              <w:rPr>
                <w:rFonts w:ascii="Sakkal Majalla" w:hAnsi="Sakkal Majalla" w:cs="Sakkal Majalla"/>
                <w:b/>
                <w:bCs/>
                <w:sz w:val="24"/>
              </w:rPr>
            </w:pPr>
            <w:r w:rsidRPr="00400135">
              <w:rPr>
                <w:rFonts w:ascii="Sakkal Majalla" w:eastAsia="Open Sans" w:hAnsi="Sakkal Majalla" w:cs="Sakkal Majalla"/>
                <w:b/>
                <w:bCs/>
                <w:sz w:val="24"/>
                <w:rtl/>
                <w:lang w:eastAsia="ar" w:bidi="ar-MA"/>
              </w:rPr>
              <w:t>(ب2)</w:t>
            </w:r>
            <w:r w:rsidRPr="00E45AAA">
              <w:rPr>
                <w:rFonts w:ascii="Sakkal Majalla" w:eastAsia="Open Sans" w:hAnsi="Sakkal Majalla" w:cs="Sakkal Majalla"/>
                <w:sz w:val="24"/>
                <w:rtl/>
                <w:lang w:eastAsia="ar" w:bidi="ar-MA"/>
              </w:rPr>
              <w:t xml:space="preserve"> حساب المثلثات</w:t>
            </w:r>
          </w:p>
        </w:tc>
        <w:tc>
          <w:tcPr>
            <w:tcW w:w="1305" w:type="dxa"/>
            <w:shd w:val="clear" w:color="auto" w:fill="auto"/>
          </w:tcPr>
          <w:p w14:paraId="1A93D838" w14:textId="538252FA"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RS</w:t>
            </w:r>
          </w:p>
        </w:tc>
        <w:tc>
          <w:tcPr>
            <w:tcW w:w="6776" w:type="dxa"/>
            <w:shd w:val="clear" w:color="auto" w:fill="auto"/>
          </w:tcPr>
          <w:p w14:paraId="6388E65D" w14:textId="77777777"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قم بتعريف المتعلمين بمجموعة من المسائل السياقية التي تتطلب منهم تطبيق حساب المثلثات.</w:t>
            </w:r>
          </w:p>
          <w:p w14:paraId="3BACE24D" w14:textId="01EE8205"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مهمة فردية لحل المسائل الهندسية السياقية. يجب على المتعلمين دعم بعضهم وتوجيه بعضهم عندما يواجهون صعوبات في الإجابة.</w:t>
            </w:r>
          </w:p>
          <w:p w14:paraId="0BC38B7A" w14:textId="2294DDD9" w:rsidR="00E6737B" w:rsidRPr="00E45AAA" w:rsidRDefault="006E5B33"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اعمل مستخدمًا الأمثلة العملية في كتاب الطالب واشرح المراحل المختلفة.</w:t>
            </w:r>
          </w:p>
          <w:p w14:paraId="34DA9AFC" w14:textId="090CA74A"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ناقش المشكلات الشائعة مع المتعلمين وقدم إجابات نموذجية.</w:t>
            </w:r>
          </w:p>
        </w:tc>
        <w:tc>
          <w:tcPr>
            <w:tcW w:w="2269" w:type="dxa"/>
            <w:shd w:val="clear" w:color="auto" w:fill="auto"/>
          </w:tcPr>
          <w:p w14:paraId="50EBCE10"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014D2983" w14:textId="2D7F094E" w:rsidR="00D85A8F" w:rsidRPr="00E45AAA" w:rsidRDefault="00CE5D7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الأسئلة/المسائل</w:t>
            </w:r>
          </w:p>
          <w:p w14:paraId="2EE17A5C"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ورقة الصيغ</w:t>
            </w:r>
          </w:p>
          <w:p w14:paraId="790BC757" w14:textId="27A94EA6" w:rsidR="00E6737B"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p w14:paraId="417889B1" w14:textId="083E3712" w:rsidR="00842902" w:rsidRPr="00E45AAA" w:rsidRDefault="00842902" w:rsidP="00E45AAA">
            <w:pPr>
              <w:pStyle w:val="Tabletextbullets"/>
              <w:numPr>
                <w:ilvl w:val="0"/>
                <w:numId w:val="0"/>
              </w:numPr>
              <w:bidi/>
              <w:rPr>
                <w:rFonts w:ascii="Sakkal Majalla" w:hAnsi="Sakkal Majalla" w:cs="Sakkal Majalla"/>
                <w:sz w:val="24"/>
              </w:rPr>
            </w:pPr>
          </w:p>
        </w:tc>
      </w:tr>
      <w:tr w:rsidR="00D85A8F" w:rsidRPr="00E45AAA" w14:paraId="688E94FA" w14:textId="77777777" w:rsidTr="4B78762D">
        <w:trPr>
          <w:trHeight w:val="346"/>
        </w:trPr>
        <w:tc>
          <w:tcPr>
            <w:tcW w:w="1100" w:type="dxa"/>
            <w:shd w:val="clear" w:color="auto" w:fill="auto"/>
          </w:tcPr>
          <w:p w14:paraId="1379B18A" w14:textId="725A8AD0"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27</w:t>
            </w:r>
          </w:p>
        </w:tc>
        <w:tc>
          <w:tcPr>
            <w:tcW w:w="2693" w:type="dxa"/>
            <w:shd w:val="clear" w:color="auto" w:fill="auto"/>
          </w:tcPr>
          <w:p w14:paraId="3E9CC10B" w14:textId="0021A73A" w:rsidR="00D85A8F" w:rsidRPr="00400135" w:rsidRDefault="00D85A8F" w:rsidP="00E45AAA">
            <w:pPr>
              <w:pStyle w:val="Tabletextbullets"/>
              <w:numPr>
                <w:ilvl w:val="0"/>
                <w:numId w:val="0"/>
              </w:numPr>
              <w:tabs>
                <w:tab w:val="clear" w:pos="340"/>
                <w:tab w:val="left" w:pos="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أهداف التعلم (أ) و (ب)</w:t>
            </w:r>
          </w:p>
        </w:tc>
        <w:tc>
          <w:tcPr>
            <w:tcW w:w="1305" w:type="dxa"/>
            <w:shd w:val="clear" w:color="auto" w:fill="auto"/>
          </w:tcPr>
          <w:p w14:paraId="1EA68888" w14:textId="75DA98A6"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RS/PSA</w:t>
            </w:r>
          </w:p>
        </w:tc>
        <w:tc>
          <w:tcPr>
            <w:tcW w:w="6776" w:type="dxa"/>
            <w:shd w:val="clear" w:color="auto" w:fill="auto"/>
          </w:tcPr>
          <w:p w14:paraId="279EF9DA" w14:textId="026A8395"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قم بتعريف المتعلمين بتنسيق الواجب المحدد من قِبل بيرسون الوهمي (نموذج من مواد التقييم والإصدارات السابقة من الواجب) وكيفية إكمال التقييم. نموذج لتقييم الواجب المحدد من قبل بيرسون في كتاب الطالب وعلى موقع الويب. </w:t>
            </w:r>
          </w:p>
          <w:p w14:paraId="18E3E834" w14:textId="5026F183"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ابدأ العمل على الواجب المحدد من قِبل بيرسون الوهمي بشكل مستقل وفي ظروف خاضعة للرقابة.</w:t>
            </w:r>
          </w:p>
          <w:p w14:paraId="75D09275" w14:textId="7A4FDBB8" w:rsidR="00D85A8F" w:rsidRPr="00400135" w:rsidRDefault="00D85A8F" w:rsidP="00E45AAA">
            <w:pPr>
              <w:pStyle w:val="Tabletextbullets"/>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عالج أي مخاوف فورية من المتعلمين بشأن الواجب وكيفية إكماله. </w:t>
            </w:r>
          </w:p>
        </w:tc>
        <w:tc>
          <w:tcPr>
            <w:tcW w:w="2269" w:type="dxa"/>
            <w:shd w:val="clear" w:color="auto" w:fill="auto"/>
          </w:tcPr>
          <w:p w14:paraId="5E709597"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نموذج الواجب المحدد من قِبل بيرسون</w:t>
            </w:r>
          </w:p>
          <w:p w14:paraId="2027B519"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الصيغ</w:t>
            </w:r>
          </w:p>
          <w:p w14:paraId="2A4A2F18"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5D8F9687" w14:textId="62243870" w:rsidR="00BE777C"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068B315E" w14:textId="77777777" w:rsidTr="4B78762D">
        <w:trPr>
          <w:trHeight w:val="346"/>
        </w:trPr>
        <w:tc>
          <w:tcPr>
            <w:tcW w:w="1100" w:type="dxa"/>
            <w:shd w:val="clear" w:color="auto" w:fill="auto"/>
          </w:tcPr>
          <w:p w14:paraId="16C604A5" w14:textId="197507CF"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28</w:t>
            </w:r>
          </w:p>
        </w:tc>
        <w:tc>
          <w:tcPr>
            <w:tcW w:w="2693" w:type="dxa"/>
            <w:shd w:val="clear" w:color="auto" w:fill="auto"/>
          </w:tcPr>
          <w:p w14:paraId="45ACE1CB" w14:textId="2A7CB765" w:rsidR="00D85A8F" w:rsidRPr="00400135" w:rsidRDefault="00D85A8F" w:rsidP="00E45AAA">
            <w:pPr>
              <w:pStyle w:val="Tabletextbullets"/>
              <w:numPr>
                <w:ilvl w:val="0"/>
                <w:numId w:val="0"/>
              </w:numPr>
              <w:tabs>
                <w:tab w:val="clear" w:pos="340"/>
              </w:tabs>
              <w:bidi/>
              <w:ind w:left="-76"/>
              <w:rPr>
                <w:rFonts w:ascii="Sakkal Majalla" w:hAnsi="Sakkal Majalla" w:cs="Sakkal Majalla"/>
                <w:b/>
                <w:bCs/>
                <w:sz w:val="24"/>
              </w:rPr>
            </w:pPr>
            <w:r w:rsidRPr="00400135">
              <w:rPr>
                <w:rFonts w:ascii="Sakkal Majalla" w:eastAsia="Open Sans" w:hAnsi="Sakkal Majalla" w:cs="Sakkal Majalla"/>
                <w:b/>
                <w:bCs/>
                <w:sz w:val="24"/>
                <w:rtl/>
                <w:lang w:eastAsia="ar" w:bidi="ar-MA"/>
              </w:rPr>
              <w:t>أهداف التعلم (أ) و (ب)</w:t>
            </w:r>
          </w:p>
        </w:tc>
        <w:tc>
          <w:tcPr>
            <w:tcW w:w="1305" w:type="dxa"/>
            <w:shd w:val="clear" w:color="auto" w:fill="auto"/>
          </w:tcPr>
          <w:p w14:paraId="145F04B9" w14:textId="1295DDC2"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RS/PSA</w:t>
            </w:r>
          </w:p>
        </w:tc>
        <w:tc>
          <w:tcPr>
            <w:tcW w:w="6776" w:type="dxa"/>
            <w:shd w:val="clear" w:color="auto" w:fill="auto"/>
          </w:tcPr>
          <w:p w14:paraId="74651617" w14:textId="7D9E0C9A"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راجع الأعمال المكتملة حتى الآن فيما يتعلق بالواجب المحدد من قِبل بيرسون الوهمي</w:t>
            </w:r>
          </w:p>
          <w:p w14:paraId="5A685766" w14:textId="3ABEDE50" w:rsidR="00950A1E"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أكمل الواجب المحدد من قِبل بيرسون الوهمي بشكل مستقل وفي ظروف خاضعة للرقابة. عينة من أنشطة التقييم في كتاب الطالب. تتوفر عينة التقييم على موقع الويب.</w:t>
            </w:r>
          </w:p>
          <w:p w14:paraId="1C44F271" w14:textId="36E84E9E"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الجلسة العامة:</w:t>
            </w:r>
            <w:r w:rsidRPr="00E45AAA">
              <w:rPr>
                <w:rFonts w:ascii="Sakkal Majalla" w:eastAsia="Open Sans" w:hAnsi="Sakkal Majalla" w:cs="Sakkal Majalla"/>
                <w:sz w:val="24"/>
                <w:rtl/>
                <w:lang w:eastAsia="ar" w:bidi="ar-MA"/>
              </w:rPr>
              <w:t xml:space="preserve"> راجع أفكار المتعلمين المتعلقة بالواجب المحدد من قِبل بيرسون وأي مشاكل عامة تمت مواجهتها. </w:t>
            </w:r>
          </w:p>
        </w:tc>
        <w:tc>
          <w:tcPr>
            <w:tcW w:w="2269" w:type="dxa"/>
            <w:shd w:val="clear" w:color="auto" w:fill="auto"/>
          </w:tcPr>
          <w:p w14:paraId="6B80574F"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نموذج الواجب المحدد من قِبل بيرسون</w:t>
            </w:r>
          </w:p>
          <w:p w14:paraId="51A8FAAF"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الصيغ</w:t>
            </w:r>
          </w:p>
          <w:p w14:paraId="4B179173"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1C15AC99" w14:textId="2BB18B4B" w:rsidR="00950A1E"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tc>
      </w:tr>
      <w:tr w:rsidR="00D85A8F" w:rsidRPr="00E45AAA" w14:paraId="0FE80880" w14:textId="77777777" w:rsidTr="4B78762D">
        <w:trPr>
          <w:trHeight w:val="346"/>
        </w:trPr>
        <w:tc>
          <w:tcPr>
            <w:tcW w:w="1100" w:type="dxa"/>
            <w:shd w:val="clear" w:color="auto" w:fill="auto"/>
          </w:tcPr>
          <w:p w14:paraId="2EC77892" w14:textId="2507F3C8"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29</w:t>
            </w:r>
          </w:p>
        </w:tc>
        <w:tc>
          <w:tcPr>
            <w:tcW w:w="2693" w:type="dxa"/>
            <w:shd w:val="clear" w:color="auto" w:fill="auto"/>
          </w:tcPr>
          <w:p w14:paraId="35693ECC" w14:textId="13F80689" w:rsidR="00D85A8F" w:rsidRPr="00400135" w:rsidRDefault="00D85A8F" w:rsidP="00E45AAA">
            <w:pPr>
              <w:pStyle w:val="Tabletextbullets"/>
              <w:numPr>
                <w:ilvl w:val="0"/>
                <w:numId w:val="0"/>
              </w:numPr>
              <w:tabs>
                <w:tab w:val="clear" w:pos="340"/>
              </w:tabs>
              <w:bidi/>
              <w:ind w:hanging="76"/>
              <w:rPr>
                <w:rFonts w:ascii="Sakkal Majalla" w:hAnsi="Sakkal Majalla" w:cs="Sakkal Majalla"/>
                <w:b/>
                <w:bCs/>
                <w:sz w:val="24"/>
              </w:rPr>
            </w:pPr>
            <w:r w:rsidRPr="00400135">
              <w:rPr>
                <w:rFonts w:ascii="Sakkal Majalla" w:eastAsia="Open Sans" w:hAnsi="Sakkal Majalla" w:cs="Sakkal Majalla"/>
                <w:b/>
                <w:bCs/>
                <w:sz w:val="24"/>
                <w:rtl/>
                <w:lang w:eastAsia="ar" w:bidi="ar-MA"/>
              </w:rPr>
              <w:t>أهداف التعلم (أ) و (ب)</w:t>
            </w:r>
          </w:p>
        </w:tc>
        <w:tc>
          <w:tcPr>
            <w:tcW w:w="1305" w:type="dxa"/>
            <w:shd w:val="clear" w:color="auto" w:fill="auto"/>
          </w:tcPr>
          <w:p w14:paraId="219AF612" w14:textId="520B701D" w:rsidR="00D85A8F" w:rsidRPr="00E45AAA" w:rsidRDefault="00D85A8F"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RS/PSA</w:t>
            </w:r>
          </w:p>
        </w:tc>
        <w:tc>
          <w:tcPr>
            <w:tcW w:w="6776" w:type="dxa"/>
            <w:shd w:val="clear" w:color="auto" w:fill="auto"/>
          </w:tcPr>
          <w:p w14:paraId="7C8E4273" w14:textId="67C0A233" w:rsidR="002735DD"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عرض المعلم:</w:t>
            </w:r>
            <w:r w:rsidRPr="00E45AAA">
              <w:rPr>
                <w:rFonts w:ascii="Sakkal Majalla" w:eastAsia="Open Sans" w:hAnsi="Sakkal Majalla" w:cs="Sakkal Majalla"/>
                <w:sz w:val="24"/>
                <w:rtl/>
                <w:lang w:eastAsia="ar" w:bidi="ar-MA"/>
              </w:rPr>
              <w:t xml:space="preserve"> راجع الإنجاز العام للواجب المحدد من قِبل بيرسون الوهمي، وتناول المناطق المتعمقة حيث تحتاج أعداد كبيرة من المتعلمين إلى مزيد من التوجيه. </w:t>
            </w:r>
          </w:p>
          <w:p w14:paraId="1EA48BFD" w14:textId="77777777" w:rsidR="002735DD"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من خلال العمل في أزواج أو مجموعات صغيرة، يعمل المتعلمون على الأسئلة في الواجب المحدد من قِبل بيرسون الوهمي حيث تم ارتكاب الأخطاء وإجراء التصحيحات الكاملة. يتوفر الدعم في كتاب الطالب مع الأنشطة والأمثلة العملية.</w:t>
            </w:r>
          </w:p>
          <w:p w14:paraId="0BA87373" w14:textId="2FF36D18" w:rsidR="00C135DD" w:rsidRPr="00E45AAA" w:rsidRDefault="00C135DD" w:rsidP="00E45AAA">
            <w:pPr>
              <w:pStyle w:val="Tabletextbullets"/>
              <w:pBdr>
                <w:top w:val="nil"/>
                <w:left w:val="nil"/>
                <w:bottom w:val="nil"/>
                <w:right w:val="nil"/>
                <w:between w:val="nil"/>
              </w:pBdr>
              <w:tabs>
                <w:tab w:val="clear" w:pos="340"/>
              </w:tabs>
              <w:bidi/>
              <w:rPr>
                <w:rFonts w:ascii="Sakkal Majalla" w:hAnsi="Sakkal Majalla" w:cs="Sakkal Majalla"/>
                <w:color w:val="000000"/>
                <w:sz w:val="24"/>
              </w:rPr>
            </w:pPr>
            <w:r w:rsidRPr="00400135">
              <w:rPr>
                <w:rFonts w:ascii="Sakkal Majalla" w:eastAsia="Open Sans" w:hAnsi="Sakkal Majalla" w:cs="Sakkal Majalla"/>
                <w:b/>
                <w:bCs/>
                <w:color w:val="000000"/>
                <w:sz w:val="24"/>
                <w:rtl/>
                <w:lang w:eastAsia="ar" w:bidi="ar-MA"/>
              </w:rPr>
              <w:t>أنشطة التقييم التكويني</w:t>
            </w:r>
            <w:r w:rsidRPr="00E45AAA">
              <w:rPr>
                <w:rFonts w:ascii="Sakkal Majalla" w:eastAsia="Open Sans" w:hAnsi="Sakkal Majalla" w:cs="Sakkal Majalla"/>
                <w:color w:val="000000"/>
                <w:sz w:val="24"/>
                <w:rtl/>
                <w:lang w:eastAsia="ar" w:bidi="ar-MA"/>
              </w:rPr>
              <w:t xml:space="preserve">: تتوفر ممارسة تقييم في نهاية هدف التعلم (ب) في كتاب الطالب، والذي يتم وفقًا لنموذج التقييم المحدد من قِبل بيرسون. </w:t>
            </w:r>
          </w:p>
          <w:p w14:paraId="1EBFC481" w14:textId="2EFC3B0E" w:rsidR="00D85A8F" w:rsidRPr="00E45AAA" w:rsidRDefault="00C135DD" w:rsidP="00E45AAA">
            <w:pPr>
              <w:pStyle w:val="Tabletextbullets"/>
              <w:pBdr>
                <w:top w:val="nil"/>
                <w:left w:val="nil"/>
                <w:bottom w:val="nil"/>
                <w:right w:val="nil"/>
                <w:between w:val="nil"/>
              </w:pBdr>
              <w:tabs>
                <w:tab w:val="clear" w:pos="340"/>
              </w:tabs>
              <w:bidi/>
              <w:rPr>
                <w:rFonts w:ascii="Sakkal Majalla" w:hAnsi="Sakkal Majalla" w:cs="Sakkal Majalla"/>
                <w:color w:val="000000"/>
                <w:sz w:val="24"/>
              </w:rPr>
            </w:pPr>
            <w:r w:rsidRPr="00400135">
              <w:rPr>
                <w:rFonts w:ascii="Sakkal Majalla" w:eastAsia="Open Sans" w:hAnsi="Sakkal Majalla" w:cs="Sakkal Majalla"/>
                <w:b/>
                <w:bCs/>
                <w:color w:val="000000"/>
                <w:sz w:val="24"/>
                <w:rtl/>
                <w:lang w:eastAsia="ar" w:bidi="ar-MA"/>
              </w:rPr>
              <w:t>التحضير للتقييم النهائي</w:t>
            </w:r>
            <w:r w:rsidRPr="00E45AAA">
              <w:rPr>
                <w:rFonts w:ascii="Sakkal Majalla" w:eastAsia="Open Sans" w:hAnsi="Sakkal Majalla" w:cs="Sakkal Majalla"/>
                <w:color w:val="000000"/>
                <w:sz w:val="24"/>
                <w:rtl/>
                <w:lang w:eastAsia="ar" w:bidi="ar-MA"/>
              </w:rPr>
              <w:t xml:space="preserve">: يحتوي كتاب الطالب على أنشطة التقييم والنصائح والأمثلة العملية. وتتوفر أمثلة عملية في كتاب الطالب وشرائح </w:t>
            </w:r>
            <w:r w:rsidRPr="00E45AAA">
              <w:rPr>
                <w:rFonts w:ascii="Sakkal Majalla" w:eastAsia="Open Sans" w:hAnsi="Sakkal Majalla" w:cs="Sakkal Majalla"/>
                <w:color w:val="000000"/>
                <w:sz w:val="24"/>
                <w:lang w:val="en-US" w:eastAsia="ar" w:bidi="en-US"/>
              </w:rPr>
              <w:t>PowerPoint</w:t>
            </w:r>
            <w:r w:rsidRPr="00E45AAA">
              <w:rPr>
                <w:rFonts w:ascii="Sakkal Majalla" w:eastAsia="Open Sans" w:hAnsi="Sakkal Majalla" w:cs="Sakkal Majalla"/>
                <w:color w:val="000000"/>
                <w:sz w:val="24"/>
                <w:rtl/>
                <w:lang w:eastAsia="ar" w:bidi="ar-MA"/>
              </w:rPr>
              <w:t xml:space="preserve">، لدعم التعلم. يحتوي كتاب الطالب على ممارسة التقييم لكلا هدفي التعلم (أ) و(ب) </w:t>
            </w:r>
          </w:p>
          <w:p w14:paraId="703A8EE2" w14:textId="11C290B3"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t>نشاط المعلم:</w:t>
            </w:r>
            <w:r w:rsidRPr="00E45AAA">
              <w:rPr>
                <w:rFonts w:ascii="Sakkal Majalla" w:eastAsia="Open Sans" w:hAnsi="Sakkal Majalla" w:cs="Sakkal Majalla"/>
                <w:sz w:val="24"/>
                <w:rtl/>
                <w:lang w:eastAsia="ar" w:bidi="ar-MA"/>
              </w:rPr>
              <w:t xml:space="preserve"> قدم الدعم للمتعلمين الفرديين/الأزواج الذين يحتاجون إلى المساعدة عند إكمال تصحيحات الأخطاء الخاصة بهم.</w:t>
            </w:r>
          </w:p>
          <w:p w14:paraId="50DEE1D6" w14:textId="7C9DCBD6" w:rsidR="00D85A8F" w:rsidRPr="00E45AAA" w:rsidRDefault="00D85A8F" w:rsidP="00E45AAA">
            <w:pPr>
              <w:pStyle w:val="Tabletextbullets"/>
              <w:tabs>
                <w:tab w:val="clear" w:pos="340"/>
              </w:tabs>
              <w:bidi/>
              <w:rPr>
                <w:rFonts w:ascii="Sakkal Majalla" w:hAnsi="Sakkal Majalla" w:cs="Sakkal Majalla"/>
                <w:sz w:val="24"/>
              </w:rPr>
            </w:pPr>
            <w:r w:rsidRPr="00400135">
              <w:rPr>
                <w:rFonts w:ascii="Sakkal Majalla" w:eastAsia="Open Sans" w:hAnsi="Sakkal Majalla" w:cs="Sakkal Majalla"/>
                <w:b/>
                <w:bCs/>
                <w:sz w:val="24"/>
                <w:rtl/>
                <w:lang w:eastAsia="ar" w:bidi="ar-MA"/>
              </w:rPr>
              <w:lastRenderedPageBreak/>
              <w:t>الجلسة العامة</w:t>
            </w:r>
            <w:r w:rsidRPr="00E45AAA">
              <w:rPr>
                <w:rFonts w:ascii="Sakkal Majalla" w:eastAsia="Open Sans" w:hAnsi="Sakkal Majalla" w:cs="Sakkal Majalla"/>
                <w:sz w:val="24"/>
                <w:rtl/>
                <w:lang w:eastAsia="ar" w:bidi="ar-MA"/>
              </w:rPr>
              <w:t>: أجب عن أي أسئلة وتحقق من جاهزية المتعلمين للواجب المحدد من قِبل بيرسون.</w:t>
            </w:r>
          </w:p>
        </w:tc>
        <w:tc>
          <w:tcPr>
            <w:tcW w:w="2269" w:type="dxa"/>
            <w:shd w:val="clear" w:color="auto" w:fill="auto"/>
          </w:tcPr>
          <w:p w14:paraId="6A9357BB"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lastRenderedPageBreak/>
              <w:t>نموذج الواجب المحدد من قِبل بيرسون</w:t>
            </w:r>
          </w:p>
          <w:p w14:paraId="31998364"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الصيغ</w:t>
            </w:r>
          </w:p>
          <w:p w14:paraId="71096AF5"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p w14:paraId="1A3FFE27" w14:textId="5513BC1A" w:rsidR="005D74EE" w:rsidRPr="00E45AAA" w:rsidRDefault="000E161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كتاب الطالب</w:t>
            </w:r>
          </w:p>
          <w:p w14:paraId="118AABA8" w14:textId="501821C1" w:rsidR="00A610C8" w:rsidRPr="00E45AAA" w:rsidRDefault="00A610C8"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color w:val="000000"/>
                <w:sz w:val="24"/>
                <w:rtl/>
                <w:lang w:eastAsia="ar" w:bidi="ar-MA"/>
              </w:rPr>
              <w:t xml:space="preserve">شرائح </w:t>
            </w:r>
            <w:r w:rsidRPr="00E45AAA">
              <w:rPr>
                <w:rFonts w:ascii="Sakkal Majalla" w:eastAsia="Open Sans" w:hAnsi="Sakkal Majalla" w:cs="Sakkal Majalla"/>
                <w:color w:val="000000"/>
                <w:sz w:val="24"/>
                <w:lang w:val="en-US" w:eastAsia="ar" w:bidi="en-US"/>
              </w:rPr>
              <w:t>PowerPoint</w:t>
            </w:r>
          </w:p>
        </w:tc>
      </w:tr>
      <w:tr w:rsidR="00D85A8F" w:rsidRPr="00E45AAA" w14:paraId="1480075A" w14:textId="77777777" w:rsidTr="4B78762D">
        <w:trPr>
          <w:trHeight w:val="346"/>
        </w:trPr>
        <w:tc>
          <w:tcPr>
            <w:tcW w:w="1100" w:type="dxa"/>
            <w:shd w:val="clear" w:color="auto" w:fill="auto"/>
          </w:tcPr>
          <w:p w14:paraId="4158AEA0" w14:textId="6CA41B2A" w:rsidR="00D85A8F" w:rsidRPr="00E45AAA" w:rsidRDefault="00D85A8F" w:rsidP="00E45AAA">
            <w:pPr>
              <w:pStyle w:val="Lessonnumber"/>
              <w:bidi/>
              <w:rPr>
                <w:rFonts w:ascii="Sakkal Majalla" w:hAnsi="Sakkal Majalla" w:cs="Sakkal Majalla"/>
                <w:sz w:val="24"/>
              </w:rPr>
            </w:pPr>
            <w:r w:rsidRPr="00E45AAA">
              <w:rPr>
                <w:rFonts w:ascii="Sakkal Majalla" w:eastAsia="Open Sans" w:hAnsi="Sakkal Majalla" w:cs="Sakkal Majalla"/>
                <w:sz w:val="24"/>
                <w:rtl/>
                <w:lang w:eastAsia="ar" w:bidi="ar-MA"/>
              </w:rPr>
              <w:t>30</w:t>
            </w:r>
          </w:p>
        </w:tc>
        <w:tc>
          <w:tcPr>
            <w:tcW w:w="2693" w:type="dxa"/>
            <w:shd w:val="clear" w:color="auto" w:fill="auto"/>
          </w:tcPr>
          <w:p w14:paraId="02300F96" w14:textId="132126F9" w:rsidR="00D85A8F" w:rsidRPr="00400135" w:rsidRDefault="00D85A8F" w:rsidP="00E45AAA">
            <w:pPr>
              <w:pStyle w:val="Tabletextbullets"/>
              <w:numPr>
                <w:ilvl w:val="0"/>
                <w:numId w:val="0"/>
              </w:numPr>
              <w:tabs>
                <w:tab w:val="clear" w:pos="340"/>
              </w:tabs>
              <w:bidi/>
              <w:rPr>
                <w:rFonts w:ascii="Sakkal Majalla" w:hAnsi="Sakkal Majalla" w:cs="Sakkal Majalla"/>
                <w:b/>
                <w:bCs/>
                <w:sz w:val="24"/>
              </w:rPr>
            </w:pPr>
            <w:r w:rsidRPr="00400135">
              <w:rPr>
                <w:rFonts w:ascii="Sakkal Majalla" w:eastAsia="Open Sans" w:hAnsi="Sakkal Majalla" w:cs="Sakkal Majalla"/>
                <w:b/>
                <w:bCs/>
                <w:sz w:val="24"/>
                <w:rtl/>
                <w:lang w:eastAsia="ar" w:bidi="ar-MA"/>
              </w:rPr>
              <w:t>أهداف التعلم (أ) و (ب)</w:t>
            </w:r>
          </w:p>
        </w:tc>
        <w:tc>
          <w:tcPr>
            <w:tcW w:w="1305" w:type="dxa"/>
            <w:shd w:val="clear" w:color="auto" w:fill="auto"/>
          </w:tcPr>
          <w:p w14:paraId="08D2B0B5" w14:textId="5CDFC885" w:rsidR="00D85A8F" w:rsidRPr="00E45AAA" w:rsidRDefault="00134D5D" w:rsidP="00E45AAA">
            <w:pPr>
              <w:pStyle w:val="Tabletext"/>
              <w:bidi/>
              <w:rPr>
                <w:rFonts w:ascii="Sakkal Majalla" w:hAnsi="Sakkal Majalla" w:cs="Sakkal Majalla"/>
                <w:sz w:val="24"/>
                <w:szCs w:val="24"/>
              </w:rPr>
            </w:pPr>
            <w:r w:rsidRPr="00E45AAA">
              <w:rPr>
                <w:rFonts w:ascii="Sakkal Majalla" w:eastAsia="Open Sans" w:hAnsi="Sakkal Majalla" w:cs="Sakkal Majalla"/>
                <w:sz w:val="24"/>
                <w:szCs w:val="24"/>
                <w:lang w:val="en-US" w:eastAsia="ar" w:bidi="en-US"/>
              </w:rPr>
              <w:t>PSA</w:t>
            </w:r>
          </w:p>
        </w:tc>
        <w:tc>
          <w:tcPr>
            <w:tcW w:w="6776" w:type="dxa"/>
            <w:shd w:val="clear" w:color="auto" w:fill="auto"/>
          </w:tcPr>
          <w:p w14:paraId="15D1C09D" w14:textId="02885D32" w:rsidR="008C3D59" w:rsidRPr="00E45AAA" w:rsidRDefault="008C3D59" w:rsidP="00E45AAA">
            <w:pPr>
              <w:pStyle w:val="Tabletextbullets"/>
              <w:pBdr>
                <w:top w:val="nil"/>
                <w:left w:val="nil"/>
                <w:bottom w:val="nil"/>
                <w:right w:val="nil"/>
                <w:between w:val="nil"/>
              </w:pBdr>
              <w:tabs>
                <w:tab w:val="clear" w:pos="340"/>
              </w:tabs>
              <w:bidi/>
              <w:rPr>
                <w:rFonts w:ascii="Sakkal Majalla" w:hAnsi="Sakkal Majalla" w:cs="Sakkal Majalla"/>
                <w:color w:val="000000"/>
                <w:sz w:val="24"/>
              </w:rPr>
            </w:pPr>
            <w:r w:rsidRPr="00400135">
              <w:rPr>
                <w:rFonts w:ascii="Sakkal Majalla" w:eastAsia="Open Sans" w:hAnsi="Sakkal Majalla" w:cs="Sakkal Majalla"/>
                <w:b/>
                <w:bCs/>
                <w:sz w:val="24"/>
                <w:rtl/>
                <w:lang w:eastAsia="ar" w:bidi="ar-MA"/>
              </w:rPr>
              <w:t>نشاط المتعلم:</w:t>
            </w:r>
            <w:r w:rsidRPr="00E45AAA">
              <w:rPr>
                <w:rFonts w:ascii="Sakkal Majalla" w:eastAsia="Open Sans" w:hAnsi="Sakkal Majalla" w:cs="Sakkal Majalla"/>
                <w:sz w:val="24"/>
                <w:rtl/>
                <w:lang w:eastAsia="ar" w:bidi="ar-MA"/>
              </w:rPr>
              <w:t xml:space="preserve"> إكمال الواجب المحدد من قِبل بيرسون. </w:t>
            </w:r>
          </w:p>
        </w:tc>
        <w:tc>
          <w:tcPr>
            <w:tcW w:w="2269" w:type="dxa"/>
            <w:shd w:val="clear" w:color="auto" w:fill="auto"/>
          </w:tcPr>
          <w:p w14:paraId="06710F7B" w14:textId="44B348DF"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الإصدار الحالي من الواجب المحدد من قِبل بيرسون</w:t>
            </w:r>
          </w:p>
          <w:p w14:paraId="0225435F" w14:textId="77777777"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أوراق الصيغ</w:t>
            </w:r>
          </w:p>
          <w:p w14:paraId="2AD6FBA1" w14:textId="4556ED65" w:rsidR="00D85A8F" w:rsidRPr="00E45AAA" w:rsidRDefault="00D85A8F" w:rsidP="00E45AAA">
            <w:pPr>
              <w:pStyle w:val="Tabletextbullets"/>
              <w:numPr>
                <w:ilvl w:val="0"/>
                <w:numId w:val="0"/>
              </w:numPr>
              <w:bidi/>
              <w:rPr>
                <w:rFonts w:ascii="Sakkal Majalla" w:hAnsi="Sakkal Majalla" w:cs="Sakkal Majalla"/>
                <w:sz w:val="24"/>
              </w:rPr>
            </w:pPr>
            <w:r w:rsidRPr="00E45AAA">
              <w:rPr>
                <w:rFonts w:ascii="Sakkal Majalla" w:eastAsia="Open Sans" w:hAnsi="Sakkal Majalla" w:cs="Sakkal Majalla"/>
                <w:sz w:val="24"/>
                <w:rtl/>
                <w:lang w:eastAsia="ar" w:bidi="ar-MA"/>
              </w:rPr>
              <w:t>آلات حاسبة علمية</w:t>
            </w:r>
          </w:p>
        </w:tc>
      </w:tr>
    </w:tbl>
    <w:p w14:paraId="660EA533" w14:textId="77777777" w:rsidR="006A579F" w:rsidRPr="00E45AAA" w:rsidRDefault="006A579F" w:rsidP="00E45AAA">
      <w:pPr>
        <w:bidi/>
        <w:rPr>
          <w:rFonts w:ascii="Sakkal Majalla" w:hAnsi="Sakkal Majalla" w:cs="Sakkal Majalla"/>
          <w:sz w:val="28"/>
          <w:szCs w:val="28"/>
        </w:rPr>
      </w:pPr>
    </w:p>
    <w:sectPr w:rsidR="006A579F" w:rsidRPr="00E45AAA" w:rsidSect="00945AED">
      <w:headerReference w:type="default" r:id="rId11"/>
      <w:footerReference w:type="default" r:id="rId12"/>
      <w:type w:val="continuous"/>
      <w:pgSz w:w="16838" w:h="11906" w:orient="landscape"/>
      <w:pgMar w:top="2269"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955E3" w14:textId="77777777" w:rsidR="00F55A7B" w:rsidRDefault="00F55A7B" w:rsidP="007437BB">
      <w:pPr>
        <w:spacing w:after="0" w:line="240" w:lineRule="auto"/>
      </w:pPr>
      <w:r>
        <w:separator/>
      </w:r>
    </w:p>
  </w:endnote>
  <w:endnote w:type="continuationSeparator" w:id="0">
    <w:p w14:paraId="2BA34989" w14:textId="77777777" w:rsidR="00F55A7B" w:rsidRDefault="00F55A7B" w:rsidP="007437BB">
      <w:pPr>
        <w:spacing w:after="0" w:line="240" w:lineRule="auto"/>
      </w:pPr>
      <w:r>
        <w:continuationSeparator/>
      </w:r>
    </w:p>
  </w:endnote>
  <w:endnote w:type="continuationNotice" w:id="1">
    <w:p w14:paraId="3050F107" w14:textId="77777777" w:rsidR="00F55A7B" w:rsidRDefault="00F55A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60405020304"/>
    <w:charset w:val="00"/>
    <w:family w:val="roman"/>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panose1 w:val="020B0606030504020204"/>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494FD410" w:rsidR="00BD7CD6" w:rsidRPr="00620FDF" w:rsidRDefault="00945AED"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شهادة </w:t>
    </w:r>
    <w:r w:rsidRPr="00620FDF">
      <w:rPr>
        <w:rFonts w:ascii="Open Sans" w:eastAsia="Open Sans" w:hAnsi="Open Sans" w:cs="Open Sans"/>
        <w:sz w:val="16"/>
        <w:szCs w:val="16"/>
        <w:lang w:val="en-US" w:eastAsia="ar" w:bidi="en-US"/>
      </w:rPr>
      <w:t>Pearson BTEC International</w:t>
    </w:r>
    <w:r w:rsidRPr="00620FDF">
      <w:rPr>
        <w:rFonts w:ascii="Open Sans" w:eastAsia="Open Sans" w:hAnsi="Open Sans" w:cs="Open Sans"/>
        <w:sz w:val="16"/>
        <w:szCs w:val="16"/>
        <w:rtl/>
        <w:lang w:eastAsia="ar" w:bidi="ar-MA"/>
      </w:rPr>
      <w:t xml:space="preserve"> التأهيلية من المستوى 2 في مجال الهندسة - مخطط العمل (الأردن)</w:t>
    </w:r>
    <w:r w:rsidRPr="00620FDF">
      <w:rPr>
        <w:rFonts w:ascii="Open Sans" w:eastAsia="Open Sans" w:hAnsi="Open Sans" w:cs="Open Sans"/>
        <w:sz w:val="16"/>
        <w:szCs w:val="16"/>
        <w:rtl/>
        <w:lang w:eastAsia="ar" w:bidi="ar-MA"/>
      </w:rPr>
      <w:br/>
      <w:t>الإصدار 1 - أكتوبر 2023 - © حقوق التأليف والنشر لعام 2023 محفوظة لصالح بيرسون إديوكيشن ليمتد</w:t>
    </w:r>
    <w:r w:rsidRPr="00620FDF">
      <w:rPr>
        <w:rFonts w:ascii="Open Sans" w:eastAsia="Open Sans" w:hAnsi="Open Sans" w:cs="Open Sans"/>
        <w:sz w:val="16"/>
        <w:szCs w:val="16"/>
        <w:rtl/>
        <w:lang w:eastAsia="ar" w:bidi="ar-MA"/>
      </w:rPr>
      <w:tab/>
    </w:r>
    <w:r w:rsidR="00DD12CF" w:rsidRPr="00620FDF">
      <w:rPr>
        <w:rFonts w:ascii="Open Sans" w:eastAsia="Open Sans" w:hAnsi="Open Sans" w:cs="Open Sans"/>
        <w:b/>
        <w:bCs/>
        <w:rtl/>
        <w:lang w:eastAsia="ar" w:bidi="ar-MA"/>
      </w:rPr>
      <w:fldChar w:fldCharType="begin"/>
    </w:r>
    <w:r w:rsidR="00DD12CF" w:rsidRPr="00620FDF">
      <w:rPr>
        <w:rFonts w:ascii="Open Sans" w:eastAsia="Open Sans" w:hAnsi="Open Sans" w:cs="Open Sans"/>
        <w:b/>
        <w:bCs/>
        <w:rtl/>
        <w:lang w:eastAsia="ar" w:bidi="ar-MA"/>
      </w:rPr>
      <w:instrText xml:space="preserve"> PAGE   \* MERGEFORMAT </w:instrText>
    </w:r>
    <w:r w:rsidR="00DD12CF" w:rsidRPr="00620FDF">
      <w:rPr>
        <w:rFonts w:ascii="Open Sans" w:eastAsia="Open Sans" w:hAnsi="Open Sans" w:cs="Open Sans"/>
        <w:b/>
        <w:bCs/>
        <w:rtl/>
        <w:lang w:eastAsia="ar" w:bidi="ar-MA"/>
      </w:rPr>
      <w:fldChar w:fldCharType="separate"/>
    </w:r>
    <w:r w:rsidR="00DD12CF" w:rsidRPr="00620FDF">
      <w:rPr>
        <w:rFonts w:ascii="Open Sans" w:eastAsia="Open Sans" w:hAnsi="Open Sans" w:cs="Open Sans"/>
        <w:b/>
        <w:bCs/>
        <w:rtl/>
        <w:lang w:eastAsia="ar" w:bidi="ar-MA"/>
      </w:rPr>
      <w:t>1</w:t>
    </w:r>
    <w:r w:rsidR="00DD12CF" w:rsidRPr="00400135">
      <w:rPr>
        <w:rFonts w:ascii="Open Sans" w:eastAsia="Open Sans" w:hAnsi="Open Sans"/>
        <w:b/>
        <w:bCs/>
        <w:rtl/>
        <w:lang w:eastAsia="ar" w:bidi="ar-MA"/>
      </w:rPr>
      <w:t>0</w:t>
    </w:r>
    <w:r w:rsidR="00DD12CF" w:rsidRPr="00620FDF">
      <w:rPr>
        <w:rFonts w:ascii="Open Sans" w:eastAsia="Open Sans" w:hAnsi="Open Sans" w:cs="Open Sans"/>
        <w:b/>
        <w:bCs/>
        <w:noProof/>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3402F" w14:textId="77777777" w:rsidR="00F55A7B" w:rsidRDefault="00F55A7B" w:rsidP="007437BB">
      <w:pPr>
        <w:spacing w:after="0" w:line="240" w:lineRule="auto"/>
      </w:pPr>
      <w:r>
        <w:separator/>
      </w:r>
    </w:p>
  </w:footnote>
  <w:footnote w:type="continuationSeparator" w:id="0">
    <w:p w14:paraId="42A888F9" w14:textId="77777777" w:rsidR="00F55A7B" w:rsidRDefault="00F55A7B" w:rsidP="007437BB">
      <w:pPr>
        <w:spacing w:after="0" w:line="240" w:lineRule="auto"/>
      </w:pPr>
      <w:r>
        <w:continuationSeparator/>
      </w:r>
    </w:p>
  </w:footnote>
  <w:footnote w:type="continuationNotice" w:id="1">
    <w:p w14:paraId="2A1A15D8" w14:textId="77777777" w:rsidR="00F55A7B" w:rsidRDefault="00F55A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460DF" w14:textId="77777777" w:rsidR="00E545B0" w:rsidRPr="00400135" w:rsidRDefault="00E545B0" w:rsidP="00400135">
    <w:pPr>
      <w:tabs>
        <w:tab w:val="left" w:pos="5084"/>
      </w:tabs>
      <w:bidi/>
      <w:spacing w:after="0" w:line="240" w:lineRule="auto"/>
      <w:ind w:hanging="2"/>
      <w:rPr>
        <w:rFonts w:ascii="Sakkal Majalla" w:eastAsia="Verdana" w:hAnsi="Sakkal Majalla" w:cs="Sakkal Majalla"/>
        <w:b/>
        <w:bCs/>
        <w:smallCaps/>
        <w:position w:val="-1"/>
        <w:sz w:val="16"/>
        <w:szCs w:val="16"/>
        <w:lang w:eastAsia="en-US"/>
      </w:rPr>
    </w:pPr>
    <w:r w:rsidRPr="00400135">
      <w:rPr>
        <w:rFonts w:ascii="Sakkal Majalla" w:eastAsia="Verdana" w:hAnsi="Sakkal Majalla" w:cs="Sakkal Majalla"/>
        <w:b/>
        <w:bCs/>
        <w:smallCaps/>
        <w:noProof/>
        <w:position w:val="-1"/>
        <w:sz w:val="16"/>
        <w:szCs w:val="16"/>
        <w:rtl/>
        <w:lang w:eastAsia="ar" w:bidi="ar-MA"/>
      </w:rPr>
      <w:drawing>
        <wp:inline distT="0" distB="0" distL="0" distR="0" wp14:anchorId="38CA40C2" wp14:editId="422320ED">
          <wp:extent cx="6305550" cy="6604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5550" cy="660400"/>
                  </a:xfrm>
                  <a:prstGeom prst="rect">
                    <a:avLst/>
                  </a:prstGeom>
                  <a:noFill/>
                  <a:ln>
                    <a:noFill/>
                  </a:ln>
                </pic:spPr>
              </pic:pic>
            </a:graphicData>
          </a:graphic>
        </wp:inline>
      </w:drawing>
    </w:r>
  </w:p>
  <w:p w14:paraId="04150636" w14:textId="77777777" w:rsidR="00E545B0" w:rsidRPr="00400135" w:rsidRDefault="00E545B0" w:rsidP="00E545B0">
    <w:pPr>
      <w:tabs>
        <w:tab w:val="left" w:pos="5084"/>
      </w:tabs>
      <w:bidi/>
      <w:spacing w:after="0" w:line="240" w:lineRule="auto"/>
      <w:ind w:hanging="2"/>
      <w:rPr>
        <w:rFonts w:ascii="Sakkal Majalla" w:eastAsia="Verdana" w:hAnsi="Sakkal Majalla" w:cs="Sakkal Majalla"/>
        <w:b/>
        <w:bCs/>
        <w:smallCaps/>
        <w:position w:val="-1"/>
        <w:sz w:val="16"/>
        <w:szCs w:val="16"/>
        <w:lang w:eastAsia="en-US"/>
      </w:rPr>
    </w:pPr>
    <w:r w:rsidRPr="00400135">
      <w:rPr>
        <w:rFonts w:ascii="Sakkal Majalla" w:eastAsia="Verdana" w:hAnsi="Sakkal Majalla" w:cs="Sakkal Majalla"/>
        <w:b/>
        <w:bCs/>
        <w:smallCaps/>
        <w:position w:val="-1"/>
        <w:sz w:val="16"/>
        <w:szCs w:val="16"/>
        <w:rtl/>
        <w:lang w:eastAsia="ar" w:bidi="ar-MA"/>
      </w:rPr>
      <w:t xml:space="preserve">شهادة </w:t>
    </w:r>
    <w:r w:rsidRPr="00400135">
      <w:rPr>
        <w:rFonts w:ascii="Sakkal Majalla" w:eastAsia="Verdana" w:hAnsi="Sakkal Majalla" w:cs="Sakkal Majalla"/>
        <w:b/>
        <w:bCs/>
        <w:smallCaps/>
        <w:position w:val="-1"/>
        <w:sz w:val="16"/>
        <w:szCs w:val="16"/>
        <w:lang w:val="en-US" w:eastAsia="ar" w:bidi="en-US"/>
      </w:rPr>
      <w:t>BTEC International</w:t>
    </w:r>
    <w:r w:rsidRPr="00400135">
      <w:rPr>
        <w:rFonts w:ascii="Sakkal Majalla" w:eastAsia="Verdana" w:hAnsi="Sakkal Majalla" w:cs="Sakkal Majalla"/>
        <w:b/>
        <w:bCs/>
        <w:smallCaps/>
        <w:position w:val="-1"/>
        <w:sz w:val="16"/>
        <w:szCs w:val="16"/>
        <w:rtl/>
        <w:lang w:eastAsia="ar" w:bidi="ar-MA"/>
      </w:rPr>
      <w:t xml:space="preserve"> من المستوى 2 في مجال الهندسة </w:t>
    </w:r>
  </w:p>
  <w:p w14:paraId="7555411D" w14:textId="51C0BF7B" w:rsidR="00BD7CD6" w:rsidRPr="00400135" w:rsidRDefault="00E545B0" w:rsidP="00E545B0">
    <w:pPr>
      <w:tabs>
        <w:tab w:val="left" w:pos="5084"/>
      </w:tabs>
      <w:bidi/>
      <w:spacing w:after="0" w:line="240" w:lineRule="auto"/>
      <w:ind w:hanging="2"/>
      <w:rPr>
        <w:rFonts w:ascii="Sakkal Majalla" w:eastAsia="Verdana" w:hAnsi="Sakkal Majalla" w:cs="Sakkal Majalla"/>
        <w:b/>
        <w:bCs/>
        <w:smallCaps/>
        <w:position w:val="-1"/>
        <w:sz w:val="16"/>
        <w:szCs w:val="16"/>
        <w:lang w:eastAsia="en-US"/>
      </w:rPr>
    </w:pPr>
    <w:r w:rsidRPr="00400135">
      <w:rPr>
        <w:rFonts w:ascii="Sakkal Majalla" w:eastAsia="Verdana" w:hAnsi="Sakkal Majalla" w:cs="Sakkal Majalla"/>
        <w:b/>
        <w:bCs/>
        <w:smallCaps/>
        <w:position w:val="-1"/>
        <w:sz w:val="16"/>
        <w:szCs w:val="16"/>
        <w:rtl/>
        <w:lang w:eastAsia="ar" w:bidi="ar-MA"/>
      </w:rPr>
      <w:t>الوحدة 5: الرياضيات لفنيي الهندسة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6E5036E"/>
    <w:multiLevelType w:val="hybridMultilevel"/>
    <w:tmpl w:val="C31A65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5E2D91"/>
    <w:multiLevelType w:val="hybridMultilevel"/>
    <w:tmpl w:val="F2E27C4A"/>
    <w:lvl w:ilvl="0" w:tplc="07F80244">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4"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246464C"/>
    <w:multiLevelType w:val="hybridMultilevel"/>
    <w:tmpl w:val="EFF88432"/>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69E6B8B"/>
    <w:multiLevelType w:val="hybridMultilevel"/>
    <w:tmpl w:val="E7D0C1D0"/>
    <w:lvl w:ilvl="0" w:tplc="CFDE1FCC">
      <w:start w:val="1"/>
      <w:numFmt w:val="bullet"/>
      <w:lvlText w:val=""/>
      <w:lvlJc w:val="left"/>
      <w:pPr>
        <w:ind w:left="720" w:hanging="360"/>
      </w:pPr>
      <w:rPr>
        <w:rFonts w:ascii="Symbol" w:hAnsi="Symbol"/>
      </w:rPr>
    </w:lvl>
    <w:lvl w:ilvl="1" w:tplc="358EF4D0">
      <w:start w:val="1"/>
      <w:numFmt w:val="bullet"/>
      <w:lvlText w:val="o"/>
      <w:lvlJc w:val="left"/>
      <w:pPr>
        <w:ind w:left="1440" w:hanging="360"/>
      </w:pPr>
      <w:rPr>
        <w:rFonts w:ascii="Courier New" w:hAnsi="Courier New" w:cs="Courier New"/>
      </w:rPr>
    </w:lvl>
    <w:lvl w:ilvl="2" w:tplc="8BF6CDA0">
      <w:start w:val="1"/>
      <w:numFmt w:val="bullet"/>
      <w:lvlText w:val=""/>
      <w:lvlJc w:val="left"/>
      <w:pPr>
        <w:ind w:left="2160" w:hanging="360"/>
      </w:pPr>
      <w:rPr>
        <w:rFonts w:ascii="Wingdings" w:hAnsi="Wingdings"/>
      </w:rPr>
    </w:lvl>
    <w:lvl w:ilvl="3" w:tplc="166203FC">
      <w:start w:val="1"/>
      <w:numFmt w:val="bullet"/>
      <w:lvlText w:val=""/>
      <w:lvlJc w:val="left"/>
      <w:pPr>
        <w:ind w:left="2880" w:hanging="360"/>
      </w:pPr>
      <w:rPr>
        <w:rFonts w:ascii="Symbol" w:hAnsi="Symbol"/>
      </w:rPr>
    </w:lvl>
    <w:lvl w:ilvl="4" w:tplc="2FBA439A">
      <w:start w:val="1"/>
      <w:numFmt w:val="bullet"/>
      <w:lvlText w:val="o"/>
      <w:lvlJc w:val="left"/>
      <w:pPr>
        <w:ind w:left="3600" w:hanging="360"/>
      </w:pPr>
      <w:rPr>
        <w:rFonts w:ascii="Courier New" w:hAnsi="Courier New" w:cs="Courier New"/>
      </w:rPr>
    </w:lvl>
    <w:lvl w:ilvl="5" w:tplc="E3FCF25E">
      <w:start w:val="1"/>
      <w:numFmt w:val="bullet"/>
      <w:lvlText w:val=""/>
      <w:lvlJc w:val="left"/>
      <w:pPr>
        <w:ind w:left="4320" w:hanging="360"/>
      </w:pPr>
      <w:rPr>
        <w:rFonts w:ascii="Wingdings" w:hAnsi="Wingdings"/>
      </w:rPr>
    </w:lvl>
    <w:lvl w:ilvl="6" w:tplc="B2480BCC">
      <w:start w:val="1"/>
      <w:numFmt w:val="bullet"/>
      <w:lvlText w:val=""/>
      <w:lvlJc w:val="left"/>
      <w:pPr>
        <w:ind w:left="5040" w:hanging="360"/>
      </w:pPr>
      <w:rPr>
        <w:rFonts w:ascii="Symbol" w:hAnsi="Symbol"/>
      </w:rPr>
    </w:lvl>
    <w:lvl w:ilvl="7" w:tplc="EEE43096">
      <w:start w:val="1"/>
      <w:numFmt w:val="bullet"/>
      <w:lvlText w:val="o"/>
      <w:lvlJc w:val="left"/>
      <w:pPr>
        <w:ind w:left="5760" w:hanging="360"/>
      </w:pPr>
      <w:rPr>
        <w:rFonts w:ascii="Courier New" w:hAnsi="Courier New" w:cs="Courier New"/>
      </w:rPr>
    </w:lvl>
    <w:lvl w:ilvl="8" w:tplc="3E92D044">
      <w:start w:val="1"/>
      <w:numFmt w:val="bullet"/>
      <w:lvlText w:val=""/>
      <w:lvlJc w:val="left"/>
      <w:pPr>
        <w:ind w:left="6480" w:hanging="360"/>
      </w:pPr>
      <w:rPr>
        <w:rFonts w:ascii="Wingdings" w:hAnsi="Wingdings"/>
      </w:rPr>
    </w:lvl>
  </w:abstractNum>
  <w:num w:numId="1" w16cid:durableId="1884907053">
    <w:abstractNumId w:val="0"/>
  </w:num>
  <w:num w:numId="2" w16cid:durableId="1484547873">
    <w:abstractNumId w:val="7"/>
  </w:num>
  <w:num w:numId="3" w16cid:durableId="462697453">
    <w:abstractNumId w:val="4"/>
  </w:num>
  <w:num w:numId="4" w16cid:durableId="644160915">
    <w:abstractNumId w:val="3"/>
  </w:num>
  <w:num w:numId="5" w16cid:durableId="1738894930">
    <w:abstractNumId w:val="6"/>
  </w:num>
  <w:num w:numId="6" w16cid:durableId="7102674">
    <w:abstractNumId w:val="5"/>
  </w:num>
  <w:num w:numId="7" w16cid:durableId="2026251039">
    <w:abstractNumId w:val="7"/>
  </w:num>
  <w:num w:numId="8" w16cid:durableId="653266313">
    <w:abstractNumId w:val="7"/>
  </w:num>
  <w:num w:numId="9" w16cid:durableId="19749332">
    <w:abstractNumId w:val="7"/>
  </w:num>
  <w:num w:numId="10" w16cid:durableId="48459956">
    <w:abstractNumId w:val="7"/>
  </w:num>
  <w:num w:numId="11" w16cid:durableId="1360231939">
    <w:abstractNumId w:val="7"/>
  </w:num>
  <w:num w:numId="12" w16cid:durableId="1113018411">
    <w:abstractNumId w:val="7"/>
  </w:num>
  <w:num w:numId="13" w16cid:durableId="370880695">
    <w:abstractNumId w:val="7"/>
  </w:num>
  <w:num w:numId="14" w16cid:durableId="1780492246">
    <w:abstractNumId w:val="7"/>
  </w:num>
  <w:num w:numId="15" w16cid:durableId="282736576">
    <w:abstractNumId w:val="7"/>
  </w:num>
  <w:num w:numId="16" w16cid:durableId="1080563247">
    <w:abstractNumId w:val="7"/>
  </w:num>
  <w:num w:numId="17" w16cid:durableId="1611937109">
    <w:abstractNumId w:val="7"/>
  </w:num>
  <w:num w:numId="18" w16cid:durableId="740099612">
    <w:abstractNumId w:val="7"/>
  </w:num>
  <w:num w:numId="19" w16cid:durableId="815072780">
    <w:abstractNumId w:val="7"/>
  </w:num>
  <w:num w:numId="20" w16cid:durableId="1204438142">
    <w:abstractNumId w:val="7"/>
  </w:num>
  <w:num w:numId="21" w16cid:durableId="1286765342">
    <w:abstractNumId w:val="7"/>
  </w:num>
  <w:num w:numId="22" w16cid:durableId="51660292">
    <w:abstractNumId w:val="7"/>
  </w:num>
  <w:num w:numId="23" w16cid:durableId="236477584">
    <w:abstractNumId w:val="7"/>
  </w:num>
  <w:num w:numId="24" w16cid:durableId="1378771702">
    <w:abstractNumId w:val="7"/>
  </w:num>
  <w:num w:numId="25" w16cid:durableId="350449459">
    <w:abstractNumId w:val="7"/>
  </w:num>
  <w:num w:numId="26" w16cid:durableId="1095782672">
    <w:abstractNumId w:val="7"/>
  </w:num>
  <w:num w:numId="27" w16cid:durableId="1385642206">
    <w:abstractNumId w:val="7"/>
  </w:num>
  <w:num w:numId="28" w16cid:durableId="461928190">
    <w:abstractNumId w:val="7"/>
  </w:num>
  <w:num w:numId="29" w16cid:durableId="882406043">
    <w:abstractNumId w:val="7"/>
  </w:num>
  <w:num w:numId="30" w16cid:durableId="1216814269">
    <w:abstractNumId w:val="7"/>
  </w:num>
  <w:num w:numId="31" w16cid:durableId="2023586656">
    <w:abstractNumId w:val="7"/>
  </w:num>
  <w:num w:numId="32" w16cid:durableId="698775012">
    <w:abstractNumId w:val="7"/>
  </w:num>
  <w:num w:numId="33" w16cid:durableId="1253052470">
    <w:abstractNumId w:val="7"/>
  </w:num>
  <w:num w:numId="34" w16cid:durableId="1482622574">
    <w:abstractNumId w:val="7"/>
  </w:num>
  <w:num w:numId="35" w16cid:durableId="1128938239">
    <w:abstractNumId w:val="7"/>
  </w:num>
  <w:num w:numId="36" w16cid:durableId="1926723907">
    <w:abstractNumId w:val="7"/>
  </w:num>
  <w:num w:numId="37" w16cid:durableId="1608540270">
    <w:abstractNumId w:val="7"/>
  </w:num>
  <w:num w:numId="38" w16cid:durableId="1985310902">
    <w:abstractNumId w:val="8"/>
  </w:num>
  <w:num w:numId="39" w16cid:durableId="1346596556">
    <w:abstractNumId w:val="2"/>
  </w:num>
  <w:num w:numId="40" w16cid:durableId="1425109541">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2465"/>
    <w:rsid w:val="000337CE"/>
    <w:rsid w:val="00042A08"/>
    <w:rsid w:val="000466DF"/>
    <w:rsid w:val="0004686E"/>
    <w:rsid w:val="0005462F"/>
    <w:rsid w:val="00071DCB"/>
    <w:rsid w:val="00072115"/>
    <w:rsid w:val="000724FB"/>
    <w:rsid w:val="00073749"/>
    <w:rsid w:val="00074131"/>
    <w:rsid w:val="0008381E"/>
    <w:rsid w:val="00087B9C"/>
    <w:rsid w:val="00092B39"/>
    <w:rsid w:val="0009303A"/>
    <w:rsid w:val="000947BB"/>
    <w:rsid w:val="000A2E57"/>
    <w:rsid w:val="000A3C82"/>
    <w:rsid w:val="000A3E1F"/>
    <w:rsid w:val="000A648C"/>
    <w:rsid w:val="000B3533"/>
    <w:rsid w:val="000C0977"/>
    <w:rsid w:val="000C54DE"/>
    <w:rsid w:val="000C60BD"/>
    <w:rsid w:val="000C7FC8"/>
    <w:rsid w:val="000E033F"/>
    <w:rsid w:val="000E161F"/>
    <w:rsid w:val="000E17A8"/>
    <w:rsid w:val="000E47EC"/>
    <w:rsid w:val="000E6625"/>
    <w:rsid w:val="000F5173"/>
    <w:rsid w:val="000F5596"/>
    <w:rsid w:val="00102E29"/>
    <w:rsid w:val="00104D08"/>
    <w:rsid w:val="00105A23"/>
    <w:rsid w:val="00105DFB"/>
    <w:rsid w:val="00106572"/>
    <w:rsid w:val="00115410"/>
    <w:rsid w:val="001245D8"/>
    <w:rsid w:val="00124EAD"/>
    <w:rsid w:val="00130FED"/>
    <w:rsid w:val="00133196"/>
    <w:rsid w:val="00134879"/>
    <w:rsid w:val="00134D5D"/>
    <w:rsid w:val="001360DA"/>
    <w:rsid w:val="00143A30"/>
    <w:rsid w:val="0014526C"/>
    <w:rsid w:val="001507CB"/>
    <w:rsid w:val="00152B3C"/>
    <w:rsid w:val="00160B91"/>
    <w:rsid w:val="00161E26"/>
    <w:rsid w:val="0017042B"/>
    <w:rsid w:val="001715CB"/>
    <w:rsid w:val="001718E1"/>
    <w:rsid w:val="00183592"/>
    <w:rsid w:val="001850DA"/>
    <w:rsid w:val="00186FEA"/>
    <w:rsid w:val="00195BD4"/>
    <w:rsid w:val="001A181D"/>
    <w:rsid w:val="001A522E"/>
    <w:rsid w:val="001A5B0E"/>
    <w:rsid w:val="001B0E1D"/>
    <w:rsid w:val="001B42FE"/>
    <w:rsid w:val="001D0605"/>
    <w:rsid w:val="001E1F4C"/>
    <w:rsid w:val="001E5480"/>
    <w:rsid w:val="001E7F1F"/>
    <w:rsid w:val="00213E09"/>
    <w:rsid w:val="00215B5E"/>
    <w:rsid w:val="0022411F"/>
    <w:rsid w:val="00225E39"/>
    <w:rsid w:val="0022626A"/>
    <w:rsid w:val="002308A9"/>
    <w:rsid w:val="00233CB3"/>
    <w:rsid w:val="0024681E"/>
    <w:rsid w:val="002471EF"/>
    <w:rsid w:val="002504B9"/>
    <w:rsid w:val="00255646"/>
    <w:rsid w:val="002610FF"/>
    <w:rsid w:val="00262DAC"/>
    <w:rsid w:val="002725EA"/>
    <w:rsid w:val="002735DD"/>
    <w:rsid w:val="00277933"/>
    <w:rsid w:val="00280BFF"/>
    <w:rsid w:val="00283692"/>
    <w:rsid w:val="00286F5A"/>
    <w:rsid w:val="0029330F"/>
    <w:rsid w:val="0029374D"/>
    <w:rsid w:val="002A057E"/>
    <w:rsid w:val="002A41DE"/>
    <w:rsid w:val="002B47D6"/>
    <w:rsid w:val="002C0A6C"/>
    <w:rsid w:val="002C0AB2"/>
    <w:rsid w:val="002C17BF"/>
    <w:rsid w:val="002C1B6C"/>
    <w:rsid w:val="002C222A"/>
    <w:rsid w:val="002C286F"/>
    <w:rsid w:val="002C5137"/>
    <w:rsid w:val="002D1EDB"/>
    <w:rsid w:val="002D2A31"/>
    <w:rsid w:val="002D2EF1"/>
    <w:rsid w:val="002D5F9C"/>
    <w:rsid w:val="002E2DD8"/>
    <w:rsid w:val="002F476A"/>
    <w:rsid w:val="003005DA"/>
    <w:rsid w:val="0030184C"/>
    <w:rsid w:val="0030225C"/>
    <w:rsid w:val="00303348"/>
    <w:rsid w:val="00303679"/>
    <w:rsid w:val="00305F45"/>
    <w:rsid w:val="003077EA"/>
    <w:rsid w:val="00310283"/>
    <w:rsid w:val="003107D8"/>
    <w:rsid w:val="003110E9"/>
    <w:rsid w:val="00313510"/>
    <w:rsid w:val="003221A0"/>
    <w:rsid w:val="003304DC"/>
    <w:rsid w:val="003326F6"/>
    <w:rsid w:val="00336B20"/>
    <w:rsid w:val="00336B76"/>
    <w:rsid w:val="003426FD"/>
    <w:rsid w:val="00342CC4"/>
    <w:rsid w:val="0034690D"/>
    <w:rsid w:val="003565A4"/>
    <w:rsid w:val="00375246"/>
    <w:rsid w:val="0037532A"/>
    <w:rsid w:val="00375963"/>
    <w:rsid w:val="003768D7"/>
    <w:rsid w:val="0037708E"/>
    <w:rsid w:val="0037733C"/>
    <w:rsid w:val="00382ECA"/>
    <w:rsid w:val="00384814"/>
    <w:rsid w:val="00387B7E"/>
    <w:rsid w:val="00391999"/>
    <w:rsid w:val="00394653"/>
    <w:rsid w:val="00396E52"/>
    <w:rsid w:val="003A1044"/>
    <w:rsid w:val="003A7BF2"/>
    <w:rsid w:val="003B387A"/>
    <w:rsid w:val="003B50C2"/>
    <w:rsid w:val="003B58F2"/>
    <w:rsid w:val="003C1B6F"/>
    <w:rsid w:val="003D0054"/>
    <w:rsid w:val="003D2B08"/>
    <w:rsid w:val="003D57CA"/>
    <w:rsid w:val="003E6597"/>
    <w:rsid w:val="003F0DAB"/>
    <w:rsid w:val="003F29F0"/>
    <w:rsid w:val="003F2E1A"/>
    <w:rsid w:val="00400135"/>
    <w:rsid w:val="00406C22"/>
    <w:rsid w:val="0041190A"/>
    <w:rsid w:val="00416246"/>
    <w:rsid w:val="00426F02"/>
    <w:rsid w:val="00427886"/>
    <w:rsid w:val="004353B1"/>
    <w:rsid w:val="004353BD"/>
    <w:rsid w:val="004368F0"/>
    <w:rsid w:val="004373DE"/>
    <w:rsid w:val="004406CD"/>
    <w:rsid w:val="00444261"/>
    <w:rsid w:val="00446C58"/>
    <w:rsid w:val="00450089"/>
    <w:rsid w:val="0045037E"/>
    <w:rsid w:val="00462215"/>
    <w:rsid w:val="00465E67"/>
    <w:rsid w:val="00466111"/>
    <w:rsid w:val="0047438A"/>
    <w:rsid w:val="00476D0B"/>
    <w:rsid w:val="00483CB1"/>
    <w:rsid w:val="00484047"/>
    <w:rsid w:val="0049001E"/>
    <w:rsid w:val="004904A9"/>
    <w:rsid w:val="00493DEA"/>
    <w:rsid w:val="00493ECD"/>
    <w:rsid w:val="004952A7"/>
    <w:rsid w:val="00496E94"/>
    <w:rsid w:val="004A35D1"/>
    <w:rsid w:val="004A4109"/>
    <w:rsid w:val="004A4BEF"/>
    <w:rsid w:val="004A656C"/>
    <w:rsid w:val="004B1499"/>
    <w:rsid w:val="004C1C62"/>
    <w:rsid w:val="004C4391"/>
    <w:rsid w:val="004C58BC"/>
    <w:rsid w:val="004D167B"/>
    <w:rsid w:val="004D4EE0"/>
    <w:rsid w:val="004E324D"/>
    <w:rsid w:val="004E6E50"/>
    <w:rsid w:val="004E6F21"/>
    <w:rsid w:val="004F5BC4"/>
    <w:rsid w:val="005007EE"/>
    <w:rsid w:val="00501346"/>
    <w:rsid w:val="005113E0"/>
    <w:rsid w:val="00512585"/>
    <w:rsid w:val="00520436"/>
    <w:rsid w:val="00524B1D"/>
    <w:rsid w:val="00524EAD"/>
    <w:rsid w:val="005262B7"/>
    <w:rsid w:val="005325E5"/>
    <w:rsid w:val="0053441E"/>
    <w:rsid w:val="005359FB"/>
    <w:rsid w:val="00574FAF"/>
    <w:rsid w:val="005752D7"/>
    <w:rsid w:val="00576335"/>
    <w:rsid w:val="005870D1"/>
    <w:rsid w:val="00592C98"/>
    <w:rsid w:val="00595BA8"/>
    <w:rsid w:val="005A1C24"/>
    <w:rsid w:val="005A4292"/>
    <w:rsid w:val="005A547A"/>
    <w:rsid w:val="005B370C"/>
    <w:rsid w:val="005C1DDF"/>
    <w:rsid w:val="005C1E5B"/>
    <w:rsid w:val="005C3107"/>
    <w:rsid w:val="005C6A45"/>
    <w:rsid w:val="005C78EE"/>
    <w:rsid w:val="005D055F"/>
    <w:rsid w:val="005D1701"/>
    <w:rsid w:val="005D74EE"/>
    <w:rsid w:val="005E02C5"/>
    <w:rsid w:val="005E2002"/>
    <w:rsid w:val="005E2D6A"/>
    <w:rsid w:val="005E2F0C"/>
    <w:rsid w:val="005E4FF4"/>
    <w:rsid w:val="005F4266"/>
    <w:rsid w:val="005F5E3B"/>
    <w:rsid w:val="0060061E"/>
    <w:rsid w:val="00604475"/>
    <w:rsid w:val="00610DB7"/>
    <w:rsid w:val="00612926"/>
    <w:rsid w:val="0061485A"/>
    <w:rsid w:val="00614910"/>
    <w:rsid w:val="00620FDF"/>
    <w:rsid w:val="00622D61"/>
    <w:rsid w:val="006271E3"/>
    <w:rsid w:val="00635290"/>
    <w:rsid w:val="00641023"/>
    <w:rsid w:val="00641C74"/>
    <w:rsid w:val="006446A4"/>
    <w:rsid w:val="00656B14"/>
    <w:rsid w:val="00660648"/>
    <w:rsid w:val="00660946"/>
    <w:rsid w:val="00660BCC"/>
    <w:rsid w:val="00663F34"/>
    <w:rsid w:val="006651F3"/>
    <w:rsid w:val="00673051"/>
    <w:rsid w:val="00677156"/>
    <w:rsid w:val="006800E4"/>
    <w:rsid w:val="0068103F"/>
    <w:rsid w:val="00681969"/>
    <w:rsid w:val="00681E8B"/>
    <w:rsid w:val="00683A22"/>
    <w:rsid w:val="00693AED"/>
    <w:rsid w:val="00694722"/>
    <w:rsid w:val="006974A4"/>
    <w:rsid w:val="006A2EA9"/>
    <w:rsid w:val="006A4304"/>
    <w:rsid w:val="006A579F"/>
    <w:rsid w:val="006B451C"/>
    <w:rsid w:val="006C0BC8"/>
    <w:rsid w:val="006D0091"/>
    <w:rsid w:val="006D45A7"/>
    <w:rsid w:val="006D5249"/>
    <w:rsid w:val="006D7365"/>
    <w:rsid w:val="006E2F72"/>
    <w:rsid w:val="006E41D7"/>
    <w:rsid w:val="006E4DF1"/>
    <w:rsid w:val="006E5359"/>
    <w:rsid w:val="006E5B33"/>
    <w:rsid w:val="006E7FD0"/>
    <w:rsid w:val="006F64DA"/>
    <w:rsid w:val="006F6D59"/>
    <w:rsid w:val="00702B72"/>
    <w:rsid w:val="00707A16"/>
    <w:rsid w:val="00720B18"/>
    <w:rsid w:val="007437BB"/>
    <w:rsid w:val="00751367"/>
    <w:rsid w:val="00756A40"/>
    <w:rsid w:val="007635DB"/>
    <w:rsid w:val="0076424E"/>
    <w:rsid w:val="0076618C"/>
    <w:rsid w:val="00766223"/>
    <w:rsid w:val="00771C03"/>
    <w:rsid w:val="00775E2F"/>
    <w:rsid w:val="0077673C"/>
    <w:rsid w:val="007A0DCC"/>
    <w:rsid w:val="007A3099"/>
    <w:rsid w:val="007B28E5"/>
    <w:rsid w:val="007B42CA"/>
    <w:rsid w:val="007B6DB2"/>
    <w:rsid w:val="007C20B3"/>
    <w:rsid w:val="007C4DFC"/>
    <w:rsid w:val="007D3098"/>
    <w:rsid w:val="007D3E39"/>
    <w:rsid w:val="007E31B8"/>
    <w:rsid w:val="007E4A66"/>
    <w:rsid w:val="007E58BC"/>
    <w:rsid w:val="007E66B8"/>
    <w:rsid w:val="007F0FD7"/>
    <w:rsid w:val="00800C5B"/>
    <w:rsid w:val="00801F8B"/>
    <w:rsid w:val="00814988"/>
    <w:rsid w:val="008174A7"/>
    <w:rsid w:val="008226FA"/>
    <w:rsid w:val="008228ED"/>
    <w:rsid w:val="00824172"/>
    <w:rsid w:val="00830E89"/>
    <w:rsid w:val="00831AB3"/>
    <w:rsid w:val="00834161"/>
    <w:rsid w:val="00842902"/>
    <w:rsid w:val="0085506F"/>
    <w:rsid w:val="0086065D"/>
    <w:rsid w:val="0086127B"/>
    <w:rsid w:val="00862278"/>
    <w:rsid w:val="00863362"/>
    <w:rsid w:val="00867E1A"/>
    <w:rsid w:val="0087121C"/>
    <w:rsid w:val="008762D4"/>
    <w:rsid w:val="00876351"/>
    <w:rsid w:val="00877EDA"/>
    <w:rsid w:val="00881F3D"/>
    <w:rsid w:val="00883BF2"/>
    <w:rsid w:val="008931B3"/>
    <w:rsid w:val="0089363E"/>
    <w:rsid w:val="0089470B"/>
    <w:rsid w:val="0089744B"/>
    <w:rsid w:val="008A19DD"/>
    <w:rsid w:val="008B541A"/>
    <w:rsid w:val="008C3211"/>
    <w:rsid w:val="008C3D59"/>
    <w:rsid w:val="008D06FD"/>
    <w:rsid w:val="008D42D5"/>
    <w:rsid w:val="008D4E7E"/>
    <w:rsid w:val="008E3B39"/>
    <w:rsid w:val="008E55E7"/>
    <w:rsid w:val="008F0ECE"/>
    <w:rsid w:val="00912E1F"/>
    <w:rsid w:val="009159A7"/>
    <w:rsid w:val="00924D00"/>
    <w:rsid w:val="00933310"/>
    <w:rsid w:val="00933C26"/>
    <w:rsid w:val="009343DC"/>
    <w:rsid w:val="00935583"/>
    <w:rsid w:val="00943E67"/>
    <w:rsid w:val="00945AED"/>
    <w:rsid w:val="00950A1E"/>
    <w:rsid w:val="00950C0E"/>
    <w:rsid w:val="00952540"/>
    <w:rsid w:val="00954D57"/>
    <w:rsid w:val="009600C0"/>
    <w:rsid w:val="00961690"/>
    <w:rsid w:val="00961A2B"/>
    <w:rsid w:val="009638DB"/>
    <w:rsid w:val="00965D24"/>
    <w:rsid w:val="00974444"/>
    <w:rsid w:val="00974EA6"/>
    <w:rsid w:val="009752FF"/>
    <w:rsid w:val="00980DA7"/>
    <w:rsid w:val="00984E8F"/>
    <w:rsid w:val="00995F56"/>
    <w:rsid w:val="00996960"/>
    <w:rsid w:val="009A6184"/>
    <w:rsid w:val="009B5C08"/>
    <w:rsid w:val="009B644C"/>
    <w:rsid w:val="009C245F"/>
    <w:rsid w:val="009C3CC9"/>
    <w:rsid w:val="009D27B3"/>
    <w:rsid w:val="009D6095"/>
    <w:rsid w:val="009E38F9"/>
    <w:rsid w:val="009E47FB"/>
    <w:rsid w:val="009E4A6A"/>
    <w:rsid w:val="009E6FFD"/>
    <w:rsid w:val="009E7840"/>
    <w:rsid w:val="009F4F2A"/>
    <w:rsid w:val="009F597B"/>
    <w:rsid w:val="009F5EF2"/>
    <w:rsid w:val="00A02EBF"/>
    <w:rsid w:val="00A15AD0"/>
    <w:rsid w:val="00A205BA"/>
    <w:rsid w:val="00A2527F"/>
    <w:rsid w:val="00A27C06"/>
    <w:rsid w:val="00A41F52"/>
    <w:rsid w:val="00A44DA8"/>
    <w:rsid w:val="00A479D2"/>
    <w:rsid w:val="00A53458"/>
    <w:rsid w:val="00A556FB"/>
    <w:rsid w:val="00A607D5"/>
    <w:rsid w:val="00A610C8"/>
    <w:rsid w:val="00A669F2"/>
    <w:rsid w:val="00A71A53"/>
    <w:rsid w:val="00A74BFE"/>
    <w:rsid w:val="00A75557"/>
    <w:rsid w:val="00A8049F"/>
    <w:rsid w:val="00A94CC2"/>
    <w:rsid w:val="00AA6F0D"/>
    <w:rsid w:val="00AB14F4"/>
    <w:rsid w:val="00AB4D78"/>
    <w:rsid w:val="00AB50FC"/>
    <w:rsid w:val="00AC21B6"/>
    <w:rsid w:val="00AC29B4"/>
    <w:rsid w:val="00AC2D03"/>
    <w:rsid w:val="00AC4252"/>
    <w:rsid w:val="00AD1F1C"/>
    <w:rsid w:val="00AD2A05"/>
    <w:rsid w:val="00AD2D81"/>
    <w:rsid w:val="00AE04EA"/>
    <w:rsid w:val="00AE167D"/>
    <w:rsid w:val="00AE4634"/>
    <w:rsid w:val="00AE4703"/>
    <w:rsid w:val="00AE6043"/>
    <w:rsid w:val="00AE7A6D"/>
    <w:rsid w:val="00AF1401"/>
    <w:rsid w:val="00AF168C"/>
    <w:rsid w:val="00B004F1"/>
    <w:rsid w:val="00B01BC3"/>
    <w:rsid w:val="00B062CA"/>
    <w:rsid w:val="00B12509"/>
    <w:rsid w:val="00B14EA3"/>
    <w:rsid w:val="00B24C60"/>
    <w:rsid w:val="00B313E1"/>
    <w:rsid w:val="00B42245"/>
    <w:rsid w:val="00B45D14"/>
    <w:rsid w:val="00B540C4"/>
    <w:rsid w:val="00B65667"/>
    <w:rsid w:val="00B72A92"/>
    <w:rsid w:val="00B7354C"/>
    <w:rsid w:val="00B74D7F"/>
    <w:rsid w:val="00B84E11"/>
    <w:rsid w:val="00B96028"/>
    <w:rsid w:val="00B97E23"/>
    <w:rsid w:val="00BA23F2"/>
    <w:rsid w:val="00BB12D0"/>
    <w:rsid w:val="00BB1B27"/>
    <w:rsid w:val="00BC1227"/>
    <w:rsid w:val="00BC72C1"/>
    <w:rsid w:val="00BD05DF"/>
    <w:rsid w:val="00BD208C"/>
    <w:rsid w:val="00BD2983"/>
    <w:rsid w:val="00BD5294"/>
    <w:rsid w:val="00BD7CD6"/>
    <w:rsid w:val="00BE3207"/>
    <w:rsid w:val="00BE3C71"/>
    <w:rsid w:val="00BE76F8"/>
    <w:rsid w:val="00BE777C"/>
    <w:rsid w:val="00BF1101"/>
    <w:rsid w:val="00BF5831"/>
    <w:rsid w:val="00BF67CB"/>
    <w:rsid w:val="00BF6E78"/>
    <w:rsid w:val="00C114C9"/>
    <w:rsid w:val="00C135DD"/>
    <w:rsid w:val="00C17FC8"/>
    <w:rsid w:val="00C205E7"/>
    <w:rsid w:val="00C2655B"/>
    <w:rsid w:val="00C33A01"/>
    <w:rsid w:val="00C362DE"/>
    <w:rsid w:val="00C463A6"/>
    <w:rsid w:val="00C46BDB"/>
    <w:rsid w:val="00C5282B"/>
    <w:rsid w:val="00C53655"/>
    <w:rsid w:val="00C60FB7"/>
    <w:rsid w:val="00C66CCE"/>
    <w:rsid w:val="00C72463"/>
    <w:rsid w:val="00C7387C"/>
    <w:rsid w:val="00C73C8F"/>
    <w:rsid w:val="00C8383B"/>
    <w:rsid w:val="00C86A3A"/>
    <w:rsid w:val="00C91329"/>
    <w:rsid w:val="00C97018"/>
    <w:rsid w:val="00CA1FB3"/>
    <w:rsid w:val="00CB0331"/>
    <w:rsid w:val="00CB64C4"/>
    <w:rsid w:val="00CB6CFC"/>
    <w:rsid w:val="00CC0E42"/>
    <w:rsid w:val="00CC14BC"/>
    <w:rsid w:val="00CC5D62"/>
    <w:rsid w:val="00CC7E3D"/>
    <w:rsid w:val="00CD2134"/>
    <w:rsid w:val="00CD5F89"/>
    <w:rsid w:val="00CE54BE"/>
    <w:rsid w:val="00CE5D78"/>
    <w:rsid w:val="00CE7922"/>
    <w:rsid w:val="00CF5249"/>
    <w:rsid w:val="00CF6633"/>
    <w:rsid w:val="00D03F3E"/>
    <w:rsid w:val="00D05A96"/>
    <w:rsid w:val="00D15835"/>
    <w:rsid w:val="00D20F4B"/>
    <w:rsid w:val="00D232A5"/>
    <w:rsid w:val="00D35654"/>
    <w:rsid w:val="00D522E8"/>
    <w:rsid w:val="00D52447"/>
    <w:rsid w:val="00D53C88"/>
    <w:rsid w:val="00D66398"/>
    <w:rsid w:val="00D67A7A"/>
    <w:rsid w:val="00D73741"/>
    <w:rsid w:val="00D77B93"/>
    <w:rsid w:val="00D85350"/>
    <w:rsid w:val="00D85A8F"/>
    <w:rsid w:val="00D93383"/>
    <w:rsid w:val="00D94C0E"/>
    <w:rsid w:val="00DB1343"/>
    <w:rsid w:val="00DC38F7"/>
    <w:rsid w:val="00DC3A7B"/>
    <w:rsid w:val="00DD12CF"/>
    <w:rsid w:val="00DD65FA"/>
    <w:rsid w:val="00DF0CF7"/>
    <w:rsid w:val="00DF2BB4"/>
    <w:rsid w:val="00DF665B"/>
    <w:rsid w:val="00DF7A13"/>
    <w:rsid w:val="00E01E7E"/>
    <w:rsid w:val="00E03A5F"/>
    <w:rsid w:val="00E27E1C"/>
    <w:rsid w:val="00E36FA3"/>
    <w:rsid w:val="00E4061C"/>
    <w:rsid w:val="00E45AAA"/>
    <w:rsid w:val="00E512B3"/>
    <w:rsid w:val="00E519C4"/>
    <w:rsid w:val="00E545B0"/>
    <w:rsid w:val="00E5593E"/>
    <w:rsid w:val="00E63530"/>
    <w:rsid w:val="00E65D96"/>
    <w:rsid w:val="00E66435"/>
    <w:rsid w:val="00E6737B"/>
    <w:rsid w:val="00E679A9"/>
    <w:rsid w:val="00E71C73"/>
    <w:rsid w:val="00E733F0"/>
    <w:rsid w:val="00E811C5"/>
    <w:rsid w:val="00E85C66"/>
    <w:rsid w:val="00E87D85"/>
    <w:rsid w:val="00E9302E"/>
    <w:rsid w:val="00E95657"/>
    <w:rsid w:val="00EA1A92"/>
    <w:rsid w:val="00EA532E"/>
    <w:rsid w:val="00EB3168"/>
    <w:rsid w:val="00EB7D09"/>
    <w:rsid w:val="00EC6C04"/>
    <w:rsid w:val="00ED6B44"/>
    <w:rsid w:val="00EE2544"/>
    <w:rsid w:val="00EF08DC"/>
    <w:rsid w:val="00EF1D71"/>
    <w:rsid w:val="00EF4E1E"/>
    <w:rsid w:val="00EF656A"/>
    <w:rsid w:val="00F013F8"/>
    <w:rsid w:val="00F07648"/>
    <w:rsid w:val="00F11848"/>
    <w:rsid w:val="00F1265C"/>
    <w:rsid w:val="00F16A7A"/>
    <w:rsid w:val="00F23268"/>
    <w:rsid w:val="00F24532"/>
    <w:rsid w:val="00F2612E"/>
    <w:rsid w:val="00F307A9"/>
    <w:rsid w:val="00F335B0"/>
    <w:rsid w:val="00F40CE6"/>
    <w:rsid w:val="00F55A7B"/>
    <w:rsid w:val="00F55F97"/>
    <w:rsid w:val="00F61258"/>
    <w:rsid w:val="00F623F4"/>
    <w:rsid w:val="00F7023A"/>
    <w:rsid w:val="00F725FC"/>
    <w:rsid w:val="00F7336C"/>
    <w:rsid w:val="00F80C35"/>
    <w:rsid w:val="00F820DD"/>
    <w:rsid w:val="00F87B1D"/>
    <w:rsid w:val="00F95466"/>
    <w:rsid w:val="00FC23EE"/>
    <w:rsid w:val="00FC45C6"/>
    <w:rsid w:val="00FC492C"/>
    <w:rsid w:val="00FC571A"/>
    <w:rsid w:val="00FD163F"/>
    <w:rsid w:val="00FD2986"/>
    <w:rsid w:val="00FE6945"/>
    <w:rsid w:val="00FE76C1"/>
    <w:rsid w:val="00FF1CA7"/>
    <w:rsid w:val="0B6F2DB5"/>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extbullets">
    <w:name w:val="Text bullets"/>
    <w:uiPriority w:val="99"/>
    <w:qFormat/>
    <w:rsid w:val="003B50C2"/>
    <w:pPr>
      <w:tabs>
        <w:tab w:val="left" w:pos="397"/>
      </w:tabs>
      <w:spacing w:before="80" w:after="60" w:line="260" w:lineRule="atLeast"/>
      <w:ind w:right="851"/>
    </w:pPr>
    <w:rPr>
      <w:rFonts w:eastAsia="Verdana" w:cs="Verdana"/>
      <w:position w:val="-1"/>
      <w:lang w:eastAsia="en-US"/>
    </w:rPr>
  </w:style>
  <w:style w:type="paragraph" w:styleId="Revision">
    <w:name w:val="Revision"/>
    <w:hidden/>
    <w:uiPriority w:val="71"/>
    <w:unhideWhenUsed/>
    <w:rsid w:val="00E27E1C"/>
  </w:style>
  <w:style w:type="character" w:styleId="UnresolvedMention">
    <w:name w:val="Unresolved Mention"/>
    <w:basedOn w:val="DefaultParagraphFont"/>
    <w:uiPriority w:val="99"/>
    <w:semiHidden/>
    <w:unhideWhenUsed/>
    <w:rsid w:val="00AB4D78"/>
    <w:rPr>
      <w:color w:val="605E5C"/>
      <w:shd w:val="clear" w:color="auto" w:fill="E1DFDD"/>
    </w:rPr>
  </w:style>
  <w:style w:type="character" w:customStyle="1" w:styleId="cf01">
    <w:name w:val="cf01"/>
    <w:basedOn w:val="DefaultParagraphFont"/>
    <w:rsid w:val="00D66398"/>
    <w:rPr>
      <w:rFonts w:ascii="Segoe UI" w:hAnsi="Segoe UI" w:cs="Segoe UI" w:hint="default"/>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553735">
      <w:bodyDiv w:val="1"/>
      <w:marLeft w:val="0"/>
      <w:marRight w:val="0"/>
      <w:marTop w:val="0"/>
      <w:marBottom w:val="0"/>
      <w:divBdr>
        <w:top w:val="none" w:sz="0" w:space="0" w:color="auto"/>
        <w:left w:val="none" w:sz="0" w:space="0" w:color="auto"/>
        <w:bottom w:val="none" w:sz="0" w:space="0" w:color="auto"/>
        <w:right w:val="none" w:sz="0" w:space="0" w:color="auto"/>
      </w:divBdr>
    </w:div>
    <w:div w:id="121562847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760297528">
      <w:bodyDiv w:val="1"/>
      <w:marLeft w:val="0"/>
      <w:marRight w:val="0"/>
      <w:marTop w:val="0"/>
      <w:marBottom w:val="0"/>
      <w:divBdr>
        <w:top w:val="none" w:sz="0" w:space="0" w:color="auto"/>
        <w:left w:val="none" w:sz="0" w:space="0" w:color="auto"/>
        <w:bottom w:val="none" w:sz="0" w:space="0" w:color="auto"/>
        <w:right w:val="none" w:sz="0" w:space="0" w:color="auto"/>
      </w:divBdr>
    </w:div>
    <w:div w:id="1767311231">
      <w:bodyDiv w:val="1"/>
      <w:marLeft w:val="0"/>
      <w:marRight w:val="0"/>
      <w:marTop w:val="0"/>
      <w:marBottom w:val="0"/>
      <w:divBdr>
        <w:top w:val="none" w:sz="0" w:space="0" w:color="auto"/>
        <w:left w:val="none" w:sz="0" w:space="0" w:color="auto"/>
        <w:bottom w:val="none" w:sz="0" w:space="0" w:color="auto"/>
        <w:right w:val="none" w:sz="0" w:space="0" w:color="auto"/>
      </w:divBdr>
    </w:div>
    <w:div w:id="192656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36785D2B-2A00-4165-9A2F-75007A169BE6}"/>
</file>

<file path=docProps/app.xml><?xml version="1.0" encoding="utf-8"?>
<Properties xmlns="http://schemas.openxmlformats.org/officeDocument/2006/extended-properties" xmlns:vt="http://schemas.openxmlformats.org/officeDocument/2006/docPropsVTypes">
  <Template>Normal.dotm</Template>
  <TotalTime>184</TotalTime>
  <Pages>13</Pages>
  <Words>2420</Words>
  <Characters>13796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1</cp:lastModifiedBy>
  <cp:revision>47</cp:revision>
  <cp:lastPrinted>2020-02-19T20:13:00Z</cp:lastPrinted>
  <dcterms:created xsi:type="dcterms:W3CDTF">2023-10-18T13:50:00Z</dcterms:created>
  <dcterms:modified xsi:type="dcterms:W3CDTF">2023-11-16T16:34:00Z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