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EFB6" w14:textId="07CDA7B7" w:rsidR="001020B7" w:rsidRPr="003977C0" w:rsidRDefault="001020B7" w:rsidP="003977C0">
      <w:pPr>
        <w:bidi/>
        <w:spacing w:line="264" w:lineRule="auto"/>
        <w:ind w:left="2" w:hanging="4"/>
        <w:rPr>
          <w:rFonts w:ascii="Sakkal Majalla" w:hAnsi="Sakkal Majalla" w:cs="Sakkal Majalla"/>
          <w:b/>
          <w:bCs/>
          <w:color w:val="008080"/>
          <w:position w:val="0"/>
          <w:sz w:val="40"/>
          <w:szCs w:val="40"/>
          <w:rtl/>
          <w:lang w:val="en-US"/>
        </w:rPr>
      </w:pPr>
      <w:r w:rsidRPr="003977C0">
        <w:rPr>
          <w:rFonts w:ascii="Sakkal Majalla" w:eastAsia="Open Sans" w:hAnsi="Sakkal Majalla" w:cs="Sakkal Majalla"/>
          <w:b/>
          <w:bCs/>
          <w:noProof/>
          <w:color w:val="008080"/>
          <w:sz w:val="40"/>
          <w:szCs w:val="40"/>
          <w:shd w:val="clear" w:color="auto" w:fill="E6E6E6"/>
          <w:rtl/>
          <w:lang w:val="en-US" w:eastAsia="zh-TW"/>
        </w:rPr>
        <mc:AlternateContent>
          <mc:Choice Requires="wps">
            <w:drawing>
              <wp:anchor distT="4294967295" distB="4294967295" distL="0" distR="0" simplePos="0" relativeHeight="251659264" behindDoc="0" locked="0" layoutInCell="1" allowOverlap="1" wp14:anchorId="6C74CEEA" wp14:editId="37E63027">
                <wp:simplePos x="0" y="0"/>
                <wp:positionH relativeFrom="page">
                  <wp:posOffset>813435</wp:posOffset>
                </wp:positionH>
                <wp:positionV relativeFrom="paragraph">
                  <wp:posOffset>354965</wp:posOffset>
                </wp:positionV>
                <wp:extent cx="5796915" cy="0"/>
                <wp:effectExtent l="0" t="0" r="32385" b="1905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55E8DD" id="Line 23" o:spid="_x0000_s1026" style="position:absolute;z-index:251659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4.05pt,27.95pt" to="520.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" strokecolor="#31849b [2408]">
                <w10:wrap type="topAndBottom" anchorx="page"/>
              </v:line>
            </w:pict>
          </mc:Fallback>
        </mc:AlternateContent>
      </w:r>
      <w:r w:rsidRPr="003977C0">
        <w:rPr>
          <w:rFonts w:ascii="Sakkal Majalla" w:eastAsia="Open Sans" w:hAnsi="Sakkal Majalla" w:cs="Sakkal Majalla"/>
          <w:b/>
          <w:bCs/>
          <w:color w:val="008080"/>
          <w:position w:val="0"/>
          <w:sz w:val="40"/>
          <w:szCs w:val="40"/>
          <w:rtl/>
          <w:lang w:eastAsia="ar" w:bidi="ar-MA"/>
        </w:rPr>
        <w:t>الوحدة 7: الرسم الهندسي</w:t>
      </w:r>
    </w:p>
    <w:p w14:paraId="551688D6" w14:textId="50A7AA28" w:rsidR="004E1D73" w:rsidRPr="003977C0" w:rsidRDefault="009C2EF8" w:rsidP="003977C0">
      <w:pPr>
        <w:pBdr>
          <w:top w:val="nil"/>
          <w:left w:val="nil"/>
          <w:bottom w:val="nil"/>
          <w:right w:val="nil"/>
          <w:between w:val="nil"/>
        </w:pBdr>
        <w:tabs>
          <w:tab w:val="left" w:pos="480"/>
        </w:tabs>
        <w:bidi/>
        <w:spacing w:before="360" w:after="120" w:line="264" w:lineRule="auto"/>
        <w:ind w:left="1" w:right="140" w:hanging="3"/>
        <w:rPr>
          <w:rFonts w:ascii="Sakkal Majalla" w:hAnsi="Sakkal Majalla" w:cs="Sakkal Majalla"/>
          <w:b/>
          <w:bCs/>
          <w:color w:val="000000"/>
          <w:sz w:val="30"/>
          <w:szCs w:val="30"/>
          <w:rtl/>
        </w:rPr>
      </w:pPr>
      <w:r w:rsidRPr="003977C0">
        <w:rPr>
          <w:rFonts w:ascii="Sakkal Majalla" w:eastAsia="Open Sans" w:hAnsi="Sakkal Majalla" w:cs="Sakkal Majalla"/>
          <w:b/>
          <w:bCs/>
          <w:color w:val="000000"/>
          <w:sz w:val="30"/>
          <w:szCs w:val="30"/>
          <w:rtl/>
          <w:lang w:eastAsia="ar" w:bidi="ar-MA"/>
        </w:rPr>
        <w:t>إرشادات تقديم الوحدة</w:t>
      </w:r>
    </w:p>
    <w:p w14:paraId="6913F613" w14:textId="42120BD9" w:rsidR="004E1D73" w:rsidRPr="003977C0" w:rsidRDefault="009C2EF8" w:rsidP="003977C0">
      <w:pPr>
        <w:pBdr>
          <w:top w:val="nil"/>
          <w:left w:val="nil"/>
          <w:bottom w:val="nil"/>
          <w:right w:val="nil"/>
          <w:between w:val="nil"/>
        </w:pBdr>
        <w:bidi/>
        <w:spacing w:before="80" w:after="60" w:line="264" w:lineRule="auto"/>
        <w:ind w:left="1" w:right="140"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استعراض الوحدة</w:t>
      </w:r>
    </w:p>
    <w:p w14:paraId="6183033F" w14:textId="7B98FBF6" w:rsidR="0029429D" w:rsidRPr="002E3065" w:rsidRDefault="00E86D5F" w:rsidP="003977C0">
      <w:pPr>
        <w:suppressAutoHyphens w:val="0"/>
        <w:autoSpaceDE w:val="0"/>
        <w:autoSpaceDN w:val="0"/>
        <w:bidi/>
        <w:adjustRightInd w:val="0"/>
        <w:spacing w:before="120" w:line="264" w:lineRule="auto"/>
        <w:ind w:leftChars="0" w:left="0" w:firstLineChars="0" w:firstLine="0"/>
        <w:textDirection w:val="lrTb"/>
        <w:textAlignment w:val="auto"/>
        <w:outlineLvl w:val="9"/>
        <w:rPr>
          <w:rFonts w:ascii="Sakkal Majalla" w:hAnsi="Sakkal Majalla" w:cs="Sakkal Majalla"/>
          <w:sz w:val="24"/>
          <w:szCs w:val="24"/>
          <w:rtl/>
        </w:rPr>
      </w:pPr>
      <w:r w:rsidRPr="003977C0">
        <w:rPr>
          <w:rFonts w:ascii="Sakkal Majalla" w:eastAsia="Open Sans" w:hAnsi="Sakkal Majalla" w:cs="Sakkal Majalla"/>
          <w:sz w:val="28"/>
          <w:szCs w:val="28"/>
          <w:rtl/>
          <w:lang w:eastAsia="ar" w:bidi="ar-MA"/>
        </w:rPr>
        <w:t>يجب أن تمنح المتعلمين فرصًا كثيرة لتطوير مهاراتهم العملية في الرسم التخطيطي وبرامج التصميم بمساعدة الكمبيوتر (</w:t>
      </w:r>
      <w:r w:rsidRPr="003977C0">
        <w:rPr>
          <w:rFonts w:ascii="Sakkal Majalla" w:eastAsia="Open Sans" w:hAnsi="Sakkal Majalla" w:cs="Sakkal Majalla"/>
          <w:sz w:val="28"/>
          <w:szCs w:val="28"/>
          <w:rtl/>
          <w:lang w:val="en-US" w:eastAsia="ar" w:bidi="en-US"/>
        </w:rPr>
        <w:t>CAD</w:t>
      </w:r>
      <w:r w:rsidR="00224E19" w:rsidRPr="002E3065">
        <w:rPr>
          <w:rStyle w:val="CommentReference"/>
          <w:rFonts w:ascii="Sakkal Majalla" w:hAnsi="Sakkal Majalla" w:cs="Sakkal Majalla"/>
          <w:rtl/>
          <w:lang w:eastAsia="ar" w:bidi="ar-MA"/>
        </w:rPr>
        <w:t>)</w:t>
      </w:r>
      <w:r w:rsidRPr="003977C0">
        <w:rPr>
          <w:rFonts w:ascii="Sakkal Majalla" w:eastAsia="Open Sans" w:hAnsi="Sakkal Majalla" w:cs="Sakkal Majalla"/>
          <w:sz w:val="28"/>
          <w:szCs w:val="28"/>
          <w:rtl/>
          <w:lang w:eastAsia="ar" w:bidi="ar-MA"/>
        </w:rPr>
        <w:t xml:space="preserve"> لأن هذه وحدة عملية إلى حدٍ كبير. ويجب عليك تشجيعهم على بناء الأساس المنطقي والتخطيط لإكمال المهام بطريقة معينة، اعتمادًا على متطلبات الرسومات التخطيطية المادية والعتاد والبرامج التي يعملون بها وكيف يعزز ذلك أو يحد من الرسومات ثنائية الأبعاد (2</w:t>
      </w:r>
      <w:r w:rsidRPr="003977C0">
        <w:rPr>
          <w:rFonts w:ascii="Sakkal Majalla" w:eastAsia="Open Sans" w:hAnsi="Sakkal Majalla" w:cs="Sakkal Majalla"/>
          <w:sz w:val="28"/>
          <w:szCs w:val="28"/>
          <w:rtl/>
          <w:lang w:val="en-US" w:eastAsia="ar" w:bidi="en-US"/>
        </w:rPr>
        <w:t>D</w:t>
      </w:r>
      <w:r w:rsidRPr="003977C0">
        <w:rPr>
          <w:rFonts w:ascii="Sakkal Majalla" w:eastAsia="Open Sans" w:hAnsi="Sakkal Majalla" w:cs="Sakkal Majalla"/>
          <w:sz w:val="28"/>
          <w:szCs w:val="28"/>
          <w:rtl/>
          <w:lang w:eastAsia="ar" w:bidi="ar-MA"/>
        </w:rPr>
        <w:t>) ونماذج التصميم بمساعدة الكمبيوتر ثلاثية الأبعاد (3</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التي يمكنهم إنشاؤها. ولإكمال ودراسة هذه الوحدة، سيحتاج المتعلمون إلى الوصول إلى جهاز كمبيوتر يُشغل البرنامج المطلوب القادر على إكمال هذه المهام.</w:t>
      </w:r>
    </w:p>
    <w:p w14:paraId="74E8F841" w14:textId="10217EAD" w:rsidR="00E86D5F" w:rsidRPr="003977C0" w:rsidRDefault="00E86D5F" w:rsidP="003977C0">
      <w:pPr>
        <w:suppressAutoHyphens w:val="0"/>
        <w:autoSpaceDE w:val="0"/>
        <w:autoSpaceDN w:val="0"/>
        <w:bidi/>
        <w:adjustRightInd w:val="0"/>
        <w:spacing w:before="120" w:line="264" w:lineRule="auto"/>
        <w:ind w:leftChars="0" w:left="0" w:firstLineChars="0" w:firstLine="0"/>
        <w:textDirection w:val="lrTb"/>
        <w:textAlignment w:val="auto"/>
        <w:outlineLvl w:val="9"/>
        <w:rPr>
          <w:rFonts w:ascii="Sakkal Majalla" w:hAnsi="Sakkal Majalla" w:cs="Sakkal Majalla"/>
          <w:position w:val="0"/>
          <w:sz w:val="28"/>
          <w:szCs w:val="28"/>
          <w:rtl/>
          <w:lang w:eastAsia="en-GB"/>
        </w:rPr>
      </w:pPr>
      <w:r w:rsidRPr="003977C0">
        <w:rPr>
          <w:rFonts w:ascii="Sakkal Majalla" w:eastAsia="Open Sans" w:hAnsi="Sakkal Majalla" w:cs="Sakkal Majalla"/>
          <w:sz w:val="28"/>
          <w:szCs w:val="28"/>
          <w:rtl/>
          <w:lang w:eastAsia="ar" w:bidi="ar-MA"/>
        </w:rPr>
        <w:t xml:space="preserve">يمكنك استخدام عدة أشكال مختلفة من طرق التقديم في هذه الوحدة؛ مثل المناقشات الصفية والمناقشات الجماعية المصغرة حول مهارات الرسم والتصميم بمساعدة الكمبيوتر المطلوبة، والعروض التقديمية الفردية والجماعية التي تتناول المهارات العملية المطلوبة، ويمكن دعم ذلك باستخدام الرسومات التخطيطية المعدة مسبقًا ورسومات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ثنائية الأبعاد ونماذج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ثلاثية الأبعاد. ويمكن للمتعلمين الاستفادة من مصادر الإنترنت التي تحتوي على مقاطع فيديو وأقسام تدريبية مناسبة. تتوفر أيضًا العديد من الكتب المتخصصة المتاحة لبرامج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ولكن كتب الرسم الفني محدودة. يمكنك إشراك أصحاب العمل المحليين في تقديم هذه الوحدة إذا أتيحت فرص لقيامهم بذلك.</w:t>
      </w:r>
    </w:p>
    <w:p w14:paraId="05B5A494" w14:textId="052F37EC" w:rsidR="006E361F" w:rsidRPr="003977C0" w:rsidRDefault="006E361F" w:rsidP="003977C0">
      <w:pPr>
        <w:pBdr>
          <w:top w:val="nil"/>
          <w:left w:val="nil"/>
          <w:bottom w:val="nil"/>
          <w:right w:val="nil"/>
          <w:between w:val="nil"/>
        </w:pBdr>
        <w:bidi/>
        <w:spacing w:before="240" w:after="60" w:line="264" w:lineRule="auto"/>
        <w:ind w:left="1" w:right="142"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تقديم أهداف التعلم</w:t>
      </w:r>
    </w:p>
    <w:p w14:paraId="797A2C9C" w14:textId="24858E45" w:rsidR="00867F8F" w:rsidRPr="002E3065" w:rsidRDefault="009C2EF8" w:rsidP="003977C0">
      <w:pPr>
        <w:pBdr>
          <w:top w:val="nil"/>
          <w:left w:val="nil"/>
          <w:bottom w:val="nil"/>
          <w:right w:val="nil"/>
          <w:between w:val="nil"/>
        </w:pBdr>
        <w:bidi/>
        <w:spacing w:before="80" w:after="60" w:line="264" w:lineRule="auto"/>
        <w:ind w:left="1" w:right="140" w:hanging="3"/>
        <w:rPr>
          <w:rFonts w:ascii="Sakkal Majalla" w:hAnsi="Sakkal Majalla" w:cs="Sakkal Majalla"/>
          <w:bCs/>
          <w:color w:val="000000"/>
          <w:sz w:val="24"/>
          <w:szCs w:val="24"/>
          <w:rtl/>
        </w:rPr>
      </w:pPr>
      <w:r w:rsidRPr="003977C0">
        <w:rPr>
          <w:rFonts w:ascii="Sakkal Majalla" w:eastAsia="Open Sans" w:hAnsi="Sakkal Majalla" w:cs="Sakkal Majalla"/>
          <w:sz w:val="28"/>
          <w:szCs w:val="28"/>
          <w:rtl/>
          <w:lang w:eastAsia="ar" w:bidi="ar-MA"/>
        </w:rPr>
        <w:t xml:space="preserve">قم بتقديم </w:t>
      </w:r>
      <w:r w:rsidRPr="000B59AF">
        <w:rPr>
          <w:rFonts w:ascii="Sakkal Majalla" w:eastAsia="Open Sans" w:hAnsi="Sakkal Majalla" w:cs="Sakkal Majalla"/>
          <w:b/>
          <w:bCs/>
          <w:sz w:val="28"/>
          <w:szCs w:val="28"/>
          <w:rtl/>
          <w:lang w:eastAsia="ar" w:bidi="ar-MA"/>
        </w:rPr>
        <w:t>هدف التعلم (أ)</w:t>
      </w:r>
      <w:r w:rsidRPr="003977C0">
        <w:rPr>
          <w:rFonts w:ascii="Sakkal Majalla" w:eastAsia="Open Sans" w:hAnsi="Sakkal Majalla" w:cs="Sakkal Majalla"/>
          <w:sz w:val="28"/>
          <w:szCs w:val="28"/>
          <w:rtl/>
          <w:lang w:eastAsia="ar" w:bidi="ar-MA"/>
        </w:rPr>
        <w:t xml:space="preserve"> من خلال توضيح ما يمكن إنجازه باستخدام الرسم التخطيطي وفوائد الرسم التخطيطي. استخدام الأدوات والمكونات الهندسية والرسومات التخطيطية الهندسية والرسومات لإظهار كيفية نقل المعلومات إلى المهندسين الآخرين. اطلب من المتعلمين مشاركة معارفهم وخبراتهم في العمل باستخدام وسائط رسم مختلفة. يمكنك بعد ذلك تقديم مدخلات أولية للمتعلمين حول الأنواع المختلفة من الرسومات التخطيطية، الرسم ثنائي الأبعاد المتعامد (الأورثوغرافي) والرسم متساوي الأبعاد (الأيزومتري) والرسم التصويري. عرّفهم على أنواع وأحجام الورق المختلفة ودرجات القلم المختلفة. تتوفر أمثلة عملية في كتاب الطالب.</w:t>
      </w:r>
    </w:p>
    <w:p w14:paraId="0F3CF905" w14:textId="326FF9A4" w:rsidR="008A60AE" w:rsidRPr="003977C0" w:rsidRDefault="00E718E9" w:rsidP="003977C0">
      <w:pPr>
        <w:pBdr>
          <w:top w:val="nil"/>
          <w:left w:val="nil"/>
          <w:bottom w:val="nil"/>
          <w:right w:val="nil"/>
          <w:between w:val="nil"/>
        </w:pBdr>
        <w:bidi/>
        <w:spacing w:before="80" w:after="60" w:line="264" w:lineRule="auto"/>
        <w:ind w:left="1" w:right="140" w:hanging="3"/>
        <w:rPr>
          <w:rFonts w:ascii="Sakkal Majalla" w:hAnsi="Sakkal Majalla" w:cs="Sakkal Majalla"/>
          <w:bCs/>
          <w:color w:val="000000"/>
          <w:sz w:val="28"/>
          <w:szCs w:val="28"/>
          <w:rtl/>
        </w:rPr>
      </w:pPr>
      <w:r w:rsidRPr="003977C0">
        <w:rPr>
          <w:rFonts w:ascii="Sakkal Majalla" w:eastAsia="Open Sans" w:hAnsi="Sakkal Majalla" w:cs="Sakkal Majalla"/>
          <w:sz w:val="28"/>
          <w:szCs w:val="28"/>
          <w:rtl/>
          <w:lang w:eastAsia="ar" w:bidi="ar-MA"/>
        </w:rPr>
        <w:t>من خلال العمل في مجموعات صغيرة، يمكن للمتعلمين بعد ذلك تنفيذ مهام قصيرة لرسم عناصر مختلفة مثل الخطوط والمستطيلات والأقواس والدوائر يدويًا وباستخدام أدوات الرسم الفني. ويمكن أيضًا مسحها ورسمها يدويًا ثم</w:t>
      </w:r>
      <w:r w:rsidR="003977C0">
        <w:rPr>
          <w:rFonts w:ascii="Sakkal Majalla" w:eastAsia="Open Sans" w:hAnsi="Sakkal Majalla" w:cs="Sakkal Majalla"/>
          <w:sz w:val="28"/>
          <w:szCs w:val="28"/>
          <w:lang w:eastAsia="ar" w:bidi="ar-MA"/>
        </w:rPr>
        <w:t> </w:t>
      </w:r>
      <w:r w:rsidRPr="003977C0">
        <w:rPr>
          <w:rFonts w:ascii="Sakkal Majalla" w:eastAsia="Open Sans" w:hAnsi="Sakkal Majalla" w:cs="Sakkal Majalla"/>
          <w:sz w:val="28"/>
          <w:szCs w:val="28"/>
          <w:rtl/>
          <w:lang w:eastAsia="ar" w:bidi="ar-MA"/>
        </w:rPr>
        <w:t xml:space="preserve">رسمها حسب الحجم المطلوب. يمكن للمتعلمين بعد ذلك التدرب على رسم العناصر حسب الحجم، قبل إنشاء الرسومات التخطيطية التدريبية وقالب الرسم. كما يمكن للمتعلمين التدرب على رسم الرسم الأورثوغرافي للنرد لإظهار منظورات من جميع الجوانب الستة. يمكنهم بعد ذلك الانتقال إلى رسم "الكتل المتدرجة" و"قطع تي". بعد ذلك، يمكن للمتعلمين تطوير المهارات لإنشاء مكونات هندسية صغيرة مثل "مفكات الدراجات" و"الصواميل والبراغي". سيحتاج المتعلمون إلى التفكير في المهارات المطلوبة للرسم الأوثوغرافي والرسم المنحدر (الأوبليك) والأيزومتري، خاصة مع وضع </w:t>
      </w:r>
      <w:r w:rsidRPr="003977C0">
        <w:rPr>
          <w:rFonts w:ascii="Sakkal Majalla" w:eastAsia="Open Sans" w:hAnsi="Sakkal Majalla" w:cs="Sakkal Majalla"/>
          <w:sz w:val="28"/>
          <w:szCs w:val="28"/>
          <w:rtl/>
          <w:lang w:eastAsia="ar" w:bidi="ar-MA"/>
        </w:rPr>
        <w:lastRenderedPageBreak/>
        <w:t>الواجب في الاعتبار. من الضروري أن ينتج المتعلمون رسومات تتعلق بمجال هندسي يعرفونه أو يتم إعطاؤهم أداة أو مكونًا فعليًا يمكن من خلاله رسم صورة أورثوغرافية وايزومترية أو أوبليك. تتوفر أمثلة عملية في كتاب الطالب.</w:t>
      </w:r>
    </w:p>
    <w:p w14:paraId="64BD339B" w14:textId="758A8A69" w:rsidR="00E718E9" w:rsidRPr="003977C0" w:rsidRDefault="00E718E9" w:rsidP="003977C0">
      <w:pPr>
        <w:suppressAutoHyphens w:val="0"/>
        <w:autoSpaceDE w:val="0"/>
        <w:autoSpaceDN w:val="0"/>
        <w:bidi/>
        <w:adjustRightInd w:val="0"/>
        <w:spacing w:line="264" w:lineRule="auto"/>
        <w:ind w:leftChars="0" w:left="0" w:firstLineChars="0" w:firstLine="0"/>
        <w:textAlignment w:val="auto"/>
        <w:outlineLvl w:val="9"/>
        <w:rPr>
          <w:rFonts w:ascii="Sakkal Majalla" w:hAnsi="Sakkal Majalla" w:cs="Sakkal Majalla"/>
          <w:sz w:val="28"/>
          <w:szCs w:val="28"/>
          <w:rtl/>
        </w:rPr>
      </w:pPr>
      <w:r w:rsidRPr="003977C0">
        <w:rPr>
          <w:rFonts w:ascii="Sakkal Majalla" w:eastAsia="Open Sans" w:hAnsi="Sakkal Majalla" w:cs="Sakkal Majalla"/>
          <w:sz w:val="28"/>
          <w:szCs w:val="28"/>
          <w:rtl/>
          <w:lang w:eastAsia="ar" w:bidi="ar-MA"/>
        </w:rPr>
        <w:t>يجب على المتعلمين بعد ذلك البدء في تخطيط التقييم لهذه الوحدة من خلال دراسة متأنية للرسومات والمنظورات المختلفة المطلوبة.</w:t>
      </w:r>
    </w:p>
    <w:p w14:paraId="12A786BA" w14:textId="606ACBAF" w:rsidR="00B20110" w:rsidRPr="00B410BB" w:rsidRDefault="00B20110" w:rsidP="003977C0">
      <w:pPr>
        <w:pBdr>
          <w:top w:val="nil"/>
          <w:left w:val="nil"/>
          <w:bottom w:val="nil"/>
          <w:right w:val="nil"/>
          <w:between w:val="nil"/>
        </w:pBdr>
        <w:bidi/>
        <w:spacing w:before="80" w:after="60" w:line="264" w:lineRule="auto"/>
        <w:ind w:left="1" w:right="140" w:hanging="3"/>
        <w:rPr>
          <w:rFonts w:ascii="Sakkal Majalla" w:hAnsi="Sakkal Majalla" w:cs="Sakkal Majalla"/>
          <w:sz w:val="28"/>
          <w:szCs w:val="28"/>
          <w:rtl/>
        </w:rPr>
      </w:pPr>
      <w:r w:rsidRPr="00B410BB">
        <w:rPr>
          <w:rFonts w:ascii="Sakkal Majalla" w:eastAsia="Open Sans" w:hAnsi="Sakkal Majalla" w:cs="Sakkal Majalla"/>
          <w:color w:val="000000"/>
          <w:sz w:val="28"/>
          <w:szCs w:val="28"/>
          <w:rtl/>
          <w:lang w:eastAsia="ar" w:bidi="ar-MA"/>
        </w:rPr>
        <w:t xml:space="preserve">تتوفر التقييمات العملية في كتاب الطالب وشرائح </w:t>
      </w:r>
      <w:r w:rsidRPr="00B410BB">
        <w:rPr>
          <w:rFonts w:ascii="Sakkal Majalla" w:eastAsia="Open Sans" w:hAnsi="Sakkal Majalla" w:cs="Sakkal Majalla"/>
          <w:color w:val="000000"/>
          <w:sz w:val="28"/>
          <w:szCs w:val="28"/>
          <w:rtl/>
          <w:lang w:val="en-US" w:eastAsia="ar" w:bidi="en-US"/>
        </w:rPr>
        <w:t>PowerPoint</w:t>
      </w:r>
      <w:r w:rsidRPr="00B410BB">
        <w:rPr>
          <w:rFonts w:ascii="Sakkal Majalla" w:eastAsia="Open Sans" w:hAnsi="Sakkal Majalla" w:cs="Sakkal Majalla"/>
          <w:color w:val="000000"/>
          <w:sz w:val="28"/>
          <w:szCs w:val="28"/>
          <w:rtl/>
          <w:lang w:eastAsia="ar" w:bidi="ar-MA"/>
        </w:rPr>
        <w:t>. توجد العديد من التلميحات في كتاب الطالب لمساعدة المتعلمين على فهم المهارات المطلوبة. ويحتوي كتاب الطالب على أمثلة عملية لإثبات تطور مهارات الرسم التخطيطي.</w:t>
      </w:r>
    </w:p>
    <w:p w14:paraId="52491C02" w14:textId="31706323" w:rsidR="00867F8F" w:rsidRPr="002E3065" w:rsidRDefault="006A78F3" w:rsidP="003977C0">
      <w:pPr>
        <w:pBdr>
          <w:top w:val="nil"/>
          <w:left w:val="nil"/>
          <w:bottom w:val="nil"/>
          <w:right w:val="nil"/>
          <w:between w:val="nil"/>
        </w:pBdr>
        <w:bidi/>
        <w:spacing w:before="80" w:after="60" w:line="264" w:lineRule="auto"/>
        <w:ind w:left="1" w:right="140" w:hanging="3"/>
        <w:rPr>
          <w:rFonts w:ascii="Sakkal Majalla" w:hAnsi="Sakkal Majalla" w:cs="Sakkal Majalla"/>
          <w:bCs/>
          <w:color w:val="000000"/>
          <w:sz w:val="24"/>
          <w:szCs w:val="24"/>
          <w:rtl/>
        </w:rPr>
      </w:pPr>
      <w:r w:rsidRPr="003977C0">
        <w:rPr>
          <w:rFonts w:ascii="Sakkal Majalla" w:eastAsia="Open Sans" w:hAnsi="Sakkal Majalla" w:cs="Sakkal Majalla"/>
          <w:sz w:val="28"/>
          <w:szCs w:val="28"/>
          <w:rtl/>
          <w:lang w:eastAsia="ar" w:bidi="ar-MA"/>
        </w:rPr>
        <w:t xml:space="preserve">قدم بتقديم </w:t>
      </w:r>
      <w:r w:rsidRPr="000B59AF">
        <w:rPr>
          <w:rFonts w:ascii="Sakkal Majalla" w:eastAsia="Open Sans" w:hAnsi="Sakkal Majalla" w:cs="Sakkal Majalla"/>
          <w:b/>
          <w:bCs/>
          <w:sz w:val="28"/>
          <w:szCs w:val="28"/>
          <w:rtl/>
          <w:lang w:eastAsia="ar" w:bidi="ar-MA"/>
        </w:rPr>
        <w:t>هدف التعلم (ب)</w:t>
      </w:r>
      <w:r w:rsidRPr="003977C0">
        <w:rPr>
          <w:rFonts w:ascii="Sakkal Majalla" w:eastAsia="Open Sans" w:hAnsi="Sakkal Majalla" w:cs="Sakkal Majalla"/>
          <w:sz w:val="28"/>
          <w:szCs w:val="28"/>
          <w:rtl/>
          <w:lang w:eastAsia="ar" w:bidi="ar-MA"/>
        </w:rPr>
        <w:t xml:space="preserve"> من خلال توضيح ما يمكن إنجازه باستخدام حزمة التصميم بمساعدة الكمبيوتر ثنائي الأبعاد (2</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وفوائد نماذج 2</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xml:space="preserve">، باستخدام المكونات/الأدوات والرسومات الهندسية ورسومات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من مختلف القطاعات. اطلب من المتعلمين مشاركة معارفهم وخبراتهم في العمل باستخدام برامج </w:t>
      </w:r>
      <w:r w:rsidRPr="003977C0">
        <w:rPr>
          <w:rFonts w:ascii="Sakkal Majalla" w:eastAsia="Open Sans" w:hAnsi="Sakkal Majalla" w:cs="Sakkal Majalla"/>
          <w:sz w:val="28"/>
          <w:szCs w:val="28"/>
          <w:lang w:eastAsia="ar" w:bidi="ar-MA"/>
        </w:rPr>
        <w:t>2</w:t>
      </w:r>
      <w:r w:rsidRPr="003977C0">
        <w:rPr>
          <w:rFonts w:ascii="Sakkal Majalla" w:eastAsia="Open Sans" w:hAnsi="Sakkal Majalla" w:cs="Sakkal Majalla"/>
          <w:sz w:val="28"/>
          <w:szCs w:val="28"/>
          <w:lang w:val="en-US" w:eastAsia="ar" w:bidi="en-US"/>
        </w:rPr>
        <w:t>D CAD</w:t>
      </w:r>
      <w:r w:rsidRPr="003977C0">
        <w:rPr>
          <w:rFonts w:ascii="Sakkal Majalla" w:eastAsia="Open Sans" w:hAnsi="Sakkal Majalla" w:cs="Sakkal Majalla"/>
          <w:sz w:val="28"/>
          <w:szCs w:val="28"/>
          <w:rtl/>
          <w:lang w:eastAsia="ar" w:bidi="ar-MA"/>
        </w:rPr>
        <w:t xml:space="preserve"> مختلفة. يمكنك بعد ذلك تقديم مدخلات أولية للمتعلمين حول حزم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المختلفة المتاحة وتعريفهم بإعداد المعلمات المختلفة، مثل الشبكة والمحاذاة، وتوضيح أن رسومات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يتم إنشاؤها بالحجم الكامل وتعديل حجمها للطباعة باستخدام طابعة أو بلوتر. تتوفر أمثلة عملية في كتاب الطالب.</w:t>
      </w:r>
    </w:p>
    <w:p w14:paraId="7BC6E924" w14:textId="234DD6F5" w:rsidR="006A78F3" w:rsidRPr="003977C0" w:rsidRDefault="006D5DE7" w:rsidP="003977C0">
      <w:pPr>
        <w:suppressAutoHyphens w:val="0"/>
        <w:autoSpaceDE w:val="0"/>
        <w:autoSpaceDN w:val="0"/>
        <w:bidi/>
        <w:adjustRightInd w:val="0"/>
        <w:spacing w:line="264" w:lineRule="auto"/>
        <w:ind w:leftChars="0" w:left="0" w:firstLineChars="0" w:firstLine="0"/>
        <w:textAlignment w:val="auto"/>
        <w:outlineLvl w:val="9"/>
        <w:rPr>
          <w:rFonts w:ascii="Sakkal Majalla" w:hAnsi="Sakkal Majalla" w:cs="Sakkal Majalla"/>
          <w:sz w:val="28"/>
          <w:szCs w:val="28"/>
          <w:rtl/>
        </w:rPr>
      </w:pPr>
      <w:r w:rsidRPr="003977C0">
        <w:rPr>
          <w:rFonts w:ascii="Sakkal Majalla" w:eastAsia="Open Sans" w:hAnsi="Sakkal Majalla" w:cs="Sakkal Majalla"/>
          <w:sz w:val="28"/>
          <w:szCs w:val="28"/>
          <w:rtl/>
          <w:lang w:eastAsia="ar" w:bidi="ar-MA"/>
        </w:rPr>
        <w:t>من خلال العمل في مجموعات صغيرة، يمكن للمتعلمين بعد ذلك تنفيذ مهام قصيرة لرسم عناصر مختلفة مثل الخطوط والمستطيلات والدوائر والأقواس. ويمكن أيضًا مسحها ورسمها يدويًا (دون استخدام الشبكة والمحاذاة) ثم رسمها حسب الحجم على نقاط الشبكة باستخدام أداة المحاذاة. يمكن للمتعلمين بعد ذلك التدرب على رسم العناصر حسب الحجم، قبل إنشاء الرسم التدريبي لـ "قطع تي" وإنشاء رسم أورثوغرافي لكائن مجسم بسيط. بعد ذلك، يمكن للمتعلمين الانتقال إلى إنشاء مكونات هندسية صغيرة مثل "مقياس الحفر" الذي يحتوي على ثقوب محفورة وغارقة. يمكن بعد ذلك تطوير هذه المهام لإنشاء مكتبة رموز للمكونات الإلكترونية القياسية، مثل المقاومات. سيحتاج المتعلمون إلى التفكير في مهارات الطبقات والنسخ واستخدام الرموز، خاصة مع وضع رسم الدائرة الإلكترونية في الاعتبار. من الضروري أن يختار المتعلمون تطوير الرسم النهائي ثنائي الأبعاد داخل منطقة مألوفة لهم، أو أن يتم إعطاؤهم نموذج/منتج ثلاثي الأبعاد لعمل رسم أورثوغرافي منه. يجب على المتعلمين بعد ذلك البدء في تخطيط التقييم لهذه الوحدة من خلال دراسة متأنية لمكوّنهم. أو يمكنهم، بدلاً من ذلك، استخدام الفكرة من هدف التعلم (أ)، شريطة إعادة رسمها في حزمة 2</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والتأكد من أنهم على دراية كاملة بالمهارات البرمجية المطلوبة. ويمكن أن تدعم زيارة صناعية إلى مكتب تصميم قاعدة مهارات المتعلمين.</w:t>
      </w:r>
    </w:p>
    <w:p w14:paraId="26D898DB" w14:textId="32FF47FD" w:rsidR="00DC0722" w:rsidRPr="00B410BB" w:rsidRDefault="00DC0722" w:rsidP="003977C0">
      <w:pPr>
        <w:pBdr>
          <w:top w:val="nil"/>
          <w:left w:val="nil"/>
          <w:bottom w:val="nil"/>
          <w:right w:val="nil"/>
          <w:between w:val="nil"/>
        </w:pBdr>
        <w:bidi/>
        <w:spacing w:before="80" w:after="60" w:line="264" w:lineRule="auto"/>
        <w:ind w:left="-2" w:right="140" w:firstLineChars="0" w:firstLine="0"/>
        <w:rPr>
          <w:rFonts w:ascii="Sakkal Majalla" w:hAnsi="Sakkal Majalla" w:cs="Sakkal Majalla"/>
          <w:sz w:val="28"/>
          <w:szCs w:val="28"/>
          <w:rtl/>
        </w:rPr>
      </w:pPr>
      <w:r w:rsidRPr="00B410BB">
        <w:rPr>
          <w:rFonts w:ascii="Sakkal Majalla" w:eastAsia="Open Sans" w:hAnsi="Sakkal Majalla" w:cs="Sakkal Majalla"/>
          <w:color w:val="000000"/>
          <w:sz w:val="28"/>
          <w:szCs w:val="28"/>
          <w:rtl/>
          <w:lang w:eastAsia="ar" w:bidi="ar-MA"/>
        </w:rPr>
        <w:t xml:space="preserve">تتوفر التقييمات العملية في كتاب الطالب وشرائح </w:t>
      </w:r>
      <w:r w:rsidRPr="00B410BB">
        <w:rPr>
          <w:rFonts w:ascii="Sakkal Majalla" w:eastAsia="Open Sans" w:hAnsi="Sakkal Majalla" w:cs="Sakkal Majalla"/>
          <w:color w:val="000000"/>
          <w:sz w:val="28"/>
          <w:szCs w:val="28"/>
          <w:rtl/>
          <w:lang w:val="en-US" w:eastAsia="ar" w:bidi="en-US"/>
        </w:rPr>
        <w:t>PowerPoint</w:t>
      </w:r>
      <w:r w:rsidRPr="00B410BB">
        <w:rPr>
          <w:rFonts w:ascii="Sakkal Majalla" w:eastAsia="Open Sans" w:hAnsi="Sakkal Majalla" w:cs="Sakkal Majalla"/>
          <w:color w:val="000000"/>
          <w:sz w:val="28"/>
          <w:szCs w:val="28"/>
          <w:rtl/>
          <w:lang w:eastAsia="ar" w:bidi="ar-MA"/>
        </w:rPr>
        <w:t xml:space="preserve">. يحتوي كتاب الطالب على العديد من التلميحات لمساعدة المتعلمين على فهم المهارات المطلوبة. كما يحتوي كتاب الطالب على أمثلة عملية لإثبات تطور مهارات </w:t>
      </w:r>
      <w:r w:rsidRPr="00B410BB">
        <w:rPr>
          <w:rFonts w:ascii="Sakkal Majalla" w:eastAsia="Open Sans" w:hAnsi="Sakkal Majalla" w:cs="Sakkal Majalla"/>
          <w:color w:val="000000"/>
          <w:sz w:val="28"/>
          <w:szCs w:val="28"/>
          <w:rtl/>
          <w:lang w:val="en-US" w:eastAsia="ar" w:bidi="en-US"/>
        </w:rPr>
        <w:t>CAD</w:t>
      </w:r>
      <w:r w:rsidRPr="00B410BB">
        <w:rPr>
          <w:rFonts w:ascii="Sakkal Majalla" w:eastAsia="Open Sans" w:hAnsi="Sakkal Majalla" w:cs="Sakkal Majalla"/>
          <w:color w:val="000000"/>
          <w:sz w:val="28"/>
          <w:szCs w:val="28"/>
          <w:rtl/>
          <w:lang w:eastAsia="ar" w:bidi="ar-MA"/>
        </w:rPr>
        <w:t xml:space="preserve"> مثل استخدام أمر النسخ المماثل. </w:t>
      </w:r>
    </w:p>
    <w:p w14:paraId="0AEC3812" w14:textId="7F21E3E2" w:rsidR="00901A7D" w:rsidRPr="002E3065" w:rsidRDefault="006A78F3" w:rsidP="003977C0">
      <w:pPr>
        <w:suppressAutoHyphens w:val="0"/>
        <w:autoSpaceDE w:val="0"/>
        <w:autoSpaceDN w:val="0"/>
        <w:bidi/>
        <w:adjustRightInd w:val="0"/>
        <w:spacing w:line="264" w:lineRule="auto"/>
        <w:ind w:leftChars="0" w:left="0" w:firstLineChars="0" w:firstLine="0"/>
        <w:textAlignment w:val="auto"/>
        <w:outlineLvl w:val="9"/>
        <w:rPr>
          <w:rFonts w:ascii="Sakkal Majalla" w:hAnsi="Sakkal Majalla" w:cs="Sakkal Majalla"/>
          <w:sz w:val="24"/>
          <w:szCs w:val="24"/>
          <w:rtl/>
        </w:rPr>
      </w:pPr>
      <w:r w:rsidRPr="003977C0">
        <w:rPr>
          <w:rFonts w:ascii="Sakkal Majalla" w:eastAsia="Open Sans" w:hAnsi="Sakkal Majalla" w:cs="Sakkal Majalla"/>
          <w:sz w:val="28"/>
          <w:szCs w:val="28"/>
          <w:rtl/>
          <w:lang w:eastAsia="ar" w:bidi="ar-MA"/>
        </w:rPr>
        <w:t>هد</w:t>
      </w:r>
      <w:r w:rsidRPr="000B59AF">
        <w:rPr>
          <w:rFonts w:ascii="Sakkal Majalla" w:eastAsia="Open Sans" w:hAnsi="Sakkal Majalla" w:cs="Sakkal Majalla"/>
          <w:b/>
          <w:bCs/>
          <w:sz w:val="28"/>
          <w:szCs w:val="28"/>
          <w:rtl/>
          <w:lang w:eastAsia="ar" w:bidi="ar-MA"/>
        </w:rPr>
        <w:t>ف التعلم (ج)،</w:t>
      </w:r>
      <w:r w:rsidRPr="003977C0">
        <w:rPr>
          <w:rFonts w:ascii="Sakkal Majalla" w:eastAsia="Open Sans" w:hAnsi="Sakkal Majalla" w:cs="Sakkal Majalla"/>
          <w:sz w:val="28"/>
          <w:szCs w:val="28"/>
          <w:rtl/>
          <w:lang w:eastAsia="ar" w:bidi="ar-MA"/>
        </w:rPr>
        <w:t xml:space="preserve"> قم بتعريف المتعلمين بالاختلافات بين مناطق 2</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xml:space="preserve"> و 3</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xml:space="preserve"> في حزمة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xml:space="preserve">. وعرّفهم على إعداد المعلمات المختلفة وبعض مهارات النمذجة المطلوبة. من العمل في مجموعات صغيرة، يمكن للمتعلمين بعد ذلك تنفيذ مهام قصيرة لنمذجة عناصر مختلفة، مثل مكعب مجسم ثلاثي الأبعاد وشريط مجسم ثلاثي الأبعاد. ويمكنهم تطوير ذلك عن طريق إزالة الوجوه أو إنشاء ثقوب وأنصاف أقطار لإنشاء أنبوب دائري أو مكعب مجوف. يمكن بعد </w:t>
      </w:r>
      <w:r w:rsidRPr="003977C0">
        <w:rPr>
          <w:rFonts w:ascii="Sakkal Majalla" w:eastAsia="Open Sans" w:hAnsi="Sakkal Majalla" w:cs="Sakkal Majalla"/>
          <w:sz w:val="28"/>
          <w:szCs w:val="28"/>
          <w:rtl/>
          <w:lang w:eastAsia="ar" w:bidi="ar-MA"/>
        </w:rPr>
        <w:lastRenderedPageBreak/>
        <w:t xml:space="preserve">ذلك تطوير هذه المهام لإنشاء نماذج أكبر. تتوفر أمثلة عملية في كتاب الطالب. يجب على المتعلمين التفكير في عمليات مثل إنشاء لوحة عمل لتطوير النموذج، مع وضع النموذج ثلاثي الأبعاد النهائي في الاعتبار. هذا من أجل تطوير الجانب التخطيطي لإنشاء النموذج، خاصة لإنشاء نموذج لأداة أو مكوّن هندسي، قبل استخدام برنامج </w:t>
      </w:r>
      <w:r w:rsidRPr="003977C0">
        <w:rPr>
          <w:rFonts w:ascii="Sakkal Majalla" w:eastAsia="Open Sans" w:hAnsi="Sakkal Majalla" w:cs="Sakkal Majalla"/>
          <w:sz w:val="28"/>
          <w:szCs w:val="28"/>
          <w:rtl/>
          <w:lang w:val="en-US" w:eastAsia="ar" w:bidi="en-US"/>
        </w:rPr>
        <w:t>CAD</w:t>
      </w:r>
      <w:r w:rsidRPr="003977C0">
        <w:rPr>
          <w:rFonts w:ascii="Sakkal Majalla" w:eastAsia="Open Sans" w:hAnsi="Sakkal Majalla" w:cs="Sakkal Majalla"/>
          <w:sz w:val="28"/>
          <w:szCs w:val="28"/>
          <w:rtl/>
          <w:lang w:eastAsia="ar" w:bidi="ar-MA"/>
        </w:rPr>
        <w:t>. ويجب أن ينظروا في تطوير المهارات الأساسية من التعلم السابق لإكمال رسم 3</w:t>
      </w:r>
      <w:r w:rsidRPr="003977C0">
        <w:rPr>
          <w:rFonts w:ascii="Sakkal Majalla" w:eastAsia="Open Sans" w:hAnsi="Sakkal Majalla" w:cs="Sakkal Majalla"/>
          <w:sz w:val="28"/>
          <w:szCs w:val="28"/>
          <w:rtl/>
          <w:lang w:val="en-US" w:eastAsia="ar" w:bidi="en-US"/>
        </w:rPr>
        <w:t>D CAD</w:t>
      </w:r>
      <w:r w:rsidRPr="003977C0">
        <w:rPr>
          <w:rFonts w:ascii="Sakkal Majalla" w:eastAsia="Open Sans" w:hAnsi="Sakkal Majalla" w:cs="Sakkal Majalla"/>
          <w:sz w:val="28"/>
          <w:szCs w:val="28"/>
          <w:rtl/>
          <w:lang w:eastAsia="ar" w:bidi="ar-MA"/>
        </w:rPr>
        <w:t xml:space="preserve"> بنجاح - كيف يتم إنشاء النماذج ثلاثية الأبعاد من الرسومات ثم يتم بثقها أو تدويرها. يمكن بعد ذلك إنشاء رسومات ثلاثية الأبعاد متنوعة من النموذج ثلاثي الأبعاد وتحديد أبعادها، مع استكمالها بخطوط مركزية، ويمكن إنشاء منظورات مختلفة، للحصول على مُخرج نهائي يلبي متطلبات الجماهير المختلفة. </w:t>
      </w:r>
    </w:p>
    <w:p w14:paraId="42A73EA4" w14:textId="52C9289B" w:rsidR="006A78F3" w:rsidRPr="003977C0" w:rsidRDefault="00505638" w:rsidP="003977C0">
      <w:pPr>
        <w:suppressAutoHyphens w:val="0"/>
        <w:autoSpaceDE w:val="0"/>
        <w:autoSpaceDN w:val="0"/>
        <w:bidi/>
        <w:adjustRightInd w:val="0"/>
        <w:spacing w:line="264" w:lineRule="auto"/>
        <w:ind w:leftChars="0" w:left="0" w:firstLineChars="0" w:firstLine="0"/>
        <w:textAlignment w:val="auto"/>
        <w:outlineLvl w:val="9"/>
        <w:rPr>
          <w:rFonts w:ascii="Sakkal Majalla" w:hAnsi="Sakkal Majalla" w:cs="Sakkal Majalla"/>
          <w:sz w:val="28"/>
          <w:szCs w:val="28"/>
          <w:rtl/>
        </w:rPr>
      </w:pPr>
      <w:r w:rsidRPr="003977C0">
        <w:rPr>
          <w:rFonts w:ascii="Sakkal Majalla" w:eastAsia="Open Sans" w:hAnsi="Sakkal Majalla" w:cs="Sakkal Majalla"/>
          <w:sz w:val="28"/>
          <w:szCs w:val="28"/>
          <w:rtl/>
          <w:lang w:eastAsia="ar" w:bidi="ar-MA"/>
        </w:rPr>
        <w:t>يجب على المتعلمين بعد ذلك البدء في تخطيط التقييم لهذه الوحدة من خلال إنشاء لوحة عمل لفكرتهم والتأكد من أنهم على دراية كاملة بالمهارات البرمجية المطلوبة. يجب أن يتبع ذلك تطوير نماذجهم.</w:t>
      </w:r>
    </w:p>
    <w:p w14:paraId="448F25BB" w14:textId="32DD3539" w:rsidR="006A78F3" w:rsidRPr="00B410BB" w:rsidRDefault="00BA33DF" w:rsidP="003977C0">
      <w:pPr>
        <w:pBdr>
          <w:top w:val="nil"/>
          <w:left w:val="nil"/>
          <w:bottom w:val="nil"/>
          <w:right w:val="nil"/>
          <w:between w:val="nil"/>
        </w:pBdr>
        <w:bidi/>
        <w:spacing w:before="80" w:after="60" w:line="264" w:lineRule="auto"/>
        <w:ind w:left="-2" w:right="140" w:firstLineChars="0" w:firstLine="0"/>
        <w:rPr>
          <w:rFonts w:ascii="Sakkal Majalla" w:hAnsi="Sakkal Majalla" w:cs="Sakkal Majalla"/>
          <w:sz w:val="28"/>
          <w:szCs w:val="28"/>
          <w:rtl/>
        </w:rPr>
      </w:pPr>
      <w:r w:rsidRPr="00B410BB">
        <w:rPr>
          <w:rFonts w:ascii="Sakkal Majalla" w:eastAsia="Open Sans" w:hAnsi="Sakkal Majalla" w:cs="Sakkal Majalla"/>
          <w:color w:val="000000"/>
          <w:sz w:val="28"/>
          <w:szCs w:val="28"/>
          <w:rtl/>
          <w:lang w:eastAsia="ar" w:bidi="ar-MA"/>
        </w:rPr>
        <w:t xml:space="preserve">تتوفر التقييمات العملية في كتاب الطالب وشرائح </w:t>
      </w:r>
      <w:r w:rsidRPr="00B410BB">
        <w:rPr>
          <w:rFonts w:ascii="Sakkal Majalla" w:eastAsia="Open Sans" w:hAnsi="Sakkal Majalla" w:cs="Sakkal Majalla"/>
          <w:color w:val="000000"/>
          <w:sz w:val="28"/>
          <w:szCs w:val="28"/>
          <w:rtl/>
          <w:lang w:val="en-US" w:eastAsia="ar" w:bidi="en-US"/>
        </w:rPr>
        <w:t>PowerPoint</w:t>
      </w:r>
      <w:r w:rsidRPr="00B410BB">
        <w:rPr>
          <w:rFonts w:ascii="Sakkal Majalla" w:eastAsia="Open Sans" w:hAnsi="Sakkal Majalla" w:cs="Sakkal Majalla"/>
          <w:color w:val="000000"/>
          <w:sz w:val="28"/>
          <w:szCs w:val="28"/>
          <w:rtl/>
          <w:lang w:eastAsia="ar" w:bidi="ar-MA"/>
        </w:rPr>
        <w:t>. يحتوي كتاب الطالب على العديد من التلميحات لمساعدة المتعلمين على فهم مهارات 3</w:t>
      </w:r>
      <w:r w:rsidRPr="00B410BB">
        <w:rPr>
          <w:rFonts w:ascii="Sakkal Majalla" w:eastAsia="Open Sans" w:hAnsi="Sakkal Majalla" w:cs="Sakkal Majalla"/>
          <w:color w:val="000000"/>
          <w:sz w:val="28"/>
          <w:szCs w:val="28"/>
          <w:rtl/>
          <w:lang w:val="en-US" w:eastAsia="ar" w:bidi="en-US"/>
        </w:rPr>
        <w:t>D CAD</w:t>
      </w:r>
      <w:r w:rsidRPr="00B410BB">
        <w:rPr>
          <w:rFonts w:ascii="Sakkal Majalla" w:eastAsia="Open Sans" w:hAnsi="Sakkal Majalla" w:cs="Sakkal Majalla"/>
          <w:color w:val="000000"/>
          <w:sz w:val="28"/>
          <w:szCs w:val="28"/>
          <w:rtl/>
          <w:lang w:eastAsia="ar" w:bidi="ar-MA"/>
        </w:rPr>
        <w:t xml:space="preserve"> المطلوبة. كما يحتوي كتاب الطالب على أمثلة عملية لإثبات تطور مهارات </w:t>
      </w:r>
      <w:r w:rsidRPr="00B410BB">
        <w:rPr>
          <w:rFonts w:ascii="Sakkal Majalla" w:eastAsia="Open Sans" w:hAnsi="Sakkal Majalla" w:cs="Sakkal Majalla"/>
          <w:color w:val="000000"/>
          <w:sz w:val="28"/>
          <w:szCs w:val="28"/>
          <w:rtl/>
          <w:lang w:val="en-US" w:eastAsia="ar" w:bidi="en-US"/>
        </w:rPr>
        <w:t>CAD</w:t>
      </w:r>
      <w:r w:rsidRPr="00B410BB">
        <w:rPr>
          <w:rFonts w:ascii="Sakkal Majalla" w:eastAsia="Open Sans" w:hAnsi="Sakkal Majalla" w:cs="Sakkal Majalla"/>
          <w:color w:val="000000"/>
          <w:sz w:val="28"/>
          <w:szCs w:val="28"/>
          <w:rtl/>
          <w:lang w:eastAsia="ar" w:bidi="ar-MA"/>
        </w:rPr>
        <w:t xml:space="preserve"> مثل استخدام أمر النسخ المماثل.</w:t>
      </w:r>
    </w:p>
    <w:p w14:paraId="3A847CA1" w14:textId="0C5EF36E" w:rsidR="00965FEA" w:rsidRPr="003977C0" w:rsidRDefault="00965FEA" w:rsidP="003977C0">
      <w:pPr>
        <w:suppressAutoHyphens w:val="0"/>
        <w:bidi/>
        <w:spacing w:line="264" w:lineRule="auto"/>
        <w:ind w:leftChars="0" w:left="0" w:firstLineChars="0" w:firstLine="0"/>
        <w:textDirection w:val="lrTb"/>
        <w:textAlignment w:val="auto"/>
        <w:outlineLvl w:val="9"/>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br w:type="page"/>
      </w:r>
    </w:p>
    <w:p w14:paraId="046CB223" w14:textId="5DCB3FCC" w:rsidR="004E1D73" w:rsidRPr="003977C0" w:rsidRDefault="009C2EF8" w:rsidP="003977C0">
      <w:pPr>
        <w:pBdr>
          <w:top w:val="nil"/>
          <w:left w:val="nil"/>
          <w:bottom w:val="nil"/>
          <w:right w:val="nil"/>
          <w:between w:val="nil"/>
        </w:pBdr>
        <w:bidi/>
        <w:spacing w:before="80" w:after="60" w:line="264" w:lineRule="auto"/>
        <w:ind w:left="1" w:right="85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2E3065" w14:paraId="689CA818" w14:textId="77777777" w:rsidTr="009A2E24">
        <w:tc>
          <w:tcPr>
            <w:tcW w:w="3050" w:type="dxa"/>
            <w:shd w:val="clear" w:color="auto" w:fill="DAEEF3" w:themeFill="accent5" w:themeFillTint="33"/>
          </w:tcPr>
          <w:p w14:paraId="58FAAACD" w14:textId="77777777" w:rsidR="004E1D73" w:rsidRPr="00F437F4" w:rsidRDefault="009C2EF8" w:rsidP="003977C0">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rtl/>
                <w:lang w:val="en-US"/>
              </w:rPr>
            </w:pPr>
            <w:r w:rsidRPr="00F437F4">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F437F4" w:rsidRDefault="009C2EF8" w:rsidP="003977C0">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rtl/>
                <w:lang w:val="en-US"/>
              </w:rPr>
            </w:pPr>
            <w:r w:rsidRPr="00F437F4">
              <w:rPr>
                <w:rFonts w:ascii="Sakkal Majalla" w:eastAsia="Verdana" w:hAnsi="Sakkal Majalla" w:cs="Sakkal Majalla"/>
                <w:b/>
                <w:bCs/>
                <w:sz w:val="28"/>
                <w:szCs w:val="28"/>
                <w:rtl/>
                <w:lang w:eastAsia="ar" w:bidi="ar-MA"/>
              </w:rPr>
              <w:t>مجالات المحتوى الرئيسية</w:t>
            </w:r>
          </w:p>
        </w:tc>
        <w:tc>
          <w:tcPr>
            <w:tcW w:w="3067" w:type="dxa"/>
            <w:shd w:val="clear" w:color="auto" w:fill="DAEEF3" w:themeFill="accent5" w:themeFillTint="33"/>
          </w:tcPr>
          <w:p w14:paraId="42C3FFA7" w14:textId="77777777" w:rsidR="00574758" w:rsidRPr="00F437F4" w:rsidRDefault="009C2EF8" w:rsidP="003977C0">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bCs/>
                <w:sz w:val="28"/>
                <w:szCs w:val="28"/>
                <w:rtl/>
                <w:lang w:val="en-US"/>
              </w:rPr>
            </w:pPr>
            <w:r w:rsidRPr="00F437F4">
              <w:rPr>
                <w:rFonts w:ascii="Sakkal Majalla" w:eastAsia="Verdana" w:hAnsi="Sakkal Majalla" w:cs="Sakkal Majalla"/>
                <w:b/>
                <w:bCs/>
                <w:sz w:val="28"/>
                <w:szCs w:val="28"/>
                <w:rtl/>
                <w:lang w:eastAsia="ar" w:bidi="ar-MA"/>
              </w:rPr>
              <w:t xml:space="preserve">نهج </w:t>
            </w:r>
          </w:p>
          <w:p w14:paraId="351B0507" w14:textId="498D09F6" w:rsidR="004E1D73" w:rsidRPr="00F437F4" w:rsidRDefault="009C2EF8" w:rsidP="003977C0">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bCs/>
                <w:sz w:val="28"/>
                <w:szCs w:val="28"/>
                <w:rtl/>
                <w:lang w:val="en-US"/>
              </w:rPr>
            </w:pPr>
            <w:r w:rsidRPr="00F437F4">
              <w:rPr>
                <w:rFonts w:ascii="Sakkal Majalla" w:eastAsia="Verdana" w:hAnsi="Sakkal Majalla" w:cs="Sakkal Majalla"/>
                <w:b/>
                <w:bCs/>
                <w:sz w:val="28"/>
                <w:szCs w:val="28"/>
                <w:rtl/>
                <w:lang w:eastAsia="ar" w:bidi="ar-MA"/>
              </w:rPr>
              <w:t>التقييم الموصى به</w:t>
            </w:r>
          </w:p>
        </w:tc>
      </w:tr>
      <w:tr w:rsidR="00BE733C" w:rsidRPr="002E3065" w14:paraId="0184512E" w14:textId="77777777" w:rsidTr="009A2E24">
        <w:tc>
          <w:tcPr>
            <w:tcW w:w="3050" w:type="dxa"/>
          </w:tcPr>
          <w:p w14:paraId="4BF7A5AA" w14:textId="3439E2E6" w:rsidR="003F5B7B" w:rsidRPr="002E3065" w:rsidRDefault="007651FE" w:rsidP="003977C0">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8"/>
                <w:rtl/>
                <w:lang w:eastAsia="en-GB"/>
              </w:rPr>
            </w:pPr>
            <w:r w:rsidRPr="003977C0">
              <w:rPr>
                <w:rFonts w:ascii="Sakkal Majalla" w:eastAsia="Open Sans" w:hAnsi="Sakkal Majalla" w:cs="Sakkal Majalla"/>
                <w:b/>
                <w:bCs/>
                <w:color w:val="000000"/>
                <w:sz w:val="28"/>
                <w:szCs w:val="28"/>
                <w:rtl/>
                <w:lang w:eastAsia="ar" w:bidi="ar-MA"/>
              </w:rPr>
              <w:t xml:space="preserve">(أ) </w:t>
            </w:r>
            <w:r w:rsidRPr="00F437F4">
              <w:rPr>
                <w:rFonts w:ascii="Sakkal Majalla" w:eastAsia="Open Sans" w:hAnsi="Sakkal Majalla" w:cs="Sakkal Majalla"/>
                <w:position w:val="0"/>
                <w:sz w:val="28"/>
                <w:szCs w:val="28"/>
                <w:rtl/>
                <w:lang w:eastAsia="ar" w:bidi="ar-MA"/>
              </w:rPr>
              <w:t>استخدم الرسم التخطيطي الفني</w:t>
            </w:r>
          </w:p>
          <w:p w14:paraId="08458121" w14:textId="15EDE5C9" w:rsidR="00BE733C" w:rsidRPr="00F437F4" w:rsidRDefault="003F5B7B" w:rsidP="003977C0">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000000"/>
                <w:sz w:val="28"/>
                <w:szCs w:val="28"/>
                <w:rtl/>
              </w:rPr>
            </w:pPr>
            <w:r w:rsidRPr="00F437F4">
              <w:rPr>
                <w:rFonts w:ascii="Sakkal Majalla" w:eastAsia="Open Sans" w:hAnsi="Sakkal Majalla" w:cs="Sakkal Majalla"/>
                <w:position w:val="0"/>
                <w:sz w:val="28"/>
                <w:szCs w:val="28"/>
                <w:rtl/>
                <w:lang w:eastAsia="ar" w:bidi="ar-MA"/>
              </w:rPr>
              <w:t>لرسم أدوات أو مكونات هندسية.</w:t>
            </w:r>
          </w:p>
        </w:tc>
        <w:tc>
          <w:tcPr>
            <w:tcW w:w="3062" w:type="dxa"/>
            <w:tcBorders>
              <w:bottom w:val="single" w:sz="4" w:space="0" w:color="auto"/>
            </w:tcBorders>
          </w:tcPr>
          <w:p w14:paraId="56C6B826" w14:textId="7329D262" w:rsidR="00FB31CD" w:rsidRPr="002E3065" w:rsidRDefault="00FB31CD" w:rsidP="003977C0">
            <w:pPr>
              <w:suppressAutoHyphens w:val="0"/>
              <w:autoSpaceDE w:val="0"/>
              <w:autoSpaceDN w:val="0"/>
              <w:bidi/>
              <w:adjustRightInd w:val="0"/>
              <w:spacing w:line="264" w:lineRule="auto"/>
              <w:ind w:leftChars="0" w:left="308" w:firstLineChars="0" w:hanging="308"/>
              <w:textDirection w:val="lrTb"/>
              <w:textAlignment w:val="auto"/>
              <w:outlineLvl w:val="9"/>
              <w:rPr>
                <w:rFonts w:ascii="Sakkal Majalla" w:hAnsi="Sakkal Majalla" w:cs="Sakkal Majalla"/>
                <w:position w:val="0"/>
                <w:sz w:val="24"/>
                <w:szCs w:val="28"/>
                <w:rtl/>
                <w:lang w:eastAsia="en-GB"/>
              </w:rPr>
            </w:pPr>
            <w:r w:rsidRPr="00F437F4">
              <w:rPr>
                <w:rFonts w:ascii="Sakkal Majalla" w:eastAsia="Open Sans" w:hAnsi="Sakkal Majalla" w:cs="Sakkal Majalla"/>
                <w:position w:val="0"/>
                <w:sz w:val="28"/>
                <w:szCs w:val="28"/>
                <w:rtl/>
                <w:lang w:eastAsia="ar" w:bidi="ar-MA"/>
              </w:rPr>
              <w:t>(</w:t>
            </w:r>
            <w:r w:rsidRPr="002A16D3">
              <w:rPr>
                <w:rFonts w:ascii="Sakkal Majalla" w:eastAsia="Open Sans" w:hAnsi="Sakkal Majalla" w:cs="Sakkal Majalla"/>
                <w:b/>
                <w:bCs/>
                <w:position w:val="0"/>
                <w:sz w:val="24"/>
                <w:szCs w:val="24"/>
                <w:rtl/>
                <w:lang w:eastAsia="ar" w:bidi="ar-MA"/>
              </w:rPr>
              <w:t>أ1</w:t>
            </w:r>
            <w:r w:rsidRPr="00F437F4">
              <w:rPr>
                <w:rFonts w:ascii="Sakkal Majalla" w:eastAsia="Open Sans" w:hAnsi="Sakkal Majalla" w:cs="Sakkal Majalla"/>
                <w:position w:val="0"/>
                <w:sz w:val="28"/>
                <w:szCs w:val="28"/>
                <w:rtl/>
                <w:lang w:eastAsia="ar" w:bidi="ar-MA"/>
              </w:rPr>
              <w:t>) تقنيات الرسم التخطيطي الفني</w:t>
            </w:r>
          </w:p>
          <w:p w14:paraId="1B22D46F" w14:textId="79A7AD83" w:rsidR="00BE733C" w:rsidRPr="002E3065" w:rsidRDefault="00FB31CD" w:rsidP="003977C0">
            <w:pPr>
              <w:suppressAutoHyphens w:val="0"/>
              <w:autoSpaceDE w:val="0"/>
              <w:autoSpaceDN w:val="0"/>
              <w:bidi/>
              <w:adjustRightInd w:val="0"/>
              <w:spacing w:line="264" w:lineRule="auto"/>
              <w:ind w:leftChars="0" w:left="308" w:firstLineChars="0" w:hanging="308"/>
              <w:textDirection w:val="lrTb"/>
              <w:textAlignment w:val="auto"/>
              <w:outlineLvl w:val="9"/>
              <w:rPr>
                <w:rFonts w:ascii="Sakkal Majalla" w:hAnsi="Sakkal Majalla" w:cs="Sakkal Majalla"/>
                <w:position w:val="0"/>
                <w:sz w:val="24"/>
                <w:szCs w:val="28"/>
                <w:rtl/>
                <w:lang w:eastAsia="en-GB"/>
              </w:rPr>
            </w:pPr>
            <w:r w:rsidRPr="00F437F4">
              <w:rPr>
                <w:rFonts w:ascii="Sakkal Majalla" w:eastAsia="Open Sans" w:hAnsi="Sakkal Majalla" w:cs="Sakkal Majalla"/>
                <w:position w:val="0"/>
                <w:sz w:val="28"/>
                <w:szCs w:val="28"/>
                <w:rtl/>
                <w:lang w:eastAsia="ar" w:bidi="ar-MA"/>
              </w:rPr>
              <w:t>(</w:t>
            </w:r>
            <w:r w:rsidRPr="002A16D3">
              <w:rPr>
                <w:rFonts w:ascii="Sakkal Majalla" w:eastAsia="Open Sans" w:hAnsi="Sakkal Majalla" w:cs="Sakkal Majalla"/>
                <w:b/>
                <w:bCs/>
                <w:position w:val="0"/>
                <w:sz w:val="24"/>
                <w:szCs w:val="24"/>
                <w:rtl/>
                <w:lang w:eastAsia="ar" w:bidi="ar-MA"/>
              </w:rPr>
              <w:t>أ2</w:t>
            </w:r>
            <w:r w:rsidRPr="00F437F4">
              <w:rPr>
                <w:rFonts w:ascii="Sakkal Majalla" w:eastAsia="Open Sans" w:hAnsi="Sakkal Majalla" w:cs="Sakkal Majalla"/>
                <w:position w:val="0"/>
                <w:sz w:val="28"/>
                <w:szCs w:val="28"/>
                <w:rtl/>
                <w:lang w:eastAsia="ar" w:bidi="ar-MA"/>
              </w:rPr>
              <w:t>) الأشكال والأدوات والمكونات الهندسية</w:t>
            </w:r>
          </w:p>
        </w:tc>
        <w:tc>
          <w:tcPr>
            <w:tcW w:w="3067" w:type="dxa"/>
            <w:tcBorders>
              <w:bottom w:val="single" w:sz="4" w:space="0" w:color="auto"/>
            </w:tcBorders>
          </w:tcPr>
          <w:p w14:paraId="77477368" w14:textId="5D5C2CAC" w:rsidR="002D495D" w:rsidRPr="00F437F4" w:rsidRDefault="002D495D" w:rsidP="00F437F4">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rtl/>
                <w:lang w:eastAsia="en-GB"/>
              </w:rPr>
            </w:pPr>
            <w:r w:rsidRPr="00F437F4">
              <w:rPr>
                <w:rFonts w:ascii="Sakkal Majalla" w:eastAsia="Open Sans" w:hAnsi="Sakkal Majalla" w:cs="Sakkal Majalla"/>
                <w:position w:val="0"/>
                <w:sz w:val="28"/>
                <w:szCs w:val="28"/>
                <w:rtl/>
                <w:lang w:eastAsia="ar" w:bidi="ar-MA"/>
              </w:rPr>
              <w:t>قائمة تحتوي على مجموعة من الأدلة على</w:t>
            </w:r>
            <w:r w:rsidR="00F437F4">
              <w:rPr>
                <w:rFonts w:ascii="Sakkal Majalla" w:eastAsia="Open Sans" w:hAnsi="Sakkal Majalla" w:cs="Sakkal Majalla"/>
                <w:position w:val="0"/>
                <w:sz w:val="28"/>
                <w:szCs w:val="28"/>
                <w:lang w:eastAsia="ar" w:bidi="ar-MA"/>
              </w:rPr>
              <w:t xml:space="preserve"> </w:t>
            </w:r>
            <w:r w:rsidRPr="00F437F4">
              <w:rPr>
                <w:rFonts w:ascii="Sakkal Majalla" w:eastAsia="Open Sans" w:hAnsi="Sakkal Majalla" w:cs="Sakkal Majalla"/>
                <w:position w:val="0"/>
                <w:sz w:val="28"/>
                <w:szCs w:val="28"/>
                <w:rtl/>
                <w:lang w:eastAsia="ar" w:bidi="ar-MA"/>
              </w:rPr>
              <w:t>الرسومات التخطيطية الهندسية والصور المشروحة والملاحظات.</w:t>
            </w:r>
          </w:p>
          <w:p w14:paraId="223C61E5" w14:textId="0B236395" w:rsidR="00BE733C" w:rsidRPr="002E3065" w:rsidRDefault="00BE733C" w:rsidP="003977C0">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8"/>
                <w:rtl/>
              </w:rPr>
            </w:pPr>
          </w:p>
        </w:tc>
      </w:tr>
      <w:tr w:rsidR="00BE733C" w:rsidRPr="002E3065" w14:paraId="275590D0" w14:textId="77777777" w:rsidTr="009A2E24">
        <w:tc>
          <w:tcPr>
            <w:tcW w:w="3050" w:type="dxa"/>
          </w:tcPr>
          <w:p w14:paraId="2BABFA81" w14:textId="759FBFE1" w:rsidR="00BE733C" w:rsidRPr="00F437F4" w:rsidRDefault="004760F6" w:rsidP="00063D0B">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rtl/>
                <w:lang w:eastAsia="en-GB"/>
              </w:rPr>
            </w:pPr>
            <w:r w:rsidRPr="003977C0">
              <w:rPr>
                <w:rFonts w:ascii="Sakkal Majalla" w:eastAsia="Open Sans" w:hAnsi="Sakkal Majalla" w:cs="Sakkal Majalla"/>
                <w:b/>
                <w:bCs/>
                <w:color w:val="000000"/>
                <w:sz w:val="28"/>
                <w:szCs w:val="28"/>
                <w:rtl/>
                <w:lang w:eastAsia="ar" w:bidi="ar-MA"/>
              </w:rPr>
              <w:t xml:space="preserve">(ب) </w:t>
            </w:r>
            <w:r w:rsidR="008711BD" w:rsidRPr="00F437F4">
              <w:rPr>
                <w:rFonts w:ascii="Sakkal Majalla" w:eastAsia="Open Sans" w:hAnsi="Sakkal Majalla" w:cs="Sakkal Majalla"/>
                <w:position w:val="0"/>
                <w:sz w:val="28"/>
                <w:szCs w:val="28"/>
                <w:rtl/>
                <w:lang w:eastAsia="ar" w:bidi="ar-MA"/>
              </w:rPr>
              <w:t>استخدام نظام التصميم بمساعدة الكمبيوتر</w:t>
            </w:r>
            <w:r w:rsidR="00063D0B">
              <w:rPr>
                <w:rFonts w:ascii="Sakkal Majalla" w:eastAsia="Open Sans" w:hAnsi="Sakkal Majalla" w:cs="Sakkal Majalla" w:hint="cs"/>
                <w:position w:val="0"/>
                <w:sz w:val="28"/>
                <w:szCs w:val="28"/>
                <w:rtl/>
                <w:lang w:eastAsia="ar" w:bidi="ar-MA"/>
              </w:rPr>
              <w:t xml:space="preserve"> </w:t>
            </w:r>
            <w:r w:rsidR="008711BD" w:rsidRPr="00F437F4">
              <w:rPr>
                <w:rFonts w:ascii="Sakkal Majalla" w:eastAsia="Open Sans" w:hAnsi="Sakkal Majalla" w:cs="Sakkal Majalla"/>
                <w:position w:val="0"/>
                <w:sz w:val="28"/>
                <w:szCs w:val="28"/>
                <w:rtl/>
                <w:lang w:eastAsia="ar" w:bidi="ar-MA"/>
              </w:rPr>
              <w:t xml:space="preserve"> (</w:t>
            </w:r>
            <w:r w:rsidR="008711BD" w:rsidRPr="00F437F4">
              <w:rPr>
                <w:rFonts w:ascii="Sakkal Majalla" w:eastAsia="Open Sans" w:hAnsi="Sakkal Majalla" w:cs="Sakkal Majalla"/>
                <w:position w:val="0"/>
                <w:sz w:val="28"/>
                <w:szCs w:val="28"/>
                <w:rtl/>
                <w:lang w:val="en-US" w:eastAsia="ar" w:bidi="en-US"/>
              </w:rPr>
              <w:t>CAD</w:t>
            </w:r>
            <w:r w:rsidR="008711BD" w:rsidRPr="00F437F4">
              <w:rPr>
                <w:rFonts w:ascii="Sakkal Majalla" w:eastAsia="Open Sans" w:hAnsi="Sakkal Majalla" w:cs="Sakkal Majalla"/>
                <w:position w:val="0"/>
                <w:sz w:val="28"/>
                <w:szCs w:val="28"/>
                <w:rtl/>
                <w:lang w:eastAsia="ar" w:bidi="ar-MA"/>
              </w:rPr>
              <w:t>) لإنتاج رسومات هندسية ثنائية الأبعاد</w:t>
            </w:r>
          </w:p>
        </w:tc>
        <w:tc>
          <w:tcPr>
            <w:tcW w:w="3062" w:type="dxa"/>
            <w:tcBorders>
              <w:bottom w:val="single" w:sz="4" w:space="0" w:color="auto"/>
            </w:tcBorders>
          </w:tcPr>
          <w:p w14:paraId="208984F4" w14:textId="54E10599" w:rsidR="002407D6" w:rsidRPr="002E3065" w:rsidRDefault="002407D6" w:rsidP="007D0A27">
            <w:pPr>
              <w:suppressAutoHyphens w:val="0"/>
              <w:autoSpaceDE w:val="0"/>
              <w:autoSpaceDN w:val="0"/>
              <w:bidi/>
              <w:adjustRightInd w:val="0"/>
              <w:spacing w:line="264" w:lineRule="auto"/>
              <w:ind w:leftChars="0" w:left="308" w:firstLineChars="0" w:hanging="308"/>
              <w:textDirection w:val="lrTb"/>
              <w:textAlignment w:val="auto"/>
              <w:outlineLvl w:val="9"/>
              <w:rPr>
                <w:rFonts w:ascii="Sakkal Majalla" w:hAnsi="Sakkal Majalla" w:cs="Sakkal Majalla"/>
                <w:position w:val="0"/>
                <w:sz w:val="24"/>
                <w:szCs w:val="28"/>
                <w:rtl/>
                <w:lang w:eastAsia="en-GB"/>
              </w:rPr>
            </w:pPr>
            <w:r w:rsidRPr="00F437F4">
              <w:rPr>
                <w:rFonts w:ascii="Sakkal Majalla" w:eastAsia="Open Sans" w:hAnsi="Sakkal Majalla" w:cs="Sakkal Majalla"/>
                <w:position w:val="0"/>
                <w:sz w:val="28"/>
                <w:szCs w:val="28"/>
                <w:rtl/>
                <w:lang w:eastAsia="ar" w:bidi="ar-MA"/>
              </w:rPr>
              <w:t>(</w:t>
            </w:r>
            <w:r w:rsidRPr="002A16D3">
              <w:rPr>
                <w:rFonts w:ascii="Sakkal Majalla" w:eastAsia="Open Sans" w:hAnsi="Sakkal Majalla" w:cs="Sakkal Majalla"/>
                <w:b/>
                <w:bCs/>
                <w:position w:val="0"/>
                <w:sz w:val="24"/>
                <w:szCs w:val="24"/>
                <w:rtl/>
                <w:lang w:eastAsia="ar" w:bidi="ar-MA"/>
              </w:rPr>
              <w:t>ب1</w:t>
            </w:r>
            <w:r w:rsidRPr="00F437F4">
              <w:rPr>
                <w:rFonts w:ascii="Sakkal Majalla" w:eastAsia="Open Sans" w:hAnsi="Sakkal Majalla" w:cs="Sakkal Majalla"/>
                <w:position w:val="0"/>
                <w:sz w:val="28"/>
                <w:szCs w:val="28"/>
                <w:rtl/>
                <w:lang w:eastAsia="ar" w:bidi="ar-MA"/>
              </w:rPr>
              <w:t>) أوامر إنتاج رسم هندسي ثنائي</w:t>
            </w:r>
            <w:r w:rsidR="007D0A27">
              <w:rPr>
                <w:rFonts w:ascii="Sakkal Majalla" w:eastAsia="Open Sans" w:hAnsi="Sakkal Majalla" w:cs="Sakkal Majalla" w:hint="cs"/>
                <w:position w:val="0"/>
                <w:sz w:val="28"/>
                <w:szCs w:val="28"/>
                <w:rtl/>
                <w:lang w:eastAsia="ar" w:bidi="ar-MA"/>
              </w:rPr>
              <w:t> </w:t>
            </w:r>
            <w:r w:rsidRPr="00F437F4">
              <w:rPr>
                <w:rFonts w:ascii="Sakkal Majalla" w:eastAsia="Open Sans" w:hAnsi="Sakkal Majalla" w:cs="Sakkal Majalla"/>
                <w:position w:val="0"/>
                <w:sz w:val="28"/>
                <w:szCs w:val="28"/>
                <w:rtl/>
                <w:lang w:eastAsia="ar" w:bidi="ar-MA"/>
              </w:rPr>
              <w:t>الأبعاد</w:t>
            </w:r>
          </w:p>
          <w:p w14:paraId="045FA9E7" w14:textId="4A9E0AA4" w:rsidR="00BE733C" w:rsidRPr="002E3065" w:rsidRDefault="002407D6" w:rsidP="003977C0">
            <w:pPr>
              <w:suppressAutoHyphens w:val="0"/>
              <w:autoSpaceDE w:val="0"/>
              <w:autoSpaceDN w:val="0"/>
              <w:bidi/>
              <w:adjustRightInd w:val="0"/>
              <w:spacing w:line="264" w:lineRule="auto"/>
              <w:ind w:leftChars="0" w:left="308" w:firstLineChars="0" w:hanging="308"/>
              <w:textDirection w:val="lrTb"/>
              <w:textAlignment w:val="auto"/>
              <w:outlineLvl w:val="9"/>
              <w:rPr>
                <w:rFonts w:ascii="Sakkal Majalla" w:hAnsi="Sakkal Majalla" w:cs="Sakkal Majalla"/>
                <w:position w:val="0"/>
                <w:sz w:val="24"/>
                <w:szCs w:val="28"/>
                <w:rtl/>
                <w:lang w:eastAsia="en-GB"/>
              </w:rPr>
            </w:pPr>
            <w:r w:rsidRPr="00F437F4">
              <w:rPr>
                <w:rFonts w:ascii="Sakkal Majalla" w:eastAsia="Open Sans" w:hAnsi="Sakkal Majalla" w:cs="Sakkal Majalla"/>
                <w:position w:val="0"/>
                <w:sz w:val="28"/>
                <w:szCs w:val="28"/>
                <w:rtl/>
                <w:lang w:eastAsia="ar" w:bidi="ar-MA"/>
              </w:rPr>
              <w:t>(</w:t>
            </w:r>
            <w:r w:rsidRPr="002A16D3">
              <w:rPr>
                <w:rFonts w:ascii="Sakkal Majalla" w:eastAsia="Open Sans" w:hAnsi="Sakkal Majalla" w:cs="Sakkal Majalla"/>
                <w:b/>
                <w:bCs/>
                <w:position w:val="0"/>
                <w:sz w:val="24"/>
                <w:szCs w:val="24"/>
                <w:rtl/>
                <w:lang w:eastAsia="ar" w:bidi="ar-MA"/>
              </w:rPr>
              <w:t>ب2</w:t>
            </w:r>
            <w:r w:rsidRPr="00F437F4">
              <w:rPr>
                <w:rFonts w:ascii="Sakkal Majalla" w:eastAsia="Open Sans" w:hAnsi="Sakkal Majalla" w:cs="Sakkal Majalla"/>
                <w:position w:val="0"/>
                <w:sz w:val="28"/>
                <w:szCs w:val="28"/>
                <w:rtl/>
                <w:lang w:eastAsia="ar" w:bidi="ar-MA"/>
              </w:rPr>
              <w:t>) أوامر إنتاج مخطط الدائرة الإلكترونية</w:t>
            </w:r>
          </w:p>
        </w:tc>
        <w:tc>
          <w:tcPr>
            <w:tcW w:w="3067" w:type="dxa"/>
            <w:tcBorders>
              <w:top w:val="single" w:sz="4" w:space="0" w:color="auto"/>
              <w:bottom w:val="single" w:sz="4" w:space="0" w:color="auto"/>
            </w:tcBorders>
          </w:tcPr>
          <w:p w14:paraId="6505B74A" w14:textId="3D66F4A9" w:rsidR="00BE733C" w:rsidRPr="00F437F4" w:rsidRDefault="002A6D5D" w:rsidP="004504DD">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eastAsia="Open Sans" w:hAnsi="Sakkal Majalla" w:cs="Sakkal Majalla"/>
                <w:color w:val="000000"/>
                <w:sz w:val="28"/>
                <w:szCs w:val="28"/>
                <w:rtl/>
              </w:rPr>
            </w:pPr>
            <w:r w:rsidRPr="00F437F4">
              <w:rPr>
                <w:rFonts w:ascii="Sakkal Majalla" w:eastAsia="Open Sans" w:hAnsi="Sakkal Majalla" w:cs="Sakkal Majalla"/>
                <w:position w:val="0"/>
                <w:sz w:val="28"/>
                <w:szCs w:val="28"/>
                <w:rtl/>
                <w:lang w:eastAsia="ar" w:bidi="ar-MA"/>
              </w:rPr>
              <w:t xml:space="preserve">استخدام نظام </w:t>
            </w:r>
            <w:r w:rsidRPr="00F437F4">
              <w:rPr>
                <w:rFonts w:ascii="Sakkal Majalla" w:eastAsia="Open Sans" w:hAnsi="Sakkal Majalla" w:cs="Sakkal Majalla"/>
                <w:position w:val="0"/>
                <w:sz w:val="28"/>
                <w:szCs w:val="28"/>
                <w:rtl/>
                <w:lang w:val="en-US" w:eastAsia="ar" w:bidi="en-US"/>
              </w:rPr>
              <w:t>CAD</w:t>
            </w:r>
            <w:r w:rsidRPr="00F437F4">
              <w:rPr>
                <w:rFonts w:ascii="Sakkal Majalla" w:eastAsia="Open Sans" w:hAnsi="Sakkal Majalla" w:cs="Sakkal Majalla"/>
                <w:position w:val="0"/>
                <w:sz w:val="28"/>
                <w:szCs w:val="28"/>
                <w:rtl/>
                <w:lang w:eastAsia="ar" w:bidi="ar-MA"/>
              </w:rPr>
              <w:t>ـ</w:t>
            </w:r>
            <w:r w:rsidR="004504DD">
              <w:rPr>
                <w:rFonts w:ascii="Sakkal Majalla" w:eastAsia="Open Sans" w:hAnsi="Sakkal Majalla" w:cs="Sakkal Majalla" w:hint="cs"/>
                <w:position w:val="0"/>
                <w:sz w:val="28"/>
                <w:szCs w:val="28"/>
                <w:rtl/>
                <w:lang w:eastAsia="ar" w:bidi="ar-MA"/>
              </w:rPr>
              <w:t xml:space="preserve"> </w:t>
            </w:r>
            <w:r w:rsidRPr="00F437F4">
              <w:rPr>
                <w:rFonts w:ascii="Sakkal Majalla" w:eastAsia="Open Sans" w:hAnsi="Sakkal Majalla" w:cs="Sakkal Majalla"/>
                <w:position w:val="0"/>
                <w:sz w:val="28"/>
                <w:szCs w:val="28"/>
                <w:rtl/>
                <w:lang w:eastAsia="ar" w:bidi="ar-MA"/>
              </w:rPr>
              <w:t>لإنتاج وإخراج</w:t>
            </w:r>
            <w:r w:rsidR="004504DD">
              <w:rPr>
                <w:rFonts w:ascii="Sakkal Majalla" w:eastAsia="Open Sans" w:hAnsi="Sakkal Majalla" w:cs="Sakkal Majalla" w:hint="cs"/>
                <w:position w:val="0"/>
                <w:sz w:val="28"/>
                <w:szCs w:val="28"/>
                <w:rtl/>
                <w:lang w:eastAsia="ar" w:bidi="ar-MA"/>
              </w:rPr>
              <w:t xml:space="preserve"> </w:t>
            </w:r>
            <w:r w:rsidRPr="00F437F4">
              <w:rPr>
                <w:rFonts w:ascii="Sakkal Majalla" w:eastAsia="Open Sans" w:hAnsi="Sakkal Majalla" w:cs="Sakkal Majalla"/>
                <w:position w:val="0"/>
                <w:sz w:val="28"/>
                <w:szCs w:val="28"/>
                <w:rtl/>
                <w:lang w:eastAsia="ar" w:bidi="ar-MA"/>
              </w:rPr>
              <w:t>مجموعة من رسومات 2</w:t>
            </w:r>
            <w:r w:rsidRPr="00F437F4">
              <w:rPr>
                <w:rFonts w:ascii="Sakkal Majalla" w:eastAsia="Open Sans" w:hAnsi="Sakkal Majalla" w:cs="Sakkal Majalla"/>
                <w:position w:val="0"/>
                <w:sz w:val="28"/>
                <w:szCs w:val="28"/>
                <w:rtl/>
                <w:lang w:val="en-US" w:eastAsia="ar" w:bidi="en-US"/>
              </w:rPr>
              <w:t>D CAD</w:t>
            </w:r>
            <w:r w:rsidRPr="00F437F4">
              <w:rPr>
                <w:rFonts w:ascii="Sakkal Majalla" w:eastAsia="Open Sans" w:hAnsi="Sakkal Majalla" w:cs="Sakkal Majalla"/>
                <w:position w:val="0"/>
                <w:sz w:val="28"/>
                <w:szCs w:val="28"/>
                <w:rtl/>
                <w:lang w:eastAsia="ar" w:bidi="ar-MA"/>
              </w:rPr>
              <w:t xml:space="preserve"> الهندسية ومخططات الدوائر.</w:t>
            </w:r>
          </w:p>
        </w:tc>
      </w:tr>
      <w:tr w:rsidR="004760F6" w:rsidRPr="002E3065" w14:paraId="1022EEEA" w14:textId="77777777" w:rsidTr="009A2E24">
        <w:tc>
          <w:tcPr>
            <w:tcW w:w="3050" w:type="dxa"/>
          </w:tcPr>
          <w:p w14:paraId="0CE3DC77" w14:textId="7EF0A1F2" w:rsidR="002A6D5D" w:rsidRPr="002E3065" w:rsidRDefault="004760F6" w:rsidP="003977C0">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8"/>
                <w:rtl/>
                <w:lang w:eastAsia="en-GB"/>
              </w:rPr>
            </w:pPr>
            <w:r w:rsidRPr="003977C0">
              <w:rPr>
                <w:rFonts w:ascii="Sakkal Majalla" w:eastAsia="Open Sans" w:hAnsi="Sakkal Majalla" w:cs="Sakkal Majalla"/>
                <w:b/>
                <w:bCs/>
                <w:color w:val="000000"/>
                <w:sz w:val="28"/>
                <w:szCs w:val="28"/>
                <w:rtl/>
                <w:lang w:eastAsia="ar" w:bidi="ar-MA"/>
              </w:rPr>
              <w:t xml:space="preserve">(ج) </w:t>
            </w:r>
            <w:r w:rsidR="002A6D5D" w:rsidRPr="00F437F4">
              <w:rPr>
                <w:rFonts w:ascii="Sakkal Majalla" w:eastAsia="Open Sans" w:hAnsi="Sakkal Majalla" w:cs="Sakkal Majalla"/>
                <w:position w:val="0"/>
                <w:sz w:val="28"/>
                <w:szCs w:val="28"/>
                <w:rtl/>
                <w:lang w:eastAsia="ar" w:bidi="ar-MA"/>
              </w:rPr>
              <w:t>استخدام نظام التصميم بمساعدة الكمبيوتر (</w:t>
            </w:r>
            <w:r w:rsidR="002A6D5D" w:rsidRPr="00F437F4">
              <w:rPr>
                <w:rFonts w:ascii="Sakkal Majalla" w:eastAsia="Open Sans" w:hAnsi="Sakkal Majalla" w:cs="Sakkal Majalla"/>
                <w:position w:val="0"/>
                <w:sz w:val="28"/>
                <w:szCs w:val="28"/>
                <w:rtl/>
                <w:lang w:val="en-US" w:eastAsia="ar" w:bidi="en-US"/>
              </w:rPr>
              <w:t>CAD</w:t>
            </w:r>
            <w:r w:rsidR="002A6D5D" w:rsidRPr="00F437F4">
              <w:rPr>
                <w:rFonts w:ascii="Sakkal Majalla" w:eastAsia="Open Sans" w:hAnsi="Sakkal Majalla" w:cs="Sakkal Majalla"/>
                <w:position w:val="0"/>
                <w:sz w:val="28"/>
                <w:szCs w:val="28"/>
                <w:rtl/>
                <w:lang w:eastAsia="ar" w:bidi="ar-MA"/>
              </w:rPr>
              <w:t>) لإنتاج نماذج هندسية ثلاثية الأبعاد</w:t>
            </w:r>
          </w:p>
          <w:p w14:paraId="7E9B7601" w14:textId="03DEF22D" w:rsidR="004760F6" w:rsidRPr="002E3065" w:rsidRDefault="004760F6" w:rsidP="003977C0">
            <w:pPr>
              <w:pBdr>
                <w:top w:val="nil"/>
                <w:left w:val="nil"/>
                <w:bottom w:val="nil"/>
                <w:right w:val="nil"/>
                <w:between w:val="nil"/>
              </w:pBdr>
              <w:bidi/>
              <w:spacing w:line="264" w:lineRule="auto"/>
              <w:ind w:left="1" w:hanging="3"/>
              <w:rPr>
                <w:rFonts w:ascii="Sakkal Majalla" w:hAnsi="Sakkal Majalla" w:cs="Sakkal Majalla"/>
                <w:color w:val="000000"/>
                <w:sz w:val="24"/>
                <w:szCs w:val="28"/>
                <w:highlight w:val="yellow"/>
                <w:rtl/>
              </w:rPr>
            </w:pPr>
          </w:p>
        </w:tc>
        <w:tc>
          <w:tcPr>
            <w:tcW w:w="3062" w:type="dxa"/>
          </w:tcPr>
          <w:p w14:paraId="3A39C911" w14:textId="13B48A56" w:rsidR="004760F6" w:rsidRPr="00F437F4" w:rsidRDefault="0034431F" w:rsidP="003977C0">
            <w:pPr>
              <w:suppressAutoHyphens w:val="0"/>
              <w:autoSpaceDE w:val="0"/>
              <w:autoSpaceDN w:val="0"/>
              <w:bidi/>
              <w:adjustRightInd w:val="0"/>
              <w:spacing w:line="264" w:lineRule="auto"/>
              <w:ind w:leftChars="0" w:left="308" w:firstLineChars="0" w:hanging="308"/>
              <w:textDirection w:val="lrTb"/>
              <w:textAlignment w:val="auto"/>
              <w:outlineLvl w:val="9"/>
              <w:rPr>
                <w:rFonts w:ascii="Sakkal Majalla" w:hAnsi="Sakkal Majalla" w:cs="Sakkal Majalla"/>
                <w:position w:val="0"/>
                <w:sz w:val="28"/>
                <w:szCs w:val="28"/>
                <w:rtl/>
                <w:lang w:eastAsia="en-GB"/>
              </w:rPr>
            </w:pPr>
            <w:r w:rsidRPr="00F437F4">
              <w:rPr>
                <w:rFonts w:ascii="Sakkal Majalla" w:eastAsia="Open Sans" w:hAnsi="Sakkal Majalla" w:cs="Sakkal Majalla"/>
                <w:position w:val="0"/>
                <w:sz w:val="28"/>
                <w:szCs w:val="28"/>
                <w:rtl/>
                <w:lang w:eastAsia="ar" w:bidi="ar-MA"/>
              </w:rPr>
              <w:t>(ج1) أوامر إنتاج نموذج هندسي ثلاثي الأبعاد</w:t>
            </w:r>
          </w:p>
        </w:tc>
        <w:tc>
          <w:tcPr>
            <w:tcW w:w="3067" w:type="dxa"/>
            <w:tcBorders>
              <w:top w:val="single" w:sz="4" w:space="0" w:color="auto"/>
              <w:bottom w:val="single" w:sz="4" w:space="0" w:color="auto"/>
            </w:tcBorders>
          </w:tcPr>
          <w:p w14:paraId="55E3683E" w14:textId="6D722ADB" w:rsidR="004760F6" w:rsidRPr="00F437F4" w:rsidRDefault="00A011CF" w:rsidP="004504DD">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eastAsia="Open Sans" w:hAnsi="Sakkal Majalla" w:cs="Sakkal Majalla"/>
                <w:color w:val="000000"/>
                <w:sz w:val="28"/>
                <w:szCs w:val="28"/>
                <w:rtl/>
              </w:rPr>
            </w:pPr>
            <w:r w:rsidRPr="00F437F4">
              <w:rPr>
                <w:rFonts w:ascii="Sakkal Majalla" w:eastAsia="Open Sans" w:hAnsi="Sakkal Majalla" w:cs="Sakkal Majalla"/>
                <w:position w:val="0"/>
                <w:sz w:val="28"/>
                <w:szCs w:val="28"/>
                <w:rtl/>
                <w:lang w:eastAsia="ar" w:bidi="ar-MA"/>
              </w:rPr>
              <w:t>استخدام نظام 3</w:t>
            </w:r>
            <w:r w:rsidRPr="00F437F4">
              <w:rPr>
                <w:rFonts w:ascii="Sakkal Majalla" w:eastAsia="Open Sans" w:hAnsi="Sakkal Majalla" w:cs="Sakkal Majalla"/>
                <w:position w:val="0"/>
                <w:sz w:val="28"/>
                <w:szCs w:val="28"/>
                <w:rtl/>
                <w:lang w:val="en-US" w:eastAsia="ar" w:bidi="en-US"/>
              </w:rPr>
              <w:t>D CAD</w:t>
            </w:r>
            <w:r w:rsidR="004504DD">
              <w:rPr>
                <w:rFonts w:ascii="Sakkal Majalla" w:eastAsia="Open Sans" w:hAnsi="Sakkal Majalla" w:cs="Sakkal Majalla"/>
                <w:position w:val="0"/>
                <w:sz w:val="28"/>
                <w:szCs w:val="28"/>
                <w:rtl/>
                <w:lang w:val="en-US" w:eastAsia="ar" w:bidi="en-US"/>
              </w:rPr>
              <w:t xml:space="preserve"> </w:t>
            </w:r>
            <w:r w:rsidRPr="00F437F4">
              <w:rPr>
                <w:rFonts w:ascii="Sakkal Majalla" w:eastAsia="Open Sans" w:hAnsi="Sakkal Majalla" w:cs="Sakkal Majalla"/>
                <w:position w:val="0"/>
                <w:sz w:val="28"/>
                <w:szCs w:val="28"/>
                <w:rtl/>
                <w:lang w:eastAsia="ar" w:bidi="ar-MA"/>
              </w:rPr>
              <w:t>لإنتاج وإخراج</w:t>
            </w:r>
            <w:r w:rsidR="004504DD">
              <w:rPr>
                <w:rFonts w:ascii="Sakkal Majalla" w:eastAsia="Open Sans" w:hAnsi="Sakkal Majalla" w:cs="Sakkal Majalla" w:hint="cs"/>
                <w:position w:val="0"/>
                <w:sz w:val="28"/>
                <w:szCs w:val="28"/>
                <w:rtl/>
                <w:lang w:eastAsia="ar" w:bidi="ar-MA"/>
              </w:rPr>
              <w:t xml:space="preserve"> </w:t>
            </w:r>
            <w:r w:rsidRPr="00F437F4">
              <w:rPr>
                <w:rFonts w:ascii="Sakkal Majalla" w:eastAsia="Open Sans" w:hAnsi="Sakkal Majalla" w:cs="Sakkal Majalla"/>
                <w:position w:val="0"/>
                <w:sz w:val="28"/>
                <w:szCs w:val="28"/>
                <w:rtl/>
                <w:lang w:eastAsia="ar" w:bidi="ar-MA"/>
              </w:rPr>
              <w:t>مجموعة من رسومات ونماذج</w:t>
            </w:r>
            <w:r w:rsidR="004504DD">
              <w:rPr>
                <w:rFonts w:ascii="Sakkal Majalla" w:eastAsia="Open Sans" w:hAnsi="Sakkal Majalla" w:cs="Sakkal Majalla" w:hint="cs"/>
                <w:position w:val="0"/>
                <w:sz w:val="28"/>
                <w:szCs w:val="28"/>
                <w:rtl/>
                <w:lang w:eastAsia="ar" w:bidi="ar-MA"/>
              </w:rPr>
              <w:t xml:space="preserve"> </w:t>
            </w:r>
            <w:r w:rsidRPr="00F437F4">
              <w:rPr>
                <w:rFonts w:ascii="Sakkal Majalla" w:eastAsia="Open Sans" w:hAnsi="Sakkal Majalla" w:cs="Sakkal Majalla"/>
                <w:position w:val="0"/>
                <w:sz w:val="28"/>
                <w:szCs w:val="28"/>
                <w:rtl/>
                <w:lang w:eastAsia="ar" w:bidi="ar-MA"/>
              </w:rPr>
              <w:t>3</w:t>
            </w:r>
            <w:r w:rsidRPr="00F437F4">
              <w:rPr>
                <w:rFonts w:ascii="Sakkal Majalla" w:eastAsia="Open Sans" w:hAnsi="Sakkal Majalla" w:cs="Sakkal Majalla"/>
                <w:position w:val="0"/>
                <w:sz w:val="28"/>
                <w:szCs w:val="28"/>
                <w:rtl/>
                <w:lang w:val="en-US" w:eastAsia="ar" w:bidi="en-US"/>
              </w:rPr>
              <w:t>D CAD</w:t>
            </w:r>
            <w:r w:rsidRPr="00F437F4">
              <w:rPr>
                <w:rFonts w:ascii="Sakkal Majalla" w:eastAsia="Open Sans" w:hAnsi="Sakkal Majalla" w:cs="Sakkal Majalla"/>
                <w:position w:val="0"/>
                <w:sz w:val="28"/>
                <w:szCs w:val="28"/>
                <w:rtl/>
                <w:lang w:eastAsia="ar" w:bidi="ar-MA"/>
              </w:rPr>
              <w:t xml:space="preserve"> الهندسية.</w:t>
            </w:r>
          </w:p>
        </w:tc>
      </w:tr>
    </w:tbl>
    <w:p w14:paraId="371B680A" w14:textId="3B79B17A" w:rsidR="004E1D73" w:rsidRPr="003977C0" w:rsidRDefault="009C2EF8" w:rsidP="003977C0">
      <w:pPr>
        <w:pBdr>
          <w:top w:val="nil"/>
          <w:left w:val="nil"/>
          <w:bottom w:val="nil"/>
          <w:right w:val="nil"/>
          <w:between w:val="nil"/>
        </w:pBdr>
        <w:bidi/>
        <w:spacing w:before="360" w:after="120" w:line="264" w:lineRule="auto"/>
        <w:ind w:leftChars="0" w:left="0" w:right="-1" w:firstLineChars="0" w:firstLine="0"/>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إرشادات التقييم</w:t>
      </w:r>
    </w:p>
    <w:p w14:paraId="42509879" w14:textId="2C4768BF" w:rsidR="006E361F" w:rsidRPr="001853AD" w:rsidRDefault="006E361F" w:rsidP="003977C0">
      <w:pPr>
        <w:pStyle w:val="Text"/>
        <w:bidi/>
        <w:spacing w:line="264" w:lineRule="auto"/>
        <w:ind w:left="1" w:right="-1"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يجري تقييم هذه الوحدة داخليًا. وهناك حد أقصى لعدد الواجبات التلخيصية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والامتياز.</w:t>
      </w:r>
    </w:p>
    <w:p w14:paraId="1E37DDD9" w14:textId="55BB59FA" w:rsidR="00914460" w:rsidRPr="001853AD" w:rsidRDefault="00C15E0C" w:rsidP="003977C0">
      <w:pPr>
        <w:pStyle w:val="Text"/>
        <w:bidi/>
        <w:spacing w:line="264" w:lineRule="auto"/>
        <w:ind w:left="1" w:right="-1"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 xml:space="preserve">يتم تقييم هذه الوحدة داخليًا من خلال عدد من المهام المستقلة. وتتناول كل مهمة هدف أو اثنين من أهداف التعلم ومن الضروري تقييم هدف التعلم ككل وعدم تقسيمه إلى مهام أو مهام فرعية حسب المعيار. يتوفر واجبان مقترحان لهذه الوحدة. ويجب على جميع المتعلمين إعداد أدلة فردية بشكل مستقل يمكن المصادقة عليها. </w:t>
      </w:r>
    </w:p>
    <w:p w14:paraId="5E6F5D33" w14:textId="3D256884" w:rsidR="006D5826" w:rsidRPr="001853AD" w:rsidRDefault="00C15E0C" w:rsidP="003977C0">
      <w:pPr>
        <w:pStyle w:val="Text"/>
        <w:bidi/>
        <w:spacing w:line="264" w:lineRule="auto"/>
        <w:ind w:left="1" w:right="-1"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تتمثل المصادر الرئيسية للأدلة على هدف التعلم (أ) في سلسلة من الرسومات التخطيطية الأورثوغرافية أو الإيزومترية أو الأوبليك. وفي إطار الرسومات التخطيطية، يحتاج المتعلمون إلى معالجة التقنيات اللازمة لتحديد أبعاد الرسومات، وإنشاء الخطوط والأقواس والدوائر، في كل من المنظور الأورثوغرافي والتصويري. ضع في اعتبارك إنشاء منظورات مختلفة مطلوبة للإسقاط الأورثوغرافي أو الإيزومتري أو الأوبليك واتجاهها. سيحتاجون أيضًا إلى إنشاء مجموعة من هذه الرسومات داخل قوالب الرسم. يحتاج المتعلمون ذوي درجات الامتياز والتفوق إلى إنشاء رسومات يمكن لطرف خارجي التعرف عليها، بينما يحتاج المتعلمون ذوي درجات النجاح إلى إنشاء رسومات تخطيطية تلبي في الغالب الغرض المقصود.</w:t>
      </w:r>
    </w:p>
    <w:p w14:paraId="1B2EF719" w14:textId="77777777" w:rsidR="00D212F7" w:rsidRPr="001853AD" w:rsidRDefault="004C1D10" w:rsidP="003977C0">
      <w:pPr>
        <w:pStyle w:val="Text"/>
        <w:bidi/>
        <w:spacing w:line="264" w:lineRule="auto"/>
        <w:ind w:left="1" w:right="-1"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 xml:space="preserve">من المرجح أن تتمثل المصادر الرئيسية للأدلة على هدف التعلم (ب) و (ج) في مجموعة رسومات مطبوعة أو مخططة تحتوي على إسقاطات أورثوغرافية ثنائية الأبعاد ونماذج ثلاثية الأبعاد للأدوات والمكونات الهندسية ورسم الدوائر </w:t>
      </w:r>
      <w:r w:rsidRPr="001853AD">
        <w:rPr>
          <w:rFonts w:ascii="Sakkal Majalla" w:eastAsia="Open Sans" w:hAnsi="Sakkal Majalla" w:cs="Sakkal Majalla"/>
          <w:sz w:val="28"/>
          <w:szCs w:val="28"/>
          <w:rtl/>
          <w:lang w:eastAsia="ar" w:bidi="ar-MA"/>
        </w:rPr>
        <w:lastRenderedPageBreak/>
        <w:t>الإلكترونية. يجب على المتعلمين ذوي درجات الامتياز أيضًا إنشاء لقطات شاشة لإظهار عمليات نسخ الشاشة، سواء لإنشاء نموذج أورثوغرافي أو نموذج ثلاثي الأبعاد لإظهار التطوير والتحرير.</w:t>
      </w:r>
    </w:p>
    <w:p w14:paraId="73B4DC46" w14:textId="3289C759" w:rsidR="00653D27" w:rsidRPr="001853AD" w:rsidRDefault="009D46FD" w:rsidP="003977C0">
      <w:pPr>
        <w:pStyle w:val="Text"/>
        <w:bidi/>
        <w:spacing w:line="264" w:lineRule="auto"/>
        <w:ind w:left="1" w:right="-1"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(يُرجى ملاحظة أنه يجب اختيار أداة أو مكون مختلف من العنصر المحدد لدرجات النجاح والتفوق). سيحتاجون أيضًا إلى إنشاء مجموعة من الرسومات التخطيطية داخل قوالب الرسم. يحتاج المتعلمون ذوي درجات الامتياز والتفوق إلى إنشاء رسومات يمكن لطرف خارجي التعرف عليها، بينما يحتاج المتعلمون ذوي درجات النجاح إلى إنشاء رسومات تخطيطية تلبي في الغالب الغرض المقصود.</w:t>
      </w:r>
    </w:p>
    <w:p w14:paraId="03549EE3" w14:textId="04E6CF70" w:rsidR="004C1D10" w:rsidRPr="001853AD" w:rsidRDefault="004C1D10" w:rsidP="00B03F21">
      <w:pPr>
        <w:pStyle w:val="Text"/>
        <w:bidi/>
        <w:spacing w:line="264" w:lineRule="auto"/>
        <w:ind w:left="1" w:right="0" w:hanging="3"/>
        <w:rPr>
          <w:rFonts w:ascii="Sakkal Majalla" w:hAnsi="Sakkal Majalla" w:cs="Sakkal Majalla"/>
          <w:sz w:val="28"/>
          <w:szCs w:val="28"/>
          <w:rtl/>
        </w:rPr>
      </w:pPr>
      <w:r w:rsidRPr="001853AD">
        <w:rPr>
          <w:rFonts w:ascii="Sakkal Majalla" w:eastAsia="Open Sans" w:hAnsi="Sakkal Majalla" w:cs="Sakkal Majalla"/>
          <w:sz w:val="28"/>
          <w:szCs w:val="28"/>
          <w:rtl/>
          <w:lang w:eastAsia="ar" w:bidi="ar-MA"/>
        </w:rPr>
        <w:t xml:space="preserve">يجب على مقيّمي </w:t>
      </w:r>
      <w:r w:rsidRPr="001853AD">
        <w:rPr>
          <w:rFonts w:ascii="Sakkal Majalla" w:eastAsia="Open Sans" w:hAnsi="Sakkal Majalla" w:cs="Sakkal Majalla"/>
          <w:sz w:val="28"/>
          <w:szCs w:val="28"/>
          <w:rtl/>
          <w:lang w:val="en-US" w:eastAsia="ar" w:bidi="en-US"/>
        </w:rPr>
        <w:t>BTEC</w:t>
      </w:r>
      <w:r w:rsidRPr="001853AD">
        <w:rPr>
          <w:rFonts w:ascii="Sakkal Majalla" w:eastAsia="Open Sans" w:hAnsi="Sakkal Majalla" w:cs="Sakkal Majalla"/>
          <w:sz w:val="28"/>
          <w:szCs w:val="28"/>
          <w:rtl/>
          <w:lang w:eastAsia="ar" w:bidi="ar-MA"/>
        </w:rPr>
        <w:t xml:space="preserve"> إكمال سجلات المراقبة ويجب على زملاء المتعلمين، في التنسيب أو العمل بدوام جزئي، إكمال إفادات الشهود. لاحظ أن سجلات المراقبة وحدها ليست مصادر كافية لأدلة المتعلم؛ يجب أن تدعمها الأدلة الأصلية التي تم إنشاؤها من قبل المتعلم أيضًا.</w:t>
      </w:r>
    </w:p>
    <w:p w14:paraId="30FD14B1" w14:textId="77777777" w:rsidR="007651FE" w:rsidRPr="003977C0" w:rsidRDefault="007651FE" w:rsidP="003977C0">
      <w:pPr>
        <w:suppressAutoHyphens w:val="0"/>
        <w:bidi/>
        <w:spacing w:line="264" w:lineRule="auto"/>
        <w:ind w:leftChars="0" w:left="0" w:firstLineChars="0" w:firstLine="0"/>
        <w:textDirection w:val="lrTb"/>
        <w:textAlignment w:val="auto"/>
        <w:outlineLvl w:val="9"/>
        <w:rPr>
          <w:rFonts w:ascii="Sakkal Majalla" w:hAnsi="Sakkal Majalla" w:cs="Sakkal Majalla"/>
          <w:b/>
          <w:bCs/>
          <w:color w:val="000000"/>
          <w:sz w:val="30"/>
          <w:szCs w:val="30"/>
          <w:rtl/>
        </w:rPr>
      </w:pPr>
      <w:r w:rsidRPr="003977C0">
        <w:rPr>
          <w:rFonts w:ascii="Sakkal Majalla" w:eastAsia="Open Sans" w:hAnsi="Sakkal Majalla" w:cs="Sakkal Majalla"/>
          <w:b/>
          <w:bCs/>
          <w:color w:val="000000"/>
          <w:sz w:val="30"/>
          <w:szCs w:val="30"/>
          <w:rtl/>
          <w:lang w:eastAsia="ar" w:bidi="ar-MA"/>
        </w:rPr>
        <w:br w:type="page"/>
      </w:r>
    </w:p>
    <w:p w14:paraId="3CD24AC7" w14:textId="2D04ECCC" w:rsidR="004E1D73" w:rsidRPr="003977C0" w:rsidRDefault="009C2EF8" w:rsidP="003977C0">
      <w:pPr>
        <w:pBdr>
          <w:top w:val="nil"/>
          <w:left w:val="nil"/>
          <w:bottom w:val="nil"/>
          <w:right w:val="nil"/>
          <w:between w:val="nil"/>
        </w:pBdr>
        <w:bidi/>
        <w:spacing w:line="264" w:lineRule="auto"/>
        <w:ind w:left="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lastRenderedPageBreak/>
        <w:t>بدء النشاط</w:t>
      </w:r>
    </w:p>
    <w:p w14:paraId="6A8B7999" w14:textId="5E97BEA4" w:rsidR="004E1D73" w:rsidRPr="00B410BB" w:rsidRDefault="009C2EF8" w:rsidP="003977C0">
      <w:pPr>
        <w:pBdr>
          <w:top w:val="nil"/>
          <w:left w:val="nil"/>
          <w:bottom w:val="nil"/>
          <w:right w:val="nil"/>
          <w:between w:val="nil"/>
        </w:pBdr>
        <w:bidi/>
        <w:spacing w:before="120" w:after="120" w:line="264" w:lineRule="auto"/>
        <w:ind w:left="1" w:right="851" w:hanging="3"/>
        <w:rPr>
          <w:rFonts w:ascii="Sakkal Majalla" w:hAnsi="Sakkal Majalla" w:cs="Sakkal Majalla"/>
          <w:bCs/>
          <w:color w:val="000000"/>
          <w:sz w:val="28"/>
          <w:szCs w:val="28"/>
          <w:rtl/>
        </w:rPr>
      </w:pPr>
      <w:r w:rsidRPr="00B410BB">
        <w:rPr>
          <w:rFonts w:ascii="Sakkal Majalla" w:eastAsia="Open Sans" w:hAnsi="Sakkal Majalla" w:cs="Sakkal Majalla"/>
          <w:color w:val="000000"/>
          <w:sz w:val="28"/>
          <w:szCs w:val="28"/>
          <w:rtl/>
          <w:lang w:eastAsia="ar" w:bidi="ar-MA"/>
        </w:rPr>
        <w:t>يمنحك هذا نقطة انطلاق لطريقة واحدة لتقديم الوحدة، استنادًا إلى نهج التقييم الموصى به في المواصفات.</w:t>
      </w:r>
    </w:p>
    <w:tbl>
      <w:tblPr>
        <w:tblStyle w:val="a0"/>
        <w:bidiVisu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9"/>
      </w:tblGrid>
      <w:tr w:rsidR="00456C81" w:rsidRPr="002E3065" w14:paraId="524E0E06" w14:textId="77777777" w:rsidTr="00CA245B">
        <w:tc>
          <w:tcPr>
            <w:tcW w:w="9209" w:type="dxa"/>
            <w:tcBorders>
              <w:bottom w:val="single" w:sz="4" w:space="0" w:color="000000"/>
            </w:tcBorders>
            <w:shd w:val="clear" w:color="auto" w:fill="DAEEF3" w:themeFill="accent5" w:themeFillTint="33"/>
          </w:tcPr>
          <w:p w14:paraId="33800BB6" w14:textId="50D947EA" w:rsidR="00456C81" w:rsidRPr="003977C0" w:rsidRDefault="00456C81" w:rsidP="003977C0">
            <w:pPr>
              <w:pBdr>
                <w:top w:val="nil"/>
                <w:left w:val="nil"/>
                <w:bottom w:val="nil"/>
                <w:right w:val="nil"/>
                <w:between w:val="nil"/>
              </w:pBdr>
              <w:bidi/>
              <w:spacing w:before="80" w:after="80" w:line="264" w:lineRule="auto"/>
              <w:ind w:left="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مقدمة</w:t>
            </w:r>
          </w:p>
        </w:tc>
      </w:tr>
      <w:tr w:rsidR="00456C81" w:rsidRPr="002E3065" w14:paraId="571BFF5B" w14:textId="77777777" w:rsidTr="00CA245B">
        <w:tc>
          <w:tcPr>
            <w:tcW w:w="9209" w:type="dxa"/>
            <w:shd w:val="clear" w:color="auto" w:fill="auto"/>
          </w:tcPr>
          <w:p w14:paraId="586934D0" w14:textId="6B19F172" w:rsidR="00456C81" w:rsidRPr="00B410BB" w:rsidRDefault="00456C81" w:rsidP="003977C0">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tl/>
              </w:rPr>
            </w:pPr>
            <w:r w:rsidRPr="00B410BB">
              <w:rPr>
                <w:rFonts w:ascii="Sakkal Majalla" w:eastAsia="Open Sans" w:hAnsi="Sakkal Majalla" w:cs="Sakkal Majalla"/>
                <w:color w:val="000000"/>
                <w:sz w:val="28"/>
                <w:szCs w:val="28"/>
                <w:rtl/>
                <w:lang w:eastAsia="ar" w:bidi="ar-MA"/>
              </w:rPr>
              <w:t xml:space="preserve">قدم هذه الوحدة للمتعلمين من خلال مناقشة جماعية لاستكشاف معرفتهم باستخدام الرسومات التخطيطية الهندسية ومعرفتهم بنظام </w:t>
            </w:r>
            <w:r w:rsidRPr="00B410BB">
              <w:rPr>
                <w:rFonts w:ascii="Sakkal Majalla" w:eastAsia="Open Sans" w:hAnsi="Sakkal Majalla" w:cs="Sakkal Majalla"/>
                <w:color w:val="000000"/>
                <w:sz w:val="28"/>
                <w:szCs w:val="28"/>
                <w:rtl/>
                <w:lang w:val="en-US" w:eastAsia="ar" w:bidi="en-US"/>
              </w:rPr>
              <w:t>CAD</w:t>
            </w:r>
            <w:r w:rsidRPr="00B410BB">
              <w:rPr>
                <w:rFonts w:ascii="Sakkal Majalla" w:eastAsia="Open Sans" w:hAnsi="Sakkal Majalla" w:cs="Sakkal Majalla"/>
                <w:color w:val="000000"/>
                <w:sz w:val="28"/>
                <w:szCs w:val="28"/>
                <w:rtl/>
                <w:lang w:eastAsia="ar" w:bidi="ar-MA"/>
              </w:rPr>
              <w:t xml:space="preserve"> والمهارات العملية التي يحتاجون إلى تطويرها. ويمكن أن يتبع ذلك تحديد أهداف التعلم للوحدة. يمكنك استخدام مهام بدء النشاط في كتاب الطالب.</w:t>
            </w:r>
          </w:p>
        </w:tc>
      </w:tr>
      <w:tr w:rsidR="004E1D73" w:rsidRPr="002E3065" w14:paraId="241FE334" w14:textId="77777777" w:rsidTr="00CA245B">
        <w:tc>
          <w:tcPr>
            <w:tcW w:w="9209" w:type="dxa"/>
            <w:shd w:val="clear" w:color="auto" w:fill="DAEEF3" w:themeFill="accent5" w:themeFillTint="33"/>
          </w:tcPr>
          <w:p w14:paraId="54783F43" w14:textId="2566D54B" w:rsidR="004E1D73" w:rsidRPr="003977C0" w:rsidRDefault="009C2EF8" w:rsidP="003977C0">
            <w:pPr>
              <w:pBdr>
                <w:top w:val="nil"/>
                <w:left w:val="nil"/>
                <w:bottom w:val="nil"/>
                <w:right w:val="nil"/>
                <w:between w:val="nil"/>
              </w:pBdr>
              <w:bidi/>
              <w:spacing w:before="80" w:after="80" w:line="264" w:lineRule="auto"/>
              <w:ind w:left="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هدف التعلم (أ) - استخدام الرسم التخطيطي الفني لرسم الأدوات أو المكونات الهندسية</w:t>
            </w:r>
          </w:p>
        </w:tc>
      </w:tr>
      <w:tr w:rsidR="00ED4256" w:rsidRPr="002E3065" w14:paraId="6326F120" w14:textId="77777777" w:rsidTr="00CA245B">
        <w:tc>
          <w:tcPr>
            <w:tcW w:w="9209" w:type="dxa"/>
          </w:tcPr>
          <w:p w14:paraId="11CB10FA" w14:textId="5C703AAE" w:rsidR="00ED4256" w:rsidRPr="00F212AF" w:rsidRDefault="00AB26EF" w:rsidP="003977C0">
            <w:pPr>
              <w:pStyle w:val="Tablebullets"/>
              <w:numPr>
                <w:ilvl w:val="0"/>
                <w:numId w:val="29"/>
              </w:numPr>
              <w:bidi/>
              <w:spacing w:line="264" w:lineRule="auto"/>
              <w:ind w:left="316" w:hanging="318"/>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تدريس الموضوعين (أ1) و (أ2) معًا، حيث توفر مهارات الرسم الأساسية للرسم التخطيطي لمتطلبات (أ1) و (أ2)، ثم توفر وتطور الكثير من مهارات الرسم للموضوعات (ب1) و (ب2) و (ج1).</w:t>
            </w:r>
          </w:p>
          <w:p w14:paraId="50334AF1" w14:textId="77777777" w:rsidR="00791B82" w:rsidRPr="00B03F21" w:rsidRDefault="00791B82" w:rsidP="003977C0">
            <w:pPr>
              <w:pStyle w:val="ListParagraph"/>
              <w:pBdr>
                <w:top w:val="nil"/>
                <w:left w:val="nil"/>
                <w:bottom w:val="nil"/>
                <w:right w:val="nil"/>
                <w:between w:val="nil"/>
              </w:pBdr>
              <w:bidi/>
              <w:spacing w:before="60" w:after="60" w:line="264" w:lineRule="auto"/>
              <w:ind w:left="1" w:hanging="3"/>
              <w:rPr>
                <w:rFonts w:ascii="Sakkal Majalla" w:hAnsi="Sakkal Majalla" w:cs="Sakkal Majalla"/>
                <w:b/>
                <w:bCs/>
                <w:color w:val="000000"/>
                <w:sz w:val="28"/>
                <w:szCs w:val="28"/>
                <w:rtl/>
              </w:rPr>
            </w:pPr>
            <w:r w:rsidRPr="00B03F21">
              <w:rPr>
                <w:rFonts w:ascii="Sakkal Majalla" w:eastAsia="Open Sans" w:hAnsi="Sakkal Majalla" w:cs="Sakkal Majalla"/>
                <w:b/>
                <w:bCs/>
                <w:color w:val="000000"/>
                <w:sz w:val="28"/>
                <w:szCs w:val="28"/>
                <w:rtl/>
                <w:lang w:eastAsia="ar" w:bidi="ar-MA"/>
              </w:rPr>
              <w:t>موضوع النقاش</w:t>
            </w:r>
          </w:p>
          <w:p w14:paraId="05889B64" w14:textId="2F39A995" w:rsidR="007651FE" w:rsidRPr="00B03F21" w:rsidRDefault="00791B82" w:rsidP="00B03F21">
            <w:pPr>
              <w:pStyle w:val="Gettingstartedtext"/>
              <w:numPr>
                <w:ilvl w:val="0"/>
                <w:numId w:val="40"/>
              </w:numPr>
              <w:shd w:val="clear" w:color="auto" w:fill="FFFFFF" w:themeFill="background1"/>
              <w:bidi/>
              <w:spacing w:line="264"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color w:val="000000"/>
                <w:sz w:val="28"/>
                <w:szCs w:val="28"/>
                <w:rtl/>
                <w:lang w:eastAsia="ar" w:bidi="ar-MA"/>
              </w:rPr>
              <w:t xml:space="preserve">يحتوي قسم "بدء النشاط" في كتاب الطالب على مناقشة تطلب من المتعلمين مناقشة معرفتهم بالرسومات التخطيطية الهندسية ودعم العناصر المستقبلية والمعرفة بنظام </w:t>
            </w:r>
            <w:r w:rsidRPr="00B03F21">
              <w:rPr>
                <w:rFonts w:ascii="Sakkal Majalla" w:eastAsia="Open Sans" w:hAnsi="Sakkal Majalla" w:cs="Sakkal Majalla"/>
                <w:color w:val="000000"/>
                <w:sz w:val="28"/>
                <w:szCs w:val="28"/>
                <w:rtl/>
                <w:lang w:val="en-US" w:eastAsia="ar" w:bidi="en-US"/>
              </w:rPr>
              <w:t>CAD</w:t>
            </w:r>
            <w:r w:rsidRPr="00B03F21">
              <w:rPr>
                <w:rFonts w:ascii="Sakkal Majalla" w:eastAsia="Open Sans" w:hAnsi="Sakkal Majalla" w:cs="Sakkal Majalla"/>
                <w:color w:val="000000"/>
                <w:sz w:val="28"/>
                <w:szCs w:val="28"/>
                <w:rtl/>
                <w:lang w:eastAsia="ar" w:bidi="ar-MA"/>
              </w:rPr>
              <w:t xml:space="preserve"> والمهارات العملية التي يحتاجون إلى</w:t>
            </w:r>
            <w:r w:rsidR="00B03F21">
              <w:rPr>
                <w:rFonts w:ascii="Sakkal Majalla" w:eastAsia="Open Sans" w:hAnsi="Sakkal Majalla" w:cs="Sakkal Majalla" w:hint="cs"/>
                <w:color w:val="000000"/>
                <w:sz w:val="28"/>
                <w:szCs w:val="28"/>
                <w:rtl/>
                <w:lang w:eastAsia="ar" w:bidi="ar-MA"/>
              </w:rPr>
              <w:t> </w:t>
            </w:r>
            <w:r w:rsidRPr="00B03F21">
              <w:rPr>
                <w:rFonts w:ascii="Sakkal Majalla" w:eastAsia="Open Sans" w:hAnsi="Sakkal Majalla" w:cs="Sakkal Majalla"/>
                <w:color w:val="000000"/>
                <w:sz w:val="28"/>
                <w:szCs w:val="28"/>
                <w:rtl/>
                <w:lang w:eastAsia="ar" w:bidi="ar-MA"/>
              </w:rPr>
              <w:t xml:space="preserve">تطويرها. </w:t>
            </w:r>
          </w:p>
          <w:p w14:paraId="5D4E488B" w14:textId="33CCF6A6" w:rsidR="00A54627" w:rsidRPr="00B03F21" w:rsidRDefault="00F25BEA" w:rsidP="003977C0">
            <w:pPr>
              <w:pStyle w:val="Gettingstartedtext"/>
              <w:numPr>
                <w:ilvl w:val="0"/>
                <w:numId w:val="40"/>
              </w:numPr>
              <w:shd w:val="clear" w:color="auto" w:fill="FFFFFF" w:themeFill="background1"/>
              <w:bidi/>
              <w:spacing w:line="264"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 xml:space="preserve">يمكنك شرح كيفية إنشاء رسومات تخطيطية بسيطة باستخدام الخطوط والدوائر والمستطيلات مع عرض الرسم التخطيطي اليدوي للمتعلمين والاستخدام الصحيح لأدوات الرسم الفني. إنشاء خطوط ودوائر ومستطيلات، واستخدام درجات قلم رصاص مختلفة للتشييد ووضع الخطوط العريضة. اشرح للمتعلمين أحجام وأنواع الورق المختلفة الذي سيُستخدم. </w:t>
            </w:r>
          </w:p>
          <w:p w14:paraId="3632D9B5" w14:textId="591F1B70" w:rsidR="007651FE" w:rsidRPr="00B03F21" w:rsidRDefault="000A267F" w:rsidP="003977C0">
            <w:pPr>
              <w:pStyle w:val="Gettingstartedtext"/>
              <w:numPr>
                <w:ilvl w:val="0"/>
                <w:numId w:val="40"/>
              </w:numPr>
              <w:shd w:val="clear" w:color="auto" w:fill="FFFFFF" w:themeFill="background1"/>
              <w:bidi/>
              <w:spacing w:line="264"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أعطِ المتعلمين أشكالًا بسيطة لإنشائها باستخدام الرسم التخطيطي، وإنشائها باستخدام الخطوط والأقواس والدوائر والنص. سيكتشف المتعلمون أيضًا أن الممحاة أداة مفيدة جدًا. ستسمح تقنيات الرسم التخطيطي الأساسية هذه للمتعلم بإنشاء شكل أساسي وقالب رسم أولي، ربما فقط إطار وكتلة عنوان، لإخراج رسوماته. تتوفر أمثلة وتلميحات حول الرسم التخطيطي في كتاب الطالب.</w:t>
            </w:r>
          </w:p>
          <w:p w14:paraId="221FABB6" w14:textId="5B9531B3" w:rsidR="007651FE" w:rsidRPr="00EE214A" w:rsidRDefault="00720B0D" w:rsidP="00583AAC">
            <w:pPr>
              <w:pStyle w:val="Gettingstartedtext"/>
              <w:numPr>
                <w:ilvl w:val="0"/>
                <w:numId w:val="40"/>
              </w:numPr>
              <w:shd w:val="clear" w:color="auto" w:fill="FFFFFF" w:themeFill="background1"/>
              <w:bidi/>
              <w:spacing w:line="264" w:lineRule="auto"/>
              <w:ind w:left="457" w:hanging="457"/>
              <w:rPr>
                <w:rFonts w:ascii="Sakkal Majalla" w:hAnsi="Sakkal Majalla" w:cs="Sakkal Majalla"/>
                <w:bCs/>
                <w:color w:val="000000"/>
                <w:sz w:val="28"/>
                <w:szCs w:val="28"/>
                <w:lang w:eastAsia="en-GB"/>
              </w:rPr>
            </w:pPr>
            <w:r w:rsidRPr="00B03F21">
              <w:rPr>
                <w:rFonts w:ascii="Sakkal Majalla" w:eastAsia="Open Sans" w:hAnsi="Sakkal Majalla" w:cs="Sakkal Majalla"/>
                <w:sz w:val="28"/>
                <w:szCs w:val="28"/>
                <w:rtl/>
                <w:lang w:eastAsia="ar" w:bidi="ar-MA"/>
              </w:rPr>
              <w:t>يمكنك شرح كيفية تخطيط الإسقاط الأورثوغرافي وإنشاء منظورات مختلفة باستخدام شكل بسيط. قم بتقديم</w:t>
            </w:r>
            <w:r w:rsidR="00583AAC">
              <w:rPr>
                <w:rFonts w:ascii="Sakkal Majalla" w:eastAsia="Open Sans" w:hAnsi="Sakkal Majalla" w:cs="Sakkal Majalla" w:hint="cs"/>
                <w:sz w:val="28"/>
                <w:szCs w:val="28"/>
                <w:rtl/>
                <w:lang w:eastAsia="ar" w:bidi="ar-MA"/>
              </w:rPr>
              <w:t> </w:t>
            </w:r>
            <w:r w:rsidRPr="00B03F21">
              <w:rPr>
                <w:rFonts w:ascii="Sakkal Majalla" w:eastAsia="Open Sans" w:hAnsi="Sakkal Majalla" w:cs="Sakkal Majalla"/>
                <w:sz w:val="28"/>
                <w:szCs w:val="28"/>
                <w:rtl/>
                <w:lang w:eastAsia="ar" w:bidi="ar-MA"/>
              </w:rPr>
              <w:t xml:space="preserve">الإسقاط بالزاوية الأولى والثالثة للمتعلمين. امنح المتعلمين سلسلة من الأشكال البسيطة لتطوير مهاراتهم في الرسم التخطيطي لإنتاج رسومات تخطيطية أورثوغرافية بسيطة، مع عرض منظور واحد في البداية ثم تطوير المنظورات الأخرى. تتوفر أمثلة وتلميحات حول الرسومات الأورثوغرافية في كتاب الطالب وشرائح </w:t>
            </w:r>
            <w:r w:rsidRPr="00B03F21">
              <w:rPr>
                <w:rFonts w:ascii="Sakkal Majalla" w:eastAsia="Open Sans" w:hAnsi="Sakkal Majalla" w:cs="Sakkal Majalla"/>
                <w:sz w:val="28"/>
                <w:szCs w:val="28"/>
                <w:rtl/>
                <w:lang w:val="en-US" w:eastAsia="ar" w:bidi="en-US"/>
              </w:rPr>
              <w:t>PowerPoint</w:t>
            </w:r>
            <w:r w:rsidRPr="00B03F21">
              <w:rPr>
                <w:rFonts w:ascii="Sakkal Majalla" w:eastAsia="Open Sans" w:hAnsi="Sakkal Majalla" w:cs="Sakkal Majalla"/>
                <w:sz w:val="28"/>
                <w:szCs w:val="28"/>
                <w:rtl/>
                <w:lang w:eastAsia="ar" w:bidi="ar-MA"/>
              </w:rPr>
              <w:t>.</w:t>
            </w:r>
          </w:p>
          <w:p w14:paraId="3638E020" w14:textId="51496C4D" w:rsidR="00EE214A" w:rsidRDefault="00EE214A" w:rsidP="00EE214A">
            <w:pPr>
              <w:pStyle w:val="Gettingstartedtext"/>
              <w:shd w:val="clear" w:color="auto" w:fill="FFFFFF" w:themeFill="background1"/>
              <w:bidi/>
              <w:spacing w:line="264" w:lineRule="auto"/>
              <w:rPr>
                <w:rFonts w:ascii="Sakkal Majalla" w:eastAsia="Open Sans" w:hAnsi="Sakkal Majalla" w:cs="Sakkal Majalla"/>
                <w:sz w:val="28"/>
                <w:szCs w:val="28"/>
                <w:rtl/>
                <w:lang w:eastAsia="ar" w:bidi="ar-MA"/>
              </w:rPr>
            </w:pPr>
          </w:p>
          <w:p w14:paraId="08CCB1CC" w14:textId="77777777" w:rsidR="00EE214A" w:rsidRPr="00B03F21" w:rsidRDefault="00EE214A" w:rsidP="00EE214A">
            <w:pPr>
              <w:pStyle w:val="Gettingstartedtext"/>
              <w:shd w:val="clear" w:color="auto" w:fill="FFFFFF" w:themeFill="background1"/>
              <w:bidi/>
              <w:spacing w:line="264" w:lineRule="auto"/>
              <w:rPr>
                <w:rFonts w:ascii="Sakkal Majalla" w:hAnsi="Sakkal Majalla" w:cs="Sakkal Majalla"/>
                <w:bCs/>
                <w:color w:val="000000"/>
                <w:sz w:val="28"/>
                <w:szCs w:val="28"/>
                <w:rtl/>
                <w:lang w:eastAsia="en-GB"/>
              </w:rPr>
            </w:pPr>
          </w:p>
          <w:p w14:paraId="72334193" w14:textId="28224C22" w:rsidR="007651FE" w:rsidRPr="00B03F21" w:rsidRDefault="009A7D19" w:rsidP="00854ECB">
            <w:pPr>
              <w:pStyle w:val="Gettingstartedtext"/>
              <w:pageBreakBefore/>
              <w:numPr>
                <w:ilvl w:val="0"/>
                <w:numId w:val="40"/>
              </w:numPr>
              <w:shd w:val="clear" w:color="auto" w:fill="FFFFFF" w:themeFill="background1"/>
              <w:bidi/>
              <w:spacing w:line="288" w:lineRule="auto"/>
              <w:ind w:left="459" w:hanging="459"/>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lastRenderedPageBreak/>
              <w:t>يمكنك أن تشرح من خلال مجموعة من الرسومات التجارية ميزة إنشاء الرسومات في الاتجاه الصحيح وأفضل ترتيب لإنشاء المنظورات ونقل التفاصيل من منظور إلى آخر ثم إضافة خطوط مركزية وأبعاد على الكائن المراد رسمه. اشرح للمتعلمين تعديل حجم العناصر لتناسب حجم الورق المتاح. قم بتزويد المتعلمين بمهام متدرجة لتطوير استخدامهم للرسم التخطيطي. يطور المتعلمون بعد ذلك مهاراتهم في الرسم التخطيطي لإنتاج رسومات لأدوات ومكونات هندسية مختلفة باستخدام الإسقاط الأورثوغرافي.</w:t>
            </w:r>
          </w:p>
          <w:p w14:paraId="629AC53A" w14:textId="2307A58E" w:rsidR="007651FE" w:rsidRPr="00B03F21" w:rsidRDefault="00ED4256" w:rsidP="00854ECB">
            <w:pPr>
              <w:pStyle w:val="Gettingstartedtext"/>
              <w:numPr>
                <w:ilvl w:val="0"/>
                <w:numId w:val="40"/>
              </w:numPr>
              <w:shd w:val="clear" w:color="auto" w:fill="FFFFFF" w:themeFill="background1"/>
              <w:bidi/>
              <w:spacing w:line="288"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يطور المتعلمون مهارات الرسم لديهم لإنتاج قالب يشتمل على حدود وكتلة عنوان وإسقاط ومقياس ورقم رسم وعنوان رسم ومواد وأسماء منشئ الرسم ومن يدقق/يصادق على الرسم. ويحتوي كتاب الطالب على أمثلة لإطارات الرسم.</w:t>
            </w:r>
          </w:p>
          <w:p w14:paraId="7633F144" w14:textId="7766ED7B" w:rsidR="007651FE" w:rsidRPr="00B03F21" w:rsidRDefault="007F100A" w:rsidP="00854ECB">
            <w:pPr>
              <w:pStyle w:val="Gettingstartedtext"/>
              <w:numPr>
                <w:ilvl w:val="0"/>
                <w:numId w:val="40"/>
              </w:numPr>
              <w:shd w:val="clear" w:color="auto" w:fill="FFFFFF" w:themeFill="background1"/>
              <w:bidi/>
              <w:spacing w:line="288"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يمكنك إظهار مهارات الرسم التخطيطي لإنتاج رسومات أيزومترك وأوبليك مثل الأجسام المستطيلة، على ورق أيزومتري وأوبليك. ويمكن للمتعلمين بعد ذلك تطوير مهاراتهم في الرسم التخطيطي لإنتاج سلسلة من الأشكال الأيزومترية والأوبليك مثل المستطيلات والأقماع والأهرامات والموشورات.</w:t>
            </w:r>
          </w:p>
          <w:p w14:paraId="18AC3E3A" w14:textId="2AC52557" w:rsidR="007651FE" w:rsidRPr="00B03F21" w:rsidRDefault="00E322E1" w:rsidP="00854ECB">
            <w:pPr>
              <w:pStyle w:val="Gettingstartedtext"/>
              <w:numPr>
                <w:ilvl w:val="0"/>
                <w:numId w:val="40"/>
              </w:numPr>
              <w:shd w:val="clear" w:color="auto" w:fill="FFFFFF" w:themeFill="background1"/>
              <w:bidi/>
              <w:spacing w:line="288"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يُعد المتعلمون بعد ذلك رسومات لأدوات ومكونات هندسية مختلفة باستخدام الإسقاط الإيزومتري والأوبليك.</w:t>
            </w:r>
          </w:p>
          <w:p w14:paraId="2448D11E" w14:textId="188B31BC" w:rsidR="007651FE" w:rsidRPr="00B03F21" w:rsidRDefault="0097465A" w:rsidP="00854ECB">
            <w:pPr>
              <w:pStyle w:val="Gettingstartedtext"/>
              <w:numPr>
                <w:ilvl w:val="0"/>
                <w:numId w:val="40"/>
              </w:numPr>
              <w:shd w:val="clear" w:color="auto" w:fill="FFFFFF" w:themeFill="background1"/>
              <w:bidi/>
              <w:spacing w:line="288" w:lineRule="auto"/>
              <w:ind w:left="457" w:hanging="457"/>
              <w:rPr>
                <w:rFonts w:ascii="Sakkal Majalla" w:hAnsi="Sakkal Majalla" w:cs="Sakkal Majalla"/>
                <w:bCs/>
                <w:color w:val="000000"/>
                <w:sz w:val="28"/>
                <w:szCs w:val="28"/>
                <w:rtl/>
                <w:lang w:eastAsia="en-GB"/>
              </w:rPr>
            </w:pPr>
            <w:r w:rsidRPr="00B03F21">
              <w:rPr>
                <w:rFonts w:ascii="Sakkal Majalla" w:eastAsia="Open Sans" w:hAnsi="Sakkal Majalla" w:cs="Sakkal Majalla"/>
                <w:sz w:val="28"/>
                <w:szCs w:val="28"/>
                <w:rtl/>
                <w:lang w:eastAsia="ar" w:bidi="ar-MA"/>
              </w:rPr>
              <w:t xml:space="preserve">يمكنك بعد ذلك شرح كيفية إنشاء أقواس ودوائر على ورق أيزومتري وأوبليك وإعطاء المتعلمين المزيد من المهام المتدرجة لتطوير مهاراتهم. </w:t>
            </w:r>
          </w:p>
          <w:p w14:paraId="62FE69E9" w14:textId="41603E74" w:rsidR="000E5392" w:rsidRPr="00B03F21" w:rsidRDefault="00BE7B8E" w:rsidP="00854ECB">
            <w:pPr>
              <w:pStyle w:val="Gettingstartedtext"/>
              <w:numPr>
                <w:ilvl w:val="0"/>
                <w:numId w:val="40"/>
              </w:numPr>
              <w:shd w:val="clear" w:color="auto" w:fill="FFFFFF" w:themeFill="background1"/>
              <w:bidi/>
              <w:spacing w:line="288" w:lineRule="auto"/>
              <w:ind w:left="457" w:hanging="457"/>
              <w:rPr>
                <w:rFonts w:ascii="Sakkal Majalla" w:hAnsi="Sakkal Majalla" w:cs="Sakkal Majalla"/>
                <w:color w:val="000000"/>
                <w:sz w:val="28"/>
                <w:szCs w:val="28"/>
                <w:rtl/>
                <w:lang w:eastAsia="en-GB"/>
              </w:rPr>
            </w:pPr>
            <w:r w:rsidRPr="00B03F21">
              <w:rPr>
                <w:rFonts w:ascii="Sakkal Majalla" w:eastAsia="Open Sans" w:hAnsi="Sakkal Majalla" w:cs="Sakkal Majalla"/>
                <w:sz w:val="28"/>
                <w:szCs w:val="28"/>
                <w:rtl/>
                <w:lang w:eastAsia="ar" w:bidi="ar-MA"/>
              </w:rPr>
              <w:t xml:space="preserve">ثم يمكنك تطوير مهارات المتعلم من خلال توضيح كيفية إنشاء رسومات أيزومترية وأوبليك على ورق عادي. يمكن للمتعلمين بعد ذلك تطوير مهاراتهم في الرسم التخطيطي لإنتاج أدوات ومكونات هندسية مختلفة باستخدام الإسقاط الأيزومتري والأوبليك. </w:t>
            </w:r>
          </w:p>
          <w:p w14:paraId="7279283C" w14:textId="23792BA3" w:rsidR="00770990" w:rsidRPr="00F212AF" w:rsidRDefault="00770990" w:rsidP="00854ECB">
            <w:pPr>
              <w:pStyle w:val="Tablebullets"/>
              <w:numPr>
                <w:ilvl w:val="0"/>
                <w:numId w:val="33"/>
              </w:numPr>
              <w:pBdr>
                <w:top w:val="nil"/>
                <w:left w:val="nil"/>
                <w:bottom w:val="nil"/>
                <w:right w:val="nil"/>
                <w:between w:val="nil"/>
              </w:pBdr>
              <w:bidi/>
              <w:spacing w:before="60" w:after="60"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تتوفر أمثلة عملية وأنشطة وتلميحات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 xml:space="preserve"> لدعم التعلم. </w:t>
            </w:r>
          </w:p>
          <w:p w14:paraId="5ED15D7D" w14:textId="024F213B" w:rsidR="00770990" w:rsidRPr="002A16D3" w:rsidRDefault="00770990" w:rsidP="00854ECB">
            <w:pPr>
              <w:pStyle w:val="ListParagraph"/>
              <w:pBdr>
                <w:top w:val="nil"/>
                <w:left w:val="nil"/>
                <w:bottom w:val="nil"/>
                <w:right w:val="nil"/>
                <w:between w:val="nil"/>
              </w:pBdr>
              <w:bidi/>
              <w:spacing w:before="60" w:after="60" w:line="288"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أنشطة التقييم التكويني</w:t>
            </w:r>
          </w:p>
          <w:p w14:paraId="20FC7FE5" w14:textId="31A98125" w:rsidR="00770990" w:rsidRPr="00F212AF" w:rsidRDefault="00770990" w:rsidP="00854ECB">
            <w:pPr>
              <w:pStyle w:val="ListParagraph"/>
              <w:numPr>
                <w:ilvl w:val="0"/>
                <w:numId w:val="33"/>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 xml:space="preserve">يحتوي كتاب الطالب وشرائح </w:t>
            </w:r>
            <w:r w:rsidRPr="00F212AF">
              <w:rPr>
                <w:rFonts w:ascii="Sakkal Majalla" w:eastAsia="Open Sans" w:hAnsi="Sakkal Majalla" w:cs="Sakkal Majalla"/>
                <w:color w:val="000000"/>
                <w:sz w:val="28"/>
                <w:szCs w:val="28"/>
                <w:rtl/>
                <w:lang w:val="en-US" w:eastAsia="ar" w:bidi="en-US"/>
              </w:rPr>
              <w:t>PowerPoint</w:t>
            </w:r>
            <w:r w:rsidRPr="00F212AF">
              <w:rPr>
                <w:rFonts w:ascii="Sakkal Majalla" w:eastAsia="Open Sans" w:hAnsi="Sakkal Majalla" w:cs="Sakkal Majalla"/>
                <w:color w:val="000000"/>
                <w:sz w:val="28"/>
                <w:szCs w:val="28"/>
                <w:rtl/>
                <w:lang w:eastAsia="ar" w:bidi="ar-MA"/>
              </w:rPr>
              <w:t xml:space="preserve"> على أنشطة لدعم التعلم من أجل هدف التعلم (أ). ويتوفر تمرين تقييمي في نهاية قسم هدف التعلم (أ). في كتاب الطالب، والذي يتم وفقًا لنموذج موجز الواجب المعتمد. </w:t>
            </w:r>
          </w:p>
          <w:p w14:paraId="08CF8609" w14:textId="444C47F7" w:rsidR="00770990" w:rsidRPr="002A16D3" w:rsidRDefault="00770990" w:rsidP="00854ECB">
            <w:pPr>
              <w:pStyle w:val="ListParagraph"/>
              <w:pBdr>
                <w:top w:val="nil"/>
                <w:left w:val="nil"/>
                <w:bottom w:val="nil"/>
                <w:right w:val="nil"/>
                <w:between w:val="nil"/>
              </w:pBdr>
              <w:bidi/>
              <w:spacing w:before="60" w:after="60" w:line="288"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التحضير للتقييم النهائي</w:t>
            </w:r>
          </w:p>
          <w:p w14:paraId="5B30C218" w14:textId="334DF559" w:rsidR="00E87F1A" w:rsidRPr="00F212AF" w:rsidRDefault="00770990" w:rsidP="00854ECB">
            <w:pPr>
              <w:pStyle w:val="ListParagraph"/>
              <w:numPr>
                <w:ilvl w:val="0"/>
                <w:numId w:val="33"/>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 xml:space="preserve">يحتوي كتاب الطالب على أنشطة وتلميحات وتقييم عملي. وتتوفر أمثلة عملية في كتاب الطالب وشرائح </w:t>
            </w:r>
            <w:r w:rsidRPr="00F212AF">
              <w:rPr>
                <w:rFonts w:ascii="Sakkal Majalla" w:eastAsia="Open Sans" w:hAnsi="Sakkal Majalla" w:cs="Sakkal Majalla"/>
                <w:color w:val="000000"/>
                <w:sz w:val="28"/>
                <w:szCs w:val="28"/>
                <w:rtl/>
                <w:lang w:val="en-US" w:eastAsia="ar" w:bidi="en-US"/>
              </w:rPr>
              <w:t>PowerPoint</w:t>
            </w:r>
            <w:r w:rsidRPr="00F212AF">
              <w:rPr>
                <w:rFonts w:ascii="Sakkal Majalla" w:eastAsia="Open Sans" w:hAnsi="Sakkal Majalla" w:cs="Sakkal Majalla"/>
                <w:color w:val="000000"/>
                <w:sz w:val="28"/>
                <w:szCs w:val="28"/>
                <w:rtl/>
                <w:lang w:eastAsia="ar" w:bidi="ar-MA"/>
              </w:rPr>
              <w:t xml:space="preserve">، لدعم التعلم. يحتوي كتاب الطالب على أنشطة لدعم التعلم من أجل هدف التعلم (أ). </w:t>
            </w:r>
          </w:p>
          <w:p w14:paraId="65AF888B" w14:textId="77777777" w:rsidR="00675E08" w:rsidRPr="00854ECB" w:rsidRDefault="00770990" w:rsidP="00854ECB">
            <w:pPr>
              <w:pStyle w:val="ListParagraph"/>
              <w:numPr>
                <w:ilvl w:val="0"/>
                <w:numId w:val="33"/>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Pr>
            </w:pPr>
            <w:r w:rsidRPr="00854ECB">
              <w:rPr>
                <w:rFonts w:ascii="Sakkal Majalla" w:eastAsia="Open Sans" w:hAnsi="Sakkal Majalla" w:cs="Sakkal Majalla"/>
                <w:sz w:val="28"/>
                <w:szCs w:val="28"/>
                <w:rtl/>
                <w:lang w:eastAsia="ar" w:bidi="ar-MA"/>
              </w:rPr>
              <w:t xml:space="preserve">تتوفر أيضًا موجزات الواجبات المعتمدة. </w:t>
            </w:r>
          </w:p>
          <w:p w14:paraId="75243BA3" w14:textId="77777777" w:rsidR="00854ECB" w:rsidRDefault="00854ECB" w:rsidP="00854ECB">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4"/>
                <w:szCs w:val="24"/>
                <w:rtl/>
              </w:rPr>
            </w:pPr>
          </w:p>
          <w:p w14:paraId="02CF3B6A" w14:textId="786927AE" w:rsidR="00854ECB" w:rsidRPr="00854ECB" w:rsidRDefault="00854ECB" w:rsidP="00854ECB">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4"/>
                <w:szCs w:val="24"/>
                <w:rtl/>
              </w:rPr>
            </w:pPr>
          </w:p>
        </w:tc>
      </w:tr>
      <w:tr w:rsidR="00ED4256" w:rsidRPr="002E3065" w14:paraId="7B45FCB5" w14:textId="77777777" w:rsidTr="00CA245B">
        <w:tc>
          <w:tcPr>
            <w:tcW w:w="9209" w:type="dxa"/>
            <w:shd w:val="clear" w:color="auto" w:fill="DAEEF3" w:themeFill="accent5" w:themeFillTint="33"/>
          </w:tcPr>
          <w:p w14:paraId="67FD4B7E" w14:textId="24EA9F92" w:rsidR="00ED4256" w:rsidRPr="003977C0" w:rsidRDefault="00ED4256" w:rsidP="003977C0">
            <w:pPr>
              <w:pBdr>
                <w:top w:val="nil"/>
                <w:left w:val="nil"/>
                <w:bottom w:val="nil"/>
                <w:right w:val="nil"/>
                <w:between w:val="nil"/>
              </w:pBdr>
              <w:bidi/>
              <w:spacing w:before="80" w:after="80" w:line="264" w:lineRule="auto"/>
              <w:ind w:left="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lastRenderedPageBreak/>
              <w:t>هدف التعلم (ب): استخدام نظام التصميم بمساعدة الكمبيوتر (</w:t>
            </w:r>
            <w:r w:rsidRPr="003977C0">
              <w:rPr>
                <w:rFonts w:ascii="Sakkal Majalla" w:eastAsia="Open Sans" w:hAnsi="Sakkal Majalla" w:cs="Sakkal Majalla"/>
                <w:b/>
                <w:bCs/>
                <w:color w:val="000000"/>
                <w:sz w:val="28"/>
                <w:szCs w:val="28"/>
                <w:lang w:val="en-US" w:eastAsia="ar" w:bidi="en-US"/>
              </w:rPr>
              <w:t>CAD</w:t>
            </w:r>
            <w:r w:rsidRPr="003977C0">
              <w:rPr>
                <w:rFonts w:ascii="Sakkal Majalla" w:eastAsia="Open Sans" w:hAnsi="Sakkal Majalla" w:cs="Sakkal Majalla"/>
                <w:b/>
                <w:bCs/>
                <w:color w:val="000000"/>
                <w:sz w:val="28"/>
                <w:szCs w:val="28"/>
                <w:rtl/>
                <w:lang w:eastAsia="ar" w:bidi="ar-MA"/>
              </w:rPr>
              <w:t>) لإنتاج رسومات هندسية ثنائية الأبعاد</w:t>
            </w:r>
          </w:p>
        </w:tc>
      </w:tr>
      <w:tr w:rsidR="004D2563" w:rsidRPr="002E3065" w14:paraId="43A2F699" w14:textId="77777777" w:rsidTr="00CA245B">
        <w:tc>
          <w:tcPr>
            <w:tcW w:w="9209" w:type="dxa"/>
            <w:tcBorders>
              <w:bottom w:val="single" w:sz="4" w:space="0" w:color="000000"/>
            </w:tcBorders>
          </w:tcPr>
          <w:p w14:paraId="5B829044" w14:textId="08EF926F" w:rsidR="00DE5889" w:rsidRPr="00F212AF" w:rsidRDefault="004D2563"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يمكنك تدريس الموضوعين (ب1) و (ب2) معًا. ويعتمد هذا على مهارات الرسم التخطيطي المكتسبة من الموضوعين (أ1) و (أ2) ويبدأ في تطوير بعض مهارات </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المطلوبة للموضوع (ج1). </w:t>
            </w:r>
          </w:p>
          <w:p w14:paraId="318F7C00" w14:textId="77777777" w:rsidR="0098160A" w:rsidRPr="002A16D3" w:rsidRDefault="0098160A" w:rsidP="00322859">
            <w:pPr>
              <w:pStyle w:val="ListParagraph"/>
              <w:pBdr>
                <w:top w:val="nil"/>
                <w:left w:val="nil"/>
                <w:bottom w:val="nil"/>
                <w:right w:val="nil"/>
                <w:between w:val="nil"/>
              </w:pBdr>
              <w:bidi/>
              <w:spacing w:before="60" w:after="60" w:line="276"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موضوع النقاش</w:t>
            </w:r>
          </w:p>
          <w:p w14:paraId="1BE5BEE8" w14:textId="3F832DEC" w:rsidR="0098160A" w:rsidRPr="00F212AF" w:rsidRDefault="0098160A"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يحتوي قسم "بدء النشاط" في كتاب الطالب على مناقشة تطلب من المتعلمين مناقشة معرفتهم باستخدام </w:t>
            </w:r>
            <w:r w:rsidR="004C7181">
              <w:rPr>
                <w:rFonts w:ascii="Sakkal Majalla" w:eastAsia="Open Sans" w:hAnsi="Sakkal Majalla" w:cs="Sakkal Majalla"/>
                <w:sz w:val="28"/>
                <w:szCs w:val="28"/>
                <w:rtl/>
                <w:lang w:eastAsia="ar" w:bidi="ar-MA"/>
              </w:rPr>
              <w:br/>
            </w:r>
            <w:r w:rsidRPr="00F212AF">
              <w:rPr>
                <w:rFonts w:ascii="Sakkal Majalla" w:eastAsia="Open Sans" w:hAnsi="Sakkal Majalla" w:cs="Sakkal Majalla"/>
                <w:sz w:val="28"/>
                <w:szCs w:val="28"/>
                <w:rtl/>
                <w:lang w:eastAsia="ar" w:bidi="ar-MA"/>
              </w:rPr>
              <w:t>2</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xml:space="preserve"> في الهندسة، والطريقة التي يتم بها إنشاء الرسومات، والمهارات العملية التي يحتاجون إلى تطويرها لإتقان استخدام برنامج 2</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w:t>
            </w:r>
          </w:p>
          <w:p w14:paraId="78762165" w14:textId="77777777" w:rsidR="00176BE3" w:rsidRPr="00F212AF" w:rsidRDefault="002D4B5A"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استخدام الأمثلة من (أ1) و (أ2) لتوضيح كيفية إنشاء رسومات هندسية بسيطة ثنائية الأبعاد، والمبادئ الأساسية التي يجب اتباعها (المنظورات والأبعاد والتخطيط وما إلى ذلك). اشرح البنية الأساسية لحزمة الرسم باستخدام 2</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ووجه المتعلمين من خلال إكمال إعداد رسم ثنائي الأبعاد بمساعدة الكمبيوتر؛ مثل أنظمة الشبكة والمحاذاة والتنسيق.</w:t>
            </w:r>
          </w:p>
          <w:p w14:paraId="60B8B5A0" w14:textId="78F82464" w:rsidR="004D2563" w:rsidRPr="00F212AF" w:rsidRDefault="00176BE3"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 ثم اسمح للمتعلمين بإنشاء مجموعة أشكال بسيطة باستخدام أوامر الرسم مثل الخط والقوس والدائرة والنص. سيكتشف المتعلمون أيضًا أن أوامر التراجع والمسح مفيدة جدًا، حيث ستسمح هذه الأوامر الأساسية للمتعلم بإنشاء قالب رسم لإخراج الرسومات. اشرح للمتعلمين كيفية إنشاء مجلدات لحفظ الرسومات.</w:t>
            </w:r>
          </w:p>
          <w:p w14:paraId="2B7E794D" w14:textId="23CE9228" w:rsidR="00E17301" w:rsidRPr="00F212AF" w:rsidRDefault="00E17301"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تتوفر أمثلة لإعداد أنظمة </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w:t>
            </w:r>
          </w:p>
          <w:p w14:paraId="74B4879A" w14:textId="4C5C3F21" w:rsidR="004D2563" w:rsidRPr="00F212AF" w:rsidRDefault="00290C9A"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يمكنك بعد ذلك عرض الإسقاط الأورثوغرافي وإنشاء منظورات مختلفة على نظام </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ثنائي الأبعاد. قم بتحديث جوانب المعرفة لدى المتعلم المكتسبة من الموضوعين (أ1) و (أ2) حتى يفهم المتعلمون ميزة إنشاء الرسومات في الاتجاه الصحيح وترتيب إنشاء الخطوط المركزية والأبعاد والكائن المراد رسمه. أكد على رسم العناصر بمقياس كامل ثم تغيير حجمها لإخراجها إلى طابعة أو بلوتر باستخدام نظام 2</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xml:space="preserve"> وهو عكس الرسم التخطيطي. امنح المتعلمين مهامًا متدرجة لتطوير استخدامهم لأوامر برنامج الرسم ثنائي الأبعاد. تتوفر أمثلة وتلميحات حول الرسومات الأورثوغرافية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w:t>
            </w:r>
          </w:p>
          <w:p w14:paraId="5E77C1EB" w14:textId="4D0D0E20" w:rsidR="001D5547" w:rsidRPr="002A16D3" w:rsidRDefault="001D5547" w:rsidP="00322859">
            <w:pPr>
              <w:pStyle w:val="ListParagraph"/>
              <w:pBdr>
                <w:top w:val="nil"/>
                <w:left w:val="nil"/>
                <w:bottom w:val="nil"/>
                <w:right w:val="nil"/>
                <w:between w:val="nil"/>
              </w:pBdr>
              <w:bidi/>
              <w:spacing w:before="60" w:after="60" w:line="276"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دراسات الحالة</w:t>
            </w:r>
          </w:p>
          <w:p w14:paraId="69900A8F" w14:textId="09EEA923" w:rsidR="001D5547" w:rsidRPr="00F212AF" w:rsidRDefault="001D5547"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يحتوي كتاب الطالب على دراسة حالة حول كيفية تطور برامج الرسم التخطيطي و</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على مر السنين كوسيلة اتصال وتم إنشاء تنسيق موحد.</w:t>
            </w:r>
          </w:p>
          <w:p w14:paraId="2F93D496" w14:textId="77777777" w:rsidR="00424CEB" w:rsidRPr="00F212AF" w:rsidRDefault="00C45EF3" w:rsidP="00322859">
            <w:pPr>
              <w:pStyle w:val="Tablebullets"/>
              <w:numPr>
                <w:ilvl w:val="0"/>
                <w:numId w:val="33"/>
              </w:numPr>
              <w:bidi/>
              <w:spacing w:line="276"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شرح وتقديم الطريقة الصحيحة لإظهار المعلومات والبيانات، على رسومات الأبعاد. كما يمكنك تعزيز المهارات العملية من خلال عرض إنشاء عناصر مختلفة؛ بما فيها زوايا الفيليه (</w:t>
            </w:r>
            <w:r w:rsidRPr="00F212AF">
              <w:rPr>
                <w:rFonts w:ascii="Sakkal Majalla" w:eastAsia="Open Sans" w:hAnsi="Sakkal Majalla" w:cs="Sakkal Majalla"/>
                <w:sz w:val="28"/>
                <w:szCs w:val="28"/>
                <w:rtl/>
                <w:lang w:val="en-US" w:eastAsia="ar" w:bidi="en-US"/>
              </w:rPr>
              <w:t>fillet</w:t>
            </w:r>
            <w:r w:rsidRPr="00F212AF">
              <w:rPr>
                <w:rFonts w:ascii="Sakkal Majalla" w:eastAsia="Open Sans" w:hAnsi="Sakkal Majalla" w:cs="Sakkal Majalla"/>
                <w:sz w:val="28"/>
                <w:szCs w:val="28"/>
                <w:rtl/>
                <w:lang w:eastAsia="ar" w:bidi="ar-MA"/>
              </w:rPr>
              <w:t xml:space="preserve">) وحواف مشطوفة ( </w:t>
            </w:r>
            <w:r w:rsidRPr="00F212AF">
              <w:rPr>
                <w:rFonts w:ascii="Sakkal Majalla" w:eastAsia="Open Sans" w:hAnsi="Sakkal Majalla" w:cs="Sakkal Majalla"/>
                <w:sz w:val="28"/>
                <w:szCs w:val="28"/>
                <w:rtl/>
                <w:lang w:val="en-US" w:eastAsia="ar" w:bidi="en-US"/>
              </w:rPr>
              <w:t>chamfer</w:t>
            </w:r>
            <w:r w:rsidRPr="00F212AF">
              <w:rPr>
                <w:rFonts w:ascii="Sakkal Majalla" w:eastAsia="Open Sans" w:hAnsi="Sakkal Majalla" w:cs="Sakkal Majalla"/>
                <w:sz w:val="28"/>
                <w:szCs w:val="28"/>
                <w:rtl/>
                <w:lang w:eastAsia="ar" w:bidi="ar-MA"/>
              </w:rPr>
              <w:t>) وأنصاف الأقطار (</w:t>
            </w:r>
            <w:r w:rsidRPr="00F212AF">
              <w:rPr>
                <w:rFonts w:ascii="Sakkal Majalla" w:eastAsia="Open Sans" w:hAnsi="Sakkal Majalla" w:cs="Sakkal Majalla"/>
                <w:sz w:val="28"/>
                <w:szCs w:val="28"/>
                <w:rtl/>
                <w:lang w:val="en-US" w:eastAsia="ar" w:bidi="en-US"/>
              </w:rPr>
              <w:t>radii</w:t>
            </w:r>
            <w:r w:rsidRPr="00F212AF">
              <w:rPr>
                <w:rFonts w:ascii="Sakkal Majalla" w:eastAsia="Open Sans" w:hAnsi="Sakkal Majalla" w:cs="Sakkal Majalla"/>
                <w:sz w:val="28"/>
                <w:szCs w:val="28"/>
                <w:rtl/>
                <w:lang w:eastAsia="ar" w:bidi="ar-MA"/>
              </w:rPr>
              <w:t xml:space="preserve">). </w:t>
            </w:r>
          </w:p>
          <w:p w14:paraId="0AA83BD7" w14:textId="3092E5A3" w:rsidR="00EF199A" w:rsidRPr="00F212AF" w:rsidRDefault="004D2563" w:rsidP="00322859">
            <w:pPr>
              <w:pStyle w:val="Tablebullets"/>
              <w:numPr>
                <w:ilvl w:val="0"/>
                <w:numId w:val="33"/>
              </w:numPr>
              <w:bidi/>
              <w:spacing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lastRenderedPageBreak/>
              <w:t xml:space="preserve">يطور المتعلمون مهارات الرسم لديهم لإنتاج قالب يشتمل على حدود وكتلة عنوان وإسقاط ومقياس ورقم رسم وعنوان رسم ومواد وأسماء منشئ الرسم ومن يدقق/يصادق على الرسم. تتوفر أمثلة على تحديد الأبعاد وتلميحات وأنشطة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w:t>
            </w:r>
          </w:p>
          <w:p w14:paraId="12CFD3EC" w14:textId="67F4A062" w:rsidR="004D2563" w:rsidRPr="00F212AF" w:rsidRDefault="007C7003" w:rsidP="00322859">
            <w:pPr>
              <w:pStyle w:val="Tablebullets"/>
              <w:numPr>
                <w:ilvl w:val="0"/>
                <w:numId w:val="33"/>
              </w:numPr>
              <w:bidi/>
              <w:spacing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شرح وتقديم الطريقة الصحيحة لتخطيط الرسومات الهندسية، والتي تتضمن منظورات مختلفة، مثل المخطط والجانب والمسقط الطرفي. اشرح أيضًا أسلوب التظليل وأنواع الخطوط المختلفة؛ مثل المركز والبناء والمخطط التفصيلي والمخفي والقائد والأبعاد. يطور المتعلمون مهارات الرسم الخاصة بهم لإنتاج منتجات ودوائر مختلفة باستخدام التخطيط الصحيح.</w:t>
            </w:r>
          </w:p>
          <w:p w14:paraId="3F74DC3F" w14:textId="25563E5D" w:rsidR="004D2563" w:rsidRPr="00F212AF" w:rsidRDefault="00614F34" w:rsidP="00322859">
            <w:pPr>
              <w:pStyle w:val="Tablebullets"/>
              <w:numPr>
                <w:ilvl w:val="0"/>
                <w:numId w:val="33"/>
              </w:numPr>
              <w:bidi/>
              <w:spacing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إظهار المزيد من الأوامر والمهارات للسماح للمتعلمين باستخدام أوامر الرموز والنسخ والمطابقة والطبقات. تأكد من أن المتعلمين يفهمون ميزة إنشاء الرسومات حسب الطبقات لإظهار وإخفاء العناصر والرموز المرسومة للمساعدة في رسم وإضافة كائنات متعددة، لا سيما في بناء الدوائر الإلكترونية. امنح المتعلمين مزيدًا من المهام المتدرجة لتطوير استخدامهم لأوامر البرنامج في إنشاء الرسومات ومخططات الدوائر. ويحتوي كتاب الطالب على أمثلة لاستخدام أوامر مثل النسخ والاقتطاع.</w:t>
            </w:r>
          </w:p>
          <w:p w14:paraId="0D02415A" w14:textId="77777777" w:rsidR="004D2563" w:rsidRPr="00F212AF" w:rsidRDefault="004D2563" w:rsidP="00322859">
            <w:pPr>
              <w:pStyle w:val="Tablebullets"/>
              <w:numPr>
                <w:ilvl w:val="0"/>
                <w:numId w:val="33"/>
              </w:numPr>
              <w:bidi/>
              <w:spacing w:line="288" w:lineRule="auto"/>
              <w:textDirection w:val="btLr"/>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اشرح كيفية إعداد الرسومات وإخراجها إلى طابعة أو بلوتر من داخل قالب رسم، للسماح للمتعلمين بإنشاء رسومات أورثوغرافية مكتملة داخل قالب. </w:t>
            </w:r>
          </w:p>
          <w:p w14:paraId="7C344892" w14:textId="2B74C755" w:rsidR="00B0720D" w:rsidRPr="00F212AF" w:rsidRDefault="00B0720D" w:rsidP="00322859">
            <w:pPr>
              <w:pStyle w:val="Tablebullets"/>
              <w:numPr>
                <w:ilvl w:val="0"/>
                <w:numId w:val="33"/>
              </w:numPr>
              <w:pBdr>
                <w:top w:val="nil"/>
                <w:left w:val="nil"/>
                <w:bottom w:val="nil"/>
                <w:right w:val="nil"/>
                <w:between w:val="nil"/>
              </w:pBdr>
              <w:bidi/>
              <w:spacing w:before="60" w:after="60"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تتوفر أمثلة عملية وأنشطة وتلميحات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 xml:space="preserve"> لدعم التعلم. </w:t>
            </w:r>
          </w:p>
          <w:p w14:paraId="76E70919" w14:textId="5B38F050" w:rsidR="00B0720D" w:rsidRPr="002A16D3" w:rsidRDefault="00B0720D" w:rsidP="00322859">
            <w:pPr>
              <w:pStyle w:val="ListParagraph"/>
              <w:pBdr>
                <w:top w:val="nil"/>
                <w:left w:val="nil"/>
                <w:bottom w:val="nil"/>
                <w:right w:val="nil"/>
                <w:between w:val="nil"/>
              </w:pBdr>
              <w:bidi/>
              <w:spacing w:before="60" w:after="60" w:line="288"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أنشطة التقييم التكويني</w:t>
            </w:r>
          </w:p>
          <w:p w14:paraId="18550E2D" w14:textId="14E28284" w:rsidR="00B0720D" w:rsidRPr="00F212AF" w:rsidRDefault="00B0720D" w:rsidP="00322859">
            <w:pPr>
              <w:pStyle w:val="ListParagraph"/>
              <w:numPr>
                <w:ilvl w:val="0"/>
                <w:numId w:val="41"/>
              </w:numPr>
              <w:pBdr>
                <w:top w:val="nil"/>
                <w:left w:val="nil"/>
                <w:bottom w:val="nil"/>
                <w:right w:val="nil"/>
                <w:between w:val="nil"/>
              </w:pBdr>
              <w:bidi/>
              <w:spacing w:before="60" w:after="60" w:line="288" w:lineRule="auto"/>
              <w:ind w:leftChars="0" w:left="457" w:firstLineChars="0" w:hanging="457"/>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 xml:space="preserve">يحتوي كتاب الطالب وشرائح </w:t>
            </w:r>
            <w:r w:rsidRPr="00F212AF">
              <w:rPr>
                <w:rFonts w:ascii="Sakkal Majalla" w:eastAsia="Open Sans" w:hAnsi="Sakkal Majalla" w:cs="Sakkal Majalla"/>
                <w:color w:val="000000"/>
                <w:sz w:val="28"/>
                <w:szCs w:val="28"/>
                <w:rtl/>
                <w:lang w:val="en-US" w:eastAsia="ar" w:bidi="en-US"/>
              </w:rPr>
              <w:t>PowerPoint</w:t>
            </w:r>
            <w:r w:rsidRPr="00F212AF">
              <w:rPr>
                <w:rFonts w:ascii="Sakkal Majalla" w:eastAsia="Open Sans" w:hAnsi="Sakkal Majalla" w:cs="Sakkal Majalla"/>
                <w:color w:val="000000"/>
                <w:sz w:val="28"/>
                <w:szCs w:val="28"/>
                <w:rtl/>
                <w:lang w:eastAsia="ar" w:bidi="ar-MA"/>
              </w:rPr>
              <w:t xml:space="preserve"> على أنشطة لدعم التعلم من أجل هدف التعلم (ب). ويتوفر تمرين تقييمي في نهاية قسم هدف التعلم (ب) ي كتاب الطالب، والذي يتم وفقًا لنموذج موجز الواجب المعتمد.</w:t>
            </w:r>
          </w:p>
          <w:p w14:paraId="308748A1" w14:textId="6130F0C6" w:rsidR="00B0720D" w:rsidRPr="002A16D3" w:rsidRDefault="00B0720D" w:rsidP="00322859">
            <w:pPr>
              <w:pStyle w:val="ListParagraph"/>
              <w:pBdr>
                <w:top w:val="nil"/>
                <w:left w:val="nil"/>
                <w:bottom w:val="nil"/>
                <w:right w:val="nil"/>
                <w:between w:val="nil"/>
              </w:pBdr>
              <w:bidi/>
              <w:spacing w:before="60" w:after="60" w:line="288"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التحضير للتقييم النهائي</w:t>
            </w:r>
          </w:p>
          <w:p w14:paraId="50FA1DAE" w14:textId="7588E2F8" w:rsidR="00B0720D" w:rsidRPr="00F212AF" w:rsidRDefault="00B0720D" w:rsidP="00322859">
            <w:pPr>
              <w:pStyle w:val="ListParagraph"/>
              <w:numPr>
                <w:ilvl w:val="0"/>
                <w:numId w:val="41"/>
              </w:numPr>
              <w:pBdr>
                <w:top w:val="nil"/>
                <w:left w:val="nil"/>
                <w:bottom w:val="nil"/>
                <w:right w:val="nil"/>
                <w:between w:val="nil"/>
              </w:pBdr>
              <w:bidi/>
              <w:spacing w:before="60" w:after="60" w:line="288" w:lineRule="auto"/>
              <w:ind w:leftChars="0" w:left="457" w:firstLineChars="0" w:hanging="457"/>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 xml:space="preserve">يحتوي كتاب الطالب على أنشطة وتلميحات وتقييم عملي. وتتوفر أمثلة عملية في كتاب الطالب وشرائح </w:t>
            </w:r>
            <w:r w:rsidRPr="00F212AF">
              <w:rPr>
                <w:rFonts w:ascii="Sakkal Majalla" w:eastAsia="Open Sans" w:hAnsi="Sakkal Majalla" w:cs="Sakkal Majalla"/>
                <w:color w:val="000000"/>
                <w:sz w:val="28"/>
                <w:szCs w:val="28"/>
                <w:rtl/>
                <w:lang w:val="en-US" w:eastAsia="ar" w:bidi="en-US"/>
              </w:rPr>
              <w:t>PowerPoint</w:t>
            </w:r>
            <w:r w:rsidRPr="00F212AF">
              <w:rPr>
                <w:rFonts w:ascii="Sakkal Majalla" w:eastAsia="Open Sans" w:hAnsi="Sakkal Majalla" w:cs="Sakkal Majalla"/>
                <w:color w:val="000000"/>
                <w:sz w:val="28"/>
                <w:szCs w:val="28"/>
                <w:rtl/>
                <w:lang w:eastAsia="ar" w:bidi="ar-MA"/>
              </w:rPr>
              <w:t xml:space="preserve">، لدعم التعلم. يحتوي كتاب الطالب على أنشطة لدعم جوانب التعلم لهدفي التعلم (ب) و(ج) </w:t>
            </w:r>
          </w:p>
          <w:p w14:paraId="20825927" w14:textId="4ECC2967" w:rsidR="00597398" w:rsidRPr="00F212AF" w:rsidRDefault="0021115F" w:rsidP="00322859">
            <w:pPr>
              <w:pStyle w:val="Tablebullets"/>
              <w:numPr>
                <w:ilvl w:val="0"/>
                <w:numId w:val="33"/>
              </w:numPr>
              <w:pBdr>
                <w:top w:val="nil"/>
                <w:left w:val="nil"/>
                <w:bottom w:val="nil"/>
                <w:right w:val="nil"/>
                <w:between w:val="nil"/>
              </w:pBdr>
              <w:bidi/>
              <w:spacing w:before="60" w:after="60" w:line="288"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تتوفر أيضًا موجزات الواجبات المعتمدة.</w:t>
            </w:r>
          </w:p>
        </w:tc>
      </w:tr>
      <w:tr w:rsidR="00ED4256" w:rsidRPr="002E3065" w14:paraId="3B42F164" w14:textId="77777777" w:rsidTr="00CA245B">
        <w:tc>
          <w:tcPr>
            <w:tcW w:w="9209" w:type="dxa"/>
            <w:shd w:val="clear" w:color="auto" w:fill="DAEEF3" w:themeFill="accent5" w:themeFillTint="33"/>
          </w:tcPr>
          <w:p w14:paraId="5DDB25B8" w14:textId="42087DC1" w:rsidR="00ED4256" w:rsidRPr="003977C0" w:rsidRDefault="00ED4256" w:rsidP="00C421F1">
            <w:pPr>
              <w:pageBreakBefore/>
              <w:pBdr>
                <w:top w:val="nil"/>
                <w:left w:val="nil"/>
                <w:bottom w:val="nil"/>
                <w:right w:val="nil"/>
                <w:between w:val="nil"/>
              </w:pBdr>
              <w:bidi/>
              <w:spacing w:before="80" w:after="80" w:line="264" w:lineRule="auto"/>
              <w:ind w:left="1" w:hanging="3"/>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lastRenderedPageBreak/>
              <w:t>هدف التعلم (ج): استخدام نظام التصميم بمساعدة الكمبيوتر (</w:t>
            </w:r>
            <w:r w:rsidRPr="003977C0">
              <w:rPr>
                <w:rFonts w:ascii="Sakkal Majalla" w:eastAsia="Open Sans" w:hAnsi="Sakkal Majalla" w:cs="Sakkal Majalla"/>
                <w:b/>
                <w:bCs/>
                <w:color w:val="000000"/>
                <w:sz w:val="28"/>
                <w:szCs w:val="28"/>
                <w:lang w:val="en-US" w:eastAsia="ar" w:bidi="en-US"/>
              </w:rPr>
              <w:t>CAD</w:t>
            </w:r>
            <w:r w:rsidRPr="003977C0">
              <w:rPr>
                <w:rFonts w:ascii="Sakkal Majalla" w:eastAsia="Open Sans" w:hAnsi="Sakkal Majalla" w:cs="Sakkal Majalla"/>
                <w:b/>
                <w:bCs/>
                <w:color w:val="000000"/>
                <w:sz w:val="28"/>
                <w:szCs w:val="28"/>
                <w:rtl/>
                <w:lang w:eastAsia="ar" w:bidi="ar-MA"/>
              </w:rPr>
              <w:t>) لإنتاج نماذج هندسية ثلاثية الأبعاد.</w:t>
            </w:r>
          </w:p>
        </w:tc>
      </w:tr>
      <w:tr w:rsidR="000742D1" w:rsidRPr="002E3065" w14:paraId="7A337713" w14:textId="77777777" w:rsidTr="00CA245B">
        <w:tc>
          <w:tcPr>
            <w:tcW w:w="9209" w:type="dxa"/>
            <w:tcBorders>
              <w:bottom w:val="single" w:sz="4" w:space="0" w:color="000000"/>
            </w:tcBorders>
          </w:tcPr>
          <w:p w14:paraId="5B821225" w14:textId="4D5848BF" w:rsidR="000742D1" w:rsidRPr="00F212AF" w:rsidRDefault="000742D1" w:rsidP="003977C0">
            <w:pPr>
              <w:pStyle w:val="Tablebullets"/>
              <w:numPr>
                <w:ilvl w:val="0"/>
                <w:numId w:val="33"/>
              </w:numPr>
              <w:bidi/>
              <w:spacing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تدريس الموضوع (ج1) مع أجزاء من (ب1) و (ب2) أو على الأرجح سيتبع (ب1) و (ب2). ويعتمد هذا على كل من الرسم التخطيطي من الموضوعين (أ1) و (أ2) و 2</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xml:space="preserve"> من (ب1) و (ب2).</w:t>
            </w:r>
          </w:p>
          <w:p w14:paraId="58AD741C" w14:textId="71E0EEBB" w:rsidR="00D55AE2" w:rsidRPr="002A16D3" w:rsidRDefault="00D55AE2" w:rsidP="003977C0">
            <w:pPr>
              <w:pStyle w:val="ListParagraph"/>
              <w:pBdr>
                <w:top w:val="nil"/>
                <w:left w:val="nil"/>
                <w:bottom w:val="nil"/>
                <w:right w:val="nil"/>
                <w:between w:val="nil"/>
              </w:pBdr>
              <w:bidi/>
              <w:spacing w:before="60" w:after="60" w:line="264"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موضوع النقاش</w:t>
            </w:r>
          </w:p>
          <w:p w14:paraId="114C2FCA" w14:textId="12587E6D" w:rsidR="00D55AE2" w:rsidRPr="00F212AF" w:rsidRDefault="00D55AE2" w:rsidP="003977C0">
            <w:pPr>
              <w:pStyle w:val="Tablebullets"/>
              <w:numPr>
                <w:ilvl w:val="0"/>
                <w:numId w:val="33"/>
              </w:numPr>
              <w:bidi/>
              <w:spacing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يحتوي قسم "بدء النشاط" في كتاب الطالب على مناقشة تطلب من المتعلمين مناقشة معرفتهم باستخدام 3</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xml:space="preserve"> في الهندسة، والطريقة التي يتم بها إنشاء الرسومات، والمهارات العملية التي يحتاجون إلى تطويرها لإتقان استخدام برنامج 3</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w:t>
            </w:r>
          </w:p>
          <w:p w14:paraId="6BA2CE82" w14:textId="6BFC7D5A" w:rsidR="000742D1" w:rsidRPr="00F212AF" w:rsidRDefault="005D7413" w:rsidP="0043227B">
            <w:pPr>
              <w:pStyle w:val="Tablebullets"/>
              <w:numPr>
                <w:ilvl w:val="0"/>
                <w:numId w:val="29"/>
              </w:numPr>
              <w:bidi/>
              <w:spacing w:line="264" w:lineRule="auto"/>
              <w:ind w:left="316" w:hanging="318"/>
              <w:textAlignment w:val="auto"/>
              <w:rPr>
                <w:rFonts w:ascii="Sakkal Majalla" w:hAnsi="Sakkal Majalla" w:cs="Sakkal Majalla"/>
                <w:bCs/>
                <w:sz w:val="28"/>
                <w:szCs w:val="28"/>
                <w:rtl/>
              </w:rPr>
            </w:pPr>
            <w:r w:rsidRPr="00F212AF">
              <w:rPr>
                <w:rFonts w:ascii="Sakkal Majalla" w:eastAsia="Open Sans" w:hAnsi="Sakkal Majalla" w:cs="Sakkal Majalla"/>
                <w:sz w:val="28"/>
                <w:szCs w:val="28"/>
                <w:rtl/>
                <w:lang w:eastAsia="ar" w:bidi="ar-MA"/>
              </w:rPr>
              <w:t xml:space="preserve">يمكنك استخدام الأمثلة من (أ1) و (أ2) لتوضيح كيفية إنشاء رسومات هندسية ثلاثية الأبعاد بسيطة والمبادئ الأساسية التي يجب اتباعها (الرسومات التخطيطية، المنظورات، الأبعاد، الاتجاه، التعديلات، وما إلى ذلك) وتحويل رسم </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إلى نموذج ثلاثي الأبعاد. اشرح البنية الأساسية لحزمة الرسم ثلاثي الأبعاد، ووجه المتعلمين من خلال إكمال إعداد نظام رسم ثلاثي الأبعاد بمساعدة الكمبيوتر يشرح المنشأ والوحدات والمحاذاة والشبكة والمستويات (</w:t>
            </w:r>
            <w:r w:rsidRPr="00F212AF">
              <w:rPr>
                <w:rFonts w:ascii="Sakkal Majalla" w:eastAsia="Open Sans" w:hAnsi="Sakkal Majalla" w:cs="Sakkal Majalla"/>
                <w:sz w:val="28"/>
                <w:szCs w:val="28"/>
                <w:rtl/>
                <w:lang w:val="en-US" w:eastAsia="ar" w:bidi="en-US"/>
              </w:rPr>
              <w:t>XY</w:t>
            </w:r>
            <w:r w:rsidRPr="00F212AF">
              <w:rPr>
                <w:rFonts w:ascii="Sakkal Majalla" w:eastAsia="Open Sans" w:hAnsi="Sakkal Majalla" w:cs="Sakkal Majalla"/>
                <w:sz w:val="28"/>
                <w:szCs w:val="28"/>
                <w:rtl/>
                <w:lang w:eastAsia="ar" w:bidi="ar-MA"/>
              </w:rPr>
              <w:t xml:space="preserve"> و </w:t>
            </w:r>
            <w:r w:rsidRPr="00F212AF">
              <w:rPr>
                <w:rFonts w:ascii="Sakkal Majalla" w:eastAsia="Open Sans" w:hAnsi="Sakkal Majalla" w:cs="Sakkal Majalla"/>
                <w:sz w:val="28"/>
                <w:szCs w:val="28"/>
                <w:rtl/>
                <w:lang w:val="en-US" w:eastAsia="ar" w:bidi="en-US"/>
              </w:rPr>
              <w:t>XZ</w:t>
            </w:r>
            <w:r w:rsidRPr="00F212AF">
              <w:rPr>
                <w:rFonts w:ascii="Sakkal Majalla" w:eastAsia="Open Sans" w:hAnsi="Sakkal Majalla" w:cs="Sakkal Majalla"/>
                <w:sz w:val="28"/>
                <w:szCs w:val="28"/>
                <w:rtl/>
                <w:lang w:eastAsia="ar" w:bidi="ar-MA"/>
              </w:rPr>
              <w:t xml:space="preserve"> و </w:t>
            </w:r>
            <w:r w:rsidRPr="00F212AF">
              <w:rPr>
                <w:rFonts w:ascii="Sakkal Majalla" w:eastAsia="Open Sans" w:hAnsi="Sakkal Majalla" w:cs="Sakkal Majalla"/>
                <w:sz w:val="28"/>
                <w:szCs w:val="28"/>
                <w:rtl/>
                <w:lang w:val="en-US" w:eastAsia="ar" w:bidi="en-US"/>
              </w:rPr>
              <w:t>YZ</w:t>
            </w:r>
            <w:r w:rsidRPr="00F212AF">
              <w:rPr>
                <w:rFonts w:ascii="Sakkal Majalla" w:eastAsia="Open Sans" w:hAnsi="Sakkal Majalla" w:cs="Sakkal Majalla"/>
                <w:sz w:val="28"/>
                <w:szCs w:val="28"/>
                <w:rtl/>
                <w:lang w:eastAsia="ar" w:bidi="ar-MA"/>
              </w:rPr>
              <w:t>). ادعم المتعلمين بشكل فردي وجماعي لتعزيز مهاراتهم في استخدام 3</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يتيح استخدام عناصر مثل أنظمة الشبكة والمحاذاة والتنسيق للمتعلمين إنشاء أشكال ثلاثية الأبعاد بسيطة باستخدام أوامر الرسم التخطيطي والأوامر ثلاثية الأبعاد البسيطة مثل البثق والدوران لإنشاء أعمدة ومكعبات. سيكتشف المتعلمون أيضًا أن أوامر التراجع والمسح مفيدة جدًا، تتوفر أمثلة وتلميحات حول إعداد 3</w:t>
            </w:r>
            <w:r w:rsidRPr="00F212AF">
              <w:rPr>
                <w:rFonts w:ascii="Sakkal Majalla" w:eastAsia="Open Sans" w:hAnsi="Sakkal Majalla" w:cs="Sakkal Majalla"/>
                <w:sz w:val="28"/>
                <w:szCs w:val="28"/>
                <w:rtl/>
                <w:lang w:val="en-US" w:eastAsia="ar" w:bidi="en-US"/>
              </w:rPr>
              <w:t>D CAD</w:t>
            </w:r>
            <w:r w:rsidRPr="00F212AF">
              <w:rPr>
                <w:rFonts w:ascii="Sakkal Majalla" w:eastAsia="Open Sans" w:hAnsi="Sakkal Majalla" w:cs="Sakkal Majalla"/>
                <w:sz w:val="28"/>
                <w:szCs w:val="28"/>
                <w:rtl/>
                <w:lang w:eastAsia="ar" w:bidi="ar-MA"/>
              </w:rPr>
              <w:t xml:space="preserve"> في كتاب</w:t>
            </w:r>
            <w:r w:rsidR="0043227B">
              <w:rPr>
                <w:rFonts w:ascii="Sakkal Majalla" w:eastAsia="Open Sans" w:hAnsi="Sakkal Majalla" w:cs="Sakkal Majalla" w:hint="cs"/>
                <w:sz w:val="28"/>
                <w:szCs w:val="28"/>
                <w:rtl/>
                <w:lang w:eastAsia="ar" w:bidi="ar-MA"/>
              </w:rPr>
              <w:t> </w:t>
            </w:r>
            <w:r w:rsidRPr="00F212AF">
              <w:rPr>
                <w:rFonts w:ascii="Sakkal Majalla" w:eastAsia="Open Sans" w:hAnsi="Sakkal Majalla" w:cs="Sakkal Majalla"/>
                <w:sz w:val="28"/>
                <w:szCs w:val="28"/>
                <w:rtl/>
                <w:lang w:eastAsia="ar" w:bidi="ar-MA"/>
              </w:rPr>
              <w:t>الطالب.</w:t>
            </w:r>
          </w:p>
          <w:p w14:paraId="2D834CD1" w14:textId="76D8A764" w:rsidR="000742D1" w:rsidRPr="00F212AF" w:rsidRDefault="008F0716" w:rsidP="0043227B">
            <w:pPr>
              <w:pStyle w:val="Tablebullets"/>
              <w:numPr>
                <w:ilvl w:val="0"/>
                <w:numId w:val="29"/>
              </w:numPr>
              <w:bidi/>
              <w:spacing w:line="264" w:lineRule="auto"/>
              <w:ind w:left="316" w:hanging="318"/>
              <w:textAlignment w:val="auto"/>
              <w:rPr>
                <w:rFonts w:ascii="Sakkal Majalla" w:hAnsi="Sakkal Majalla" w:cs="Sakkal Majalla"/>
                <w:bCs/>
                <w:sz w:val="28"/>
                <w:szCs w:val="28"/>
                <w:rtl/>
              </w:rPr>
            </w:pPr>
            <w:r w:rsidRPr="00F212AF">
              <w:rPr>
                <w:rFonts w:ascii="Sakkal Majalla" w:eastAsia="Open Sans" w:hAnsi="Sakkal Majalla" w:cs="Sakkal Majalla"/>
                <w:sz w:val="28"/>
                <w:szCs w:val="28"/>
                <w:rtl/>
                <w:lang w:eastAsia="ar" w:bidi="ar-MA"/>
              </w:rPr>
              <w:t>يمكنك شرح وتوضيح ميزة إنشاء نماذج ثلاثية الأبعاد في الاتجاه/المستوى الصحيح وترتيب إنشاء العناصر، وهذا</w:t>
            </w:r>
            <w:r w:rsidR="0043227B">
              <w:rPr>
                <w:rFonts w:ascii="Sakkal Majalla" w:eastAsia="Open Sans" w:hAnsi="Sakkal Majalla" w:cs="Sakkal Majalla" w:hint="cs"/>
                <w:sz w:val="28"/>
                <w:szCs w:val="28"/>
                <w:rtl/>
                <w:lang w:eastAsia="ar" w:bidi="ar-MA"/>
              </w:rPr>
              <w:t> </w:t>
            </w:r>
            <w:r w:rsidR="0043227B">
              <w:rPr>
                <w:rFonts w:ascii="Sakkal Majalla" w:eastAsia="Open Sans" w:hAnsi="Sakkal Majalla" w:cs="Sakkal Majalla" w:hint="eastAsia"/>
                <w:sz w:val="28"/>
                <w:szCs w:val="28"/>
                <w:rtl/>
                <w:lang w:eastAsia="ar" w:bidi="ar-MA"/>
              </w:rPr>
              <w:t> </w:t>
            </w:r>
            <w:r w:rsidRPr="00F212AF">
              <w:rPr>
                <w:rFonts w:ascii="Sakkal Majalla" w:eastAsia="Open Sans" w:hAnsi="Sakkal Majalla" w:cs="Sakkal Majalla"/>
                <w:sz w:val="28"/>
                <w:szCs w:val="28"/>
                <w:rtl/>
                <w:lang w:eastAsia="ar" w:bidi="ar-MA"/>
              </w:rPr>
              <w:t xml:space="preserve">يؤثر على النموذج النهائي. أكد على رسم العناصر بمقياس كامل ثم تغيير حجمها لإخراجها إلى طابعة أو بلوتر. امنح المتعلمين مهامًا متدرجة لتطوير استخدامهم لأوامر برنامج الرسم ثلاثي الأبعاد. ثم وضّح للمتعلمين كيف سينشئ النظام ثلاثي الأبعاد إسقاط أورثوغرافي وإنشاء منظورات مختلفة. ملاحظة: يجب عدم استخدام هذا لإنشاء رسومات </w:t>
            </w:r>
            <w:r w:rsidRPr="00F212AF">
              <w:rPr>
                <w:rFonts w:ascii="Sakkal Majalla" w:eastAsia="Open Sans" w:hAnsi="Sakkal Majalla" w:cs="Sakkal Majalla"/>
                <w:sz w:val="28"/>
                <w:szCs w:val="28"/>
                <w:rtl/>
                <w:lang w:val="en-US" w:eastAsia="ar" w:bidi="en-US"/>
              </w:rPr>
              <w:t>CAD</w:t>
            </w:r>
            <w:r w:rsidRPr="00F212AF">
              <w:rPr>
                <w:rFonts w:ascii="Sakkal Majalla" w:eastAsia="Open Sans" w:hAnsi="Sakkal Majalla" w:cs="Sakkal Majalla"/>
                <w:sz w:val="28"/>
                <w:szCs w:val="28"/>
                <w:rtl/>
                <w:lang w:eastAsia="ar" w:bidi="ar-MA"/>
              </w:rPr>
              <w:t xml:space="preserve"> ثنائية الأبعاد لتقييم (ب1). تتوفر أمثلة وتلميحات حول إنشاء نماذج ثلاثية الأبعاد في كتاب</w:t>
            </w:r>
            <w:r w:rsidR="0043227B">
              <w:rPr>
                <w:rFonts w:ascii="Sakkal Majalla" w:eastAsia="Open Sans" w:hAnsi="Sakkal Majalla" w:cs="Sakkal Majalla" w:hint="cs"/>
                <w:sz w:val="28"/>
                <w:szCs w:val="28"/>
                <w:rtl/>
                <w:lang w:eastAsia="ar" w:bidi="ar-MA"/>
              </w:rPr>
              <w:t> </w:t>
            </w:r>
            <w:r w:rsidRPr="00F212AF">
              <w:rPr>
                <w:rFonts w:ascii="Sakkal Majalla" w:eastAsia="Open Sans" w:hAnsi="Sakkal Majalla" w:cs="Sakkal Majalla"/>
                <w:sz w:val="28"/>
                <w:szCs w:val="28"/>
                <w:rtl/>
                <w:lang w:eastAsia="ar" w:bidi="ar-MA"/>
              </w:rPr>
              <w:t xml:space="preserve">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w:t>
            </w:r>
          </w:p>
          <w:p w14:paraId="2126A96C" w14:textId="38CDEAC5" w:rsidR="000742D1" w:rsidRPr="00F212AF" w:rsidRDefault="00906A72" w:rsidP="003977C0">
            <w:pPr>
              <w:pStyle w:val="Tablebullets"/>
              <w:numPr>
                <w:ilvl w:val="0"/>
                <w:numId w:val="33"/>
              </w:numPr>
              <w:bidi/>
              <w:spacing w:line="264" w:lineRule="auto"/>
              <w:ind w:hanging="477"/>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يمكنك شرح وتقديم الطريقة الصحيحة لإظهار المعلومات والبيانات، ورسم الأبعاد، واستخدام المقياس. كما يمكنك تعزيز المهارات العملية من خلال شرح إنشاء حواف مشطوفة وأنصاف أقطار مختلفة. تتوفر أمثلة وأنشطة وتلميحات حول إنشاء نماذج ثلاثية الأبعاد محسّنة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w:t>
            </w:r>
          </w:p>
          <w:p w14:paraId="6899940B" w14:textId="41EE2543" w:rsidR="000742D1" w:rsidRPr="00F212AF" w:rsidRDefault="00456CBE" w:rsidP="003977C0">
            <w:pPr>
              <w:pStyle w:val="Tablebullets"/>
              <w:numPr>
                <w:ilvl w:val="0"/>
                <w:numId w:val="33"/>
              </w:numPr>
              <w:bidi/>
              <w:spacing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يمكنك تقديم الطريقة الصحيحة لوضع الرسومات الهندسية للنماذج ثلاثية الأبعاد والمظللة والمجسمة والمنظورات والاتجاهات المختلفة. ويطور المتعلمون مهارات الرسم الخاصة بهم لإنتاج منتجات ثلاثية الأبعاد مختلفة باستخدام التخطيط الصحيح.</w:t>
            </w:r>
          </w:p>
          <w:p w14:paraId="7710585C" w14:textId="48F67514" w:rsidR="009A5306" w:rsidRPr="00F212AF" w:rsidRDefault="00FE34A2" w:rsidP="003977C0">
            <w:pPr>
              <w:pStyle w:val="Tablebullets"/>
              <w:numPr>
                <w:ilvl w:val="0"/>
                <w:numId w:val="33"/>
              </w:numPr>
              <w:bidi/>
              <w:spacing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يمكنك عرض المزيد من الأوامر والمهارات للسماح للمتعلمين بتطبيقها. تأكد من أن المتعلمين يفهمون ميزة إنشاء زوايا فيليه ثلاثية الأبعاد، وحواف مشطوفة، وتخويش مخروطي، وسن لولبي ذكر وأنثى من أوامر البرامج. امنح </w:t>
            </w:r>
            <w:r w:rsidRPr="00F212AF">
              <w:rPr>
                <w:rFonts w:ascii="Sakkal Majalla" w:eastAsia="Open Sans" w:hAnsi="Sakkal Majalla" w:cs="Sakkal Majalla"/>
                <w:sz w:val="28"/>
                <w:szCs w:val="28"/>
                <w:rtl/>
                <w:lang w:eastAsia="ar" w:bidi="ar-MA"/>
              </w:rPr>
              <w:lastRenderedPageBreak/>
              <w:t>المتعلمين مزيدًا من المهام المتدرجة لتطوير استخدامهم لأوامر البرنامج في إنشاء رسومات للأدوات والمكونات الهندسية. ويحتوي كتاب الطالب على أمثلة وأنشطة وتلميحات حول إنشاء زوايا فيليه ثلاثية الأبعاد وسنون لولبية وتخويشات مخروطية.</w:t>
            </w:r>
          </w:p>
          <w:p w14:paraId="599DF2B4" w14:textId="75C8A021" w:rsidR="000742D1" w:rsidRPr="00F212AF" w:rsidRDefault="0052389B" w:rsidP="003977C0">
            <w:pPr>
              <w:pStyle w:val="Tablebullets"/>
              <w:numPr>
                <w:ilvl w:val="0"/>
                <w:numId w:val="33"/>
              </w:numPr>
              <w:pBdr>
                <w:top w:val="nil"/>
                <w:left w:val="nil"/>
                <w:bottom w:val="nil"/>
                <w:right w:val="nil"/>
                <w:between w:val="nil"/>
              </w:pBdr>
              <w:bidi/>
              <w:spacing w:line="264" w:lineRule="auto"/>
              <w:textDirection w:val="btLr"/>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يمكنك شرح كيفية إعداد الرسومات ثلاثية الأبعاد وإخراجها إلى طابعة أو بلوتر، مع استكمالها بقالب رسم، للسماح للمتعلمين بإنشاء رسومات نهائية لمجموعتهم. </w:t>
            </w:r>
          </w:p>
          <w:p w14:paraId="5A517597" w14:textId="11BDA3E6" w:rsidR="00CC2002" w:rsidRPr="00F212AF" w:rsidRDefault="00CC2002" w:rsidP="003977C0">
            <w:pPr>
              <w:pStyle w:val="Tablebullets"/>
              <w:numPr>
                <w:ilvl w:val="0"/>
                <w:numId w:val="33"/>
              </w:numPr>
              <w:pBdr>
                <w:top w:val="nil"/>
                <w:left w:val="nil"/>
                <w:bottom w:val="nil"/>
                <w:right w:val="nil"/>
                <w:between w:val="nil"/>
              </w:pBdr>
              <w:bidi/>
              <w:spacing w:before="60" w:after="60"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 xml:space="preserve">تتوفر أمثلة عملية وأنشطة وتلميحات في كتاب الطالب وشرائح </w:t>
            </w:r>
            <w:r w:rsidRPr="00F212AF">
              <w:rPr>
                <w:rFonts w:ascii="Sakkal Majalla" w:eastAsia="Open Sans" w:hAnsi="Sakkal Majalla" w:cs="Sakkal Majalla"/>
                <w:sz w:val="28"/>
                <w:szCs w:val="28"/>
                <w:rtl/>
                <w:lang w:val="en-US" w:eastAsia="ar" w:bidi="en-US"/>
              </w:rPr>
              <w:t>PowerPoint</w:t>
            </w:r>
            <w:r w:rsidRPr="00F212AF">
              <w:rPr>
                <w:rFonts w:ascii="Sakkal Majalla" w:eastAsia="Open Sans" w:hAnsi="Sakkal Majalla" w:cs="Sakkal Majalla"/>
                <w:sz w:val="28"/>
                <w:szCs w:val="28"/>
                <w:rtl/>
                <w:lang w:eastAsia="ar" w:bidi="ar-MA"/>
              </w:rPr>
              <w:t xml:space="preserve"> لدعم التعلم. </w:t>
            </w:r>
          </w:p>
          <w:p w14:paraId="0D6792BB" w14:textId="21953F45" w:rsidR="00ED1CC6" w:rsidRPr="003977C0" w:rsidRDefault="00ED1CC6" w:rsidP="003977C0">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tl/>
              </w:rPr>
            </w:pPr>
            <w:r w:rsidRPr="003977C0">
              <w:rPr>
                <w:rFonts w:ascii="Sakkal Majalla" w:eastAsia="Open Sans" w:hAnsi="Sakkal Majalla" w:cs="Sakkal Majalla"/>
                <w:b/>
                <w:bCs/>
                <w:color w:val="000000"/>
                <w:sz w:val="28"/>
                <w:szCs w:val="28"/>
                <w:rtl/>
                <w:lang w:eastAsia="ar" w:bidi="ar-MA"/>
              </w:rPr>
              <w:t>أنشطة التقييم التكويني</w:t>
            </w:r>
          </w:p>
          <w:p w14:paraId="1121CCF7" w14:textId="67FCBD3D" w:rsidR="00ED1CC6" w:rsidRPr="00F212AF" w:rsidRDefault="00ED1CC6" w:rsidP="003977C0">
            <w:pPr>
              <w:pStyle w:val="ListParagraph"/>
              <w:numPr>
                <w:ilvl w:val="0"/>
                <w:numId w:val="42"/>
              </w:numPr>
              <w:pBdr>
                <w:top w:val="nil"/>
                <w:left w:val="nil"/>
                <w:bottom w:val="nil"/>
                <w:right w:val="nil"/>
                <w:between w:val="nil"/>
              </w:pBdr>
              <w:bidi/>
              <w:spacing w:before="60" w:after="60" w:line="264" w:lineRule="auto"/>
              <w:ind w:leftChars="0" w:left="457" w:firstLineChars="0" w:hanging="457"/>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يحتوي كتاب الطالب على أنشطة لدعم التعلم من أجل هدف التعلم (ج). كما يحتوي على تمرين تقييمي في نهاية قسم هدف التعلم (ج)، والذي يتم وفقًا لنموذج موجز الواجب المعتمد.</w:t>
            </w:r>
          </w:p>
          <w:p w14:paraId="59DFD0BA" w14:textId="3CF9C236" w:rsidR="00ED1CC6" w:rsidRPr="002A16D3" w:rsidRDefault="00ED1CC6" w:rsidP="003977C0">
            <w:pPr>
              <w:pStyle w:val="ListParagraph"/>
              <w:pBdr>
                <w:top w:val="nil"/>
                <w:left w:val="nil"/>
                <w:bottom w:val="nil"/>
                <w:right w:val="nil"/>
                <w:between w:val="nil"/>
              </w:pBdr>
              <w:bidi/>
              <w:spacing w:before="60" w:after="60" w:line="264" w:lineRule="auto"/>
              <w:ind w:left="0" w:hanging="2"/>
              <w:rPr>
                <w:rFonts w:ascii="Sakkal Majalla" w:hAnsi="Sakkal Majalla" w:cs="Sakkal Majalla"/>
                <w:b/>
                <w:bCs/>
                <w:color w:val="000000"/>
                <w:sz w:val="24"/>
                <w:szCs w:val="24"/>
                <w:rtl/>
              </w:rPr>
            </w:pPr>
            <w:r w:rsidRPr="002A16D3">
              <w:rPr>
                <w:rFonts w:ascii="Sakkal Majalla" w:eastAsia="Open Sans" w:hAnsi="Sakkal Majalla" w:cs="Sakkal Majalla"/>
                <w:b/>
                <w:bCs/>
                <w:color w:val="000000"/>
                <w:sz w:val="24"/>
                <w:szCs w:val="24"/>
                <w:rtl/>
                <w:lang w:eastAsia="ar" w:bidi="ar-MA"/>
              </w:rPr>
              <w:t>التحضير للتقييم النهائي</w:t>
            </w:r>
          </w:p>
          <w:p w14:paraId="7A575731" w14:textId="05156DCD" w:rsidR="00ED1CC6" w:rsidRPr="00F212AF" w:rsidRDefault="00ED1CC6" w:rsidP="003977C0">
            <w:pPr>
              <w:pStyle w:val="ListParagraph"/>
              <w:numPr>
                <w:ilvl w:val="0"/>
                <w:numId w:val="42"/>
              </w:numPr>
              <w:pBdr>
                <w:top w:val="nil"/>
                <w:left w:val="nil"/>
                <w:bottom w:val="nil"/>
                <w:right w:val="nil"/>
                <w:between w:val="nil"/>
              </w:pBdr>
              <w:bidi/>
              <w:spacing w:before="60" w:after="60" w:line="264" w:lineRule="auto"/>
              <w:ind w:leftChars="0" w:left="450" w:firstLineChars="0" w:hanging="425"/>
              <w:rPr>
                <w:rFonts w:ascii="Sakkal Majalla" w:hAnsi="Sakkal Majalla" w:cs="Sakkal Majalla"/>
                <w:color w:val="000000"/>
                <w:sz w:val="28"/>
                <w:szCs w:val="28"/>
                <w:rtl/>
              </w:rPr>
            </w:pPr>
            <w:r w:rsidRPr="00F212AF">
              <w:rPr>
                <w:rFonts w:ascii="Sakkal Majalla" w:eastAsia="Open Sans" w:hAnsi="Sakkal Majalla" w:cs="Sakkal Majalla"/>
                <w:color w:val="000000"/>
                <w:sz w:val="28"/>
                <w:szCs w:val="28"/>
                <w:rtl/>
                <w:lang w:eastAsia="ar" w:bidi="ar-MA"/>
              </w:rPr>
              <w:t xml:space="preserve">يحتوي كتاب الطالب على أنشطة وتلميحات وتقييم عملي. وتتوفر أمثلة عملية في كتاب الطالب وشرائح </w:t>
            </w:r>
            <w:r w:rsidRPr="00F212AF">
              <w:rPr>
                <w:rFonts w:ascii="Sakkal Majalla" w:eastAsia="Open Sans" w:hAnsi="Sakkal Majalla" w:cs="Sakkal Majalla"/>
                <w:color w:val="000000"/>
                <w:sz w:val="28"/>
                <w:szCs w:val="28"/>
                <w:rtl/>
                <w:lang w:val="en-US" w:eastAsia="ar" w:bidi="en-US"/>
              </w:rPr>
              <w:t>PowerPoint</w:t>
            </w:r>
            <w:r w:rsidRPr="00F212AF">
              <w:rPr>
                <w:rFonts w:ascii="Sakkal Majalla" w:eastAsia="Open Sans" w:hAnsi="Sakkal Majalla" w:cs="Sakkal Majalla"/>
                <w:color w:val="000000"/>
                <w:sz w:val="28"/>
                <w:szCs w:val="28"/>
                <w:rtl/>
                <w:lang w:eastAsia="ar" w:bidi="ar-MA"/>
              </w:rPr>
              <w:t xml:space="preserve">، لدعم التعلم. يحتوي كتاب الطالب على أنشطة لدعم التعلم من أجل هدف التعلم (ج). </w:t>
            </w:r>
          </w:p>
          <w:p w14:paraId="555D5FDD" w14:textId="5AA1C507" w:rsidR="00CC2002" w:rsidRPr="00F212AF" w:rsidRDefault="0021115F" w:rsidP="003977C0">
            <w:pPr>
              <w:pStyle w:val="Tablebullets"/>
              <w:numPr>
                <w:ilvl w:val="0"/>
                <w:numId w:val="33"/>
              </w:numPr>
              <w:pBdr>
                <w:top w:val="nil"/>
                <w:left w:val="nil"/>
                <w:bottom w:val="nil"/>
                <w:right w:val="nil"/>
                <w:between w:val="nil"/>
              </w:pBdr>
              <w:bidi/>
              <w:spacing w:before="60" w:after="60" w:line="264" w:lineRule="auto"/>
              <w:textAlignment w:val="auto"/>
              <w:rPr>
                <w:rFonts w:ascii="Sakkal Majalla" w:hAnsi="Sakkal Majalla" w:cs="Sakkal Majalla"/>
                <w:sz w:val="28"/>
                <w:szCs w:val="28"/>
                <w:rtl/>
              </w:rPr>
            </w:pPr>
            <w:r w:rsidRPr="00F212AF">
              <w:rPr>
                <w:rFonts w:ascii="Sakkal Majalla" w:eastAsia="Open Sans" w:hAnsi="Sakkal Majalla" w:cs="Sakkal Majalla"/>
                <w:sz w:val="28"/>
                <w:szCs w:val="28"/>
                <w:rtl/>
                <w:lang w:eastAsia="ar" w:bidi="ar-MA"/>
              </w:rPr>
              <w:t>تتوفر أيضًا موجزات الواجبات المعتمدة.</w:t>
            </w:r>
          </w:p>
        </w:tc>
      </w:tr>
    </w:tbl>
    <w:p w14:paraId="05BD93E6" w14:textId="77777777" w:rsidR="00574758" w:rsidRPr="002E3065" w:rsidRDefault="00574758" w:rsidP="003977C0">
      <w:pPr>
        <w:pBdr>
          <w:top w:val="nil"/>
          <w:left w:val="nil"/>
          <w:bottom w:val="nil"/>
          <w:right w:val="nil"/>
          <w:between w:val="nil"/>
        </w:pBdr>
        <w:tabs>
          <w:tab w:val="center" w:pos="4110"/>
        </w:tabs>
        <w:bidi/>
        <w:spacing w:before="360" w:after="120" w:line="264" w:lineRule="auto"/>
        <w:ind w:leftChars="0" w:left="0" w:right="851" w:firstLineChars="0" w:firstLine="0"/>
        <w:rPr>
          <w:rFonts w:ascii="Sakkal Majalla" w:hAnsi="Sakkal Majalla" w:cs="Sakkal Majalla"/>
          <w:sz w:val="24"/>
          <w:szCs w:val="24"/>
          <w:rtl/>
        </w:rPr>
        <w:sectPr w:rsidR="00574758" w:rsidRPr="002E3065" w:rsidSect="00D90EF5">
          <w:headerReference w:type="even" r:id="rId12"/>
          <w:headerReference w:type="default" r:id="rId13"/>
          <w:footerReference w:type="even" r:id="rId14"/>
          <w:footerReference w:type="default" r:id="rId15"/>
          <w:headerReference w:type="first" r:id="rId16"/>
          <w:footerReference w:type="first" r:id="rId17"/>
          <w:type w:val="continuous"/>
          <w:pgSz w:w="11907" w:h="16840"/>
          <w:pgMar w:top="1418" w:right="1418" w:bottom="1134" w:left="1418" w:header="426" w:footer="278" w:gutter="0"/>
          <w:cols w:space="720"/>
          <w:docGrid w:linePitch="272"/>
        </w:sectPr>
      </w:pPr>
    </w:p>
    <w:p w14:paraId="03516CB5" w14:textId="77777777" w:rsidR="004E1D73" w:rsidRPr="002A16D3" w:rsidRDefault="004E1D73" w:rsidP="003977C0">
      <w:pPr>
        <w:pBdr>
          <w:top w:val="nil"/>
          <w:left w:val="nil"/>
          <w:bottom w:val="nil"/>
          <w:right w:val="nil"/>
          <w:between w:val="nil"/>
        </w:pBdr>
        <w:tabs>
          <w:tab w:val="center" w:pos="4110"/>
        </w:tabs>
        <w:bidi/>
        <w:spacing w:before="360" w:after="120" w:line="264" w:lineRule="auto"/>
        <w:ind w:leftChars="0" w:left="0" w:right="282" w:firstLineChars="0" w:firstLine="0"/>
        <w:rPr>
          <w:rFonts w:ascii="Sakkal Majalla" w:hAnsi="Sakkal Majalla" w:cs="Sakkal Majalla"/>
          <w:b/>
          <w:bCs/>
          <w:color w:val="000000"/>
          <w:sz w:val="24"/>
          <w:szCs w:val="24"/>
          <w:rtl/>
        </w:rPr>
      </w:pPr>
    </w:p>
    <w:sectPr w:rsidR="004E1D73" w:rsidRPr="002A16D3" w:rsidSect="00E632D6">
      <w:headerReference w:type="even" r:id="rId18"/>
      <w:headerReference w:type="default" r:id="rId19"/>
      <w:headerReference w:type="first" r:id="rId20"/>
      <w:pgSz w:w="11907" w:h="16840"/>
      <w:pgMar w:top="1701" w:right="1418" w:bottom="1134" w:left="1418" w:header="567" w:footer="65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6767A" w14:textId="77777777" w:rsidR="00E357D4" w:rsidRDefault="00E357D4">
      <w:pPr>
        <w:spacing w:line="240" w:lineRule="auto"/>
        <w:ind w:left="0" w:hanging="2"/>
      </w:pPr>
      <w:r>
        <w:separator/>
      </w:r>
    </w:p>
  </w:endnote>
  <w:endnote w:type="continuationSeparator" w:id="0">
    <w:p w14:paraId="4953412C" w14:textId="77777777" w:rsidR="00E357D4" w:rsidRDefault="00E357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w:t>
        </w:r>
        <w:r w:rsidRPr="00E24B28">
          <w:rPr>
            <w:rFonts w:ascii="Open Sans" w:eastAsia="Open Sans" w:hAnsi="Open Sans" w:cs="Times New Roman"/>
            <w:sz w:val="14"/>
            <w:szCs w:val="14"/>
            <w:rtl/>
            <w:lang w:eastAsia="ar" w:bidi="ar-MA"/>
          </w:rPr>
          <w:t xml:space="preserve">التأهيلية من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noProof/>
        <w:sz w:val="20"/>
        <w:szCs w:val="20"/>
      </w:rPr>
    </w:sdtEndPr>
    <w:sdtContent>
      <w:p w14:paraId="1C1AB38C" w14:textId="45965B7C" w:rsidR="00696B47" w:rsidRPr="003977C0" w:rsidRDefault="00696B47" w:rsidP="00696B47">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3977C0">
          <w:rPr>
            <w:rFonts w:ascii="Sakkal Majalla" w:eastAsia="Open Sans" w:hAnsi="Sakkal Majalla" w:cs="Sakkal Majalla"/>
            <w:sz w:val="18"/>
            <w:szCs w:val="18"/>
            <w:rtl/>
            <w:lang w:eastAsia="ar" w:bidi="ar-MA"/>
          </w:rPr>
          <w:t xml:space="preserve">شهادة </w:t>
        </w:r>
        <w:r w:rsidRPr="003977C0">
          <w:rPr>
            <w:rFonts w:ascii="Sakkal Majalla" w:eastAsia="Open Sans" w:hAnsi="Sakkal Majalla" w:cs="Sakkal Majalla"/>
            <w:sz w:val="18"/>
            <w:szCs w:val="18"/>
            <w:lang w:val="en-US" w:eastAsia="ar" w:bidi="en-US"/>
          </w:rPr>
          <w:t>Pearson BTEC International</w:t>
        </w:r>
        <w:r w:rsidRPr="003977C0">
          <w:rPr>
            <w:rFonts w:ascii="Sakkal Majalla" w:eastAsia="Open Sans" w:hAnsi="Sakkal Majalla" w:cs="Sakkal Majalla"/>
            <w:sz w:val="18"/>
            <w:szCs w:val="18"/>
            <w:rtl/>
            <w:lang w:eastAsia="ar" w:bidi="ar-MA"/>
          </w:rPr>
          <w:t xml:space="preserve"> التأهيلية من المستوى 2 في مجال الهندسة - دليل التقديم</w:t>
        </w:r>
      </w:p>
      <w:p w14:paraId="4766BF73" w14:textId="77777777" w:rsidR="00696B47" w:rsidRPr="003977C0" w:rsidRDefault="00696B47" w:rsidP="00696B47">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3977C0">
          <w:rPr>
            <w:rFonts w:ascii="Sakkal Majalla" w:eastAsia="Open Sans" w:hAnsi="Sakkal Majalla" w:cs="Sakkal Majalla"/>
            <w:sz w:val="18"/>
            <w:szCs w:val="18"/>
            <w:rtl/>
            <w:lang w:eastAsia="ar" w:bidi="ar-MA"/>
          </w:rPr>
          <w:t>الإصدار 1 - أكتوبر 2023 © حقوق التأليف والنشر لعام 2023 محفوظة لشركة بيرسون إديوكيشن ليمتد</w:t>
        </w:r>
      </w:p>
      <w:p w14:paraId="46340823" w14:textId="0F200814" w:rsidR="004E1D73" w:rsidRPr="002A16D3" w:rsidRDefault="00D90EF5" w:rsidP="00D90EF5">
        <w:pPr>
          <w:pStyle w:val="Footer"/>
          <w:widowControl w:val="0"/>
          <w:tabs>
            <w:tab w:val="clear" w:pos="4153"/>
            <w:tab w:val="clear" w:pos="8306"/>
            <w:tab w:val="center" w:pos="4513"/>
            <w:tab w:val="right" w:pos="9026"/>
          </w:tabs>
          <w:autoSpaceDE w:val="0"/>
          <w:autoSpaceDN w:val="0"/>
          <w:bidi/>
          <w:spacing w:line="240" w:lineRule="auto"/>
          <w:ind w:left="0" w:hanging="2"/>
          <w:jc w:val="right"/>
          <w:rPr>
            <w:rFonts w:ascii="Sakkal Majalla" w:hAnsi="Sakkal Majalla" w:cs="Sakkal Majalla"/>
            <w:noProof/>
          </w:rPr>
        </w:pPr>
        <w:r w:rsidRPr="00D90EF5">
          <w:rPr>
            <w:rFonts w:ascii="Sakkal Majalla" w:hAnsi="Sakkal Majalla" w:cs="Sakkal Majalla"/>
            <w:noProof/>
            <w:rtl/>
          </w:rPr>
          <w:fldChar w:fldCharType="begin"/>
        </w:r>
        <w:r w:rsidRPr="00D90EF5">
          <w:rPr>
            <w:rFonts w:ascii="Sakkal Majalla" w:hAnsi="Sakkal Majalla" w:cs="Sakkal Majalla"/>
            <w:noProof/>
            <w:rtl/>
          </w:rPr>
          <w:instrText xml:space="preserve"> PAGE   \* MERGEFORMAT </w:instrText>
        </w:r>
        <w:r w:rsidRPr="00D90EF5">
          <w:rPr>
            <w:rFonts w:ascii="Sakkal Majalla" w:hAnsi="Sakkal Majalla" w:cs="Sakkal Majalla"/>
            <w:noProof/>
            <w:rtl/>
          </w:rPr>
          <w:fldChar w:fldCharType="separate"/>
        </w:r>
        <w:r w:rsidRPr="00D90EF5">
          <w:rPr>
            <w:rFonts w:ascii="Sakkal Majalla" w:hAnsi="Sakkal Majalla" w:cs="Sakkal Majalla"/>
            <w:noProof/>
            <w:rtl/>
          </w:rPr>
          <w:t>1</w:t>
        </w:r>
        <w:r w:rsidRPr="00D90EF5">
          <w:rPr>
            <w:rFonts w:ascii="Sakkal Majalla" w:hAnsi="Sakkal Majalla" w:cs="Sakkal Majalla"/>
            <w:noProof/>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8BEEC" w14:textId="77777777" w:rsidR="00E357D4" w:rsidRDefault="00E357D4">
      <w:pPr>
        <w:spacing w:line="240" w:lineRule="auto"/>
        <w:ind w:left="0" w:hanging="2"/>
      </w:pPr>
      <w:r>
        <w:separator/>
      </w:r>
    </w:p>
  </w:footnote>
  <w:footnote w:type="continuationSeparator" w:id="0">
    <w:p w14:paraId="2898B881" w14:textId="77777777" w:rsidR="00E357D4" w:rsidRDefault="00E357D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39151242"/>
  <w:p w14:paraId="529B1B12" w14:textId="48144DDD" w:rsidR="007038D0" w:rsidRPr="002A16D3" w:rsidRDefault="006519D9"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noProof/>
        <w:rtl/>
        <w:lang w:val="en-US" w:eastAsia="zh-TW"/>
      </w:rPr>
      <mc:AlternateContent>
        <mc:Choice Requires="wps">
          <w:drawing>
            <wp:anchor distT="0" distB="0" distL="114300" distR="114300" simplePos="0" relativeHeight="251676672" behindDoc="1" locked="0" layoutInCell="1" allowOverlap="1" wp14:anchorId="4DFBF565" wp14:editId="44496250">
              <wp:simplePos x="635" y="635"/>
              <wp:positionH relativeFrom="margin">
                <wp:align>center</wp:align>
              </wp:positionH>
              <wp:positionV relativeFrom="margin">
                <wp:align>center</wp:align>
              </wp:positionV>
              <wp:extent cx="443865" cy="443865"/>
              <wp:effectExtent l="0" t="342900" r="0" b="349250"/>
              <wp:wrapNone/>
              <wp:docPr id="8" name="Text Box 8" descr="DCL1 - Unrestricted"/>
              <wp:cNvGraphicFramePr/>
              <a:graphic xmlns:a="http://schemas.openxmlformats.org/drawingml/2006/main">
                <a:graphicData uri="http://schemas.microsoft.com/office/word/2010/wordprocessingShape">
                  <wps:wsp>
                    <wps:cNvSpPr txBox="1"/>
                    <wps:spPr>
                      <a:xfrm rot="18900000">
                        <a:off x="0" y="0"/>
                        <a:ext cx="443865" cy="443865"/>
                      </a:xfrm>
                      <a:prstGeom prst="rect">
                        <a:avLst/>
                      </a:prstGeom>
                      <a:noFill/>
                      <a:ln>
                        <a:noFill/>
                      </a:ln>
                    </wps:spPr>
                    <wps:txbx>
                      <w:txbxContent>
                        <w:p w14:paraId="263712C5" w14:textId="29D7CCC9"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DFBF565" id="_x0000_t202" coordsize="21600,21600" o:spt="202" path="m,l,21600r21600,l21600,xe">
              <v:stroke joinstyle="miter"/>
              <v:path gradientshapeok="t" o:connecttype="rect"/>
            </v:shapetype>
            <v:shape id="Text Box 8" o:spid="_x0000_s1026" type="#_x0000_t202" alt="DCL1 - Unrestricted" style="position:absolute;margin-left:0;margin-top:0;width:34.95pt;height:34.95pt;rotation:-45;z-index:-25163980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" filled="f" stroked="f">
              <v:textbox style="mso-fit-shape-to-text:t" inset="0,0,0,0">
                <w:txbxContent>
                  <w:p w14:paraId="263712C5" w14:textId="29D7CCC9"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v:textbox>
              <w10:wrap anchorx="margin" anchory="margin"/>
            </v:shape>
          </w:pict>
        </mc:Fallback>
      </mc:AlternateContent>
    </w:r>
    <w:r w:rsidR="007038D0" w:rsidRPr="002A16D3">
      <w:rPr>
        <w:rFonts w:ascii="Open Sans" w:eastAsia="Open Sans" w:hAnsi="Open Sans" w:cs="Times New Roman"/>
        <w:bCs/>
        <w:rtl/>
        <w:lang w:eastAsia="ar" w:bidi="ar-MA"/>
      </w:rPr>
      <w:t xml:space="preserve">شهادة </w:t>
    </w:r>
    <w:r w:rsidR="007038D0" w:rsidRPr="002A16D3">
      <w:rPr>
        <w:rFonts w:ascii="Open Sans" w:eastAsia="Open Sans" w:hAnsi="Open Sans" w:cs="Open Sans"/>
        <w:bCs/>
        <w:lang w:val="en-US" w:eastAsia="ar" w:bidi="en-US"/>
      </w:rPr>
      <w:t>BTEC INTERNATIONAL</w:t>
    </w:r>
    <w:r w:rsidR="007038D0" w:rsidRPr="002A16D3">
      <w:rPr>
        <w:rFonts w:ascii="Open Sans" w:eastAsia="Open Sans" w:hAnsi="Open Sans" w:cs="Times New Roman"/>
        <w:bCs/>
        <w:rtl/>
        <w:lang w:eastAsia="ar" w:bidi="ar-MA"/>
      </w:rPr>
      <w:t xml:space="preserve"> في مجال الرياضة</w:t>
    </w:r>
  </w:p>
  <w:p w14:paraId="236A5769" w14:textId="0814F9CF" w:rsidR="007038D0" w:rsidRPr="002A16D3" w:rsidRDefault="007038D0" w:rsidP="007038D0">
    <w:pPr>
      <w:pStyle w:val="Header"/>
      <w:bidi/>
      <w:spacing w:line="240" w:lineRule="auto"/>
      <w:ind w:left="0" w:hanging="2"/>
      <w:contextualSpacing/>
      <w:jc w:val="right"/>
      <w:rPr>
        <w:rFonts w:ascii="Open Sans" w:hAnsi="Open Sans" w:cs="Open Sans"/>
        <w:bCs/>
      </w:rPr>
    </w:pPr>
    <w:r w:rsidRPr="002A16D3">
      <w:rPr>
        <w:rFonts w:ascii="Open Sans" w:eastAsia="Open Sans" w:hAnsi="Open Sans" w:cs="Times New Roman"/>
        <w:bCs/>
        <w:rtl/>
        <w:lang w:eastAsia="ar" w:bidi="ar-MA"/>
      </w:rPr>
      <w:t xml:space="preserve">الوحدة </w:t>
    </w:r>
    <w:r w:rsidRPr="002A16D3">
      <w:rPr>
        <w:rFonts w:ascii="Open Sans" w:eastAsia="Open Sans" w:hAnsi="Open Sans" w:cs="Open Sans"/>
        <w:bCs/>
        <w:lang w:val="en-US" w:eastAsia="ar" w:bidi="en-US"/>
      </w:rPr>
      <w:t>X:XXXX</w:t>
    </w:r>
    <w:r w:rsidRPr="002A16D3">
      <w:rPr>
        <w:rFonts w:ascii="Open Sans" w:eastAsia="Open Sans" w:hAnsi="Open Sans" w:cs="Times New Roman"/>
        <w:bC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96A84" w14:textId="1BFA2A55" w:rsidR="00CC33F3" w:rsidRPr="003E3A82" w:rsidRDefault="000A578A" w:rsidP="003E3A82">
    <w:pPr>
      <w:pStyle w:val="Header"/>
      <w:tabs>
        <w:tab w:val="left" w:pos="5084"/>
      </w:tabs>
      <w:bidi/>
      <w:spacing w:line="240" w:lineRule="auto"/>
      <w:ind w:left="0" w:hanging="2"/>
      <w:rPr>
        <w:rFonts w:ascii="Sakkal Majalla" w:hAnsi="Sakkal Majalla" w:cs="Sakkal Majalla"/>
        <w:bCs/>
        <w:sz w:val="20"/>
        <w:szCs w:val="20"/>
      </w:rPr>
    </w:pPr>
    <w:r w:rsidRPr="003E3A82">
      <w:rPr>
        <w:rFonts w:ascii="Sakkal Majalla" w:eastAsia="Sakkal Majalla" w:hAnsi="Sakkal Majalla" w:cs="Sakkal Majalla"/>
        <w:noProof/>
        <w:sz w:val="20"/>
        <w:szCs w:val="20"/>
        <w:rtl/>
        <w:lang w:val="en-US" w:eastAsia="zh-TW"/>
      </w:rPr>
      <w:drawing>
        <wp:anchor distT="0" distB="0" distL="114300" distR="114300" simplePos="0" relativeHeight="251681792" behindDoc="1" locked="0" layoutInCell="1" allowOverlap="1" wp14:anchorId="7F0A3897" wp14:editId="1DE059EF">
          <wp:simplePos x="0" y="0"/>
          <wp:positionH relativeFrom="page">
            <wp:posOffset>-9525</wp:posOffset>
          </wp:positionH>
          <wp:positionV relativeFrom="paragraph">
            <wp:posOffset>-274320</wp:posOffset>
          </wp:positionV>
          <wp:extent cx="5451231" cy="5715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451231" cy="571500"/>
                  </a:xfrm>
                  <a:prstGeom prst="rect">
                    <a:avLst/>
                  </a:prstGeom>
                  <a:noFill/>
                </pic:spPr>
              </pic:pic>
            </a:graphicData>
          </a:graphic>
          <wp14:sizeRelH relativeFrom="page">
            <wp14:pctWidth>0</wp14:pctWidth>
          </wp14:sizeRelH>
          <wp14:sizeRelV relativeFrom="page">
            <wp14:pctHeight>0</wp14:pctHeight>
          </wp14:sizeRelV>
        </wp:anchor>
      </w:drawing>
    </w:r>
    <w:r w:rsidR="00CC33F3" w:rsidRPr="003E3A82">
      <w:rPr>
        <w:rFonts w:ascii="Sakkal Majalla" w:eastAsia="Open Sans" w:hAnsi="Sakkal Majalla" w:cs="Sakkal Majalla"/>
        <w:bCs/>
        <w:sz w:val="20"/>
        <w:szCs w:val="20"/>
        <w:rtl/>
        <w:lang w:eastAsia="ar" w:bidi="ar-MA"/>
      </w:rPr>
      <w:t xml:space="preserve">شهادة </w:t>
    </w:r>
    <w:r w:rsidR="003E3A82" w:rsidRPr="003E3A82">
      <w:rPr>
        <w:rFonts w:ascii="Sakkal Majalla" w:eastAsia="Open Sans" w:hAnsi="Sakkal Majalla" w:cs="Sakkal Majalla"/>
        <w:bCs/>
        <w:sz w:val="20"/>
        <w:szCs w:val="20"/>
        <w:lang w:val="en-US" w:eastAsia="ar" w:bidi="en-US"/>
      </w:rPr>
      <w:t>BTEC INTERNATIONAL</w:t>
    </w:r>
    <w:r w:rsidR="00CC33F3" w:rsidRPr="003E3A82">
      <w:rPr>
        <w:rFonts w:ascii="Sakkal Majalla" w:eastAsia="Open Sans" w:hAnsi="Sakkal Majalla" w:cs="Sakkal Majalla"/>
        <w:bCs/>
        <w:sz w:val="20"/>
        <w:szCs w:val="20"/>
        <w:rtl/>
        <w:lang w:eastAsia="ar" w:bidi="ar-MA"/>
      </w:rPr>
      <w:t xml:space="preserve"> من المستوى 2 في مجال الهندسة </w:t>
    </w:r>
  </w:p>
  <w:p w14:paraId="7D1629C8" w14:textId="28BFD90A" w:rsidR="004E1D73" w:rsidRPr="003E3A82" w:rsidRDefault="00CC33F3" w:rsidP="00982E6E">
    <w:pPr>
      <w:pStyle w:val="Header"/>
      <w:tabs>
        <w:tab w:val="left" w:pos="5084"/>
      </w:tabs>
      <w:bidi/>
      <w:spacing w:line="240" w:lineRule="auto"/>
      <w:ind w:left="0" w:hanging="2"/>
      <w:rPr>
        <w:rFonts w:ascii="Sakkal Majalla" w:hAnsi="Sakkal Majalla" w:cs="Sakkal Majalla"/>
        <w:bCs/>
        <w:sz w:val="20"/>
        <w:szCs w:val="20"/>
      </w:rPr>
    </w:pPr>
    <w:r w:rsidRPr="003E3A82">
      <w:rPr>
        <w:rFonts w:ascii="Sakkal Majalla" w:eastAsia="Open Sans" w:hAnsi="Sakkal Majalla" w:cs="Sakkal Majalla"/>
        <w:bCs/>
        <w:sz w:val="20"/>
        <w:szCs w:val="20"/>
        <w:rtl/>
        <w:lang w:eastAsia="ar" w:bidi="ar-MA"/>
      </w:rPr>
      <w:t>الوحدة 7 الرسم الهندسي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200425BF" w:rsidR="00794C10" w:rsidRPr="002A16D3" w:rsidRDefault="006519D9">
    <w:pPr>
      <w:pStyle w:val="Header"/>
      <w:bidi/>
      <w:ind w:left="0" w:hanging="2"/>
      <w:rPr>
        <w:bCs/>
      </w:rPr>
    </w:pPr>
    <w:r>
      <w:rPr>
        <w:noProof/>
        <w:rtl/>
        <w:lang w:val="en-US" w:eastAsia="zh-TW"/>
      </w:rPr>
      <mc:AlternateContent>
        <mc:Choice Requires="wps">
          <w:drawing>
            <wp:anchor distT="0" distB="0" distL="114300" distR="114300" simplePos="0" relativeHeight="251675648" behindDoc="1" locked="0" layoutInCell="1" allowOverlap="1" wp14:anchorId="5A28CF53" wp14:editId="3D2E997F">
              <wp:simplePos x="635" y="635"/>
              <wp:positionH relativeFrom="margin">
                <wp:align>center</wp:align>
              </wp:positionH>
              <wp:positionV relativeFrom="margin">
                <wp:align>center</wp:align>
              </wp:positionV>
              <wp:extent cx="443865" cy="443865"/>
              <wp:effectExtent l="0" t="342900" r="0" b="349250"/>
              <wp:wrapNone/>
              <wp:docPr id="7" name="Text Box 7" descr="DCL1 - Unrestricted"/>
              <wp:cNvGraphicFramePr/>
              <a:graphic xmlns:a="http://schemas.openxmlformats.org/drawingml/2006/main">
                <a:graphicData uri="http://schemas.microsoft.com/office/word/2010/wordprocessingShape">
                  <wps:wsp>
                    <wps:cNvSpPr txBox="1"/>
                    <wps:spPr>
                      <a:xfrm rot="18900000">
                        <a:off x="0" y="0"/>
                        <a:ext cx="443865" cy="443865"/>
                      </a:xfrm>
                      <a:prstGeom prst="rect">
                        <a:avLst/>
                      </a:prstGeom>
                      <a:noFill/>
                      <a:ln>
                        <a:noFill/>
                      </a:ln>
                    </wps:spPr>
                    <wps:txbx>
                      <w:txbxContent>
                        <w:p w14:paraId="1368C7AB" w14:textId="35C0A5F1"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A28CF53" id="_x0000_t202" coordsize="21600,21600" o:spt="202" path="m,l,21600r21600,l21600,xe">
              <v:stroke joinstyle="miter"/>
              <v:path gradientshapeok="t" o:connecttype="rect"/>
            </v:shapetype>
            <v:shape id="Text Box 7" o:spid="_x0000_s1027" type="#_x0000_t202" alt="DCL1 - Unrestricted" style="position:absolute;left:0;text-align:left;margin-left:0;margin-top:0;width:34.95pt;height:34.95pt;rotation:-45;z-index:-25164083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" filled="f" stroked="f">
              <v:textbox style="mso-fit-shape-to-text:t" inset="0,0,0,0">
                <w:txbxContent>
                  <w:p w14:paraId="1368C7AB" w14:textId="35C0A5F1"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59C82652" w:rsidR="004E7A37" w:rsidRPr="002A16D3" w:rsidRDefault="006519D9" w:rsidP="007038D0">
    <w:pPr>
      <w:pStyle w:val="Header"/>
      <w:bidi/>
      <w:spacing w:line="240" w:lineRule="auto"/>
      <w:ind w:left="0" w:hanging="2"/>
      <w:contextualSpacing/>
      <w:jc w:val="right"/>
      <w:rPr>
        <w:rFonts w:ascii="Open Sans" w:hAnsi="Open Sans" w:cs="Open Sans"/>
        <w:bCs/>
      </w:rPr>
    </w:pPr>
    <w:r>
      <w:rPr>
        <w:noProof/>
        <w:color w:val="2B579A"/>
        <w:rtl/>
        <w:lang w:val="en-US" w:eastAsia="zh-TW"/>
      </w:rPr>
      <mc:AlternateContent>
        <mc:Choice Requires="wps">
          <w:drawing>
            <wp:anchor distT="0" distB="0" distL="114300" distR="114300" simplePos="0" relativeHeight="251679744" behindDoc="1" locked="0" layoutInCell="1" allowOverlap="1" wp14:anchorId="6E72EDCE" wp14:editId="1CDE635C">
              <wp:simplePos x="635" y="635"/>
              <wp:positionH relativeFrom="margin">
                <wp:align>center</wp:align>
              </wp:positionH>
              <wp:positionV relativeFrom="margin">
                <wp:align>center</wp:align>
              </wp:positionV>
              <wp:extent cx="443865" cy="443865"/>
              <wp:effectExtent l="0" t="342900" r="0" b="349250"/>
              <wp:wrapNone/>
              <wp:docPr id="11" name="Text Box 11" descr="DCL1 - Unrestricted"/>
              <wp:cNvGraphicFramePr/>
              <a:graphic xmlns:a="http://schemas.openxmlformats.org/drawingml/2006/main">
                <a:graphicData uri="http://schemas.microsoft.com/office/word/2010/wordprocessingShape">
                  <wps:wsp>
                    <wps:cNvSpPr txBox="1"/>
                    <wps:spPr>
                      <a:xfrm rot="18900000">
                        <a:off x="0" y="0"/>
                        <a:ext cx="443865" cy="443865"/>
                      </a:xfrm>
                      <a:prstGeom prst="rect">
                        <a:avLst/>
                      </a:prstGeom>
                      <a:noFill/>
                      <a:ln>
                        <a:noFill/>
                      </a:ln>
                    </wps:spPr>
                    <wps:txbx>
                      <w:txbxContent>
                        <w:p w14:paraId="5E9008EF" w14:textId="56B3A146"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E72EDCE" id="_x0000_t202" coordsize="21600,21600" o:spt="202" path="m,l,21600r21600,l21600,xe">
              <v:stroke joinstyle="miter"/>
              <v:path gradientshapeok="t" o:connecttype="rect"/>
            </v:shapetype>
            <v:shape id="Text Box 11" o:spid="_x0000_s1028" type="#_x0000_t202" alt="DCL1 - Unrestricted" style="position:absolute;margin-left:0;margin-top:0;width:34.95pt;height:34.95pt;rotation:-45;z-index:-2516367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" filled="f" stroked="f">
              <v:textbox style="mso-fit-shape-to-text:t" inset="0,0,0,0">
                <w:txbxContent>
                  <w:p w14:paraId="5E9008EF" w14:textId="56B3A146"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v:textbox>
              <w10:wrap anchorx="margin" anchory="margin"/>
            </v:shape>
          </w:pict>
        </mc:Fallback>
      </mc:AlternateContent>
    </w:r>
    <w:r w:rsidR="0CB11481" w:rsidRPr="002A16D3">
      <w:rPr>
        <w:rFonts w:ascii="Open Sans" w:eastAsia="Open Sans" w:hAnsi="Open Sans" w:cs="Times New Roman"/>
        <w:bCs/>
        <w:rtl/>
        <w:lang w:eastAsia="ar" w:bidi="ar-MA"/>
      </w:rPr>
      <w:t xml:space="preserve">شهادة </w:t>
    </w:r>
    <w:r w:rsidR="0CB11481" w:rsidRPr="002A16D3">
      <w:rPr>
        <w:rFonts w:ascii="Open Sans" w:eastAsia="Open Sans" w:hAnsi="Open Sans" w:cs="Open Sans"/>
        <w:bCs/>
        <w:lang w:val="en-US" w:eastAsia="ar" w:bidi="en-US"/>
      </w:rPr>
      <w:t>BTEC INTERNATIONAL</w:t>
    </w:r>
    <w:r w:rsidR="0CB11481" w:rsidRPr="002A16D3">
      <w:rPr>
        <w:rFonts w:ascii="Open Sans" w:eastAsia="Open Sans" w:hAnsi="Open Sans" w:cs="Times New Roman"/>
        <w:bCs/>
        <w:rtl/>
        <w:lang w:eastAsia="ar" w:bidi="ar-MA"/>
      </w:rPr>
      <w:t xml:space="preserve"> التأهيلية في مجال العلوم التطبيقية</w:t>
    </w:r>
  </w:p>
  <w:p w14:paraId="20053506" w14:textId="77777777" w:rsidR="004E7A37" w:rsidRPr="002A16D3" w:rsidRDefault="004E7A37" w:rsidP="007038D0">
    <w:pPr>
      <w:pStyle w:val="Header"/>
      <w:bidi/>
      <w:spacing w:line="240" w:lineRule="auto"/>
      <w:ind w:left="0" w:hanging="2"/>
      <w:contextualSpacing/>
      <w:jc w:val="right"/>
      <w:rPr>
        <w:rFonts w:ascii="Open Sans" w:hAnsi="Open Sans" w:cs="Open Sans"/>
        <w:bCs/>
      </w:rPr>
    </w:pPr>
    <w:r w:rsidRPr="002A16D3">
      <w:rPr>
        <w:rFonts w:ascii="Open Sans" w:eastAsia="Open Sans" w:hAnsi="Open Sans" w:cs="Times New Roman"/>
        <w:bCs/>
        <w:rtl/>
        <w:lang w:eastAsia="ar" w:bidi="ar-MA"/>
      </w:rPr>
      <w:t xml:space="preserve">الوحدة 2: مبادئ وتطبيقات الكيمياء </w:t>
    </w:r>
    <w:r w:rsidRPr="002A16D3">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69FC4" w14:textId="78BD68D3" w:rsidR="006519D9" w:rsidRPr="002A16D3" w:rsidRDefault="006519D9">
    <w:pPr>
      <w:pStyle w:val="Header"/>
      <w:bidi/>
      <w:ind w:left="0" w:hanging="2"/>
      <w:rPr>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3BD3" w14:textId="3345EA86" w:rsidR="006519D9" w:rsidRPr="002A16D3" w:rsidRDefault="006519D9">
    <w:pPr>
      <w:pStyle w:val="Header"/>
      <w:bidi/>
      <w:ind w:left="0" w:hanging="2"/>
      <w:rPr>
        <w:bCs/>
      </w:rPr>
    </w:pPr>
    <w:r>
      <w:rPr>
        <w:noProof/>
        <w:rtl/>
        <w:lang w:val="en-US" w:eastAsia="zh-TW"/>
      </w:rPr>
      <mc:AlternateContent>
        <mc:Choice Requires="wps">
          <w:drawing>
            <wp:anchor distT="0" distB="0" distL="114300" distR="114300" simplePos="0" relativeHeight="251678720" behindDoc="1" locked="0" layoutInCell="1" allowOverlap="1" wp14:anchorId="1C42F6F7" wp14:editId="0B9E16EB">
              <wp:simplePos x="635" y="635"/>
              <wp:positionH relativeFrom="margin">
                <wp:align>center</wp:align>
              </wp:positionH>
              <wp:positionV relativeFrom="margin">
                <wp:align>center</wp:align>
              </wp:positionV>
              <wp:extent cx="443865" cy="443865"/>
              <wp:effectExtent l="0" t="342900" r="0" b="349250"/>
              <wp:wrapNone/>
              <wp:docPr id="10" name="Text Box 10" descr="DCL1 - Unrestricted"/>
              <wp:cNvGraphicFramePr/>
              <a:graphic xmlns:a="http://schemas.openxmlformats.org/drawingml/2006/main">
                <a:graphicData uri="http://schemas.microsoft.com/office/word/2010/wordprocessingShape">
                  <wps:wsp>
                    <wps:cNvSpPr txBox="1"/>
                    <wps:spPr>
                      <a:xfrm rot="18900000">
                        <a:off x="0" y="0"/>
                        <a:ext cx="443865" cy="443865"/>
                      </a:xfrm>
                      <a:prstGeom prst="rect">
                        <a:avLst/>
                      </a:prstGeom>
                      <a:noFill/>
                      <a:ln>
                        <a:noFill/>
                      </a:ln>
                    </wps:spPr>
                    <wps:txbx>
                      <w:txbxContent>
                        <w:p w14:paraId="09D828E6" w14:textId="44A5C7A3"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C42F6F7" id="_x0000_t202" coordsize="21600,21600" o:spt="202" path="m,l,21600r21600,l21600,xe">
              <v:stroke joinstyle="miter"/>
              <v:path gradientshapeok="t" o:connecttype="rect"/>
            </v:shapetype>
            <v:shape id="Text Box 10" o:spid="_x0000_s1029" type="#_x0000_t202" alt="DCL1 - Unrestricted" style="position:absolute;left:0;text-align:left;margin-left:0;margin-top:0;width:34.95pt;height:34.95pt;rotation:-45;z-index:-25163776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" filled="f" stroked="f">
              <v:textbox style="mso-fit-shape-to-text:t" inset="0,0,0,0">
                <w:txbxContent>
                  <w:p w14:paraId="09D828E6" w14:textId="44A5C7A3" w:rsidR="006519D9" w:rsidRPr="006519D9" w:rsidRDefault="006519D9">
                    <w:pPr>
                      <w:bidi/>
                      <w:ind w:left="0" w:hanging="2"/>
                      <w:rPr>
                        <w:rFonts w:ascii="Calibri" w:eastAsia="Calibri" w:hAnsi="Calibri" w:cs="Calibri"/>
                        <w:color w:val="000000"/>
                        <w14:textFill>
                          <w14:solidFill>
                            <w14:srgbClr w14:val="000000">
                              <w14:alpha w14:val="50000"/>
                            </w14:srgbClr>
                          </w14:solidFill>
                        </w14:textFill>
                      </w:rPr>
                    </w:pPr>
                    <w:r w:rsidRPr="006519D9">
                      <w:rPr>
                        <w:rFonts w:ascii="Calibri" w:eastAsia="Calibri" w:hAnsi="Calibri" w:cs="Calibri"/>
                        <w:color w:val="000000"/>
                        <w:lang w:val="en-US" w:eastAsia="ar" w:bidi="en-US"/>
                        <w14:textFill>
                          <w14:solidFill>
                            <w14:srgbClr w14:val="000000">
                              <w14:alpha w14:val="50000"/>
                            </w14:srgbClr>
                          </w14:solidFill>
                        </w14:textFill>
                      </w:rPr>
                      <w:t>DCL</w:t>
                    </w:r>
                    <w:r w:rsidRPr="006519D9">
                      <w:rPr>
                        <w:rFonts w:ascii="Calibri" w:eastAsia="Calibri" w:hAnsi="Calibri" w:cs="Calibri"/>
                        <w:color w:val="000000"/>
                        <w:rtl/>
                        <w:lang w:eastAsia="ar" w:bidi="ar-MA"/>
                        <w14:textFill>
                          <w14:solidFill>
                            <w14:srgbClr w14:val="000000">
                              <w14:alpha w14:val="50000"/>
                            </w14:srgbClr>
                          </w14:solidFill>
                        </w14:textFill>
                      </w:rPr>
                      <w:t>1 - غير مقيد</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034EA4"/>
    <w:multiLevelType w:val="multilevel"/>
    <w:tmpl w:val="DC1A5996"/>
    <w:lvl w:ilvl="0">
      <w:start w:val="1"/>
      <w:numFmt w:val="bullet"/>
      <w:pStyle w:val="Tablebullets"/>
      <w:lvlText w:val=""/>
      <w:lvlJc w:val="left"/>
      <w:pPr>
        <w:ind w:left="-72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A811F75"/>
    <w:multiLevelType w:val="hybridMultilevel"/>
    <w:tmpl w:val="E04EB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CE136F"/>
    <w:multiLevelType w:val="hybridMultilevel"/>
    <w:tmpl w:val="C226D91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6" w15:restartNumberingAfterBreak="0">
    <w:nsid w:val="0F1A7E71"/>
    <w:multiLevelType w:val="hybridMultilevel"/>
    <w:tmpl w:val="27286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8" w15:restartNumberingAfterBreak="0">
    <w:nsid w:val="11F922C5"/>
    <w:multiLevelType w:val="hybridMultilevel"/>
    <w:tmpl w:val="2B467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51510"/>
    <w:multiLevelType w:val="hybridMultilevel"/>
    <w:tmpl w:val="8C9EEE58"/>
    <w:lvl w:ilvl="0" w:tplc="ED349D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1"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1C5C20"/>
    <w:multiLevelType w:val="hybridMultilevel"/>
    <w:tmpl w:val="15A81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23A6F"/>
    <w:multiLevelType w:val="hybridMultilevel"/>
    <w:tmpl w:val="000E54E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2CB018A5"/>
    <w:multiLevelType w:val="hybridMultilevel"/>
    <w:tmpl w:val="65D07AB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2DAF4E7A"/>
    <w:multiLevelType w:val="hybridMultilevel"/>
    <w:tmpl w:val="5DC49B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F41D4F"/>
    <w:multiLevelType w:val="hybridMultilevel"/>
    <w:tmpl w:val="0BB43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CCA414F"/>
    <w:multiLevelType w:val="hybridMultilevel"/>
    <w:tmpl w:val="91224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50517D03"/>
    <w:multiLevelType w:val="hybridMultilevel"/>
    <w:tmpl w:val="116246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46464C"/>
    <w:multiLevelType w:val="hybridMultilevel"/>
    <w:tmpl w:val="910CDFF4"/>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4B789074">
      <w:numFmt w:val="bullet"/>
      <w:lvlText w:val="•"/>
      <w:lvlJc w:val="left"/>
      <w:pPr>
        <w:ind w:left="2160" w:hanging="360"/>
      </w:pPr>
      <w:rPr>
        <w:rFonts w:ascii="Open Sans" w:eastAsia="Times New Roman" w:hAnsi="Open Sans" w:cs="Open San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8789235">
    <w:abstractNumId w:val="25"/>
  </w:num>
  <w:num w:numId="2" w16cid:durableId="1147631074">
    <w:abstractNumId w:val="7"/>
  </w:num>
  <w:num w:numId="3" w16cid:durableId="2071027588">
    <w:abstractNumId w:val="22"/>
  </w:num>
  <w:num w:numId="4" w16cid:durableId="1832990230">
    <w:abstractNumId w:val="26"/>
  </w:num>
  <w:num w:numId="5" w16cid:durableId="1588535377">
    <w:abstractNumId w:val="1"/>
  </w:num>
  <w:num w:numId="6" w16cid:durableId="1657798988">
    <w:abstractNumId w:val="33"/>
  </w:num>
  <w:num w:numId="7" w16cid:durableId="1704555230">
    <w:abstractNumId w:val="3"/>
  </w:num>
  <w:num w:numId="8" w16cid:durableId="1865052534">
    <w:abstractNumId w:val="14"/>
  </w:num>
  <w:num w:numId="9" w16cid:durableId="7270716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6807382">
    <w:abstractNumId w:val="34"/>
  </w:num>
  <w:num w:numId="11" w16cid:durableId="7873051">
    <w:abstractNumId w:val="24"/>
  </w:num>
  <w:num w:numId="12" w16cid:durableId="435565811">
    <w:abstractNumId w:val="12"/>
  </w:num>
  <w:num w:numId="13" w16cid:durableId="2095545318">
    <w:abstractNumId w:val="23"/>
  </w:num>
  <w:num w:numId="14" w16cid:durableId="1954434069">
    <w:abstractNumId w:val="30"/>
  </w:num>
  <w:num w:numId="15" w16cid:durableId="1279752331">
    <w:abstractNumId w:val="11"/>
  </w:num>
  <w:num w:numId="16" w16cid:durableId="2020886727">
    <w:abstractNumId w:val="18"/>
  </w:num>
  <w:num w:numId="17" w16cid:durableId="2008245311">
    <w:abstractNumId w:val="28"/>
  </w:num>
  <w:num w:numId="18" w16cid:durableId="1816147064">
    <w:abstractNumId w:val="27"/>
  </w:num>
  <w:num w:numId="19" w16cid:durableId="1522167138">
    <w:abstractNumId w:val="32"/>
  </w:num>
  <w:num w:numId="20" w16cid:durableId="1869022800">
    <w:abstractNumId w:val="0"/>
  </w:num>
  <w:num w:numId="21" w16cid:durableId="851455300">
    <w:abstractNumId w:val="7"/>
  </w:num>
  <w:num w:numId="22" w16cid:durableId="413011573">
    <w:abstractNumId w:val="10"/>
  </w:num>
  <w:num w:numId="23" w16cid:durableId="1584490839">
    <w:abstractNumId w:val="20"/>
  </w:num>
  <w:num w:numId="24" w16cid:durableId="424961000">
    <w:abstractNumId w:val="29"/>
  </w:num>
  <w:num w:numId="25" w16cid:durableId="807866019">
    <w:abstractNumId w:val="21"/>
  </w:num>
  <w:num w:numId="26" w16cid:durableId="1102458085">
    <w:abstractNumId w:val="16"/>
  </w:num>
  <w:num w:numId="27" w16cid:durableId="1299532717">
    <w:abstractNumId w:val="9"/>
  </w:num>
  <w:num w:numId="28" w16cid:durableId="1251159852">
    <w:abstractNumId w:val="2"/>
  </w:num>
  <w:num w:numId="29" w16cid:durableId="110829466">
    <w:abstractNumId w:val="2"/>
  </w:num>
  <w:num w:numId="30" w16cid:durableId="204372973">
    <w:abstractNumId w:val="4"/>
  </w:num>
  <w:num w:numId="31" w16cid:durableId="764691616">
    <w:abstractNumId w:val="31"/>
  </w:num>
  <w:num w:numId="32" w16cid:durableId="11611278">
    <w:abstractNumId w:val="19"/>
  </w:num>
  <w:num w:numId="33" w16cid:durableId="786201913">
    <w:abstractNumId w:val="17"/>
  </w:num>
  <w:num w:numId="34" w16cid:durableId="121534635">
    <w:abstractNumId w:val="2"/>
  </w:num>
  <w:num w:numId="35" w16cid:durableId="1452821190">
    <w:abstractNumId w:val="2"/>
  </w:num>
  <w:num w:numId="36" w16cid:durableId="400832581">
    <w:abstractNumId w:val="2"/>
  </w:num>
  <w:num w:numId="37" w16cid:durableId="1334600438">
    <w:abstractNumId w:val="2"/>
  </w:num>
  <w:num w:numId="38" w16cid:durableId="1786775855">
    <w:abstractNumId w:val="8"/>
  </w:num>
  <w:num w:numId="39" w16cid:durableId="9529840">
    <w:abstractNumId w:val="6"/>
  </w:num>
  <w:num w:numId="40" w16cid:durableId="1144591246">
    <w:abstractNumId w:val="13"/>
  </w:num>
  <w:num w:numId="41" w16cid:durableId="2065981089">
    <w:abstractNumId w:val="15"/>
  </w:num>
  <w:num w:numId="42" w16cid:durableId="1756125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7A0"/>
    <w:rsid w:val="00001299"/>
    <w:rsid w:val="00004F80"/>
    <w:rsid w:val="00005389"/>
    <w:rsid w:val="000079B2"/>
    <w:rsid w:val="00015AD4"/>
    <w:rsid w:val="000177A7"/>
    <w:rsid w:val="000309E3"/>
    <w:rsid w:val="00033CE0"/>
    <w:rsid w:val="00036351"/>
    <w:rsid w:val="000439B8"/>
    <w:rsid w:val="0004536C"/>
    <w:rsid w:val="000467FC"/>
    <w:rsid w:val="00056B59"/>
    <w:rsid w:val="000570B2"/>
    <w:rsid w:val="000608F7"/>
    <w:rsid w:val="000636A0"/>
    <w:rsid w:val="00063D0B"/>
    <w:rsid w:val="000713D4"/>
    <w:rsid w:val="000742D1"/>
    <w:rsid w:val="00076219"/>
    <w:rsid w:val="00080BDB"/>
    <w:rsid w:val="00081B1A"/>
    <w:rsid w:val="000824E8"/>
    <w:rsid w:val="000855CF"/>
    <w:rsid w:val="0009002E"/>
    <w:rsid w:val="0009270F"/>
    <w:rsid w:val="00093490"/>
    <w:rsid w:val="00097933"/>
    <w:rsid w:val="000A267F"/>
    <w:rsid w:val="000A2FDB"/>
    <w:rsid w:val="000A578A"/>
    <w:rsid w:val="000B1241"/>
    <w:rsid w:val="000B59AF"/>
    <w:rsid w:val="000C026F"/>
    <w:rsid w:val="000C04F7"/>
    <w:rsid w:val="000C0A50"/>
    <w:rsid w:val="000C61B7"/>
    <w:rsid w:val="000D5B5D"/>
    <w:rsid w:val="000D5D05"/>
    <w:rsid w:val="000D67A8"/>
    <w:rsid w:val="000E22B0"/>
    <w:rsid w:val="000E374A"/>
    <w:rsid w:val="000E5392"/>
    <w:rsid w:val="001020B7"/>
    <w:rsid w:val="00104D1D"/>
    <w:rsid w:val="00104FD4"/>
    <w:rsid w:val="001068C5"/>
    <w:rsid w:val="00107882"/>
    <w:rsid w:val="00111EB5"/>
    <w:rsid w:val="00111ED8"/>
    <w:rsid w:val="00113586"/>
    <w:rsid w:val="00113DE0"/>
    <w:rsid w:val="00121563"/>
    <w:rsid w:val="00121DC5"/>
    <w:rsid w:val="00122284"/>
    <w:rsid w:val="001231C4"/>
    <w:rsid w:val="001247F1"/>
    <w:rsid w:val="0012590D"/>
    <w:rsid w:val="00133446"/>
    <w:rsid w:val="00134B43"/>
    <w:rsid w:val="00135522"/>
    <w:rsid w:val="0014304F"/>
    <w:rsid w:val="001439C9"/>
    <w:rsid w:val="00151F5E"/>
    <w:rsid w:val="00153D4A"/>
    <w:rsid w:val="00154712"/>
    <w:rsid w:val="001565E4"/>
    <w:rsid w:val="00161F84"/>
    <w:rsid w:val="0016513E"/>
    <w:rsid w:val="001664E0"/>
    <w:rsid w:val="00167183"/>
    <w:rsid w:val="001728F0"/>
    <w:rsid w:val="001745C8"/>
    <w:rsid w:val="00176BE3"/>
    <w:rsid w:val="00176EEC"/>
    <w:rsid w:val="00176EFC"/>
    <w:rsid w:val="00177506"/>
    <w:rsid w:val="001804E8"/>
    <w:rsid w:val="001853AD"/>
    <w:rsid w:val="00185597"/>
    <w:rsid w:val="00187A75"/>
    <w:rsid w:val="001925D8"/>
    <w:rsid w:val="00195B0A"/>
    <w:rsid w:val="001A22F5"/>
    <w:rsid w:val="001A6E0E"/>
    <w:rsid w:val="001B12B9"/>
    <w:rsid w:val="001B33E7"/>
    <w:rsid w:val="001B3615"/>
    <w:rsid w:val="001B3B26"/>
    <w:rsid w:val="001B6E9C"/>
    <w:rsid w:val="001B728D"/>
    <w:rsid w:val="001C09B1"/>
    <w:rsid w:val="001C5B70"/>
    <w:rsid w:val="001D5547"/>
    <w:rsid w:val="001E6843"/>
    <w:rsid w:val="001F01FF"/>
    <w:rsid w:val="001F6D4D"/>
    <w:rsid w:val="00204F85"/>
    <w:rsid w:val="00205A62"/>
    <w:rsid w:val="0021115F"/>
    <w:rsid w:val="00216E7F"/>
    <w:rsid w:val="00220B8E"/>
    <w:rsid w:val="00224E19"/>
    <w:rsid w:val="00226D8A"/>
    <w:rsid w:val="00227B3C"/>
    <w:rsid w:val="002313C2"/>
    <w:rsid w:val="002320BE"/>
    <w:rsid w:val="002328B5"/>
    <w:rsid w:val="00236D02"/>
    <w:rsid w:val="002407D6"/>
    <w:rsid w:val="002415A1"/>
    <w:rsid w:val="00241D24"/>
    <w:rsid w:val="00243380"/>
    <w:rsid w:val="00246D04"/>
    <w:rsid w:val="00251166"/>
    <w:rsid w:val="00252B9C"/>
    <w:rsid w:val="00253E33"/>
    <w:rsid w:val="0025472B"/>
    <w:rsid w:val="0025604B"/>
    <w:rsid w:val="00260A3E"/>
    <w:rsid w:val="002703DD"/>
    <w:rsid w:val="00273D17"/>
    <w:rsid w:val="00280842"/>
    <w:rsid w:val="0028589F"/>
    <w:rsid w:val="00290C9A"/>
    <w:rsid w:val="00290EAF"/>
    <w:rsid w:val="0029429D"/>
    <w:rsid w:val="00294D12"/>
    <w:rsid w:val="002A16D3"/>
    <w:rsid w:val="002A2063"/>
    <w:rsid w:val="002A512C"/>
    <w:rsid w:val="002A6D5D"/>
    <w:rsid w:val="002B257D"/>
    <w:rsid w:val="002C2562"/>
    <w:rsid w:val="002C26FC"/>
    <w:rsid w:val="002C60AB"/>
    <w:rsid w:val="002D495D"/>
    <w:rsid w:val="002D4B5A"/>
    <w:rsid w:val="002E3065"/>
    <w:rsid w:val="002E5FD1"/>
    <w:rsid w:val="002F1EBA"/>
    <w:rsid w:val="002F7812"/>
    <w:rsid w:val="00302730"/>
    <w:rsid w:val="003036F4"/>
    <w:rsid w:val="00314697"/>
    <w:rsid w:val="003171F7"/>
    <w:rsid w:val="0032019F"/>
    <w:rsid w:val="0032057F"/>
    <w:rsid w:val="00322859"/>
    <w:rsid w:val="00323052"/>
    <w:rsid w:val="00330ECE"/>
    <w:rsid w:val="00334F41"/>
    <w:rsid w:val="00335094"/>
    <w:rsid w:val="00335341"/>
    <w:rsid w:val="00336E10"/>
    <w:rsid w:val="00342384"/>
    <w:rsid w:val="0034247F"/>
    <w:rsid w:val="0034431F"/>
    <w:rsid w:val="0034646B"/>
    <w:rsid w:val="00357ACD"/>
    <w:rsid w:val="003626C0"/>
    <w:rsid w:val="00366691"/>
    <w:rsid w:val="003737BF"/>
    <w:rsid w:val="00374130"/>
    <w:rsid w:val="00376558"/>
    <w:rsid w:val="00376615"/>
    <w:rsid w:val="00380680"/>
    <w:rsid w:val="003822DE"/>
    <w:rsid w:val="0038250B"/>
    <w:rsid w:val="00385520"/>
    <w:rsid w:val="0038767D"/>
    <w:rsid w:val="003907B4"/>
    <w:rsid w:val="003930DD"/>
    <w:rsid w:val="00393690"/>
    <w:rsid w:val="00395644"/>
    <w:rsid w:val="003977C0"/>
    <w:rsid w:val="00397A84"/>
    <w:rsid w:val="003A112B"/>
    <w:rsid w:val="003A17EC"/>
    <w:rsid w:val="003A4E29"/>
    <w:rsid w:val="003A5A49"/>
    <w:rsid w:val="003A71A2"/>
    <w:rsid w:val="003B7E81"/>
    <w:rsid w:val="003C4A46"/>
    <w:rsid w:val="003C4C22"/>
    <w:rsid w:val="003C5DB6"/>
    <w:rsid w:val="003C6390"/>
    <w:rsid w:val="003D0174"/>
    <w:rsid w:val="003D24A4"/>
    <w:rsid w:val="003D3497"/>
    <w:rsid w:val="003D3761"/>
    <w:rsid w:val="003D6C84"/>
    <w:rsid w:val="003E3A82"/>
    <w:rsid w:val="003E3C5F"/>
    <w:rsid w:val="003E743D"/>
    <w:rsid w:val="003F1829"/>
    <w:rsid w:val="003F5B7B"/>
    <w:rsid w:val="003F6C49"/>
    <w:rsid w:val="003F7ACA"/>
    <w:rsid w:val="003F7CFF"/>
    <w:rsid w:val="00406C6C"/>
    <w:rsid w:val="0041324D"/>
    <w:rsid w:val="004233E4"/>
    <w:rsid w:val="004244E9"/>
    <w:rsid w:val="00424CEB"/>
    <w:rsid w:val="00425A86"/>
    <w:rsid w:val="0043227B"/>
    <w:rsid w:val="004327C3"/>
    <w:rsid w:val="00447909"/>
    <w:rsid w:val="004504DD"/>
    <w:rsid w:val="00451675"/>
    <w:rsid w:val="00454B0D"/>
    <w:rsid w:val="0045616C"/>
    <w:rsid w:val="00456C81"/>
    <w:rsid w:val="00456CBE"/>
    <w:rsid w:val="00460896"/>
    <w:rsid w:val="0047169E"/>
    <w:rsid w:val="004754B5"/>
    <w:rsid w:val="004760F6"/>
    <w:rsid w:val="00476B47"/>
    <w:rsid w:val="004804E1"/>
    <w:rsid w:val="00493510"/>
    <w:rsid w:val="00494466"/>
    <w:rsid w:val="004971B4"/>
    <w:rsid w:val="00497209"/>
    <w:rsid w:val="004A032E"/>
    <w:rsid w:val="004A60A6"/>
    <w:rsid w:val="004B362F"/>
    <w:rsid w:val="004B3F8B"/>
    <w:rsid w:val="004B5969"/>
    <w:rsid w:val="004B7B04"/>
    <w:rsid w:val="004C101E"/>
    <w:rsid w:val="004C1D10"/>
    <w:rsid w:val="004C1ED8"/>
    <w:rsid w:val="004C1F28"/>
    <w:rsid w:val="004C39A5"/>
    <w:rsid w:val="004C5ABF"/>
    <w:rsid w:val="004C7181"/>
    <w:rsid w:val="004D2563"/>
    <w:rsid w:val="004D3849"/>
    <w:rsid w:val="004E1D73"/>
    <w:rsid w:val="004E4DFD"/>
    <w:rsid w:val="004E7A37"/>
    <w:rsid w:val="004F1246"/>
    <w:rsid w:val="004F694A"/>
    <w:rsid w:val="004F7AF8"/>
    <w:rsid w:val="00502CAB"/>
    <w:rsid w:val="005053F4"/>
    <w:rsid w:val="00505638"/>
    <w:rsid w:val="00506A52"/>
    <w:rsid w:val="00506D54"/>
    <w:rsid w:val="00514488"/>
    <w:rsid w:val="0051589B"/>
    <w:rsid w:val="005161B8"/>
    <w:rsid w:val="0052389B"/>
    <w:rsid w:val="0052565C"/>
    <w:rsid w:val="00525803"/>
    <w:rsid w:val="00537FE0"/>
    <w:rsid w:val="00540908"/>
    <w:rsid w:val="00542E5B"/>
    <w:rsid w:val="00550B5C"/>
    <w:rsid w:val="00554E1D"/>
    <w:rsid w:val="00571692"/>
    <w:rsid w:val="00574758"/>
    <w:rsid w:val="00582BB2"/>
    <w:rsid w:val="00583AAC"/>
    <w:rsid w:val="00583B06"/>
    <w:rsid w:val="00592DF4"/>
    <w:rsid w:val="00597398"/>
    <w:rsid w:val="005A5A0F"/>
    <w:rsid w:val="005A6181"/>
    <w:rsid w:val="005B09A2"/>
    <w:rsid w:val="005B0BA2"/>
    <w:rsid w:val="005B4BBA"/>
    <w:rsid w:val="005B68D2"/>
    <w:rsid w:val="005B7B95"/>
    <w:rsid w:val="005C09EF"/>
    <w:rsid w:val="005C0A06"/>
    <w:rsid w:val="005C7214"/>
    <w:rsid w:val="005D0698"/>
    <w:rsid w:val="005D3635"/>
    <w:rsid w:val="005D570E"/>
    <w:rsid w:val="005D7413"/>
    <w:rsid w:val="005E217C"/>
    <w:rsid w:val="005E53B5"/>
    <w:rsid w:val="005E7CB3"/>
    <w:rsid w:val="005E7ED0"/>
    <w:rsid w:val="005F0594"/>
    <w:rsid w:val="005F218B"/>
    <w:rsid w:val="005F2A5E"/>
    <w:rsid w:val="005F2CBD"/>
    <w:rsid w:val="006071AB"/>
    <w:rsid w:val="00614F34"/>
    <w:rsid w:val="0061690B"/>
    <w:rsid w:val="00624FA3"/>
    <w:rsid w:val="00630FF0"/>
    <w:rsid w:val="00633937"/>
    <w:rsid w:val="006350CF"/>
    <w:rsid w:val="00635998"/>
    <w:rsid w:val="00636A55"/>
    <w:rsid w:val="0065091A"/>
    <w:rsid w:val="006519D9"/>
    <w:rsid w:val="00653D27"/>
    <w:rsid w:val="00654C19"/>
    <w:rsid w:val="0066240D"/>
    <w:rsid w:val="0066530A"/>
    <w:rsid w:val="00666690"/>
    <w:rsid w:val="006668F5"/>
    <w:rsid w:val="00666EE5"/>
    <w:rsid w:val="00674451"/>
    <w:rsid w:val="00675E08"/>
    <w:rsid w:val="00682AFE"/>
    <w:rsid w:val="00682FA0"/>
    <w:rsid w:val="00691711"/>
    <w:rsid w:val="00694502"/>
    <w:rsid w:val="00696B47"/>
    <w:rsid w:val="0069783B"/>
    <w:rsid w:val="006A78F3"/>
    <w:rsid w:val="006B055F"/>
    <w:rsid w:val="006B4130"/>
    <w:rsid w:val="006B5D48"/>
    <w:rsid w:val="006B6A50"/>
    <w:rsid w:val="006C07CA"/>
    <w:rsid w:val="006C6ABF"/>
    <w:rsid w:val="006C78E8"/>
    <w:rsid w:val="006D1506"/>
    <w:rsid w:val="006D1B27"/>
    <w:rsid w:val="006D3D93"/>
    <w:rsid w:val="006D5826"/>
    <w:rsid w:val="006D5DE7"/>
    <w:rsid w:val="006E1D94"/>
    <w:rsid w:val="006E2D8A"/>
    <w:rsid w:val="006E361F"/>
    <w:rsid w:val="006E5E75"/>
    <w:rsid w:val="006F1DAC"/>
    <w:rsid w:val="006F7BB7"/>
    <w:rsid w:val="00701D9E"/>
    <w:rsid w:val="007038D0"/>
    <w:rsid w:val="00703B71"/>
    <w:rsid w:val="00703C54"/>
    <w:rsid w:val="0070507B"/>
    <w:rsid w:val="00707777"/>
    <w:rsid w:val="00711241"/>
    <w:rsid w:val="00716B37"/>
    <w:rsid w:val="00717F29"/>
    <w:rsid w:val="00720B0D"/>
    <w:rsid w:val="007219CB"/>
    <w:rsid w:val="00721BFE"/>
    <w:rsid w:val="00726504"/>
    <w:rsid w:val="007407A0"/>
    <w:rsid w:val="0074254F"/>
    <w:rsid w:val="007428FC"/>
    <w:rsid w:val="0075049D"/>
    <w:rsid w:val="00750D6E"/>
    <w:rsid w:val="007515A9"/>
    <w:rsid w:val="00752D2F"/>
    <w:rsid w:val="00761C18"/>
    <w:rsid w:val="0076315C"/>
    <w:rsid w:val="007651FE"/>
    <w:rsid w:val="00767368"/>
    <w:rsid w:val="00767A58"/>
    <w:rsid w:val="00770990"/>
    <w:rsid w:val="00771B95"/>
    <w:rsid w:val="0077716B"/>
    <w:rsid w:val="007816E9"/>
    <w:rsid w:val="00784009"/>
    <w:rsid w:val="007863E4"/>
    <w:rsid w:val="00787D8A"/>
    <w:rsid w:val="00791B82"/>
    <w:rsid w:val="00792698"/>
    <w:rsid w:val="00794C10"/>
    <w:rsid w:val="00797541"/>
    <w:rsid w:val="007A368F"/>
    <w:rsid w:val="007A7A22"/>
    <w:rsid w:val="007B3343"/>
    <w:rsid w:val="007B77A6"/>
    <w:rsid w:val="007C7003"/>
    <w:rsid w:val="007D0A27"/>
    <w:rsid w:val="007D1348"/>
    <w:rsid w:val="007D4230"/>
    <w:rsid w:val="007E1828"/>
    <w:rsid w:val="007E4B86"/>
    <w:rsid w:val="007F100A"/>
    <w:rsid w:val="007F341F"/>
    <w:rsid w:val="007F5E9D"/>
    <w:rsid w:val="007F6A5C"/>
    <w:rsid w:val="008028A6"/>
    <w:rsid w:val="00803B46"/>
    <w:rsid w:val="00814A40"/>
    <w:rsid w:val="00830CC8"/>
    <w:rsid w:val="00840286"/>
    <w:rsid w:val="00840EC3"/>
    <w:rsid w:val="008471C3"/>
    <w:rsid w:val="00853386"/>
    <w:rsid w:val="0085410B"/>
    <w:rsid w:val="00854ECB"/>
    <w:rsid w:val="008602A4"/>
    <w:rsid w:val="00865F99"/>
    <w:rsid w:val="00867F8F"/>
    <w:rsid w:val="008701EB"/>
    <w:rsid w:val="008711BD"/>
    <w:rsid w:val="00875F18"/>
    <w:rsid w:val="008822BC"/>
    <w:rsid w:val="008931DF"/>
    <w:rsid w:val="00894779"/>
    <w:rsid w:val="00897F1F"/>
    <w:rsid w:val="008A256C"/>
    <w:rsid w:val="008A29E2"/>
    <w:rsid w:val="008A5CB9"/>
    <w:rsid w:val="008A5FCE"/>
    <w:rsid w:val="008A60AE"/>
    <w:rsid w:val="008B1796"/>
    <w:rsid w:val="008B40DF"/>
    <w:rsid w:val="008C42DA"/>
    <w:rsid w:val="008C71B2"/>
    <w:rsid w:val="008D4589"/>
    <w:rsid w:val="008D55F2"/>
    <w:rsid w:val="008D739F"/>
    <w:rsid w:val="008E228D"/>
    <w:rsid w:val="008E3CE5"/>
    <w:rsid w:val="008E420F"/>
    <w:rsid w:val="008F0716"/>
    <w:rsid w:val="008F0FFE"/>
    <w:rsid w:val="008F3D80"/>
    <w:rsid w:val="008F4134"/>
    <w:rsid w:val="008F66B4"/>
    <w:rsid w:val="009000F2"/>
    <w:rsid w:val="00901A7D"/>
    <w:rsid w:val="009020CA"/>
    <w:rsid w:val="009027C5"/>
    <w:rsid w:val="00905A42"/>
    <w:rsid w:val="00906A72"/>
    <w:rsid w:val="00907F02"/>
    <w:rsid w:val="00911AD8"/>
    <w:rsid w:val="00912F3F"/>
    <w:rsid w:val="00913F4B"/>
    <w:rsid w:val="00914460"/>
    <w:rsid w:val="009170F6"/>
    <w:rsid w:val="0092485F"/>
    <w:rsid w:val="009255A0"/>
    <w:rsid w:val="00925FF2"/>
    <w:rsid w:val="0093780C"/>
    <w:rsid w:val="00940FDA"/>
    <w:rsid w:val="0094279F"/>
    <w:rsid w:val="00943161"/>
    <w:rsid w:val="00957156"/>
    <w:rsid w:val="00961494"/>
    <w:rsid w:val="009625D1"/>
    <w:rsid w:val="00962980"/>
    <w:rsid w:val="00965285"/>
    <w:rsid w:val="009653D6"/>
    <w:rsid w:val="00965CCF"/>
    <w:rsid w:val="00965FEA"/>
    <w:rsid w:val="009704AD"/>
    <w:rsid w:val="0097298C"/>
    <w:rsid w:val="00972B0E"/>
    <w:rsid w:val="0097465A"/>
    <w:rsid w:val="00976314"/>
    <w:rsid w:val="0098160A"/>
    <w:rsid w:val="00982E6E"/>
    <w:rsid w:val="009832B6"/>
    <w:rsid w:val="009864E8"/>
    <w:rsid w:val="00990EA0"/>
    <w:rsid w:val="00994D37"/>
    <w:rsid w:val="00995152"/>
    <w:rsid w:val="00996650"/>
    <w:rsid w:val="009A1425"/>
    <w:rsid w:val="009A16D4"/>
    <w:rsid w:val="009A2E24"/>
    <w:rsid w:val="009A5306"/>
    <w:rsid w:val="009A7D19"/>
    <w:rsid w:val="009B080E"/>
    <w:rsid w:val="009B60EB"/>
    <w:rsid w:val="009C0330"/>
    <w:rsid w:val="009C2EF8"/>
    <w:rsid w:val="009C497F"/>
    <w:rsid w:val="009D32CF"/>
    <w:rsid w:val="009D391C"/>
    <w:rsid w:val="009D46FD"/>
    <w:rsid w:val="009D6DA0"/>
    <w:rsid w:val="009D7B5F"/>
    <w:rsid w:val="009E51CC"/>
    <w:rsid w:val="009E75CC"/>
    <w:rsid w:val="009F0FC2"/>
    <w:rsid w:val="009F4A44"/>
    <w:rsid w:val="009F58FD"/>
    <w:rsid w:val="009F5925"/>
    <w:rsid w:val="009F63F4"/>
    <w:rsid w:val="009F64C0"/>
    <w:rsid w:val="00A011CF"/>
    <w:rsid w:val="00A029BE"/>
    <w:rsid w:val="00A06FD9"/>
    <w:rsid w:val="00A21812"/>
    <w:rsid w:val="00A23088"/>
    <w:rsid w:val="00A2698D"/>
    <w:rsid w:val="00A278F9"/>
    <w:rsid w:val="00A27B46"/>
    <w:rsid w:val="00A313BA"/>
    <w:rsid w:val="00A32167"/>
    <w:rsid w:val="00A3256B"/>
    <w:rsid w:val="00A37D78"/>
    <w:rsid w:val="00A4448D"/>
    <w:rsid w:val="00A45469"/>
    <w:rsid w:val="00A535C0"/>
    <w:rsid w:val="00A5369A"/>
    <w:rsid w:val="00A53B49"/>
    <w:rsid w:val="00A54627"/>
    <w:rsid w:val="00A57068"/>
    <w:rsid w:val="00A624A5"/>
    <w:rsid w:val="00A626BC"/>
    <w:rsid w:val="00A62D8A"/>
    <w:rsid w:val="00A7031F"/>
    <w:rsid w:val="00A72D73"/>
    <w:rsid w:val="00A74F97"/>
    <w:rsid w:val="00A754FB"/>
    <w:rsid w:val="00A76145"/>
    <w:rsid w:val="00A7667B"/>
    <w:rsid w:val="00A779FF"/>
    <w:rsid w:val="00A81803"/>
    <w:rsid w:val="00A81E54"/>
    <w:rsid w:val="00A83A62"/>
    <w:rsid w:val="00A85E5C"/>
    <w:rsid w:val="00A90321"/>
    <w:rsid w:val="00A91363"/>
    <w:rsid w:val="00A93042"/>
    <w:rsid w:val="00A97823"/>
    <w:rsid w:val="00AA2D86"/>
    <w:rsid w:val="00AA7490"/>
    <w:rsid w:val="00AB26EF"/>
    <w:rsid w:val="00AB4B36"/>
    <w:rsid w:val="00AB54ED"/>
    <w:rsid w:val="00AB5D4D"/>
    <w:rsid w:val="00AC577F"/>
    <w:rsid w:val="00AD21E0"/>
    <w:rsid w:val="00AD2867"/>
    <w:rsid w:val="00AE0E33"/>
    <w:rsid w:val="00AE72E2"/>
    <w:rsid w:val="00AF1F92"/>
    <w:rsid w:val="00AF28AC"/>
    <w:rsid w:val="00AF454D"/>
    <w:rsid w:val="00B01093"/>
    <w:rsid w:val="00B02C61"/>
    <w:rsid w:val="00B030B8"/>
    <w:rsid w:val="00B03A64"/>
    <w:rsid w:val="00B03F21"/>
    <w:rsid w:val="00B0720D"/>
    <w:rsid w:val="00B07242"/>
    <w:rsid w:val="00B10F50"/>
    <w:rsid w:val="00B119FB"/>
    <w:rsid w:val="00B1237C"/>
    <w:rsid w:val="00B128DA"/>
    <w:rsid w:val="00B1333F"/>
    <w:rsid w:val="00B16222"/>
    <w:rsid w:val="00B17622"/>
    <w:rsid w:val="00B20110"/>
    <w:rsid w:val="00B270C8"/>
    <w:rsid w:val="00B27BA4"/>
    <w:rsid w:val="00B33505"/>
    <w:rsid w:val="00B35338"/>
    <w:rsid w:val="00B35D68"/>
    <w:rsid w:val="00B35D7B"/>
    <w:rsid w:val="00B410BB"/>
    <w:rsid w:val="00B42724"/>
    <w:rsid w:val="00B525ED"/>
    <w:rsid w:val="00B54962"/>
    <w:rsid w:val="00B551F5"/>
    <w:rsid w:val="00B57842"/>
    <w:rsid w:val="00B616F2"/>
    <w:rsid w:val="00B63704"/>
    <w:rsid w:val="00B67681"/>
    <w:rsid w:val="00B710E5"/>
    <w:rsid w:val="00B71A89"/>
    <w:rsid w:val="00B72B04"/>
    <w:rsid w:val="00B74163"/>
    <w:rsid w:val="00B75959"/>
    <w:rsid w:val="00B76AE9"/>
    <w:rsid w:val="00B82ACF"/>
    <w:rsid w:val="00B836E7"/>
    <w:rsid w:val="00B84C52"/>
    <w:rsid w:val="00B85D31"/>
    <w:rsid w:val="00B94349"/>
    <w:rsid w:val="00B94D23"/>
    <w:rsid w:val="00B9792E"/>
    <w:rsid w:val="00BA31F6"/>
    <w:rsid w:val="00BA33DF"/>
    <w:rsid w:val="00BB0479"/>
    <w:rsid w:val="00BB243B"/>
    <w:rsid w:val="00BC1522"/>
    <w:rsid w:val="00BC704E"/>
    <w:rsid w:val="00BD2F83"/>
    <w:rsid w:val="00BD651C"/>
    <w:rsid w:val="00BE733C"/>
    <w:rsid w:val="00BE7B8E"/>
    <w:rsid w:val="00BF091E"/>
    <w:rsid w:val="00BF14B3"/>
    <w:rsid w:val="00BF3BEB"/>
    <w:rsid w:val="00BF7963"/>
    <w:rsid w:val="00C028CD"/>
    <w:rsid w:val="00C11427"/>
    <w:rsid w:val="00C14B5D"/>
    <w:rsid w:val="00C15E0C"/>
    <w:rsid w:val="00C17C56"/>
    <w:rsid w:val="00C243C6"/>
    <w:rsid w:val="00C32486"/>
    <w:rsid w:val="00C33CF7"/>
    <w:rsid w:val="00C4169D"/>
    <w:rsid w:val="00C421F1"/>
    <w:rsid w:val="00C45EF3"/>
    <w:rsid w:val="00C53A01"/>
    <w:rsid w:val="00C62493"/>
    <w:rsid w:val="00C662AC"/>
    <w:rsid w:val="00C71620"/>
    <w:rsid w:val="00C74EBE"/>
    <w:rsid w:val="00C767C5"/>
    <w:rsid w:val="00C76D1E"/>
    <w:rsid w:val="00C82244"/>
    <w:rsid w:val="00C84EE8"/>
    <w:rsid w:val="00C8533C"/>
    <w:rsid w:val="00C8542E"/>
    <w:rsid w:val="00C861ED"/>
    <w:rsid w:val="00C86EAC"/>
    <w:rsid w:val="00C906E9"/>
    <w:rsid w:val="00C91234"/>
    <w:rsid w:val="00C926BB"/>
    <w:rsid w:val="00C93AC7"/>
    <w:rsid w:val="00CA002B"/>
    <w:rsid w:val="00CA245B"/>
    <w:rsid w:val="00CA35F0"/>
    <w:rsid w:val="00CA50A6"/>
    <w:rsid w:val="00CA6C1E"/>
    <w:rsid w:val="00CB5961"/>
    <w:rsid w:val="00CC0EA3"/>
    <w:rsid w:val="00CC1897"/>
    <w:rsid w:val="00CC2002"/>
    <w:rsid w:val="00CC33BB"/>
    <w:rsid w:val="00CC33F3"/>
    <w:rsid w:val="00CC6115"/>
    <w:rsid w:val="00CD57AC"/>
    <w:rsid w:val="00CD7028"/>
    <w:rsid w:val="00CE22D5"/>
    <w:rsid w:val="00CE3A2F"/>
    <w:rsid w:val="00CE47D7"/>
    <w:rsid w:val="00CF0CA5"/>
    <w:rsid w:val="00CF1EA7"/>
    <w:rsid w:val="00CF3FCA"/>
    <w:rsid w:val="00CF578C"/>
    <w:rsid w:val="00D019B2"/>
    <w:rsid w:val="00D02F49"/>
    <w:rsid w:val="00D100D2"/>
    <w:rsid w:val="00D1166B"/>
    <w:rsid w:val="00D14013"/>
    <w:rsid w:val="00D156F5"/>
    <w:rsid w:val="00D1735E"/>
    <w:rsid w:val="00D20A2C"/>
    <w:rsid w:val="00D212F7"/>
    <w:rsid w:val="00D2362B"/>
    <w:rsid w:val="00D24C4C"/>
    <w:rsid w:val="00D2615E"/>
    <w:rsid w:val="00D35B0F"/>
    <w:rsid w:val="00D41A2B"/>
    <w:rsid w:val="00D429CF"/>
    <w:rsid w:val="00D44476"/>
    <w:rsid w:val="00D523C6"/>
    <w:rsid w:val="00D53666"/>
    <w:rsid w:val="00D55AE2"/>
    <w:rsid w:val="00D64A8B"/>
    <w:rsid w:val="00D67492"/>
    <w:rsid w:val="00D73062"/>
    <w:rsid w:val="00D75099"/>
    <w:rsid w:val="00D76DAF"/>
    <w:rsid w:val="00D83085"/>
    <w:rsid w:val="00D83764"/>
    <w:rsid w:val="00D84555"/>
    <w:rsid w:val="00D856C6"/>
    <w:rsid w:val="00D86E3E"/>
    <w:rsid w:val="00D90BB6"/>
    <w:rsid w:val="00D90EF5"/>
    <w:rsid w:val="00D930B6"/>
    <w:rsid w:val="00D95AFA"/>
    <w:rsid w:val="00D95ED1"/>
    <w:rsid w:val="00DA03F4"/>
    <w:rsid w:val="00DA03FC"/>
    <w:rsid w:val="00DA2477"/>
    <w:rsid w:val="00DA55D4"/>
    <w:rsid w:val="00DA5660"/>
    <w:rsid w:val="00DB38FE"/>
    <w:rsid w:val="00DB773A"/>
    <w:rsid w:val="00DC06E2"/>
    <w:rsid w:val="00DC0722"/>
    <w:rsid w:val="00DD066F"/>
    <w:rsid w:val="00DD6948"/>
    <w:rsid w:val="00DE10AD"/>
    <w:rsid w:val="00DE17A7"/>
    <w:rsid w:val="00DE5889"/>
    <w:rsid w:val="00DE774E"/>
    <w:rsid w:val="00DF27AC"/>
    <w:rsid w:val="00DF34B7"/>
    <w:rsid w:val="00DF7DC2"/>
    <w:rsid w:val="00E02511"/>
    <w:rsid w:val="00E02527"/>
    <w:rsid w:val="00E1029B"/>
    <w:rsid w:val="00E1162A"/>
    <w:rsid w:val="00E13507"/>
    <w:rsid w:val="00E17301"/>
    <w:rsid w:val="00E24170"/>
    <w:rsid w:val="00E27D68"/>
    <w:rsid w:val="00E322E1"/>
    <w:rsid w:val="00E32A38"/>
    <w:rsid w:val="00E357D4"/>
    <w:rsid w:val="00E42A38"/>
    <w:rsid w:val="00E549E0"/>
    <w:rsid w:val="00E555F7"/>
    <w:rsid w:val="00E56357"/>
    <w:rsid w:val="00E578D9"/>
    <w:rsid w:val="00E632D6"/>
    <w:rsid w:val="00E67767"/>
    <w:rsid w:val="00E67AB7"/>
    <w:rsid w:val="00E718E9"/>
    <w:rsid w:val="00E72276"/>
    <w:rsid w:val="00E7685B"/>
    <w:rsid w:val="00E82357"/>
    <w:rsid w:val="00E86BCF"/>
    <w:rsid w:val="00E86D5F"/>
    <w:rsid w:val="00E86F0C"/>
    <w:rsid w:val="00E87F1A"/>
    <w:rsid w:val="00EA145A"/>
    <w:rsid w:val="00EB1243"/>
    <w:rsid w:val="00EB464A"/>
    <w:rsid w:val="00EB77B5"/>
    <w:rsid w:val="00EC2045"/>
    <w:rsid w:val="00ED188F"/>
    <w:rsid w:val="00ED1CC6"/>
    <w:rsid w:val="00ED4256"/>
    <w:rsid w:val="00EE214A"/>
    <w:rsid w:val="00EE5BDA"/>
    <w:rsid w:val="00EE79B8"/>
    <w:rsid w:val="00EF0036"/>
    <w:rsid w:val="00EF199A"/>
    <w:rsid w:val="00EF1D39"/>
    <w:rsid w:val="00EF2A0C"/>
    <w:rsid w:val="00EF435D"/>
    <w:rsid w:val="00EF596C"/>
    <w:rsid w:val="00EF6174"/>
    <w:rsid w:val="00F02450"/>
    <w:rsid w:val="00F0401A"/>
    <w:rsid w:val="00F0647C"/>
    <w:rsid w:val="00F112B8"/>
    <w:rsid w:val="00F128B0"/>
    <w:rsid w:val="00F14947"/>
    <w:rsid w:val="00F1638A"/>
    <w:rsid w:val="00F212AF"/>
    <w:rsid w:val="00F213B0"/>
    <w:rsid w:val="00F25BEA"/>
    <w:rsid w:val="00F35865"/>
    <w:rsid w:val="00F36A82"/>
    <w:rsid w:val="00F43226"/>
    <w:rsid w:val="00F437F4"/>
    <w:rsid w:val="00F43993"/>
    <w:rsid w:val="00F47316"/>
    <w:rsid w:val="00F52058"/>
    <w:rsid w:val="00F57AB2"/>
    <w:rsid w:val="00F6197D"/>
    <w:rsid w:val="00F61F72"/>
    <w:rsid w:val="00F65EF2"/>
    <w:rsid w:val="00F65F3B"/>
    <w:rsid w:val="00F740CE"/>
    <w:rsid w:val="00F7777D"/>
    <w:rsid w:val="00F8143B"/>
    <w:rsid w:val="00F85112"/>
    <w:rsid w:val="00F87AD6"/>
    <w:rsid w:val="00F91730"/>
    <w:rsid w:val="00F95160"/>
    <w:rsid w:val="00FA1183"/>
    <w:rsid w:val="00FA343E"/>
    <w:rsid w:val="00FA4009"/>
    <w:rsid w:val="00FA438A"/>
    <w:rsid w:val="00FA62A9"/>
    <w:rsid w:val="00FA6964"/>
    <w:rsid w:val="00FB31CD"/>
    <w:rsid w:val="00FC00D5"/>
    <w:rsid w:val="00FC04A6"/>
    <w:rsid w:val="00FC22CE"/>
    <w:rsid w:val="00FC352D"/>
    <w:rsid w:val="00FE2612"/>
    <w:rsid w:val="00FE34A2"/>
    <w:rsid w:val="00FE4B86"/>
    <w:rsid w:val="00FF048E"/>
    <w:rsid w:val="00FF0A44"/>
    <w:rsid w:val="00FF2A63"/>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Pr>
      <w:color w:val="2B579A"/>
      <w:shd w:val="clear" w:color="auto" w:fill="E6E6E6"/>
    </w:rPr>
  </w:style>
  <w:style w:type="paragraph" w:customStyle="1" w:styleId="Tablebullets">
    <w:name w:val="Table bullets"/>
    <w:basedOn w:val="Normal"/>
    <w:qFormat/>
    <w:rsid w:val="00ED4256"/>
    <w:pPr>
      <w:numPr>
        <w:numId w:val="28"/>
      </w:numPr>
      <w:suppressAutoHyphens w:val="0"/>
      <w:spacing w:before="80" w:after="80" w:line="240" w:lineRule="auto"/>
      <w:ind w:leftChars="0" w:left="0" w:firstLineChars="0" w:firstLine="0"/>
      <w:textDirection w:val="lrTb"/>
      <w:textAlignment w:val="baseline"/>
      <w:outlineLvl w:val="9"/>
    </w:pPr>
    <w:rPr>
      <w:rFonts w:eastAsia="Times New Roman" w:cs="Arial"/>
      <w:color w:val="000000"/>
      <w:position w:val="0"/>
      <w:szCs w:val="23"/>
      <w:lang w:eastAsia="en-GB"/>
    </w:rPr>
  </w:style>
  <w:style w:type="paragraph" w:customStyle="1" w:styleId="1pt">
    <w:name w:val="__1pt"/>
    <w:basedOn w:val="Normal"/>
    <w:semiHidden/>
    <w:rsid w:val="00A3256B"/>
    <w:pPr>
      <w:suppressAutoHyphens w:val="0"/>
      <w:spacing w:line="20" w:lineRule="exact"/>
      <w:ind w:leftChars="0" w:left="0" w:firstLineChars="0" w:firstLine="0"/>
      <w:textDirection w:val="lrTb"/>
      <w:textAlignment w:val="auto"/>
      <w:outlineLvl w:val="9"/>
    </w:pPr>
    <w:rPr>
      <w:rFonts w:eastAsia="SimSun" w:cs="Times New Roman"/>
      <w:position w:val="0"/>
      <w:szCs w:val="24"/>
      <w:lang w:eastAsia="en-GB"/>
    </w:rPr>
  </w:style>
  <w:style w:type="paragraph" w:styleId="Revision">
    <w:name w:val="Revision"/>
    <w:hidden/>
    <w:uiPriority w:val="99"/>
    <w:semiHidden/>
    <w:rsid w:val="008A60AE"/>
    <w:rPr>
      <w:position w:val="-1"/>
      <w:lang w:eastAsia="en-US"/>
    </w:rPr>
  </w:style>
  <w:style w:type="paragraph" w:customStyle="1" w:styleId="Gettingstartedtext">
    <w:name w:val="Getting started text"/>
    <w:basedOn w:val="Normal"/>
    <w:qFormat/>
    <w:rsid w:val="007A368F"/>
    <w:pPr>
      <w:pBdr>
        <w:top w:val="single" w:sz="4" w:space="2" w:color="E2E2F6"/>
        <w:left w:val="single" w:sz="4" w:space="4" w:color="E2E2F6"/>
        <w:bottom w:val="single" w:sz="4" w:space="2" w:color="E2E2F6"/>
        <w:right w:val="single" w:sz="4" w:space="4" w:color="E2E2F6"/>
      </w:pBdr>
      <w:shd w:val="clear" w:color="auto" w:fill="E2E2F6"/>
      <w:suppressAutoHyphens w:val="0"/>
      <w:spacing w:before="60" w:after="60" w:line="240" w:lineRule="atLeast"/>
      <w:ind w:leftChars="0" w:left="108" w:right="108" w:firstLineChars="0" w:firstLine="0"/>
      <w:textDirection w:val="lrTb"/>
      <w:textAlignment w:val="auto"/>
      <w:outlineLvl w:val="9"/>
    </w:pPr>
    <w:rPr>
      <w:rFonts w:ascii="Arial" w:eastAsia="Times New Roman" w:hAnsi="Arial" w:cs="Arial"/>
      <w:position w:val="0"/>
      <w:szCs w:val="24"/>
    </w:rPr>
  </w:style>
  <w:style w:type="paragraph" w:styleId="NoSpacing">
    <w:name w:val="No Spacing"/>
    <w:uiPriority w:val="1"/>
    <w:qFormat/>
    <w:rsid w:val="001D5547"/>
  </w:style>
  <w:style w:type="character" w:customStyle="1" w:styleId="cf01">
    <w:name w:val="cf01"/>
    <w:basedOn w:val="DefaultParagraphFont"/>
    <w:rsid w:val="00224E1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377509774">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14347C0E-8C03-470A-909D-05F25500D687}">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6116EABD-3F39-458B-AB4B-368596AC2012}"/>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12</Pages>
  <Words>3062</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37</cp:revision>
  <cp:lastPrinted>2021-07-29T09:25:00Z</cp:lastPrinted>
  <dcterms:created xsi:type="dcterms:W3CDTF">2023-12-28T12:49:00Z</dcterms:created>
  <dcterms:modified xsi:type="dcterms:W3CDTF">2024-01-16T16:27:00Z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ClassificationWatermarkShapeIds">
    <vt:lpwstr>7,8,9,a,b,c</vt:lpwstr>
  </property>
  <property fmtid="{D5CDD505-2E9C-101B-9397-08002B2CF9AE}" pid="5" name="ClassificationWatermarkFontProps">
    <vt:lpwstr>#000000,10,Calibri</vt:lpwstr>
  </property>
  <property fmtid="{D5CDD505-2E9C-101B-9397-08002B2CF9AE}" pid="6" name="ClassificationWatermarkText">
    <vt:lpwstr>DCL1 - Unrestricted</vt:lpwstr>
  </property>
  <property fmtid="{D5CDD505-2E9C-101B-9397-08002B2CF9AE}" pid="7" name="MSIP_Label_3392f4b0-4ec3-4594-9bda-c51b5fcac2e7_Enabled">
    <vt:lpwstr>true</vt:lpwstr>
  </property>
  <property fmtid="{D5CDD505-2E9C-101B-9397-08002B2CF9AE}" pid="8" name="MSIP_Label_3392f4b0-4ec3-4594-9bda-c51b5fcac2e7_SetDate">
    <vt:lpwstr>2021-08-02T11:49:21Z</vt:lpwstr>
  </property>
  <property fmtid="{D5CDD505-2E9C-101B-9397-08002B2CF9AE}" pid="9" name="MSIP_Label_3392f4b0-4ec3-4594-9bda-c51b5fcac2e7_Method">
    <vt:lpwstr>Privileged</vt:lpwstr>
  </property>
  <property fmtid="{D5CDD505-2E9C-101B-9397-08002B2CF9AE}" pid="10" name="MSIP_Label_3392f4b0-4ec3-4594-9bda-c51b5fcac2e7_Name">
    <vt:lpwstr>DCL1 - Internal Use Only</vt:lpwstr>
  </property>
  <property fmtid="{D5CDD505-2E9C-101B-9397-08002B2CF9AE}" pid="11" name="MSIP_Label_3392f4b0-4ec3-4594-9bda-c51b5fcac2e7_SiteId">
    <vt:lpwstr>8cc434d7-97d0-47d3-b5c5-14fe0e33e34b</vt:lpwstr>
  </property>
  <property fmtid="{D5CDD505-2E9C-101B-9397-08002B2CF9AE}" pid="12" name="MSIP_Label_3392f4b0-4ec3-4594-9bda-c51b5fcac2e7_ActionId">
    <vt:lpwstr>2a0eb22e-5796-454a-a8fa-0d8d7aa905e4</vt:lpwstr>
  </property>
  <property fmtid="{D5CDD505-2E9C-101B-9397-08002B2CF9AE}" pid="13" name="MSIP_Label_3392f4b0-4ec3-4594-9bda-c51b5fcac2e7_ContentBits">
    <vt:lpwstr>4</vt:lpwstr>
  </property>
  <property fmtid="{D5CDD505-2E9C-101B-9397-08002B2CF9AE}" pid="14" name="MediaServiceImageTags">
    <vt:lpwstr/>
  </property>
</Properties>
</file>