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31FB1456" w:rsidR="004E1D73" w:rsidRPr="00921CF4" w:rsidRDefault="00921CF4" w:rsidP="00304A5B">
      <w:pPr>
        <w:bidi/>
        <w:spacing w:line="264" w:lineRule="auto"/>
        <w:ind w:left="2" w:hanging="4"/>
        <w:rPr>
          <w:rFonts w:ascii="Sakkal Majalla" w:hAnsi="Sakkal Majalla" w:cs="Sakkal Majalla"/>
          <w:b/>
          <w:bCs/>
          <w:color w:val="008080"/>
          <w:position w:val="0"/>
          <w:sz w:val="40"/>
          <w:szCs w:val="40"/>
          <w:rtl/>
          <w:lang w:val="en-US"/>
        </w:rPr>
      </w:pPr>
      <w:r w:rsidRPr="00921CF4">
        <w:rPr>
          <w:rFonts w:ascii="Sakkal Majalla" w:eastAsia="Open Sans" w:hAnsi="Sakkal Majalla" w:cs="Sakkal Majalla"/>
          <w:b/>
          <w:bCs/>
          <w:noProof/>
          <w:color w:val="008080"/>
          <w:sz w:val="40"/>
          <w:szCs w:val="40"/>
          <w:rtl/>
          <w:lang w:val="en-US" w:eastAsia="zh-TW"/>
        </w:rPr>
        <mc:AlternateContent>
          <mc:Choice Requires="wps">
            <w:drawing>
              <wp:anchor distT="0" distB="0" distL="0" distR="0" simplePos="0" relativeHeight="251659264" behindDoc="0" locked="0" layoutInCell="1" allowOverlap="1" wp14:anchorId="78DF354D" wp14:editId="4A2EB61F">
                <wp:simplePos x="0" y="0"/>
                <wp:positionH relativeFrom="margin">
                  <wp:align>center</wp:align>
                </wp:positionH>
                <wp:positionV relativeFrom="paragraph">
                  <wp:posOffset>356235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09220D" id="Line 23" o:spid="_x0000_s1026" style="position:absolute;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28.05pt" to="456.4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" strokecolor="#31849b [2408]">
                <w10:wrap type="topAndBottom" anchorx="margin"/>
              </v:line>
            </w:pict>
          </mc:Fallback>
        </mc:AlternateContent>
      </w:r>
      <w:r w:rsidR="009C2EF8" w:rsidRPr="00921CF4">
        <w:rPr>
          <w:rFonts w:ascii="Sakkal Majalla" w:eastAsia="Open Sans" w:hAnsi="Sakkal Majalla" w:cs="Sakkal Majalla"/>
          <w:b/>
          <w:bCs/>
          <w:color w:val="008080"/>
          <w:position w:val="0"/>
          <w:sz w:val="40"/>
          <w:szCs w:val="40"/>
          <w:rtl/>
          <w:lang w:eastAsia="ar" w:bidi="ar-MA"/>
        </w:rPr>
        <w:t>الوحدة 24: تشغيل وصيانة الأنظمة والمكونات الكهربائية والإلكترونية</w:t>
      </w:r>
    </w:p>
    <w:p w14:paraId="551688D6" w14:textId="7A6C90C7" w:rsidR="004E1D73" w:rsidRPr="00F57882" w:rsidRDefault="009C2EF8" w:rsidP="00304A5B">
      <w:pPr>
        <w:pBdr>
          <w:top w:val="nil"/>
          <w:left w:val="nil"/>
          <w:bottom w:val="nil"/>
          <w:right w:val="nil"/>
          <w:between w:val="nil"/>
        </w:pBdr>
        <w:tabs>
          <w:tab w:val="left" w:pos="480"/>
        </w:tabs>
        <w:bidi/>
        <w:spacing w:before="360" w:after="120" w:line="264" w:lineRule="auto"/>
        <w:ind w:left="1" w:right="140" w:hanging="3"/>
        <w:rPr>
          <w:rFonts w:ascii="Sakkal Majalla" w:hAnsi="Sakkal Majalla" w:cs="Sakkal Majalla"/>
          <w:b/>
          <w:bCs/>
          <w:color w:val="000000"/>
          <w:sz w:val="28"/>
          <w:szCs w:val="28"/>
          <w:rtl/>
        </w:rPr>
      </w:pPr>
      <w:r w:rsidRPr="00F57882">
        <w:rPr>
          <w:rFonts w:ascii="Sakkal Majalla" w:eastAsia="Open Sans" w:hAnsi="Sakkal Majalla" w:cs="Sakkal Majalla"/>
          <w:b/>
          <w:bCs/>
          <w:color w:val="000000"/>
          <w:sz w:val="28"/>
          <w:szCs w:val="28"/>
          <w:rtl/>
          <w:lang w:eastAsia="ar" w:bidi="ar-MA"/>
        </w:rPr>
        <w:t>إرشادات تقديم الوحدة</w:t>
      </w:r>
    </w:p>
    <w:p w14:paraId="22675714" w14:textId="7B2B42CF" w:rsidR="00F74BA3" w:rsidRPr="00F57882" w:rsidRDefault="00F74BA3" w:rsidP="00304A5B">
      <w:pPr>
        <w:bidi/>
        <w:spacing w:line="264" w:lineRule="auto"/>
        <w:ind w:left="0" w:hanging="2"/>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تُعرف هذه الوحدة المتعلمين بالدوائر الكهربائية والإلكترونية وكيفية العمل بأمان عند القيام بأعمال الصيانة واكتشاف الأعطال وتصحيحها. وتوفر الوحدة للمتعلمين فرصًا جيدة لأداء الأنشطة العملية والفحوصات التي تدعم النظرية وتعزز التعلم والفهم.</w:t>
      </w:r>
    </w:p>
    <w:p w14:paraId="71844D7A" w14:textId="20838007" w:rsidR="00F74BA3" w:rsidRPr="00F57882" w:rsidRDefault="00F74BA3" w:rsidP="00304A5B">
      <w:pPr>
        <w:bidi/>
        <w:spacing w:line="264"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 xml:space="preserve">كما تطور الوحدة فهم المتعلمين لكيفية عمل الدوائر من الناحية النظرية والعملية، حيث يكتشفون كيفية التعرف على مجموعة من المكونات الكهربائية والإلكترونية باستخدام الرموز الرسومية القياسية في مخططات الدوائر والمكونات الفعلية. كما يتعلم الطلاب كيفية اختيار المكونات والأساليب المناسبة لتنفيذ عمليات الصيانة واكتشاف الأعطال وتصحيحها. </w:t>
      </w:r>
    </w:p>
    <w:p w14:paraId="7B9D3425" w14:textId="7E7EA14F" w:rsidR="00F74BA3" w:rsidRPr="00F57882" w:rsidRDefault="00F74BA3" w:rsidP="00304A5B">
      <w:pPr>
        <w:bidi/>
        <w:spacing w:line="264"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 xml:space="preserve">تحتوي هذه الوحدة على حل المسائل الذي يتضمن تطبيق المهارات الرياضية عند دراسة معلمات العمل المتوقعة للدائرة. ويمكن تطوير هذه المهارات في وحدات أخرى مرتبطة بالبرنامج مثل الوحدة 5: الرياضيات لفنيي الهندسة. </w:t>
      </w:r>
    </w:p>
    <w:p w14:paraId="0DF582C8" w14:textId="42800524" w:rsidR="00F74BA3" w:rsidRPr="00F57882" w:rsidRDefault="00F74BA3" w:rsidP="00304A5B">
      <w:pPr>
        <w:bidi/>
        <w:spacing w:line="264"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تتطلب التحقيقات العملية من المتعلمين التحقيق في تشغيل الأنظمة الكهربائية والإلكترونية باستخدام مجموعة من معدات القياس مثل أجهزة القياس متعددة الأغراض ومولدات الإشارات وراسمات الذبذبات وإمدادات الطاقة ذات الجهد المتغير للتيار المستمر الموجودة في ورشة عمل إلكترونية. ويجب عليهم استخدام المعرفة والمهارات المكتسبة للقيام بنشاط الصيانة على الدائرة الكهربائية أو الإلكترونية، ونشاط اكتشاف الأعطال وتصحيحها على الدائرة الأخرى.</w:t>
      </w:r>
    </w:p>
    <w:p w14:paraId="7C8FDA08" w14:textId="77777777" w:rsidR="00525941" w:rsidRPr="00E02F76" w:rsidRDefault="00525941" w:rsidP="00304A5B">
      <w:pPr>
        <w:bidi/>
        <w:spacing w:line="264" w:lineRule="auto"/>
        <w:ind w:leftChars="0" w:left="0" w:firstLineChars="0" w:firstLine="0"/>
        <w:rPr>
          <w:rFonts w:ascii="Sakkal Majalla" w:hAnsi="Sakkal Majalla" w:cs="Sakkal Majalla"/>
          <w:color w:val="000000"/>
          <w:rtl/>
        </w:rPr>
      </w:pPr>
    </w:p>
    <w:p w14:paraId="5C704343" w14:textId="77124060" w:rsidR="00E33092" w:rsidRPr="00304A5B" w:rsidRDefault="009C2EF8" w:rsidP="00304A5B">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tl/>
        </w:rPr>
      </w:pPr>
      <w:r w:rsidRPr="00304A5B">
        <w:rPr>
          <w:rFonts w:ascii="Sakkal Majalla" w:eastAsia="Open Sans" w:hAnsi="Sakkal Majalla" w:cs="Sakkal Majalla"/>
          <w:b/>
          <w:bCs/>
          <w:color w:val="000000"/>
          <w:sz w:val="28"/>
          <w:szCs w:val="28"/>
          <w:rtl/>
          <w:lang w:eastAsia="ar" w:bidi="ar-MA"/>
        </w:rPr>
        <w:t>استعراض الوحدة</w:t>
      </w:r>
    </w:p>
    <w:p w14:paraId="4D945DB7" w14:textId="7A021E1A" w:rsidR="001819B6" w:rsidRPr="00F57882" w:rsidRDefault="00295C3C" w:rsidP="00304A5B">
      <w:pPr>
        <w:pBdr>
          <w:top w:val="nil"/>
          <w:left w:val="nil"/>
          <w:bottom w:val="nil"/>
          <w:right w:val="nil"/>
          <w:between w:val="nil"/>
        </w:pBdr>
        <w:bidi/>
        <w:spacing w:before="80" w:after="60" w:line="264" w:lineRule="auto"/>
        <w:ind w:left="0" w:right="140" w:hanging="2"/>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 xml:space="preserve">من الضروري، قبل البدء في تدريس هذه الوحدة، تحديد الأنظمة الكهربائية والإلكترونية التي سيستخدمها المتعلمون وإعداد الوثائق المطلوبة للمتعلمين حتى يتمكنوا من تنفيذ الأنشطة باستخدام طرق آمنة مناسبة. وسيحتاج المتعلمون إلى مخططات الدوائر ومخططات التخطيط وأوراق بيانات المكونات، على النحو الموضح في محتوى الوحدة. يجب بناء الدوائر النموذجية لهدف التعلم (أ) واختبارها وتجهيزها ليستخدمها المتعلمون. </w:t>
      </w:r>
    </w:p>
    <w:p w14:paraId="0CEC32BA" w14:textId="56323E1A" w:rsidR="00295C3C" w:rsidRPr="00F57882" w:rsidRDefault="007D76A9" w:rsidP="00304A5B">
      <w:pPr>
        <w:pBdr>
          <w:top w:val="nil"/>
          <w:left w:val="nil"/>
          <w:bottom w:val="nil"/>
          <w:right w:val="nil"/>
          <w:between w:val="nil"/>
        </w:pBdr>
        <w:bidi/>
        <w:spacing w:before="80" w:after="60" w:line="264" w:lineRule="auto"/>
        <w:ind w:left="0" w:right="140" w:hanging="2"/>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ومن الضروري أن يقرر موظفو المركز نوع النظام (الكهربائي أو الإلكتروني) الذي سيتم استخدامه للواجب 2 (هدفا التعلم (ب) و (ج)) والواجب 3 (هدف التعلم (د)). يجب أن تسمح الدوائر المختارة للمتعلمين بتلبية جميع المتطلبات المحددة في محتوى الوحدة ومعايير التقييم والمعلومات الأساسية لقرارات التقييم (</w:t>
      </w:r>
      <w:r w:rsidRPr="00F57882">
        <w:rPr>
          <w:rFonts w:ascii="Sakkal Majalla" w:eastAsia="Open Sans" w:hAnsi="Sakkal Majalla" w:cs="Sakkal Majalla"/>
          <w:color w:val="000000"/>
          <w:sz w:val="24"/>
          <w:szCs w:val="24"/>
          <w:rtl/>
          <w:lang w:val="en-US" w:eastAsia="ar" w:bidi="en-US"/>
        </w:rPr>
        <w:t>EIAD</w:t>
      </w:r>
      <w:r w:rsidRPr="00F57882">
        <w:rPr>
          <w:rFonts w:ascii="Sakkal Majalla" w:eastAsia="Open Sans" w:hAnsi="Sakkal Majalla" w:cs="Sakkal Majalla"/>
          <w:color w:val="000000"/>
          <w:sz w:val="24"/>
          <w:szCs w:val="24"/>
          <w:rtl/>
          <w:lang w:eastAsia="ar" w:bidi="ar-MA"/>
        </w:rPr>
        <w:t xml:space="preserve">). توفر أقسام المعلومات الأساسية لقرارات التقييم لأهداف التعلم (ب) و (ج) وهدف التعلم (د) قوائم بما يجب أن تحتويه الأنشطة.              </w:t>
      </w:r>
    </w:p>
    <w:p w14:paraId="3F32BC0F" w14:textId="1A162A27" w:rsidR="00092FD3" w:rsidRPr="00F57882" w:rsidRDefault="00092FD3" w:rsidP="00304A5B">
      <w:pPr>
        <w:pBdr>
          <w:top w:val="nil"/>
          <w:left w:val="nil"/>
          <w:bottom w:val="nil"/>
          <w:right w:val="nil"/>
          <w:between w:val="nil"/>
        </w:pBdr>
        <w:bidi/>
        <w:spacing w:before="80" w:after="60" w:line="264"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وينصب التركيز الرئيسي لهذه الوحدة على استخدام ممارسات العمل الآمنة أثناء الأنشطة العملية. من المهم التعريف بضرورة اتباع ممارسات العمل الآمنة في وقت مبكر من تقديم الوحدة، ولكي يطور المتعلمون فهمًا للأخطار والمخاطر وتدابير التحكم خلال دراسة الوحدة. ومن الضروري أن يعمل المتعلمون بأمان في جميع الأوقات وأن يستخدموا معدات الحماية الشخصية (</w:t>
      </w:r>
      <w:r w:rsidRPr="00F57882">
        <w:rPr>
          <w:rFonts w:ascii="Sakkal Majalla" w:eastAsia="Open Sans" w:hAnsi="Sakkal Majalla" w:cs="Sakkal Majalla"/>
          <w:color w:val="000000"/>
          <w:sz w:val="24"/>
          <w:szCs w:val="24"/>
          <w:rtl/>
          <w:lang w:val="en-US" w:eastAsia="ar" w:bidi="en-US"/>
        </w:rPr>
        <w:t>PPE</w:t>
      </w:r>
      <w:r w:rsidRPr="00F57882">
        <w:rPr>
          <w:rFonts w:ascii="Sakkal Majalla" w:eastAsia="Open Sans" w:hAnsi="Sakkal Majalla" w:cs="Sakkal Majalla"/>
          <w:color w:val="000000"/>
          <w:sz w:val="24"/>
          <w:szCs w:val="24"/>
          <w:rtl/>
          <w:lang w:eastAsia="ar" w:bidi="ar-MA"/>
        </w:rPr>
        <w:t>) بأمان وبشكل صحيح.</w:t>
      </w:r>
    </w:p>
    <w:p w14:paraId="5BEE9377" w14:textId="238B3FA4" w:rsidR="00B90DD1" w:rsidRPr="00F57882" w:rsidRDefault="000962C8" w:rsidP="00304A5B">
      <w:pPr>
        <w:pBdr>
          <w:top w:val="nil"/>
          <w:left w:val="nil"/>
          <w:bottom w:val="nil"/>
          <w:right w:val="nil"/>
          <w:between w:val="nil"/>
        </w:pBdr>
        <w:bidi/>
        <w:spacing w:before="80" w:after="60" w:line="264"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تعد لوحات النماذج الأولية بتصميم التوصيل القبسي أو لوحات التجارب مناسبة لفحوصات الدوائر الكهربائية حيث يمكن تغيير المكونات وإزالة الروابط واستبدالها بسهولة لقياس التيارات. تعد لوحات الدوائر المطبوعة (</w:t>
      </w:r>
      <w:r w:rsidRPr="00F57882">
        <w:rPr>
          <w:rFonts w:ascii="Sakkal Majalla" w:eastAsia="Open Sans" w:hAnsi="Sakkal Majalla" w:cs="Sakkal Majalla"/>
          <w:color w:val="000000"/>
          <w:sz w:val="24"/>
          <w:szCs w:val="24"/>
          <w:rtl/>
          <w:lang w:val="en-US" w:eastAsia="ar" w:bidi="en-US"/>
        </w:rPr>
        <w:t>PCBs</w:t>
      </w:r>
      <w:r w:rsidRPr="00F57882">
        <w:rPr>
          <w:rFonts w:ascii="Sakkal Majalla" w:eastAsia="Open Sans" w:hAnsi="Sakkal Majalla" w:cs="Sakkal Majalla"/>
          <w:color w:val="000000"/>
          <w:sz w:val="24"/>
          <w:szCs w:val="24"/>
          <w:rtl/>
          <w:lang w:eastAsia="ar" w:bidi="ar-MA"/>
        </w:rPr>
        <w:t>) مناسبة للأنشطة التي تتطلب اللحام/إزالة اللحام حيث يمكن تصميم الفصل بين المسارات للسماح للمتعلمين باللحام بشكل أكثر فعالية دون التسبب في تلف إنشاء جسور اللحام.</w:t>
      </w:r>
    </w:p>
    <w:p w14:paraId="419459A1" w14:textId="123C9C90" w:rsidR="00E30F45" w:rsidRPr="00F57882" w:rsidRDefault="003858CE" w:rsidP="00304A5B">
      <w:pPr>
        <w:pBdr>
          <w:top w:val="nil"/>
          <w:left w:val="nil"/>
          <w:bottom w:val="nil"/>
          <w:right w:val="nil"/>
          <w:between w:val="nil"/>
        </w:pBdr>
        <w:bidi/>
        <w:spacing w:before="80" w:after="60" w:line="264" w:lineRule="auto"/>
        <w:ind w:leftChars="0" w:left="0" w:firstLineChars="0" w:firstLine="0"/>
        <w:rPr>
          <w:rFonts w:ascii="Sakkal Majalla" w:hAnsi="Sakkal Majalla" w:cs="Sakkal Majalla"/>
          <w:color w:val="FF0000"/>
          <w:sz w:val="24"/>
          <w:szCs w:val="24"/>
          <w:rtl/>
        </w:rPr>
      </w:pPr>
      <w:r w:rsidRPr="00F57882">
        <w:rPr>
          <w:rFonts w:ascii="Sakkal Majalla" w:eastAsia="Open Sans" w:hAnsi="Sakkal Majalla" w:cs="Sakkal Majalla"/>
          <w:color w:val="000000"/>
          <w:sz w:val="24"/>
          <w:szCs w:val="24"/>
          <w:rtl/>
          <w:lang w:eastAsia="ar" w:bidi="ar-MA"/>
        </w:rPr>
        <w:t>توصي المعلومات الأساسية لقرارات التقييم بأن تتوافق الدوائر المستخدمة في الواجبين 2 و3 مع الدوائر التي تم فحصها في الواجب 1، فهذا يتيح للمتعلمين تطبيق المعرفة والمهارات في استخدام أدوات القياس ومعدات الاختبار بثقة، حتى يتمكنوا من تنفيذ أعمال الصيانة واكتشاف الأعطال/تصحيحها بكفاءة وفعالية لإثبات مهاراتهم ومعرفتهم.</w:t>
      </w:r>
    </w:p>
    <w:p w14:paraId="05B5A494" w14:textId="199452E7" w:rsidR="006E361F" w:rsidRPr="00304A5B" w:rsidRDefault="006E361F" w:rsidP="007D1887">
      <w:pPr>
        <w:pBdr>
          <w:top w:val="nil"/>
          <w:left w:val="nil"/>
          <w:bottom w:val="nil"/>
          <w:right w:val="nil"/>
          <w:between w:val="nil"/>
        </w:pBdr>
        <w:bidi/>
        <w:spacing w:before="240" w:after="60" w:line="288" w:lineRule="auto"/>
        <w:ind w:leftChars="0" w:left="0" w:firstLineChars="0" w:firstLine="0"/>
        <w:rPr>
          <w:rFonts w:ascii="Sakkal Majalla" w:hAnsi="Sakkal Majalla" w:cs="Sakkal Majalla"/>
          <w:b/>
          <w:bCs/>
          <w:color w:val="000000"/>
          <w:sz w:val="28"/>
          <w:szCs w:val="28"/>
          <w:rtl/>
        </w:rPr>
      </w:pPr>
      <w:r w:rsidRPr="00304A5B">
        <w:rPr>
          <w:rFonts w:ascii="Sakkal Majalla" w:eastAsia="Open Sans" w:hAnsi="Sakkal Majalla" w:cs="Sakkal Majalla"/>
          <w:b/>
          <w:bCs/>
          <w:color w:val="000000"/>
          <w:sz w:val="28"/>
          <w:szCs w:val="28"/>
          <w:rtl/>
          <w:lang w:eastAsia="ar" w:bidi="ar-MA"/>
        </w:rPr>
        <w:lastRenderedPageBreak/>
        <w:t>تقديم أهداف التعلم</w:t>
      </w:r>
    </w:p>
    <w:p w14:paraId="43F8F0FD" w14:textId="11086036" w:rsidR="00E902AE" w:rsidRPr="00304A5B" w:rsidRDefault="009C2EF8"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color w:val="000000" w:themeColor="text1"/>
          <w:sz w:val="24"/>
          <w:szCs w:val="24"/>
          <w:rtl/>
        </w:rPr>
      </w:pPr>
      <w:r w:rsidRPr="00304A5B">
        <w:rPr>
          <w:rFonts w:ascii="Sakkal Majalla" w:eastAsia="Open Sans" w:hAnsi="Sakkal Majalla" w:cs="Sakkal Majalla"/>
          <w:color w:val="000000" w:themeColor="text1"/>
          <w:sz w:val="24"/>
          <w:szCs w:val="24"/>
          <w:rtl/>
          <w:lang w:eastAsia="ar" w:bidi="ar-MA"/>
        </w:rPr>
        <w:t>هدف التعلم (أ) التحقق من تشغيل الأنظمة الكهربائية والإلكترونية ووظيفة وتشغيل المكونات المستخدمة فيها.</w:t>
      </w:r>
      <w:r w:rsidRPr="00304A5B">
        <w:rPr>
          <w:rFonts w:ascii="Sakkal Majalla" w:eastAsia="Open Sans" w:hAnsi="Sakkal Majalla" w:cs="Sakkal Majalla"/>
          <w:b/>
          <w:bCs/>
          <w:color w:val="000000" w:themeColor="text1"/>
          <w:sz w:val="24"/>
          <w:szCs w:val="24"/>
          <w:rtl/>
          <w:lang w:eastAsia="ar" w:bidi="ar-MA"/>
        </w:rPr>
        <w:t xml:space="preserve"> </w:t>
      </w:r>
    </w:p>
    <w:p w14:paraId="7F5D7E7B" w14:textId="7A4D0975" w:rsidR="00E21C23" w:rsidRPr="007D1887" w:rsidRDefault="004B275E"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قم بتعريف المتعلمين بممارسات ورش العمل الجيدة؛ بما فيها إعداد مكان العمل، والفحص البصري للمعدات قبل الاستخدام، والاستخدام الآمن للمعدات والأدوات الكهربائية، والتخزين الآمن للمعدات والأدوات (بما في ذلك الكابلات) وإرجاع مكان العمل إلى حالة آمنة بعد تنفيذ الأنشطة العملية. وقم بالتعريف بالأدوات والمعدات لأنها مطلوبة بشكل طبيعي في جميع أنحاء الوحدة.</w:t>
      </w:r>
    </w:p>
    <w:p w14:paraId="3C5F3768" w14:textId="104FE438" w:rsidR="006E142F" w:rsidRPr="007D1887" w:rsidRDefault="00475506"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يوصى بتدريس محتوى الوحدة بشكل كلي، حيثما أمكن، على سبيل المثال فحص دوائر التيار المستمر (</w:t>
      </w:r>
      <w:r w:rsidRPr="007D1887">
        <w:rPr>
          <w:rFonts w:ascii="Sakkal Majalla" w:eastAsia="Open Sans" w:hAnsi="Sakkal Majalla" w:cs="Sakkal Majalla"/>
          <w:sz w:val="24"/>
          <w:szCs w:val="24"/>
          <w:rtl/>
          <w:lang w:val="en-US" w:eastAsia="ar" w:bidi="en-US"/>
        </w:rPr>
        <w:t>DC</w:t>
      </w:r>
      <w:r w:rsidRPr="007D1887">
        <w:rPr>
          <w:rFonts w:ascii="Sakkal Majalla" w:eastAsia="Open Sans" w:hAnsi="Sakkal Majalla" w:cs="Sakkal Majalla"/>
          <w:sz w:val="24"/>
          <w:szCs w:val="24"/>
          <w:rtl/>
          <w:lang w:eastAsia="ar" w:bidi="ar-MA"/>
        </w:rPr>
        <w:t>) التي تربط مخططات الدوائر والرموز الرسومية والمكونات السلبية ومصدر الطاقة والتوصيل التسلسلي والمتوازي وما إلى ذلك.</w:t>
      </w:r>
    </w:p>
    <w:p w14:paraId="124E8FC5" w14:textId="0585D00A" w:rsidR="00281852" w:rsidRPr="007D1887" w:rsidRDefault="00F32ECE"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ويمكن للمتعلمين فحص دوائر التيار المستمر باستخدام نظام النموذج الأولي، على سبيل المثال نظام التوصيل القبسي أو لوح التجارب. يمكن للدوائر استخدام المصابيح بالتسلسل والتوازي وبالجمع بين التسلسل والتوازي. قد يحتاج المتعلمون إلى مخططات الدوائر والقالب لتسجيل قياساتهم. يسمح نظام النموذج الأولي للمتعلمين بإجراء تغييرات على الدوائر ببساطة مما يتيح الوقت لفحص المزيد من الدوائر. يجب أن يحتوي النظام الكهربائي الذي تم فحصه للواجب 1 (هدف التعلم (أ)) على 4 مكونات مختلفة على الأقل من نوع مختلف.</w:t>
      </w:r>
    </w:p>
    <w:p w14:paraId="744A9F9F" w14:textId="5537F188" w:rsidR="00C430D7" w:rsidRPr="007D1887" w:rsidRDefault="003E38A9"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فهم العلاقات بين التيار والجهد والمقاومة بسهولة أكبر من خلال ربط القياسات المسجلة في الدوائر المتصلة بالتسلسل والتوازي بالقيم التي تم الحصول عليها من خلال الحسابات القائمة على المبادئ الكهربائية، على سبيل المثال حساب قانون أوم للمقاومات المتصلة بالتسلسل والتوازي. ويجب أن يتيح هذا للمتعلمين مقارنة قياساتهم بالقيم النظرية المحسوبة في الواجبات. غالبًا ما تتطلب الحسابات من الطلاب أن يكونوا قادرين على إعادة ترتيب الصيغ مثل جعل كل متغير هو الموضوع. اشرح طريقة بسيطة يمكن استخدامها لتنفيذ إعادة الترتيب لأي صيغة نمط مماثلة واربطها بالوحدات الأخرى مثل الوحدة 5).</w:t>
      </w:r>
    </w:p>
    <w:p w14:paraId="0B409954" w14:textId="1C2E79AB" w:rsidR="003E38A9" w:rsidRPr="007D1887" w:rsidRDefault="009148D0"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للمتعلمين استخدام نظام النموذج الأولي للتحقيق في تشغيل دائرة الإضاءة ذات الاتجاهين.</w:t>
      </w:r>
    </w:p>
    <w:p w14:paraId="0ACD8FED" w14:textId="03B53B70" w:rsidR="00001379" w:rsidRPr="007D1887" w:rsidRDefault="00001379"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اعرض شكل موجة تيار متناوب (</w:t>
      </w:r>
      <w:r w:rsidRPr="007D1887">
        <w:rPr>
          <w:rFonts w:ascii="Sakkal Majalla" w:eastAsia="Open Sans" w:hAnsi="Sakkal Majalla" w:cs="Sakkal Majalla"/>
          <w:sz w:val="24"/>
          <w:szCs w:val="24"/>
          <w:rtl/>
          <w:lang w:val="en-US" w:eastAsia="ar" w:bidi="en-US"/>
        </w:rPr>
        <w:t>AC</w:t>
      </w:r>
      <w:r w:rsidRPr="007D1887">
        <w:rPr>
          <w:rFonts w:ascii="Sakkal Majalla" w:eastAsia="Open Sans" w:hAnsi="Sakkal Majalla" w:cs="Sakkal Majalla"/>
          <w:sz w:val="24"/>
          <w:szCs w:val="24"/>
          <w:rtl/>
          <w:lang w:eastAsia="ar" w:bidi="ar-MA"/>
        </w:rPr>
        <w:t>) أحادي الطور باستخدام مولد إشارة (أو محول جهد منخفض) وراسم الذبذبات. حدد كيفية قياس المعلمات الرئيسية، مثل السعة (ذروة الجهد) والجهد من الذروة إلى الذروة، والفترة الزمنية، وكيفية حساب التردد وقيمة جذر المتوسط التربيعي. وضّح أن المقياس متعدد الأغراض يقيس قيمة جذر المتوسط التربيعي لجهد التيار المتناوب.</w:t>
      </w:r>
    </w:p>
    <w:p w14:paraId="5A38582F" w14:textId="77777777" w:rsidR="000D29B3" w:rsidRPr="007D1887" w:rsidRDefault="00161BCE"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ناقش مع المتعلمين كيف يقوم نظام التوزيع الكهربائي الوطني بنقل الكهرباء من محطات التوليد إلى المباني السكنية والصناعية. حدد المعدات والمكونات والأساليب لحماية المتعلمين والمعدات من آثار الصعقة الكهربائية. اشرح كيفية عمل أجهزة الحماية مثل قواطع الدائرة. </w:t>
      </w:r>
    </w:p>
    <w:p w14:paraId="729D7EE6" w14:textId="2645AB78" w:rsidR="00663596" w:rsidRPr="007D1887" w:rsidRDefault="002B311D"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للمتعلمين توصيل دائرة إضاءة أحادية الاتجاه بأمان على لوحة نضدية، أو في كشك الأسلاك، باستخدام المكونات التجارية والكابلات المناسبة والأدوات اليدوية لتوضيح الفرق بين الدوائر الكهربائية النظرية وكيفية تنفيذها عمليًا. ويهدف هذا النوع من النشاط العملي إلى تحفيز الاهتمام وتطوير المهارات العملية.</w:t>
      </w:r>
    </w:p>
    <w:p w14:paraId="235473AF" w14:textId="7A04C45D" w:rsidR="00055E31" w:rsidRPr="007D1887" w:rsidRDefault="00055E31"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عرّف المتعلمين بأوجه التشابه والاختلاف بين الأنظمة الكهربائية الصناعية والمنزلية. قد تكون الزيارة الصناعية لشركة محلية مفيدة لتعريف المتعلمين بالأنظمة التي من غير المحتمل أن يكونوا قد جربوها.  ناقش استخدامات منشآت المحركات الكهربائية والأجهزة المحمولة.</w:t>
      </w:r>
    </w:p>
    <w:p w14:paraId="1B146F82" w14:textId="09B68B67" w:rsidR="00B13673" w:rsidRPr="007D1887" w:rsidRDefault="00B13673"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عرّف المتعلمين بتمثيل النظام في شكل مخطط كتلة. يمكن استخدام نظام الاتصالات كمثال لنظام الحلقة المفتوحة. ونظام تحكم كمثال لنظام الحلقة المغلقة. </w:t>
      </w:r>
    </w:p>
    <w:p w14:paraId="6DD0EC7B" w14:textId="34757275" w:rsidR="007D5319" w:rsidRPr="007D1887" w:rsidRDefault="007D5319"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color w:val="FF0000"/>
          <w:sz w:val="24"/>
          <w:szCs w:val="24"/>
          <w:rtl/>
        </w:rPr>
      </w:pPr>
      <w:r w:rsidRPr="007D1887">
        <w:rPr>
          <w:rFonts w:ascii="Sakkal Majalla" w:eastAsia="Open Sans" w:hAnsi="Sakkal Majalla" w:cs="Sakkal Majalla"/>
          <w:sz w:val="24"/>
          <w:szCs w:val="24"/>
          <w:rtl/>
          <w:lang w:eastAsia="ar" w:bidi="ar-MA"/>
        </w:rPr>
        <w:lastRenderedPageBreak/>
        <w:t>يمكن للمتعلمين استكشاف الأنظمة الإلكترونية، مثل المفتاح الذي يتم تنشيطه بالضوء أو المفتاح الذي يتم تنشيطه بدرجة الحرارة، وتقديم فكرة أجهزة الاستشعار. يمكنهم تطوير النظام ليشمل مشغلات مثل المرحل والمحرك لصنع مروحة يتم التحكم فيها بدرجة الحرارة. يمكنهم إدخال جهاز حماية مثل المصهر.</w:t>
      </w:r>
    </w:p>
    <w:p w14:paraId="45F33A20" w14:textId="254AD620" w:rsidR="00D2171B" w:rsidRPr="007D1887" w:rsidRDefault="00A5670B" w:rsidP="005F2E59">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للمتعلمين التحقيق في أداء مصدر التيار المستمر المنظم ذو الجهد المنخفض، وإدخال المكونات السلبية والنشطة مثل المكثفات والمحولات وموحدات التيار واستخدام أدوات القياس الإلكترونية مثل المقياس متعدد الأغراض وراسم الذبذبات (يمكنك ربط ذلك بالموضوع</w:t>
      </w:r>
      <w:r w:rsidR="005F2E59">
        <w:rPr>
          <w:rFonts w:ascii="Sakkal Majalla" w:eastAsia="Open Sans" w:hAnsi="Sakkal Majalla" w:cs="Sakkal Majalla"/>
          <w:sz w:val="24"/>
          <w:szCs w:val="24"/>
          <w:lang w:eastAsia="ar" w:bidi="ar-MA"/>
        </w:rPr>
        <w:t> </w:t>
      </w:r>
      <w:r w:rsidRPr="007D1887">
        <w:rPr>
          <w:rFonts w:ascii="Sakkal Majalla" w:eastAsia="Open Sans" w:hAnsi="Sakkal Majalla" w:cs="Sakkal Majalla"/>
          <w:sz w:val="24"/>
          <w:szCs w:val="24"/>
          <w:rtl/>
          <w:lang w:eastAsia="ar" w:bidi="ar-MA"/>
        </w:rPr>
        <w:t>(د1)).</w:t>
      </w:r>
    </w:p>
    <w:p w14:paraId="0EBF5826" w14:textId="5164C15F" w:rsidR="00175A33" w:rsidRPr="007D1887" w:rsidRDefault="00175A33"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ناقش مع المتعلمين استخدام الأنظمة الإلكترونية في أنظمة شبكات البيانات واستخدام واجهات الكمبيوتر البشرية (</w:t>
      </w:r>
      <w:r w:rsidRPr="007D1887">
        <w:rPr>
          <w:rFonts w:ascii="Sakkal Majalla" w:eastAsia="Open Sans" w:hAnsi="Sakkal Majalla" w:cs="Sakkal Majalla"/>
          <w:sz w:val="24"/>
          <w:szCs w:val="24"/>
          <w:rtl/>
          <w:lang w:val="en-US" w:eastAsia="ar" w:bidi="en-US"/>
        </w:rPr>
        <w:t>HCI</w:t>
      </w:r>
      <w:r w:rsidRPr="007D1887">
        <w:rPr>
          <w:rFonts w:ascii="Sakkal Majalla" w:eastAsia="Open Sans" w:hAnsi="Sakkal Majalla" w:cs="Sakkal Majalla"/>
          <w:sz w:val="24"/>
          <w:szCs w:val="24"/>
          <w:rtl/>
          <w:lang w:eastAsia="ar" w:bidi="ar-MA"/>
        </w:rPr>
        <w:t>).</w:t>
      </w:r>
    </w:p>
    <w:p w14:paraId="3ABABCA9" w14:textId="10B6CFD0" w:rsidR="007D5E51" w:rsidRPr="007D1887" w:rsidRDefault="00D209CA"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توصي المعلومات الأساسية لقرارات التقييم (</w:t>
      </w:r>
      <w:r w:rsidRPr="007D1887">
        <w:rPr>
          <w:rFonts w:ascii="Sakkal Majalla" w:eastAsia="Open Sans" w:hAnsi="Sakkal Majalla" w:cs="Sakkal Majalla"/>
          <w:sz w:val="24"/>
          <w:szCs w:val="24"/>
          <w:rtl/>
          <w:lang w:val="en-US" w:eastAsia="ar" w:bidi="en-US"/>
        </w:rPr>
        <w:t>EIAD</w:t>
      </w:r>
      <w:r w:rsidRPr="007D1887">
        <w:rPr>
          <w:rFonts w:ascii="Sakkal Majalla" w:eastAsia="Open Sans" w:hAnsi="Sakkal Majalla" w:cs="Sakkal Majalla"/>
          <w:sz w:val="24"/>
          <w:szCs w:val="24"/>
          <w:rtl/>
          <w:lang w:eastAsia="ar" w:bidi="ar-MA"/>
        </w:rPr>
        <w:t>) باستخدام الأنظمة الكهربائية والإلكترونية المستخدمة لتقييم هدف التعلم (أ) لنشاط الصيانة (أهداف التعلم (ب) و (ج)) ونشاط اكتشاف الأعطال وتصحيحها (هدف التعلم (د)). لذلك، من المهم التأكد من أن الأنظمة المختارة تسمح للمتعلمين بتلبية جميع المعايير المستهدفة.</w:t>
      </w:r>
    </w:p>
    <w:p w14:paraId="16A8647F" w14:textId="77777777" w:rsidR="00C41FEA" w:rsidRPr="00E02F76" w:rsidRDefault="00C41FEA"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color w:val="FF0000"/>
          <w:rtl/>
        </w:rPr>
      </w:pPr>
    </w:p>
    <w:p w14:paraId="7BC6E924" w14:textId="25323EC5" w:rsidR="006A78F3" w:rsidRPr="00702F5D" w:rsidRDefault="006A78F3" w:rsidP="007D1887">
      <w:pPr>
        <w:pBdr>
          <w:top w:val="nil"/>
          <w:left w:val="nil"/>
          <w:bottom w:val="nil"/>
          <w:right w:val="nil"/>
          <w:between w:val="nil"/>
        </w:pBdr>
        <w:bidi/>
        <w:spacing w:before="80" w:after="60" w:line="288" w:lineRule="auto"/>
        <w:ind w:left="1" w:hanging="3"/>
        <w:rPr>
          <w:rFonts w:ascii="Sakkal Majalla" w:hAnsi="Sakkal Majalla" w:cs="Sakkal Majalla"/>
          <w:sz w:val="28"/>
          <w:szCs w:val="28"/>
          <w:rtl/>
        </w:rPr>
      </w:pPr>
      <w:r w:rsidRPr="00702F5D">
        <w:rPr>
          <w:rFonts w:ascii="Sakkal Majalla" w:eastAsia="Open Sans" w:hAnsi="Sakkal Majalla" w:cs="Sakkal Majalla"/>
          <w:b/>
          <w:bCs/>
          <w:sz w:val="28"/>
          <w:szCs w:val="28"/>
          <w:rtl/>
          <w:lang w:eastAsia="ar" w:bidi="ar-MA"/>
        </w:rPr>
        <w:t>هدف التعلم (ب) تحديد المكونات المستخدمة في الأنظمة الكهربائية والإلكترونية أثناء الصيانة الروتينية.</w:t>
      </w:r>
    </w:p>
    <w:p w14:paraId="0FAFA3E6" w14:textId="67F495FF" w:rsidR="00CD3386" w:rsidRPr="00702F5D" w:rsidRDefault="00CD3386"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هدف التعلم (ج) الاستعداد للصيانة الروتينية على نظام كهربائي أو إلكتروني وتنفيذها بأمان.</w:t>
      </w:r>
    </w:p>
    <w:p w14:paraId="3394C3F8" w14:textId="77777777" w:rsidR="00926669" w:rsidRPr="00E02F76" w:rsidRDefault="00926669" w:rsidP="007D1887">
      <w:pPr>
        <w:pBdr>
          <w:top w:val="nil"/>
          <w:left w:val="nil"/>
          <w:bottom w:val="nil"/>
          <w:right w:val="nil"/>
          <w:between w:val="nil"/>
        </w:pBdr>
        <w:bidi/>
        <w:spacing w:before="80" w:after="60" w:line="288" w:lineRule="auto"/>
        <w:ind w:left="0" w:hanging="2"/>
        <w:rPr>
          <w:rFonts w:ascii="Sakkal Majalla" w:hAnsi="Sakkal Majalla" w:cs="Sakkal Majalla"/>
          <w:color w:val="FF0000"/>
          <w:rtl/>
        </w:rPr>
      </w:pPr>
      <w:r w:rsidRPr="007D1887">
        <w:rPr>
          <w:rFonts w:ascii="Sakkal Majalla" w:eastAsia="Open Sans" w:hAnsi="Sakkal Majalla" w:cs="Sakkal Majalla"/>
          <w:sz w:val="24"/>
          <w:szCs w:val="24"/>
          <w:rtl/>
          <w:lang w:eastAsia="ar" w:bidi="ar-MA"/>
        </w:rPr>
        <w:t xml:space="preserve">يُقيَم </w:t>
      </w:r>
      <w:r w:rsidRPr="00702F5D">
        <w:rPr>
          <w:rFonts w:ascii="Sakkal Majalla" w:eastAsia="Open Sans" w:hAnsi="Sakkal Majalla" w:cs="Sakkal Majalla"/>
          <w:b/>
          <w:bCs/>
          <w:sz w:val="28"/>
          <w:szCs w:val="28"/>
          <w:rtl/>
          <w:lang w:eastAsia="ar" w:bidi="ar-MA"/>
        </w:rPr>
        <w:t>هدفا التعلم (أ) و (ب)</w:t>
      </w:r>
      <w:r w:rsidRPr="007D1887">
        <w:rPr>
          <w:rFonts w:ascii="Sakkal Majalla" w:eastAsia="Open Sans" w:hAnsi="Sakkal Majalla" w:cs="Sakkal Majalla"/>
          <w:sz w:val="24"/>
          <w:szCs w:val="24"/>
          <w:rtl/>
          <w:lang w:eastAsia="ar" w:bidi="ar-MA"/>
        </w:rPr>
        <w:t xml:space="preserve"> معًا. ويجب أن يتضمنا عنصر تداخل في تقديمهما. على سبيل المثال، من المرجح أن يتفاعل المتعلمون مع الوحدة عندما تكمل الجوانب النظرية الخبرة العملية للمتعلمين في فحص الدوائر. وعلى شاكلة مماثلة، من المرجح أن يتبع المتعلمون ويفهمون مخططات الدوائر والوثائق الأخرى عندما يستخدمونها لفحص الأنظمة.</w:t>
      </w:r>
    </w:p>
    <w:p w14:paraId="433EC45D" w14:textId="6BFAE523" w:rsidR="009455FF" w:rsidRPr="007D1887" w:rsidRDefault="009455FF"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من الضروري أن تتاح للمتعلمين فرص للتفاعل عمليًا مع محتوى الوحدة. </w:t>
      </w:r>
    </w:p>
    <w:p w14:paraId="07461F2F" w14:textId="42390CBC" w:rsidR="00552B9E" w:rsidRPr="00F57882" w:rsidRDefault="00552B9E"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ينصب التركيز الرئيسي لهذه الوحدة على استخدام ممارسات العمل الآمنة أثناء صيانة النظام الكهربائي أو الإلكتروني ونشاط اكتشاف الأعطال لهدف التعلم (د). يوصى بالبدء في تدريس هذا القسم من الوحدة بممارسات العمل الآمنة، ولكي يكتسب المتعلمون فهمًا للأخطار والمخاطر وتدابير التحكم. ومن الضروري أن يعمل المتعلمون بأمان في جميع الأوقات وأن يستخدموا معدات الحماية الشخصية (</w:t>
      </w:r>
      <w:r w:rsidRPr="00F57882">
        <w:rPr>
          <w:rFonts w:ascii="Sakkal Majalla" w:eastAsia="Open Sans" w:hAnsi="Sakkal Majalla" w:cs="Sakkal Majalla"/>
          <w:color w:val="000000"/>
          <w:sz w:val="24"/>
          <w:szCs w:val="24"/>
          <w:rtl/>
          <w:lang w:val="en-US" w:eastAsia="ar" w:bidi="en-US"/>
        </w:rPr>
        <w:t>PPE</w:t>
      </w:r>
      <w:r w:rsidRPr="00F57882">
        <w:rPr>
          <w:rFonts w:ascii="Sakkal Majalla" w:eastAsia="Open Sans" w:hAnsi="Sakkal Majalla" w:cs="Sakkal Majalla"/>
          <w:color w:val="000000"/>
          <w:sz w:val="24"/>
          <w:szCs w:val="24"/>
          <w:rtl/>
          <w:lang w:eastAsia="ar" w:bidi="ar-MA"/>
        </w:rPr>
        <w:t>) بأمان وبشكل صحيح.</w:t>
      </w:r>
    </w:p>
    <w:p w14:paraId="3816895C" w14:textId="6ED3C6FE" w:rsidR="003F4922" w:rsidRPr="007D1887" w:rsidRDefault="005A76AE" w:rsidP="007D1887">
      <w:pPr>
        <w:pBdr>
          <w:top w:val="nil"/>
          <w:left w:val="nil"/>
          <w:bottom w:val="nil"/>
          <w:right w:val="nil"/>
          <w:between w:val="nil"/>
        </w:pBdr>
        <w:bidi/>
        <w:spacing w:before="80" w:after="60" w:line="288" w:lineRule="auto"/>
        <w:ind w:left="0" w:hanging="2"/>
        <w:rPr>
          <w:rFonts w:ascii="Sakkal Majalla" w:hAnsi="Sakkal Majalla" w:cs="Sakkal Majalla"/>
          <w:color w:val="FF0000"/>
          <w:sz w:val="24"/>
          <w:szCs w:val="24"/>
          <w:rtl/>
        </w:rPr>
      </w:pPr>
      <w:r w:rsidRPr="007D1887">
        <w:rPr>
          <w:rFonts w:ascii="Sakkal Majalla" w:eastAsia="Open Sans" w:hAnsi="Sakkal Majalla" w:cs="Sakkal Majalla"/>
          <w:sz w:val="24"/>
          <w:szCs w:val="24"/>
          <w:rtl/>
          <w:lang w:eastAsia="ar" w:bidi="ar-MA"/>
        </w:rPr>
        <w:t>حدد نوع عمليات الفحص والاختبارات التي يتم إجراؤها أثناء مهام الصيانة الروتينية. ناقش كيفية إجراء فحص بصري لنظام كهربائي أو إلكتروني. يمكن للمتعلمين إجراء فحص بصري لأدوات القياس الكهربائية والإلكترونية المختارة لتحديد المعلمات المدرجة في القسم (ج2).</w:t>
      </w:r>
    </w:p>
    <w:p w14:paraId="16DBE0DA" w14:textId="1115E29F" w:rsidR="005B20C6" w:rsidRPr="00F57882" w:rsidRDefault="005270D4"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color w:val="000000"/>
          <w:sz w:val="24"/>
          <w:szCs w:val="24"/>
          <w:rtl/>
        </w:rPr>
      </w:pPr>
      <w:r w:rsidRPr="00F57882">
        <w:rPr>
          <w:rFonts w:ascii="Sakkal Majalla" w:eastAsia="Open Sans" w:hAnsi="Sakkal Majalla" w:cs="Sakkal Majalla"/>
          <w:color w:val="000000"/>
          <w:sz w:val="24"/>
          <w:szCs w:val="24"/>
          <w:rtl/>
          <w:lang w:eastAsia="ar" w:bidi="ar-MA"/>
        </w:rPr>
        <w:t>ناقش مع المتعلمين نوع المعلومات التي يحتاجون إليها ليتمكنوا من تنفيذ مهمة الصيانة، وكيف يمكنهم تحديد مصادر المعلومات وبيانات المكونات وتحديد مكونات المهمة.</w:t>
      </w:r>
    </w:p>
    <w:p w14:paraId="51C464C4" w14:textId="4A053FC2" w:rsidR="00073535" w:rsidRPr="00F57882" w:rsidRDefault="00073535" w:rsidP="007D1887">
      <w:pPr>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F57882">
        <w:rPr>
          <w:rFonts w:ascii="Sakkal Majalla" w:eastAsia="Open Sans" w:hAnsi="Sakkal Majalla" w:cs="Sakkal Majalla"/>
          <w:color w:val="000000"/>
          <w:sz w:val="24"/>
          <w:szCs w:val="24"/>
          <w:rtl/>
          <w:lang w:eastAsia="ar" w:bidi="ar-MA"/>
        </w:rPr>
        <w:t>يمكن للمتعلمين تنفيذ بعض مهام الصيانة باستخدام مصادر المعلومات والبيانات، حيث يمكنهم التحقق من أن النظام يعمل ضمن المواصفات، وقياس المعلمات الكهربائية، وإجراء التعديلات الميكانيكية. ويمكنهم استبدال المكونات والمواد الاستهلاكية. يمكن للمتعلمين إخراج التركيبات الميكانيكية من حاوية لإتاحة الوصول إلى النظام الكهربائي أو الإلكتروني بالداخل.</w:t>
      </w:r>
    </w:p>
    <w:p w14:paraId="6406109E" w14:textId="78825F24" w:rsidR="00353BAD" w:rsidRPr="007D1887" w:rsidRDefault="00353BAD" w:rsidP="007D1887">
      <w:pPr>
        <w:pageBreakBefore/>
        <w:pBdr>
          <w:top w:val="nil"/>
          <w:left w:val="nil"/>
          <w:bottom w:val="nil"/>
          <w:right w:val="nil"/>
          <w:between w:val="nil"/>
        </w:pBdr>
        <w:bidi/>
        <w:spacing w:before="80" w:after="60" w:line="288"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lastRenderedPageBreak/>
        <w:t>قم بتزويد المتعلمين بتقرير الصيانة الأولي لاستكماله لكل نظام يختبرونه. ناقش النتائج مع المتعلمين في الجلسة العامة وحدد الدروس المستفادة ومجالات التحسين.</w:t>
      </w:r>
    </w:p>
    <w:p w14:paraId="54168B3F" w14:textId="5E022BEE" w:rsidR="009455FF" w:rsidRPr="00E02F76" w:rsidRDefault="009455FF"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color w:val="FF0000"/>
          <w:rtl/>
        </w:rPr>
      </w:pPr>
    </w:p>
    <w:p w14:paraId="42A73EA4" w14:textId="5294CEA8" w:rsidR="006A78F3" w:rsidRPr="00702F5D" w:rsidRDefault="006A78F3" w:rsidP="007D1887">
      <w:pPr>
        <w:pBdr>
          <w:top w:val="nil"/>
          <w:left w:val="nil"/>
          <w:bottom w:val="nil"/>
          <w:right w:val="nil"/>
          <w:between w:val="nil"/>
        </w:pBdr>
        <w:bidi/>
        <w:spacing w:before="80" w:after="60" w:line="288" w:lineRule="auto"/>
        <w:ind w:leftChars="0" w:left="0" w:firstLineChars="0" w:firstLine="0"/>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هدف التعلم (د) الاستعداد للبحث عن الأعطال وتصحيحها بأمان على الأنظمة الكهربائية أو الإلكترونية.</w:t>
      </w:r>
    </w:p>
    <w:p w14:paraId="27A7C6CB" w14:textId="77777777" w:rsidR="00214612" w:rsidRPr="007D1887" w:rsidRDefault="005076BB" w:rsidP="00960F93">
      <w:pPr>
        <w:pBdr>
          <w:top w:val="nil"/>
          <w:left w:val="nil"/>
          <w:bottom w:val="nil"/>
          <w:right w:val="nil"/>
          <w:between w:val="nil"/>
        </w:pBdr>
        <w:bidi/>
        <w:spacing w:before="80" w:after="60" w:line="264"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يُكمل هدف التعلم هذا ويطور محتوى هدفي التعلم (أ) و(ب). لذا، من الضروري أن يستمر إتاحة الفرصة للمتعلمين للتفاعل عمليًا مع محتوى الوحدة. </w:t>
      </w:r>
    </w:p>
    <w:p w14:paraId="4E81FDF9" w14:textId="2F8A3D59" w:rsidR="005076BB" w:rsidRPr="007D1887" w:rsidRDefault="005076BB" w:rsidP="00304A5B">
      <w:pPr>
        <w:pBdr>
          <w:top w:val="nil"/>
          <w:left w:val="nil"/>
          <w:bottom w:val="nil"/>
          <w:right w:val="nil"/>
          <w:between w:val="nil"/>
        </w:pBdr>
        <w:bidi/>
        <w:spacing w:before="80" w:after="60" w:line="264" w:lineRule="auto"/>
        <w:ind w:leftChars="0" w:left="0" w:right="14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راجع العمل السابق على أدوات القياس الإلكترونية ومعدات الاختبار. وقم بتقديم أي أدوات ومعدات لم تُستخدم مسبقًا في الوحدة. ذكّر المتعلمين بقياس الشكل الموجي للتيار المتناوب (</w:t>
      </w:r>
      <w:r w:rsidRPr="007D1887">
        <w:rPr>
          <w:rFonts w:ascii="Sakkal Majalla" w:eastAsia="Open Sans" w:hAnsi="Sakkal Majalla" w:cs="Sakkal Majalla"/>
          <w:sz w:val="24"/>
          <w:szCs w:val="24"/>
          <w:rtl/>
          <w:lang w:val="en-US" w:eastAsia="ar" w:bidi="en-US"/>
        </w:rPr>
        <w:t>AC</w:t>
      </w:r>
      <w:r w:rsidRPr="007D1887">
        <w:rPr>
          <w:rFonts w:ascii="Sakkal Majalla" w:eastAsia="Open Sans" w:hAnsi="Sakkal Majalla" w:cs="Sakkal Majalla"/>
          <w:sz w:val="24"/>
          <w:szCs w:val="24"/>
          <w:rtl/>
          <w:lang w:eastAsia="ar" w:bidi="ar-MA"/>
        </w:rPr>
        <w:t>) أحادي الطور باستخدام مولد الإشارة وراسم الذبذبات، وكيفية قياس المعلمات الرئيسية، مثل السعة (ذروة الجهد) والجهد من الذروة إلى الذروة والفترة الزمنية وكيفية حساب التردد. يمكن للمتعلمين إعداد شكل موجي بسعة وتردد معينين والتحقق من العلاقة بين قيم السعة | (الذروة) وقيم جذر المتوسط التربيعي.</w:t>
      </w:r>
    </w:p>
    <w:p w14:paraId="289F5F45" w14:textId="756DFB7E" w:rsidR="00390454" w:rsidRPr="007D1887" w:rsidRDefault="00C77533" w:rsidP="00702F5D">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حدد الأنواع الرئيسية للعطل، والتعطل الكامل، والتشغيل المتقطع، ودليل ارتفاع درجة الحرارة، وعدم مطابقة المواصفات، وأكواد العطل/الخطأ.</w:t>
      </w:r>
    </w:p>
    <w:p w14:paraId="1CD5D45B" w14:textId="7B5FB4A7" w:rsidR="00514CC5" w:rsidRPr="007D1887" w:rsidRDefault="00514CC5" w:rsidP="00702F5D">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عرّف المتعلمين بطريقة النقاط الست لاكتشاف الأعطال وتصحيحها. اشرح العملية باستخدام طرق الدخل إلى الخرج والخرج إلى الدخل والانقسام النصفي.</w:t>
      </w:r>
    </w:p>
    <w:p w14:paraId="47C46F0B" w14:textId="0FBCF1E7" w:rsidR="005076BB" w:rsidRPr="007D1887" w:rsidRDefault="005076BB" w:rsidP="00702F5D">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تحديد الأعطال النموذجية (الدوائر المفتوحة والمغلقة) باستخدام الدوائر الكهربائية والإلكترونية معدة مسبقًا ذات أعطال مفعلة منشأة على لوحة الدائرة المطبوعة. يسمح استخدام الأعطال المفعلة للمتعلمين بأخذ القياسات على دائرة خالية من الأعطال قبل إدخال عطل واحد في الدائرة المفتوحة أو الدائرة المغلقة. كما أنه يتيح للمتعلمين الوقت لإجراء العديد من التحقيقات على نفس الدائرة دون الحاجة إلى قضاء بعض الوقت لتعديل/إنشاء الدوائر. قم بتزويد المتعلمين بمجموعة من أدوات اكتشاف الأعطال المناسبة لاستخدامها أثناء النشاط. ويمكن للمتعلمين التدرب بإخراج التركيبات الميكانيكية من حاوية لإتاحة الوصول إلى النظام الكهربائي أو الإلكتروني بالداخل.</w:t>
      </w:r>
    </w:p>
    <w:p w14:paraId="55E4C951" w14:textId="7711804D" w:rsidR="005076BB" w:rsidRPr="007D1887" w:rsidRDefault="005076BB" w:rsidP="00702F5D">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قم بتزويد المتعلمين بتقرير أولي لاكتشاف الأعطال وإصلاحها من أجل استكماله لكل دائرة يختبرونها. ناقش النتائج مع المتعلمين في الجلسة العامة وحدد الدروس المستفادة ومجالات التحسين.</w:t>
      </w:r>
    </w:p>
    <w:p w14:paraId="3EF3D51A" w14:textId="3DB00824" w:rsidR="00291E67" w:rsidRPr="007D1887" w:rsidRDefault="00D43529" w:rsidP="00304A5B">
      <w:pPr>
        <w:pBdr>
          <w:top w:val="nil"/>
          <w:left w:val="nil"/>
          <w:bottom w:val="nil"/>
          <w:right w:val="nil"/>
          <w:between w:val="nil"/>
        </w:pBdr>
        <w:bidi/>
        <w:spacing w:before="80" w:after="60" w:line="264" w:lineRule="auto"/>
        <w:ind w:left="0" w:right="14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عرّف المتعلمين بالاستخدام الآمن لتقنيات اللحام وإزالة اللحام.</w:t>
      </w:r>
    </w:p>
    <w:p w14:paraId="7E917DC9" w14:textId="73EEED9F" w:rsidR="006E7FD6" w:rsidRPr="007D1887" w:rsidRDefault="006E7FD6" w:rsidP="00702F5D">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للمتعلمين التدرب على لحام مكونات مثل المقاومات والمكثفات وموحدات التيار على لوحة دائرة مطبوعة مُعدة مُسبقًا. (يجب أن تتيح لوحة الدائرة المطبوعة للمتعلمين إمكانية اللحام بدقة أكبر من لوحة المصفوفة أو لوحة التوصيل فيرو حيث يمكن تصميم المسارات لتكون مفصولة بدرجة أكبر). يمكن للمتعلمين إجراء فحص بصري لنتائج اللحام. ويمكنهم بعد ذلك إزالة كل مكون عن طريق إزالة اللحام وفحص المكونات واستبدالها مرة أخرى ثم إزالة اللحام. يجب ترك لوحة الدائرة المطبوعة في حالة صالحة لإعادة استخدامها. يجب على المتعلمين متابعة تقييم المخاطر للتمرين عن كثب واتباع ممارسات العمل الآمنة في جميع الأوقات.</w:t>
      </w:r>
    </w:p>
    <w:p w14:paraId="1A4356AC" w14:textId="77777777" w:rsidR="005E70CC" w:rsidRPr="00E02F76" w:rsidRDefault="005E70CC" w:rsidP="00304A5B">
      <w:pPr>
        <w:pBdr>
          <w:top w:val="nil"/>
          <w:left w:val="nil"/>
          <w:bottom w:val="nil"/>
          <w:right w:val="nil"/>
          <w:between w:val="nil"/>
        </w:pBdr>
        <w:bidi/>
        <w:spacing w:before="80" w:after="60" w:line="264" w:lineRule="auto"/>
        <w:ind w:left="0" w:right="140" w:hanging="2"/>
        <w:rPr>
          <w:rFonts w:ascii="Sakkal Majalla" w:hAnsi="Sakkal Majalla" w:cs="Sakkal Majalla"/>
          <w:rtl/>
        </w:rPr>
      </w:pPr>
    </w:p>
    <w:p w14:paraId="3A847CA1" w14:textId="0C5EF36E" w:rsidR="00965FEA" w:rsidRPr="00672488" w:rsidRDefault="00965FEA" w:rsidP="00304A5B">
      <w:pPr>
        <w:suppressAutoHyphens w:val="0"/>
        <w:bidi/>
        <w:spacing w:line="264" w:lineRule="auto"/>
        <w:ind w:leftChars="0" w:left="0" w:firstLineChars="0" w:firstLine="0"/>
        <w:textDirection w:val="lrTb"/>
        <w:textAlignment w:val="auto"/>
        <w:outlineLvl w:val="9"/>
        <w:rPr>
          <w:rFonts w:ascii="Sakkal Majalla" w:hAnsi="Sakkal Majalla" w:cs="Sakkal Majalla"/>
          <w:b/>
          <w:bCs/>
          <w:color w:val="FF0000"/>
          <w:sz w:val="24"/>
          <w:szCs w:val="24"/>
          <w:rtl/>
        </w:rPr>
      </w:pPr>
      <w:r w:rsidRPr="00672488">
        <w:rPr>
          <w:rFonts w:ascii="Sakkal Majalla" w:eastAsia="Open Sans" w:hAnsi="Sakkal Majalla" w:cs="Sakkal Majalla"/>
          <w:b/>
          <w:bCs/>
          <w:color w:val="FF0000"/>
          <w:sz w:val="24"/>
          <w:szCs w:val="24"/>
          <w:rtl/>
          <w:lang w:eastAsia="ar" w:bidi="ar-MA"/>
        </w:rPr>
        <w:br w:type="page"/>
      </w:r>
    </w:p>
    <w:p w14:paraId="046CB223" w14:textId="5DCB3FCC" w:rsidR="004E1D73" w:rsidRPr="00702F5D" w:rsidRDefault="009C2EF8" w:rsidP="00304A5B">
      <w:pPr>
        <w:pBdr>
          <w:top w:val="nil"/>
          <w:left w:val="nil"/>
          <w:bottom w:val="nil"/>
          <w:right w:val="nil"/>
          <w:between w:val="nil"/>
        </w:pBdr>
        <w:bidi/>
        <w:spacing w:before="80" w:after="60" w:line="264" w:lineRule="auto"/>
        <w:ind w:left="1" w:right="851" w:hanging="3"/>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95402E" w:rsidRPr="00E02F76" w14:paraId="689CA818" w14:textId="77777777" w:rsidTr="004760F6">
        <w:tc>
          <w:tcPr>
            <w:tcW w:w="3050" w:type="dxa"/>
            <w:shd w:val="clear" w:color="auto" w:fill="DAEEF3" w:themeFill="accent5" w:themeFillTint="33"/>
          </w:tcPr>
          <w:p w14:paraId="58FAAACD" w14:textId="77777777" w:rsidR="004E1D73" w:rsidRPr="00702F5D" w:rsidRDefault="009C2EF8" w:rsidP="00304A5B">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rtl/>
                <w:lang w:val="en-US"/>
              </w:rPr>
            </w:pPr>
            <w:r w:rsidRPr="00702F5D">
              <w:rPr>
                <w:rFonts w:ascii="Sakkal Majalla" w:eastAsia="Verdana" w:hAnsi="Sakkal Majalla" w:cs="Sakkal Majalla"/>
                <w:b/>
                <w:bCs/>
                <w:sz w:val="28"/>
                <w:szCs w:val="28"/>
                <w:rtl/>
                <w:lang w:eastAsia="ar" w:bidi="ar-MA"/>
              </w:rPr>
              <w:t>هدف التعلم</w:t>
            </w:r>
          </w:p>
        </w:tc>
        <w:tc>
          <w:tcPr>
            <w:tcW w:w="3062" w:type="dxa"/>
            <w:shd w:val="clear" w:color="auto" w:fill="DAEEF3" w:themeFill="accent5" w:themeFillTint="33"/>
          </w:tcPr>
          <w:p w14:paraId="23775C42" w14:textId="77777777" w:rsidR="004E1D73" w:rsidRPr="00702F5D" w:rsidRDefault="009C2EF8" w:rsidP="00304A5B">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rtl/>
                <w:lang w:val="en-US"/>
              </w:rPr>
            </w:pPr>
            <w:r w:rsidRPr="00702F5D">
              <w:rPr>
                <w:rFonts w:ascii="Sakkal Majalla" w:eastAsia="Verdana" w:hAnsi="Sakkal Majalla" w:cs="Sakkal Majalla"/>
                <w:b/>
                <w:bCs/>
                <w:sz w:val="28"/>
                <w:szCs w:val="28"/>
                <w:rtl/>
                <w:lang w:eastAsia="ar" w:bidi="ar-MA"/>
              </w:rPr>
              <w:t>مجالات المحتوى الرئيسية</w:t>
            </w:r>
          </w:p>
        </w:tc>
        <w:tc>
          <w:tcPr>
            <w:tcW w:w="3067" w:type="dxa"/>
            <w:shd w:val="clear" w:color="auto" w:fill="DAEEF3" w:themeFill="accent5" w:themeFillTint="33"/>
          </w:tcPr>
          <w:p w14:paraId="42C3FFA7" w14:textId="77777777" w:rsidR="00574758" w:rsidRPr="00702F5D" w:rsidRDefault="009C2EF8" w:rsidP="00304A5B">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bCs/>
                <w:sz w:val="28"/>
                <w:szCs w:val="28"/>
                <w:rtl/>
                <w:lang w:val="en-US"/>
              </w:rPr>
            </w:pPr>
            <w:r w:rsidRPr="00702F5D">
              <w:rPr>
                <w:rFonts w:ascii="Sakkal Majalla" w:eastAsia="Verdana" w:hAnsi="Sakkal Majalla" w:cs="Sakkal Majalla"/>
                <w:b/>
                <w:bCs/>
                <w:sz w:val="28"/>
                <w:szCs w:val="28"/>
                <w:rtl/>
                <w:lang w:eastAsia="ar" w:bidi="ar-MA"/>
              </w:rPr>
              <w:t xml:space="preserve">نهج </w:t>
            </w:r>
          </w:p>
          <w:p w14:paraId="351B0507" w14:textId="498D09F6" w:rsidR="004E1D73" w:rsidRPr="00702F5D" w:rsidRDefault="009C2EF8" w:rsidP="00304A5B">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bCs/>
                <w:sz w:val="28"/>
                <w:szCs w:val="28"/>
                <w:rtl/>
                <w:lang w:val="en-US"/>
              </w:rPr>
            </w:pPr>
            <w:r w:rsidRPr="00702F5D">
              <w:rPr>
                <w:rFonts w:ascii="Sakkal Majalla" w:eastAsia="Verdana" w:hAnsi="Sakkal Majalla" w:cs="Sakkal Majalla"/>
                <w:b/>
                <w:bCs/>
                <w:sz w:val="28"/>
                <w:szCs w:val="28"/>
                <w:rtl/>
                <w:lang w:eastAsia="ar" w:bidi="ar-MA"/>
              </w:rPr>
              <w:t>التقييم المقترح</w:t>
            </w:r>
          </w:p>
        </w:tc>
      </w:tr>
      <w:tr w:rsidR="0095402E" w:rsidRPr="00E02F76" w14:paraId="0184512E" w14:textId="77777777" w:rsidTr="00B772D0">
        <w:tc>
          <w:tcPr>
            <w:tcW w:w="3050" w:type="dxa"/>
          </w:tcPr>
          <w:p w14:paraId="08458121" w14:textId="31C8E33E" w:rsidR="00BE733C" w:rsidRPr="00E02F76" w:rsidRDefault="00BE733C" w:rsidP="00304A5B">
            <w:pPr>
              <w:pBdr>
                <w:top w:val="nil"/>
                <w:left w:val="nil"/>
                <w:bottom w:val="nil"/>
                <w:right w:val="nil"/>
                <w:between w:val="nil"/>
              </w:pBdr>
              <w:bidi/>
              <w:spacing w:before="80" w:after="60" w:line="264" w:lineRule="auto"/>
              <w:ind w:left="1" w:right="114" w:hanging="3"/>
              <w:rPr>
                <w:rFonts w:ascii="Sakkal Majalla" w:hAnsi="Sakkal Majalla" w:cs="Sakkal Majalla"/>
                <w:color w:val="FF0000"/>
                <w:rtl/>
              </w:rPr>
            </w:pPr>
            <w:r w:rsidRPr="00702F5D">
              <w:rPr>
                <w:rFonts w:ascii="Sakkal Majalla" w:eastAsia="Open Sans" w:hAnsi="Sakkal Majalla" w:cs="Sakkal Majalla"/>
                <w:b/>
                <w:bCs/>
                <w:sz w:val="28"/>
                <w:szCs w:val="28"/>
                <w:rtl/>
                <w:lang w:eastAsia="ar" w:bidi="ar-MA"/>
              </w:rPr>
              <w:t>(أ)</w:t>
            </w:r>
            <w:r w:rsidRPr="007D1887">
              <w:rPr>
                <w:rFonts w:ascii="Sakkal Majalla" w:eastAsia="Open Sans" w:hAnsi="Sakkal Majalla" w:cs="Sakkal Majalla"/>
                <w:sz w:val="24"/>
                <w:szCs w:val="24"/>
                <w:rtl/>
                <w:lang w:eastAsia="ar" w:bidi="ar-MA"/>
              </w:rPr>
              <w:t xml:space="preserve"> التحقق من تشغيل الأنظمة الكهربائية والإلكترونية ووظيفة وتشغيل المكونات المستخدمة فيها.  </w:t>
            </w:r>
          </w:p>
        </w:tc>
        <w:tc>
          <w:tcPr>
            <w:tcW w:w="3062" w:type="dxa"/>
            <w:tcBorders>
              <w:bottom w:val="single" w:sz="4" w:space="0" w:color="auto"/>
            </w:tcBorders>
          </w:tcPr>
          <w:p w14:paraId="6D777726" w14:textId="7A5CC3AB" w:rsidR="00BE733C" w:rsidRPr="007D1887" w:rsidRDefault="00BE733C" w:rsidP="00304A5B">
            <w:pPr>
              <w:pBdr>
                <w:top w:val="nil"/>
                <w:left w:val="nil"/>
                <w:bottom w:val="nil"/>
                <w:right w:val="nil"/>
                <w:between w:val="nil"/>
              </w:pBdr>
              <w:bidi/>
              <w:spacing w:line="264" w:lineRule="auto"/>
              <w:ind w:left="1" w:hanging="3"/>
              <w:rPr>
                <w:rFonts w:ascii="Sakkal Majalla" w:eastAsia="Open Sans" w:hAnsi="Sakkal Majalla" w:cs="Sakkal Majalla"/>
                <w:sz w:val="24"/>
                <w:szCs w:val="24"/>
                <w:highlight w:val="yellow"/>
                <w:rtl/>
              </w:rPr>
            </w:pPr>
            <w:r w:rsidRPr="00702F5D">
              <w:rPr>
                <w:rFonts w:ascii="Sakkal Majalla" w:eastAsia="Open Sans" w:hAnsi="Sakkal Majalla" w:cs="Sakkal Majalla"/>
                <w:b/>
                <w:bCs/>
                <w:sz w:val="28"/>
                <w:szCs w:val="28"/>
                <w:rtl/>
                <w:lang w:eastAsia="ar" w:bidi="ar-MA"/>
              </w:rPr>
              <w:t>(أ1)</w:t>
            </w:r>
            <w:r w:rsidRPr="007D1887">
              <w:rPr>
                <w:rFonts w:ascii="Sakkal Majalla" w:eastAsia="Open Sans" w:hAnsi="Sakkal Majalla" w:cs="Sakkal Majalla"/>
                <w:sz w:val="24"/>
                <w:szCs w:val="24"/>
                <w:rtl/>
                <w:lang w:eastAsia="ar" w:bidi="ar-MA"/>
              </w:rPr>
              <w:t xml:space="preserve"> الأنظمة الكهربائية </w:t>
            </w:r>
          </w:p>
          <w:p w14:paraId="53BB7329" w14:textId="3CF5F320" w:rsidR="00BE733C" w:rsidRPr="00C646C8" w:rsidRDefault="00BE733C" w:rsidP="00304A5B">
            <w:pPr>
              <w:pBdr>
                <w:top w:val="nil"/>
                <w:left w:val="nil"/>
                <w:bottom w:val="nil"/>
                <w:right w:val="nil"/>
                <w:between w:val="nil"/>
              </w:pBdr>
              <w:bidi/>
              <w:spacing w:before="80" w:after="60" w:line="264" w:lineRule="auto"/>
              <w:ind w:left="1" w:right="851" w:hanging="3"/>
              <w:rPr>
                <w:rFonts w:ascii="Sakkal Majalla" w:hAnsi="Sakkal Majalla" w:cs="Sakkal Majalla"/>
                <w:sz w:val="24"/>
                <w:szCs w:val="24"/>
                <w:rtl/>
              </w:rPr>
            </w:pPr>
            <w:r w:rsidRPr="00702F5D">
              <w:rPr>
                <w:rFonts w:ascii="Sakkal Majalla" w:eastAsia="Open Sans" w:hAnsi="Sakkal Majalla" w:cs="Sakkal Majalla"/>
                <w:b/>
                <w:bCs/>
                <w:sz w:val="28"/>
                <w:szCs w:val="28"/>
                <w:rtl/>
                <w:lang w:eastAsia="ar" w:bidi="ar-MA"/>
              </w:rPr>
              <w:t>(أ2)</w:t>
            </w:r>
            <w:r w:rsidRPr="007D1887">
              <w:rPr>
                <w:rFonts w:ascii="Sakkal Majalla" w:eastAsia="Open Sans" w:hAnsi="Sakkal Majalla" w:cs="Sakkal Majalla"/>
                <w:sz w:val="24"/>
                <w:szCs w:val="24"/>
                <w:rtl/>
                <w:lang w:eastAsia="ar" w:bidi="ar-MA"/>
              </w:rPr>
              <w:t xml:space="preserve"> الأنظمة الإلكترونية</w:t>
            </w:r>
          </w:p>
          <w:p w14:paraId="52C11FE6" w14:textId="3AFE9580" w:rsidR="00057425" w:rsidRPr="00C646C8" w:rsidRDefault="00057425" w:rsidP="00702F5D">
            <w:pPr>
              <w:pBdr>
                <w:top w:val="nil"/>
                <w:left w:val="nil"/>
                <w:bottom w:val="nil"/>
                <w:right w:val="nil"/>
                <w:between w:val="nil"/>
              </w:pBdr>
              <w:bidi/>
              <w:spacing w:before="80" w:after="60" w:line="264" w:lineRule="auto"/>
              <w:ind w:left="1" w:right="851" w:hanging="3"/>
              <w:rPr>
                <w:rFonts w:ascii="Sakkal Majalla" w:hAnsi="Sakkal Majalla" w:cs="Sakkal Majalla"/>
                <w:sz w:val="24"/>
                <w:szCs w:val="24"/>
                <w:rtl/>
              </w:rPr>
            </w:pPr>
            <w:r w:rsidRPr="00702F5D">
              <w:rPr>
                <w:rFonts w:ascii="Sakkal Majalla" w:eastAsia="Open Sans" w:hAnsi="Sakkal Majalla" w:cs="Sakkal Majalla"/>
                <w:b/>
                <w:bCs/>
                <w:sz w:val="28"/>
                <w:szCs w:val="28"/>
                <w:rtl/>
                <w:lang w:eastAsia="ar" w:bidi="ar-MA"/>
              </w:rPr>
              <w:t>(أ3)</w:t>
            </w:r>
            <w:r w:rsidRPr="007D1887">
              <w:rPr>
                <w:rFonts w:ascii="Sakkal Majalla" w:eastAsia="Open Sans" w:hAnsi="Sakkal Majalla" w:cs="Sakkal Majalla"/>
                <w:sz w:val="24"/>
                <w:szCs w:val="24"/>
                <w:rtl/>
                <w:lang w:eastAsia="ar" w:bidi="ar-MA"/>
              </w:rPr>
              <w:t xml:space="preserve"> مكونات النظام الكهربائي</w:t>
            </w:r>
            <w:r w:rsidR="00702F5D">
              <w:rPr>
                <w:rFonts w:ascii="Sakkal Majalla" w:eastAsia="Open Sans" w:hAnsi="Sakkal Majalla" w:cs="Sakkal Majalla"/>
                <w:sz w:val="24"/>
                <w:szCs w:val="24"/>
                <w:lang w:eastAsia="ar" w:bidi="ar-MA"/>
              </w:rPr>
              <w:t> </w:t>
            </w:r>
            <w:r w:rsidRPr="007D1887">
              <w:rPr>
                <w:rFonts w:ascii="Sakkal Majalla" w:eastAsia="Open Sans" w:hAnsi="Sakkal Majalla" w:cs="Sakkal Majalla"/>
                <w:sz w:val="24"/>
                <w:szCs w:val="24"/>
                <w:rtl/>
                <w:lang w:eastAsia="ar" w:bidi="ar-MA"/>
              </w:rPr>
              <w:t>والإلكتروني.</w:t>
            </w:r>
          </w:p>
          <w:p w14:paraId="1B22D46F" w14:textId="06B0F47B" w:rsidR="00057425" w:rsidRPr="00E02F76" w:rsidRDefault="00057425" w:rsidP="00304A5B">
            <w:pPr>
              <w:pBdr>
                <w:top w:val="nil"/>
                <w:left w:val="nil"/>
                <w:bottom w:val="nil"/>
                <w:right w:val="nil"/>
                <w:between w:val="nil"/>
              </w:pBdr>
              <w:bidi/>
              <w:spacing w:before="80" w:after="60" w:line="264" w:lineRule="auto"/>
              <w:ind w:left="0" w:right="851" w:hanging="2"/>
              <w:rPr>
                <w:rFonts w:ascii="Sakkal Majalla" w:hAnsi="Sakkal Majalla" w:cs="Sakkal Majalla"/>
                <w:color w:val="FF0000"/>
                <w:highlight w:val="yellow"/>
                <w:rtl/>
              </w:rPr>
            </w:pPr>
          </w:p>
        </w:tc>
        <w:tc>
          <w:tcPr>
            <w:tcW w:w="3067" w:type="dxa"/>
            <w:tcBorders>
              <w:bottom w:val="single" w:sz="4" w:space="0" w:color="auto"/>
            </w:tcBorders>
            <w:vAlign w:val="center"/>
          </w:tcPr>
          <w:p w14:paraId="223C61E5" w14:textId="6AF95CC5" w:rsidR="00EF33D8" w:rsidRPr="007D1887" w:rsidRDefault="008C7A67" w:rsidP="00304A5B">
            <w:pPr>
              <w:pBdr>
                <w:top w:val="nil"/>
                <w:left w:val="nil"/>
                <w:bottom w:val="nil"/>
                <w:right w:val="nil"/>
                <w:between w:val="nil"/>
              </w:pBdr>
              <w:bidi/>
              <w:spacing w:line="264" w:lineRule="auto"/>
              <w:ind w:left="0" w:hanging="2"/>
              <w:rPr>
                <w:rFonts w:ascii="Sakkal Majalla" w:eastAsia="Open Sans" w:hAnsi="Sakkal Majalla" w:cs="Sakkal Majalla"/>
                <w:color w:val="FF0000"/>
                <w:sz w:val="24"/>
                <w:szCs w:val="24"/>
                <w:rtl/>
              </w:rPr>
            </w:pPr>
            <w:r w:rsidRPr="007D1887">
              <w:rPr>
                <w:rFonts w:ascii="Sakkal Majalla" w:eastAsia="Open Sans" w:hAnsi="Sakkal Majalla" w:cs="Sakkal Majalla"/>
                <w:sz w:val="24"/>
                <w:szCs w:val="24"/>
                <w:rtl/>
                <w:lang w:eastAsia="ar" w:bidi="ar-MA"/>
              </w:rPr>
              <w:t>يمكن تضمين تقرير يستند إلى النظام الكهربائي والنظام الإلكتروني الذي تم فحصه، مع الصور المشروحة/الرسوم التخطيطية/الصور الفوتوغرافية.</w:t>
            </w:r>
          </w:p>
        </w:tc>
      </w:tr>
      <w:tr w:rsidR="007D1C23" w:rsidRPr="00E02F76" w14:paraId="275590D0" w14:textId="77777777" w:rsidTr="00B772D0">
        <w:tc>
          <w:tcPr>
            <w:tcW w:w="3050" w:type="dxa"/>
          </w:tcPr>
          <w:p w14:paraId="2BABFA81" w14:textId="427CE2CC" w:rsidR="007D1C23" w:rsidRPr="00E02F76" w:rsidRDefault="007D1C23" w:rsidP="00304A5B">
            <w:pPr>
              <w:pBdr>
                <w:top w:val="nil"/>
                <w:left w:val="nil"/>
                <w:bottom w:val="nil"/>
                <w:right w:val="nil"/>
                <w:between w:val="nil"/>
              </w:pBdr>
              <w:bidi/>
              <w:spacing w:line="264" w:lineRule="auto"/>
              <w:ind w:left="0" w:hanging="2"/>
              <w:rPr>
                <w:rFonts w:ascii="Sakkal Majalla" w:eastAsia="Open Sans" w:hAnsi="Sakkal Majalla" w:cs="Sakkal Majalla"/>
                <w:rtl/>
              </w:rPr>
            </w:pPr>
            <w:r w:rsidRPr="00702F5D">
              <w:rPr>
                <w:rFonts w:ascii="Sakkal Majalla" w:eastAsia="Open Sans" w:hAnsi="Sakkal Majalla" w:cs="Sakkal Majalla"/>
                <w:b/>
                <w:bCs/>
                <w:sz w:val="24"/>
                <w:szCs w:val="24"/>
                <w:rtl/>
                <w:lang w:eastAsia="ar" w:bidi="ar-MA"/>
              </w:rPr>
              <w:t>ب</w:t>
            </w:r>
            <w:r w:rsidRPr="007D1887">
              <w:rPr>
                <w:rFonts w:ascii="Sakkal Majalla" w:eastAsia="Open Sans" w:hAnsi="Sakkal Majalla" w:cs="Sakkal Majalla"/>
                <w:sz w:val="24"/>
                <w:szCs w:val="24"/>
                <w:rtl/>
                <w:lang w:eastAsia="ar" w:bidi="ar-MA"/>
              </w:rPr>
              <w:t xml:space="preserve"> تحديد المكونات المستخدمة في الأنظمة الكهربائية والإلكترونية أثناء الصيانة الروتينية.</w:t>
            </w:r>
          </w:p>
        </w:tc>
        <w:tc>
          <w:tcPr>
            <w:tcW w:w="3062" w:type="dxa"/>
            <w:tcBorders>
              <w:bottom w:val="single" w:sz="4" w:space="0" w:color="auto"/>
            </w:tcBorders>
          </w:tcPr>
          <w:p w14:paraId="7FB60160" w14:textId="4C159396" w:rsidR="007D1C23" w:rsidRPr="00702F5D" w:rsidRDefault="007D1C23" w:rsidP="00304A5B">
            <w:pPr>
              <w:pBdr>
                <w:top w:val="nil"/>
                <w:left w:val="nil"/>
                <w:bottom w:val="nil"/>
                <w:right w:val="nil"/>
                <w:between w:val="nil"/>
              </w:pBdr>
              <w:bidi/>
              <w:spacing w:line="264" w:lineRule="auto"/>
              <w:ind w:left="0" w:hanging="2"/>
              <w:rPr>
                <w:rFonts w:ascii="Sakkal Majalla" w:eastAsia="Open Sans" w:hAnsi="Sakkal Majalla" w:cs="Sakkal Majalla"/>
                <w:sz w:val="24"/>
                <w:szCs w:val="24"/>
                <w:rtl/>
              </w:rPr>
            </w:pPr>
            <w:r w:rsidRPr="005D7F8C">
              <w:rPr>
                <w:rFonts w:ascii="Sakkal Majalla" w:eastAsia="Open Sans" w:hAnsi="Sakkal Majalla" w:cs="Sakkal Majalla"/>
                <w:b/>
                <w:bCs/>
                <w:sz w:val="24"/>
                <w:szCs w:val="24"/>
                <w:rtl/>
                <w:lang w:eastAsia="ar" w:bidi="ar-MA"/>
              </w:rPr>
              <w:t>(ب1)</w:t>
            </w:r>
            <w:r w:rsidRPr="00702F5D">
              <w:rPr>
                <w:rFonts w:ascii="Sakkal Majalla" w:eastAsia="Open Sans" w:hAnsi="Sakkal Majalla" w:cs="Sakkal Majalla"/>
                <w:sz w:val="24"/>
                <w:szCs w:val="24"/>
                <w:rtl/>
                <w:lang w:eastAsia="ar" w:bidi="ar-MA"/>
              </w:rPr>
              <w:t xml:space="preserve"> بيانات النظام الكهربائي والإلكتروني.</w:t>
            </w:r>
          </w:p>
          <w:p w14:paraId="4D45A1CE" w14:textId="72CBB569" w:rsidR="007D1C23" w:rsidRPr="007D1887" w:rsidRDefault="007D1C23" w:rsidP="00304A5B">
            <w:pPr>
              <w:pBdr>
                <w:top w:val="nil"/>
                <w:left w:val="nil"/>
                <w:bottom w:val="nil"/>
                <w:right w:val="nil"/>
                <w:between w:val="nil"/>
              </w:pBdr>
              <w:bidi/>
              <w:spacing w:before="80" w:after="60" w:line="264" w:lineRule="auto"/>
              <w:ind w:left="0" w:right="851" w:hanging="2"/>
              <w:rPr>
                <w:rFonts w:ascii="Sakkal Majalla" w:hAnsi="Sakkal Majalla" w:cs="Sakkal Majalla"/>
                <w:sz w:val="24"/>
                <w:szCs w:val="24"/>
                <w:rtl/>
              </w:rPr>
            </w:pPr>
            <w:bookmarkStart w:id="0" w:name="_heading=h.30j0zll" w:colFirst="0" w:colLast="0"/>
            <w:bookmarkEnd w:id="0"/>
            <w:r w:rsidRPr="005D7F8C">
              <w:rPr>
                <w:rFonts w:ascii="Sakkal Majalla" w:eastAsia="Open Sans" w:hAnsi="Sakkal Majalla" w:cs="Sakkal Majalla"/>
                <w:b/>
                <w:bCs/>
                <w:sz w:val="24"/>
                <w:szCs w:val="24"/>
                <w:rtl/>
                <w:lang w:eastAsia="ar" w:bidi="ar-MA"/>
              </w:rPr>
              <w:t>(ب2)</w:t>
            </w:r>
            <w:r w:rsidRPr="007D1887">
              <w:rPr>
                <w:rFonts w:ascii="Sakkal Majalla" w:eastAsia="Open Sans" w:hAnsi="Sakkal Majalla" w:cs="Sakkal Majalla"/>
                <w:sz w:val="24"/>
                <w:szCs w:val="24"/>
                <w:rtl/>
                <w:lang w:eastAsia="ar" w:bidi="ar-MA"/>
              </w:rPr>
              <w:t xml:space="preserve"> بيانات المكوّن.</w:t>
            </w:r>
          </w:p>
          <w:p w14:paraId="045FA9E7" w14:textId="6D88A740" w:rsidR="007D1C23" w:rsidRPr="007D1887" w:rsidRDefault="007D1C23" w:rsidP="00304A5B">
            <w:pPr>
              <w:pBdr>
                <w:top w:val="nil"/>
                <w:left w:val="nil"/>
                <w:bottom w:val="nil"/>
                <w:right w:val="nil"/>
                <w:between w:val="nil"/>
              </w:pBdr>
              <w:bidi/>
              <w:spacing w:before="80" w:after="60" w:line="264" w:lineRule="auto"/>
              <w:ind w:left="0" w:right="851" w:hanging="2"/>
              <w:rPr>
                <w:rFonts w:ascii="Sakkal Majalla" w:hAnsi="Sakkal Majalla" w:cs="Sakkal Majalla"/>
                <w:sz w:val="24"/>
                <w:szCs w:val="24"/>
                <w:highlight w:val="yellow"/>
                <w:rtl/>
              </w:rPr>
            </w:pPr>
            <w:r w:rsidRPr="005D7F8C">
              <w:rPr>
                <w:rFonts w:ascii="Sakkal Majalla" w:eastAsia="Open Sans" w:hAnsi="Sakkal Majalla" w:cs="Sakkal Majalla"/>
                <w:b/>
                <w:bCs/>
                <w:sz w:val="24"/>
                <w:szCs w:val="24"/>
                <w:rtl/>
                <w:lang w:eastAsia="ar" w:bidi="ar-MA"/>
              </w:rPr>
              <w:t>(ب3)</w:t>
            </w:r>
            <w:r w:rsidRPr="007D1887">
              <w:rPr>
                <w:rFonts w:ascii="Sakkal Majalla" w:eastAsia="Open Sans" w:hAnsi="Sakkal Majalla" w:cs="Sakkal Majalla"/>
                <w:sz w:val="24"/>
                <w:szCs w:val="24"/>
                <w:rtl/>
                <w:lang w:eastAsia="ar" w:bidi="ar-MA"/>
              </w:rPr>
              <w:t xml:space="preserve"> تحديد المكونات.</w:t>
            </w:r>
          </w:p>
        </w:tc>
        <w:tc>
          <w:tcPr>
            <w:tcW w:w="3067" w:type="dxa"/>
            <w:vMerge w:val="restart"/>
            <w:tcBorders>
              <w:top w:val="single" w:sz="4" w:space="0" w:color="auto"/>
            </w:tcBorders>
            <w:vAlign w:val="center"/>
          </w:tcPr>
          <w:p w14:paraId="6505B74A" w14:textId="0BFB67C5" w:rsidR="007D1C23" w:rsidRPr="007D1887" w:rsidRDefault="003E5ECE" w:rsidP="00304A5B">
            <w:pPr>
              <w:pBdr>
                <w:top w:val="nil"/>
                <w:left w:val="nil"/>
                <w:bottom w:val="nil"/>
                <w:right w:val="nil"/>
                <w:between w:val="nil"/>
              </w:pBdr>
              <w:bidi/>
              <w:spacing w:before="80" w:after="60" w:line="264" w:lineRule="auto"/>
              <w:ind w:left="0" w:right="851" w:hanging="2"/>
              <w:rPr>
                <w:rFonts w:ascii="Sakkal Majalla" w:eastAsia="Open Sans" w:hAnsi="Sakkal Majalla" w:cs="Sakkal Majalla"/>
                <w:color w:val="FF0000"/>
                <w:sz w:val="24"/>
                <w:szCs w:val="24"/>
                <w:rtl/>
              </w:rPr>
            </w:pPr>
            <w:r w:rsidRPr="007D1887">
              <w:rPr>
                <w:rFonts w:ascii="Sakkal Majalla" w:eastAsia="Open Sans" w:hAnsi="Sakkal Majalla" w:cs="Sakkal Majalla"/>
                <w:sz w:val="24"/>
                <w:szCs w:val="24"/>
                <w:rtl/>
                <w:lang w:eastAsia="ar" w:bidi="ar-MA"/>
              </w:rPr>
              <w:t>نشاط عملي مع تقرير الصيانة يتضمن الإعداد الآمن وتنفيذ مهمة الصيانة.</w:t>
            </w:r>
          </w:p>
        </w:tc>
      </w:tr>
      <w:tr w:rsidR="007D1C23" w:rsidRPr="00E02F76" w14:paraId="1022EEEA" w14:textId="77777777" w:rsidTr="00B82B37">
        <w:tc>
          <w:tcPr>
            <w:tcW w:w="3050" w:type="dxa"/>
          </w:tcPr>
          <w:p w14:paraId="7E9B7601" w14:textId="46C8B653" w:rsidR="007D1C23" w:rsidRPr="00E02F76" w:rsidRDefault="007D1C23" w:rsidP="00304A5B">
            <w:pPr>
              <w:pBdr>
                <w:top w:val="nil"/>
                <w:left w:val="nil"/>
                <w:bottom w:val="nil"/>
                <w:right w:val="nil"/>
                <w:between w:val="nil"/>
              </w:pBdr>
              <w:bidi/>
              <w:spacing w:line="264" w:lineRule="auto"/>
              <w:ind w:left="0" w:hanging="2"/>
              <w:rPr>
                <w:rFonts w:ascii="Sakkal Majalla" w:hAnsi="Sakkal Majalla" w:cs="Sakkal Majalla"/>
                <w:highlight w:val="yellow"/>
                <w:rtl/>
              </w:rPr>
            </w:pPr>
            <w:r w:rsidRPr="00702F5D">
              <w:rPr>
                <w:rFonts w:ascii="Sakkal Majalla" w:eastAsia="Open Sans" w:hAnsi="Sakkal Majalla" w:cs="Sakkal Majalla"/>
                <w:b/>
                <w:bCs/>
                <w:sz w:val="24"/>
                <w:szCs w:val="24"/>
                <w:rtl/>
                <w:lang w:eastAsia="ar" w:bidi="ar-MA"/>
              </w:rPr>
              <w:t>(ج)</w:t>
            </w:r>
            <w:r w:rsidRPr="00702F5D">
              <w:rPr>
                <w:rFonts w:ascii="Sakkal Majalla" w:eastAsia="Open Sans" w:hAnsi="Sakkal Majalla" w:cs="Sakkal Majalla"/>
                <w:b/>
                <w:bCs/>
                <w:sz w:val="28"/>
                <w:szCs w:val="28"/>
                <w:rtl/>
                <w:lang w:eastAsia="ar" w:bidi="ar-MA"/>
              </w:rPr>
              <w:t xml:space="preserve"> </w:t>
            </w:r>
            <w:r w:rsidR="0063571F" w:rsidRPr="007D1887">
              <w:rPr>
                <w:rFonts w:ascii="Sakkal Majalla" w:eastAsia="Open Sans" w:hAnsi="Sakkal Majalla" w:cs="Sakkal Majalla"/>
                <w:sz w:val="24"/>
                <w:szCs w:val="24"/>
                <w:rtl/>
                <w:lang w:eastAsia="ar" w:bidi="ar-MA"/>
              </w:rPr>
              <w:t>الاستعداد للصيانة الروتينية للأنظمة الكهربائية أو الإلكترونية وتنفيذها بأمان.</w:t>
            </w:r>
          </w:p>
        </w:tc>
        <w:tc>
          <w:tcPr>
            <w:tcW w:w="3062" w:type="dxa"/>
          </w:tcPr>
          <w:p w14:paraId="14E42387" w14:textId="1D076C1D" w:rsidR="007D1C23" w:rsidRPr="007D1887" w:rsidRDefault="007D1C23" w:rsidP="00304A5B">
            <w:pPr>
              <w:pBdr>
                <w:top w:val="nil"/>
                <w:left w:val="nil"/>
                <w:bottom w:val="nil"/>
                <w:right w:val="nil"/>
                <w:between w:val="nil"/>
              </w:pBdr>
              <w:bidi/>
              <w:spacing w:line="264" w:lineRule="auto"/>
              <w:ind w:left="0" w:hanging="2"/>
              <w:rPr>
                <w:rFonts w:ascii="Sakkal Majalla" w:eastAsia="Open Sans" w:hAnsi="Sakkal Majalla" w:cs="Sakkal Majalla"/>
                <w:sz w:val="24"/>
                <w:szCs w:val="24"/>
                <w:highlight w:val="yellow"/>
                <w:rtl/>
              </w:rPr>
            </w:pPr>
            <w:r w:rsidRPr="00702F5D">
              <w:rPr>
                <w:rFonts w:ascii="Sakkal Majalla" w:eastAsia="Open Sans" w:hAnsi="Sakkal Majalla" w:cs="Sakkal Majalla"/>
                <w:b/>
                <w:bCs/>
                <w:sz w:val="24"/>
                <w:szCs w:val="24"/>
                <w:rtl/>
                <w:lang w:eastAsia="ar" w:bidi="ar-MA"/>
              </w:rPr>
              <w:t>(ب1)</w:t>
            </w:r>
            <w:r w:rsidRPr="007D1887">
              <w:rPr>
                <w:rFonts w:ascii="Sakkal Majalla" w:eastAsia="Open Sans" w:hAnsi="Sakkal Majalla" w:cs="Sakkal Majalla"/>
                <w:sz w:val="24"/>
                <w:szCs w:val="24"/>
                <w:rtl/>
                <w:lang w:eastAsia="ar" w:bidi="ar-MA"/>
              </w:rPr>
              <w:t xml:space="preserve"> السلامة</w:t>
            </w:r>
          </w:p>
          <w:p w14:paraId="3A39C911" w14:textId="193BE961" w:rsidR="007D1C23" w:rsidRPr="00E02F76" w:rsidRDefault="007D1C23" w:rsidP="00702F5D">
            <w:pPr>
              <w:pBdr>
                <w:top w:val="nil"/>
                <w:left w:val="nil"/>
                <w:bottom w:val="nil"/>
                <w:right w:val="nil"/>
                <w:between w:val="nil"/>
              </w:pBdr>
              <w:bidi/>
              <w:spacing w:before="80" w:after="60" w:line="264" w:lineRule="auto"/>
              <w:ind w:left="0" w:right="851" w:hanging="2"/>
              <w:rPr>
                <w:rFonts w:ascii="Sakkal Majalla" w:hAnsi="Sakkal Majalla" w:cs="Sakkal Majalla"/>
                <w:highlight w:val="yellow"/>
                <w:rtl/>
              </w:rPr>
            </w:pPr>
            <w:r w:rsidRPr="007D1887">
              <w:rPr>
                <w:rFonts w:ascii="Sakkal Majalla" w:eastAsia="Open Sans" w:hAnsi="Sakkal Majalla" w:cs="Sakkal Majalla"/>
                <w:sz w:val="24"/>
                <w:szCs w:val="24"/>
                <w:rtl/>
                <w:lang w:eastAsia="ar" w:bidi="ar-MA"/>
              </w:rPr>
              <w:t>(</w:t>
            </w:r>
            <w:r w:rsidR="00702F5D">
              <w:rPr>
                <w:rFonts w:ascii="Sakkal Majalla" w:eastAsia="Open Sans" w:hAnsi="Sakkal Majalla" w:cs="Sakkal Majalla" w:hint="cs"/>
                <w:sz w:val="24"/>
                <w:szCs w:val="24"/>
                <w:rtl/>
                <w:lang w:eastAsia="ar" w:bidi="ar-MA"/>
              </w:rPr>
              <w:t>ب</w:t>
            </w:r>
            <w:r w:rsidRPr="007D1887">
              <w:rPr>
                <w:rFonts w:ascii="Sakkal Majalla" w:eastAsia="Open Sans" w:hAnsi="Sakkal Majalla" w:cs="Sakkal Majalla"/>
                <w:sz w:val="24"/>
                <w:szCs w:val="24"/>
                <w:rtl/>
                <w:lang w:eastAsia="ar" w:bidi="ar-MA"/>
              </w:rPr>
              <w:t>2) مهام الصيانة الروتينية.</w:t>
            </w:r>
          </w:p>
        </w:tc>
        <w:tc>
          <w:tcPr>
            <w:tcW w:w="3067" w:type="dxa"/>
            <w:vMerge/>
            <w:tcBorders>
              <w:bottom w:val="single" w:sz="4" w:space="0" w:color="auto"/>
            </w:tcBorders>
          </w:tcPr>
          <w:p w14:paraId="55E3683E" w14:textId="2CF0147B" w:rsidR="007D1C23" w:rsidRPr="00E02F76" w:rsidRDefault="007D1C23" w:rsidP="00304A5B">
            <w:pPr>
              <w:pBdr>
                <w:top w:val="nil"/>
                <w:left w:val="nil"/>
                <w:bottom w:val="nil"/>
                <w:right w:val="nil"/>
                <w:between w:val="nil"/>
              </w:pBdr>
              <w:bidi/>
              <w:spacing w:before="80" w:after="60" w:line="264" w:lineRule="auto"/>
              <w:ind w:left="0" w:right="851" w:hanging="2"/>
              <w:rPr>
                <w:rFonts w:ascii="Sakkal Majalla" w:eastAsia="Open Sans" w:hAnsi="Sakkal Majalla" w:cs="Sakkal Majalla"/>
                <w:color w:val="FF0000"/>
                <w:rtl/>
              </w:rPr>
            </w:pPr>
          </w:p>
        </w:tc>
      </w:tr>
      <w:tr w:rsidR="007E594C" w:rsidRPr="00E02F76" w14:paraId="13DFAD2C" w14:textId="77777777" w:rsidTr="004760F6">
        <w:tc>
          <w:tcPr>
            <w:tcW w:w="3050" w:type="dxa"/>
          </w:tcPr>
          <w:p w14:paraId="0485C594" w14:textId="1DA5540A" w:rsidR="007E594C" w:rsidRPr="00672488" w:rsidRDefault="007E594C" w:rsidP="00D65872">
            <w:pPr>
              <w:pBdr>
                <w:top w:val="nil"/>
                <w:left w:val="nil"/>
                <w:bottom w:val="nil"/>
                <w:right w:val="nil"/>
                <w:between w:val="nil"/>
              </w:pBdr>
              <w:bidi/>
              <w:spacing w:line="264" w:lineRule="auto"/>
              <w:ind w:left="0" w:hanging="2"/>
              <w:rPr>
                <w:rFonts w:ascii="Sakkal Majalla" w:eastAsia="Open Sans" w:hAnsi="Sakkal Majalla" w:cs="Sakkal Majalla"/>
                <w:b/>
                <w:bCs/>
                <w:color w:val="FF0000"/>
                <w:rtl/>
              </w:rPr>
            </w:pPr>
            <w:r w:rsidRPr="00702F5D">
              <w:rPr>
                <w:rFonts w:ascii="Sakkal Majalla" w:eastAsia="Open Sans" w:hAnsi="Sakkal Majalla" w:cs="Sakkal Majalla"/>
                <w:b/>
                <w:bCs/>
                <w:sz w:val="24"/>
                <w:szCs w:val="24"/>
                <w:rtl/>
                <w:lang w:eastAsia="ar" w:bidi="ar-MA"/>
              </w:rPr>
              <w:t>(د)</w:t>
            </w:r>
            <w:r w:rsidRPr="00702F5D">
              <w:rPr>
                <w:rFonts w:ascii="Sakkal Majalla" w:eastAsia="Open Sans" w:hAnsi="Sakkal Majalla" w:cs="Sakkal Majalla"/>
                <w:b/>
                <w:bCs/>
                <w:sz w:val="28"/>
                <w:szCs w:val="28"/>
                <w:rtl/>
                <w:lang w:eastAsia="ar" w:bidi="ar-MA"/>
              </w:rPr>
              <w:t xml:space="preserve"> </w:t>
            </w:r>
            <w:r w:rsidRPr="007D1887">
              <w:rPr>
                <w:rFonts w:ascii="Sakkal Majalla" w:eastAsia="Open Sans" w:hAnsi="Sakkal Majalla" w:cs="Sakkal Majalla"/>
                <w:sz w:val="24"/>
                <w:szCs w:val="24"/>
                <w:rtl/>
                <w:lang w:eastAsia="ar" w:bidi="ar-MA"/>
              </w:rPr>
              <w:t>الاستعداد لاكتشاف الأعطال وتصحيحها بأمان على الأنظمة الكهربائية أو</w:t>
            </w:r>
            <w:r w:rsidR="00D65872">
              <w:rPr>
                <w:rFonts w:ascii="Sakkal Majalla" w:eastAsia="Open Sans" w:hAnsi="Sakkal Majalla" w:cs="Sakkal Majalla" w:hint="cs"/>
                <w:sz w:val="24"/>
                <w:szCs w:val="24"/>
                <w:rtl/>
                <w:lang w:eastAsia="ar" w:bidi="ar-MA"/>
              </w:rPr>
              <w:t> </w:t>
            </w:r>
            <w:r w:rsidRPr="007D1887">
              <w:rPr>
                <w:rFonts w:ascii="Sakkal Majalla" w:eastAsia="Open Sans" w:hAnsi="Sakkal Majalla" w:cs="Sakkal Majalla"/>
                <w:sz w:val="24"/>
                <w:szCs w:val="24"/>
                <w:rtl/>
                <w:lang w:eastAsia="ar" w:bidi="ar-MA"/>
              </w:rPr>
              <w:t>الإلكترونية.</w:t>
            </w:r>
          </w:p>
        </w:tc>
        <w:tc>
          <w:tcPr>
            <w:tcW w:w="3062" w:type="dxa"/>
          </w:tcPr>
          <w:p w14:paraId="3F68C8F7" w14:textId="579F74C8" w:rsidR="007E594C" w:rsidRPr="00702F5D" w:rsidRDefault="0013409F" w:rsidP="00702F5D">
            <w:pPr>
              <w:pBdr>
                <w:top w:val="nil"/>
                <w:left w:val="nil"/>
                <w:bottom w:val="nil"/>
                <w:right w:val="nil"/>
                <w:between w:val="nil"/>
              </w:pBdr>
              <w:bidi/>
              <w:spacing w:line="264" w:lineRule="auto"/>
              <w:ind w:left="0" w:hanging="2"/>
              <w:rPr>
                <w:rFonts w:ascii="Sakkal Majalla" w:eastAsia="Open Sans" w:hAnsi="Sakkal Majalla" w:cs="Sakkal Majalla"/>
                <w:sz w:val="24"/>
                <w:szCs w:val="24"/>
                <w:highlight w:val="yellow"/>
                <w:rtl/>
              </w:rPr>
            </w:pPr>
            <w:r w:rsidRPr="00702F5D">
              <w:rPr>
                <w:rFonts w:ascii="Sakkal Majalla" w:eastAsia="Open Sans" w:hAnsi="Sakkal Majalla" w:cs="Sakkal Majalla"/>
                <w:b/>
                <w:bCs/>
                <w:sz w:val="24"/>
                <w:szCs w:val="24"/>
                <w:rtl/>
                <w:lang w:eastAsia="ar" w:bidi="ar-MA"/>
              </w:rPr>
              <w:t>(د1)</w:t>
            </w:r>
            <w:r w:rsidRPr="00702F5D">
              <w:rPr>
                <w:rFonts w:ascii="Sakkal Majalla" w:eastAsia="Open Sans" w:hAnsi="Sakkal Majalla" w:cs="Sakkal Majalla"/>
                <w:sz w:val="24"/>
                <w:szCs w:val="24"/>
                <w:rtl/>
                <w:lang w:eastAsia="ar" w:bidi="ar-MA"/>
              </w:rPr>
              <w:t xml:space="preserve"> تحديد الأعطال في النظام الكهربائي أو</w:t>
            </w:r>
            <w:r w:rsidR="00702F5D">
              <w:rPr>
                <w:rFonts w:ascii="Sakkal Majalla" w:eastAsia="Open Sans" w:hAnsi="Sakkal Majalla" w:cs="Sakkal Majalla" w:hint="cs"/>
                <w:sz w:val="24"/>
                <w:szCs w:val="24"/>
                <w:rtl/>
                <w:lang w:eastAsia="ar" w:bidi="ar-MA"/>
              </w:rPr>
              <w:t> </w:t>
            </w:r>
            <w:r w:rsidRPr="00702F5D">
              <w:rPr>
                <w:rFonts w:ascii="Sakkal Majalla" w:eastAsia="Open Sans" w:hAnsi="Sakkal Majalla" w:cs="Sakkal Majalla"/>
                <w:sz w:val="24"/>
                <w:szCs w:val="24"/>
                <w:rtl/>
                <w:lang w:eastAsia="ar" w:bidi="ar-MA"/>
              </w:rPr>
              <w:t>الإلكتروني.</w:t>
            </w:r>
          </w:p>
          <w:p w14:paraId="1AF9620F" w14:textId="059F6A38" w:rsidR="007E594C" w:rsidRPr="007D1887" w:rsidRDefault="0013409F" w:rsidP="00304A5B">
            <w:pPr>
              <w:pBdr>
                <w:top w:val="nil"/>
                <w:left w:val="nil"/>
                <w:bottom w:val="nil"/>
                <w:right w:val="nil"/>
                <w:between w:val="nil"/>
              </w:pBdr>
              <w:bidi/>
              <w:spacing w:line="264" w:lineRule="auto"/>
              <w:ind w:left="0" w:hanging="2"/>
              <w:rPr>
                <w:rFonts w:ascii="Sakkal Majalla" w:eastAsia="Open Sans" w:hAnsi="Sakkal Majalla" w:cs="Sakkal Majalla"/>
                <w:b/>
                <w:bCs/>
                <w:color w:val="FF0000"/>
                <w:sz w:val="24"/>
                <w:szCs w:val="24"/>
                <w:rtl/>
              </w:rPr>
            </w:pPr>
            <w:r w:rsidRPr="00702F5D">
              <w:rPr>
                <w:rFonts w:ascii="Sakkal Majalla" w:eastAsia="Open Sans" w:hAnsi="Sakkal Majalla" w:cs="Sakkal Majalla"/>
                <w:b/>
                <w:bCs/>
                <w:sz w:val="24"/>
                <w:szCs w:val="24"/>
                <w:rtl/>
                <w:lang w:eastAsia="ar" w:bidi="ar-MA"/>
              </w:rPr>
              <w:t>(د2)</w:t>
            </w:r>
            <w:r w:rsidRPr="007D1887">
              <w:rPr>
                <w:rFonts w:ascii="Sakkal Majalla" w:eastAsia="Open Sans" w:hAnsi="Sakkal Majalla" w:cs="Sakkal Majalla"/>
                <w:sz w:val="24"/>
                <w:szCs w:val="24"/>
                <w:rtl/>
                <w:lang w:eastAsia="ar" w:bidi="ar-MA"/>
              </w:rPr>
              <w:t xml:space="preserve"> تصحيح الأعطال</w:t>
            </w:r>
          </w:p>
        </w:tc>
        <w:tc>
          <w:tcPr>
            <w:tcW w:w="3067" w:type="dxa"/>
            <w:tcBorders>
              <w:top w:val="single" w:sz="4" w:space="0" w:color="auto"/>
              <w:bottom w:val="single" w:sz="4" w:space="0" w:color="auto"/>
            </w:tcBorders>
          </w:tcPr>
          <w:p w14:paraId="6C33A221" w14:textId="42782A6E" w:rsidR="007E594C" w:rsidRPr="007D1887" w:rsidRDefault="00E47F9A" w:rsidP="00B4378B">
            <w:pPr>
              <w:pBdr>
                <w:top w:val="nil"/>
                <w:left w:val="nil"/>
                <w:bottom w:val="nil"/>
                <w:right w:val="nil"/>
                <w:between w:val="nil"/>
              </w:pBdr>
              <w:bidi/>
              <w:spacing w:before="80" w:after="60" w:line="264" w:lineRule="auto"/>
              <w:ind w:left="0" w:right="33" w:hanging="2"/>
              <w:rPr>
                <w:rFonts w:ascii="Sakkal Majalla" w:eastAsia="Open Sans" w:hAnsi="Sakkal Majalla" w:cs="Sakkal Majalla"/>
                <w:color w:val="FF0000"/>
                <w:sz w:val="24"/>
                <w:szCs w:val="24"/>
                <w:rtl/>
              </w:rPr>
            </w:pPr>
            <w:r w:rsidRPr="007D1887">
              <w:rPr>
                <w:rFonts w:ascii="Sakkal Majalla" w:eastAsia="Open Sans" w:hAnsi="Sakkal Majalla" w:cs="Sakkal Majalla"/>
                <w:sz w:val="24"/>
                <w:szCs w:val="24"/>
                <w:rtl/>
                <w:lang w:eastAsia="ar" w:bidi="ar-MA"/>
              </w:rPr>
              <w:t>نشاط عملي وتقرير يتضمن الإعداد الآمن وتنفيذ مهمة اكتشاف الأخطاء وتصحيحها، بحيث يشمل قائمة صغيرة تحتوي على سجلات وسائل الإعلام والملاحظة/إفادات الشهود.</w:t>
            </w:r>
          </w:p>
        </w:tc>
      </w:tr>
    </w:tbl>
    <w:p w14:paraId="371B680A" w14:textId="3B79B17A" w:rsidR="004E1D73" w:rsidRPr="00702F5D" w:rsidRDefault="009C2EF8" w:rsidP="00304A5B">
      <w:pPr>
        <w:pBdr>
          <w:top w:val="nil"/>
          <w:left w:val="nil"/>
          <w:bottom w:val="nil"/>
          <w:right w:val="nil"/>
          <w:between w:val="nil"/>
        </w:pBdr>
        <w:bidi/>
        <w:spacing w:before="360" w:after="120" w:line="264" w:lineRule="auto"/>
        <w:ind w:leftChars="0" w:left="0" w:right="851" w:firstLineChars="0" w:firstLine="0"/>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إرشادات التقييم</w:t>
      </w:r>
    </w:p>
    <w:p w14:paraId="42509879" w14:textId="1C888171" w:rsidR="006E361F" w:rsidRPr="007D1887" w:rsidRDefault="006E361F" w:rsidP="00C646C8">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يجري تقييم هذه الوحدة داخليًا. وهناك حد أقصى لعدد الواجبات التلخيصية لهذه الوحدة؛ ويبلغ عددها 3 واجبات. يجب على المعلمين الرجوع إلى إرشادات التقييم في المواصفات للحصول على تفاصيل محددة، لا سيما فيما يتعلق بمتطلبات درجات النجاح والتفوق والامتياز.</w:t>
      </w:r>
    </w:p>
    <w:p w14:paraId="08ABC2C9" w14:textId="27DA0E5F" w:rsidR="00A13387" w:rsidRPr="00F57882" w:rsidRDefault="008A6B37" w:rsidP="00C646C8">
      <w:pPr>
        <w:pBdr>
          <w:top w:val="nil"/>
          <w:left w:val="nil"/>
          <w:bottom w:val="nil"/>
          <w:right w:val="nil"/>
          <w:between w:val="nil"/>
        </w:pBdr>
        <w:bidi/>
        <w:spacing w:before="80" w:after="60" w:line="264" w:lineRule="auto"/>
        <w:ind w:left="0" w:hanging="2"/>
        <w:textDirection w:val="lrTb"/>
        <w:rPr>
          <w:rFonts w:ascii="Sakkal Majalla" w:hAnsi="Sakkal Majalla" w:cs="Sakkal Majalla"/>
          <w:color w:val="FF0000"/>
          <w:sz w:val="24"/>
          <w:szCs w:val="24"/>
          <w:rtl/>
        </w:rPr>
      </w:pPr>
      <w:r w:rsidRPr="00F57882">
        <w:rPr>
          <w:rFonts w:ascii="Sakkal Majalla" w:eastAsia="Open Sans" w:hAnsi="Sakkal Majalla" w:cs="Sakkal Majalla"/>
          <w:color w:val="000000"/>
          <w:sz w:val="24"/>
          <w:szCs w:val="24"/>
          <w:rtl/>
          <w:lang w:eastAsia="ar" w:bidi="ar-MA"/>
        </w:rPr>
        <w:t>توصي المعلومات الأساسية لقرارات التقييم بأن تكون الأنظمة المستخدمة لنشاط الصيانة (الواجب 2) ونشاط اكتشاف الأخطاء وتصحيحها (الواجب 3) متوافقة مع الأنظمة الكهربائية والإلكترونية التي تم فحصها للواجب 1. فهذا يتيح للمتعلمين تطبيق المعرفة والمهارات في استخدام أدوات القياس ومعدات الاختبار بثقة، حتى يتمكنوا من تنفيذ أعمال الصيانة واكتشاف الأخطاء/تصحيحها بكفاءة وفعالية لإثبات مهاراتهم ومعرفتهم.</w:t>
      </w:r>
    </w:p>
    <w:p w14:paraId="5006AC19" w14:textId="1C1BC0B6" w:rsidR="00646ED5" w:rsidRPr="00C646C8" w:rsidRDefault="003C0B5A" w:rsidP="00C646C8">
      <w:pPr>
        <w:pBdr>
          <w:top w:val="nil"/>
          <w:left w:val="nil"/>
          <w:bottom w:val="nil"/>
          <w:right w:val="nil"/>
          <w:between w:val="nil"/>
        </w:pBdr>
        <w:bidi/>
        <w:spacing w:before="80" w:after="60" w:line="264" w:lineRule="auto"/>
        <w:ind w:leftChars="0" w:left="0" w:firstLineChars="0" w:firstLine="0"/>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يمكن للمركز إنتاج مهام التقييم الخاصة به أو يمكنه استخدام (موجز الواجب المعتمد (</w:t>
      </w:r>
      <w:r w:rsidRPr="007D1887">
        <w:rPr>
          <w:rFonts w:ascii="Sakkal Majalla" w:eastAsia="Open Sans" w:hAnsi="Sakkal Majalla" w:cs="Sakkal Majalla"/>
          <w:sz w:val="24"/>
          <w:szCs w:val="24"/>
          <w:lang w:val="en-US" w:eastAsia="ar" w:bidi="en-US"/>
        </w:rPr>
        <w:t>AAB</w:t>
      </w:r>
      <w:r w:rsidRPr="007D1887">
        <w:rPr>
          <w:rFonts w:ascii="Sakkal Majalla" w:eastAsia="Open Sans" w:hAnsi="Sakkal Majalla" w:cs="Sakkal Majalla"/>
          <w:sz w:val="24"/>
          <w:szCs w:val="24"/>
          <w:rtl/>
          <w:lang w:eastAsia="ar" w:bidi="ar-MA"/>
        </w:rPr>
        <w:t xml:space="preserve">) المتاح لدعم هذه الوحدة. ويوصى بشدة أن تستخدم المراكز الواجبات المعتمدة من قِبل بيرسون لأنها مصممة لتشجيع المتعلمين على تلبية جميع معايير التقييم بطريقة شاملة. </w:t>
      </w:r>
      <w:r w:rsidR="006D3506" w:rsidRPr="00C646C8">
        <w:rPr>
          <w:rFonts w:ascii="Sakkal Majalla" w:hAnsi="Sakkal Majalla" w:cs="Sakkal Majalla"/>
          <w:sz w:val="24"/>
          <w:szCs w:val="24"/>
          <w:rtl/>
          <w:lang w:eastAsia="ar" w:bidi="ar-MA"/>
        </w:rPr>
        <w:t>وتتوفر موجزات الواجبات المعتمدة (</w:t>
      </w:r>
      <w:r w:rsidR="006D3506" w:rsidRPr="00C646C8">
        <w:rPr>
          <w:rFonts w:ascii="Sakkal Majalla" w:hAnsi="Sakkal Majalla" w:cs="Sakkal Majalla"/>
          <w:sz w:val="24"/>
          <w:szCs w:val="24"/>
          <w:rtl/>
          <w:lang w:val="en-US" w:eastAsia="ar" w:bidi="en-US"/>
        </w:rPr>
        <w:t>AAB</w:t>
      </w:r>
      <w:r w:rsidR="006D3506" w:rsidRPr="00C646C8">
        <w:rPr>
          <w:rFonts w:ascii="Sakkal Majalla" w:hAnsi="Sakkal Majalla" w:cs="Sakkal Majalla"/>
          <w:sz w:val="24"/>
          <w:szCs w:val="24"/>
          <w:rtl/>
          <w:lang w:eastAsia="ar" w:bidi="ar-MA"/>
        </w:rPr>
        <w:t xml:space="preserve">) عبر الإنترنت على موقع </w:t>
      </w:r>
      <w:r w:rsidRPr="007D1887">
        <w:rPr>
          <w:rFonts w:ascii="Sakkal Majalla" w:eastAsia="Open Sans" w:hAnsi="Sakkal Majalla" w:cs="Sakkal Majalla"/>
          <w:sz w:val="24"/>
          <w:szCs w:val="24"/>
          <w:rtl/>
          <w:lang w:eastAsia="ar" w:bidi="ar-MA"/>
        </w:rPr>
        <w:t>الهندسة (2022) | شهادة بيرسون التأهيلية</w:t>
      </w:r>
      <w:r w:rsidR="006D3506" w:rsidRPr="00C646C8">
        <w:rPr>
          <w:rFonts w:ascii="Sakkal Majalla" w:hAnsi="Sakkal Majalla" w:cs="Sakkal Majalla"/>
          <w:sz w:val="24"/>
          <w:szCs w:val="24"/>
          <w:rtl/>
          <w:lang w:eastAsia="ar" w:bidi="ar-MA"/>
        </w:rPr>
        <w:t xml:space="preserve"> </w:t>
      </w:r>
      <w:r w:rsidR="00646ED5" w:rsidRPr="007D1887">
        <w:rPr>
          <w:rFonts w:ascii="Sakkal Majalla" w:eastAsia="Open Sans" w:hAnsi="Sakkal Majalla" w:cs="Sakkal Majalla"/>
          <w:sz w:val="24"/>
          <w:szCs w:val="24"/>
          <w:rtl/>
          <w:lang w:eastAsia="ar" w:bidi="ar-MA"/>
        </w:rPr>
        <w:t>يخضع اختيار الأنظمة التي يحقق فيها المتعلمون للواجب 2 (أهداف التعلم (ب) و (ج)) والواجب 3 (هدف التعلم (د)) لتقدير المركز. ويجب أن تكون من أنواع مختلفة، أي إذا كان الواجب 2 يستهدف نظامًا كهربائيًا، فيجب أن يستهدف الواجب 3 نظامًا إلكترونيًا والعكس صحيح.</w:t>
      </w:r>
    </w:p>
    <w:p w14:paraId="3B1B0788" w14:textId="7D461499" w:rsidR="00646ED5" w:rsidRPr="007D1887" w:rsidRDefault="00646ED5" w:rsidP="00304A5B">
      <w:pPr>
        <w:pBdr>
          <w:top w:val="nil"/>
          <w:left w:val="nil"/>
          <w:bottom w:val="nil"/>
          <w:right w:val="nil"/>
          <w:between w:val="nil"/>
        </w:pBdr>
        <w:bidi/>
        <w:spacing w:before="80" w:after="60" w:line="264" w:lineRule="auto"/>
        <w:ind w:leftChars="0" w:left="0" w:right="140" w:firstLineChars="0" w:firstLine="0"/>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lastRenderedPageBreak/>
        <w:t>عند اتخاذ القرار، يجب على موظفي المركز التأكد من أن الأنظمة توفر للمتعلمين فرصًا لتلبية جميع متطلبات محتوى الوحدة ومعايير التقييم والمعلومات الأساسية لقرارات التقييم (</w:t>
      </w:r>
      <w:r w:rsidRPr="007D1887">
        <w:rPr>
          <w:rFonts w:ascii="Sakkal Majalla" w:eastAsia="Open Sans" w:hAnsi="Sakkal Majalla" w:cs="Sakkal Majalla"/>
          <w:sz w:val="24"/>
          <w:szCs w:val="24"/>
          <w:rtl/>
          <w:lang w:val="en-US" w:eastAsia="ar" w:bidi="en-US"/>
        </w:rPr>
        <w:t>EIAD</w:t>
      </w:r>
      <w:r w:rsidRPr="007D1887">
        <w:rPr>
          <w:rFonts w:ascii="Sakkal Majalla" w:eastAsia="Open Sans" w:hAnsi="Sakkal Majalla" w:cs="Sakkal Majalla"/>
          <w:sz w:val="24"/>
          <w:szCs w:val="24"/>
          <w:rtl/>
          <w:lang w:eastAsia="ar" w:bidi="ar-MA"/>
        </w:rPr>
        <w:t>).</w:t>
      </w:r>
    </w:p>
    <w:p w14:paraId="1CE5A50B" w14:textId="77777777" w:rsidR="00931C9D" w:rsidRPr="00E02F76" w:rsidRDefault="00931C9D" w:rsidP="00304A5B">
      <w:pPr>
        <w:pBdr>
          <w:top w:val="nil"/>
          <w:left w:val="nil"/>
          <w:bottom w:val="nil"/>
          <w:right w:val="nil"/>
          <w:between w:val="nil"/>
        </w:pBdr>
        <w:bidi/>
        <w:spacing w:before="80" w:after="60" w:line="264" w:lineRule="auto"/>
        <w:ind w:left="0" w:right="140" w:hanging="2"/>
        <w:textDirection w:val="lrTb"/>
        <w:rPr>
          <w:rFonts w:ascii="Sakkal Majalla" w:hAnsi="Sakkal Majalla" w:cs="Sakkal Majalla"/>
          <w:i/>
          <w:iCs/>
          <w:color w:val="FF0000"/>
          <w:sz w:val="24"/>
          <w:szCs w:val="24"/>
          <w:rtl/>
        </w:rPr>
      </w:pPr>
    </w:p>
    <w:p w14:paraId="50C2D166" w14:textId="25679A2C" w:rsidR="0099686A" w:rsidRPr="00702F5D" w:rsidRDefault="0099686A" w:rsidP="00304A5B">
      <w:pPr>
        <w:pBdr>
          <w:top w:val="nil"/>
          <w:left w:val="nil"/>
          <w:bottom w:val="nil"/>
          <w:right w:val="nil"/>
          <w:between w:val="nil"/>
        </w:pBdr>
        <w:bidi/>
        <w:spacing w:before="80" w:after="60" w:line="264" w:lineRule="auto"/>
        <w:ind w:left="1" w:right="140" w:hanging="3"/>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هدف التعلم (أ)</w:t>
      </w:r>
    </w:p>
    <w:p w14:paraId="5CE81C41" w14:textId="32B67887" w:rsidR="0099686A" w:rsidRPr="007D1887" w:rsidRDefault="0099686A" w:rsidP="00304A5B">
      <w:pPr>
        <w:pBdr>
          <w:top w:val="nil"/>
          <w:left w:val="nil"/>
          <w:bottom w:val="nil"/>
          <w:right w:val="nil"/>
          <w:between w:val="nil"/>
        </w:pBdr>
        <w:bidi/>
        <w:spacing w:before="80" w:after="60" w:line="264" w:lineRule="auto"/>
        <w:ind w:left="0" w:right="14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ينقسم موجز الواجب المعتمد لهدف التعلم (أ) إلى جزأين. </w:t>
      </w:r>
    </w:p>
    <w:p w14:paraId="00C9039A" w14:textId="53DA55C6" w:rsidR="006F53C3" w:rsidRPr="007D1887" w:rsidRDefault="0099686A" w:rsidP="006B324F">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يركز الجزء الأول على الأنظمة الكهربائية، حيث يجب على المتعلمين تحديد المكونات في النموذج الأولي للنظام الكهربائي باستخدام المعلومات المقدمة. ويجب عليهم اتباع التعليمات لأخذ وتسجيل سلسلة من القياسات لتحديد كيفية عمل النظام. يجب على المتعلمين مواصلة تحقيقهم من خلال قياس تأثير المكونات في الدائرة المفتوحة أو القصيرة. وتتطلب المعلومات الأساسية لقرارات التقييم أن يصف المتعلمون تأثير أربعة أعطال مختلفة للمكونات على الأقل على تشغيل النظام.</w:t>
      </w:r>
    </w:p>
    <w:p w14:paraId="4F90E086" w14:textId="18787B27" w:rsidR="0099686A" w:rsidRPr="007D1887" w:rsidRDefault="0099686A" w:rsidP="006B324F">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كما يجب عليهم إعداد تقرير مكتوب. يحدد موجز الواجب المعتمد أنه يجب على المتعلمين تضمين تفاصيل تحديد المكونات، بما في ذلك نوع المكون والقيمة وكيفية التعرف عليها. ويجب أن يتضمن التقرير تفاصيل عن كيفية قيام المتعلمين بأخذ القياسات والنتائج المنظمة والاستنتاجات حول تأثير أعطال المكونات على تشغيل النظام.</w:t>
      </w:r>
    </w:p>
    <w:p w14:paraId="040258A3" w14:textId="4B3039AB" w:rsidR="0099686A" w:rsidRPr="007D1887" w:rsidRDefault="0099686A" w:rsidP="006B324F">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يركز الجزء الثاني على الدائرة الإلكترونية.  النهج مشابه للجزء الأول،  حيث يجب على المتعلمين تحديد أربعة أنواع مختلفة من المكونات على الأقل. وإذا كان أحد المكونات من نوع مماثل للمكون المستخدم في الجزء الأول، فيجب أن يكون هناك فرق كبير بينهما. تعطي المعلومات الأساسية لقرارات التقييم مثالاً على مكثف خزفي ومكثف إلكتروليتي.</w:t>
      </w:r>
    </w:p>
    <w:p w14:paraId="690F2487" w14:textId="67C2638F" w:rsidR="0099686A" w:rsidRPr="007D1887" w:rsidRDefault="0099686A" w:rsidP="006B324F">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يوفر موجز الواجب المعتمد للمتعلمين قائمة بالأدلة التي يجب عليهم تضمينها في تقريرهم المكتوب. ويوصى بأن تقدم الصور المشروحة دليلاً على ممارسات العمل الآمنة، مثل استخدام معدات الحماية الشخصية المناسبة عند تنفيذ الأنشطة العملية. </w:t>
      </w:r>
    </w:p>
    <w:p w14:paraId="1E14D697" w14:textId="77777777" w:rsidR="00AC5551" w:rsidRPr="00E02F76" w:rsidRDefault="00AC5551" w:rsidP="00304A5B">
      <w:pPr>
        <w:pBdr>
          <w:top w:val="nil"/>
          <w:left w:val="nil"/>
          <w:bottom w:val="nil"/>
          <w:right w:val="nil"/>
          <w:between w:val="nil"/>
        </w:pBdr>
        <w:bidi/>
        <w:spacing w:before="80" w:after="60" w:line="264" w:lineRule="auto"/>
        <w:ind w:left="0" w:right="140" w:hanging="2"/>
        <w:textDirection w:val="lrTb"/>
        <w:rPr>
          <w:rFonts w:ascii="Sakkal Majalla" w:hAnsi="Sakkal Majalla" w:cs="Sakkal Majalla"/>
          <w:color w:val="FF0000"/>
          <w:rtl/>
        </w:rPr>
      </w:pPr>
    </w:p>
    <w:p w14:paraId="5D19D7C0" w14:textId="14216C3C" w:rsidR="00AC5551" w:rsidRPr="00702F5D" w:rsidRDefault="00AC5551" w:rsidP="00304A5B">
      <w:pPr>
        <w:pBdr>
          <w:top w:val="nil"/>
          <w:left w:val="nil"/>
          <w:bottom w:val="nil"/>
          <w:right w:val="nil"/>
          <w:between w:val="nil"/>
        </w:pBdr>
        <w:bidi/>
        <w:spacing w:before="80" w:after="60" w:line="264" w:lineRule="auto"/>
        <w:ind w:left="1" w:right="140" w:hanging="3"/>
        <w:textDirection w:val="lrTb"/>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هدفا التعلم (ب) و(ج)</w:t>
      </w:r>
    </w:p>
    <w:p w14:paraId="49B2F81D" w14:textId="15A15180" w:rsidR="009D1B98" w:rsidRPr="007D1887" w:rsidRDefault="009D1B98" w:rsidP="00304A5B">
      <w:pPr>
        <w:pBdr>
          <w:top w:val="nil"/>
          <w:left w:val="nil"/>
          <w:bottom w:val="nil"/>
          <w:right w:val="nil"/>
          <w:between w:val="nil"/>
        </w:pBdr>
        <w:bidi/>
        <w:spacing w:before="80" w:after="60" w:line="264" w:lineRule="auto"/>
        <w:ind w:left="0" w:right="14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يجب تقييم هدفي التعلم (ب) و (ج) معًا. </w:t>
      </w:r>
    </w:p>
    <w:p w14:paraId="29189520" w14:textId="7BC7DBA3" w:rsidR="003A623E" w:rsidRPr="00C646C8" w:rsidRDefault="00AC5551" w:rsidP="006B324F">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يتطلب موجز الواجب المعتمد لهدفي التعلم (ب) و(ج) من المتعلمين القيام بنشاط صيانة روتيني إما على نظام كهربائي </w:t>
      </w:r>
      <w:r w:rsidRPr="00702F5D">
        <w:rPr>
          <w:rFonts w:ascii="Sakkal Majalla" w:eastAsia="Open Sans" w:hAnsi="Sakkal Majalla" w:cs="Sakkal Majalla"/>
          <w:b/>
          <w:bCs/>
          <w:sz w:val="28"/>
          <w:szCs w:val="28"/>
          <w:rtl/>
          <w:lang w:eastAsia="ar" w:bidi="ar-MA"/>
        </w:rPr>
        <w:t>أو</w:t>
      </w:r>
      <w:r w:rsidRPr="007D1887">
        <w:rPr>
          <w:rFonts w:ascii="Sakkal Majalla" w:eastAsia="Open Sans" w:hAnsi="Sakkal Majalla" w:cs="Sakkal Majalla"/>
          <w:sz w:val="24"/>
          <w:szCs w:val="24"/>
          <w:rtl/>
          <w:lang w:eastAsia="ar" w:bidi="ar-MA"/>
        </w:rPr>
        <w:t xml:space="preserve"> نظام إلكتروني. ويتم اختيار النظام الكهربائي أو الإلكتروني وفقًا لتقدير موظفي المركز. عند اتخاذ القرار، يجب على موظفي المركز أن يأخذوا في الاعتبار أن موجز الواجب المعتمد لهدف التعلم (د) يتطلب استخدام النوع البديل. ويجب عليهم التأكد من أن الأنظمة توفر للمتعلمين فرصًا لتلبية جميع متطلبات محتوى الوحدة ومعايير التقييم والمعلومات الأساسية لقرارات التقييم (</w:t>
      </w:r>
      <w:r w:rsidRPr="007D1887">
        <w:rPr>
          <w:rFonts w:ascii="Sakkal Majalla" w:eastAsia="Open Sans" w:hAnsi="Sakkal Majalla" w:cs="Sakkal Majalla"/>
          <w:sz w:val="24"/>
          <w:szCs w:val="24"/>
          <w:rtl/>
          <w:lang w:val="en-US" w:eastAsia="ar" w:bidi="en-US"/>
        </w:rPr>
        <w:t>EIAD</w:t>
      </w:r>
      <w:r w:rsidRPr="007D1887">
        <w:rPr>
          <w:rFonts w:ascii="Sakkal Majalla" w:eastAsia="Open Sans" w:hAnsi="Sakkal Majalla" w:cs="Sakkal Majalla"/>
          <w:sz w:val="24"/>
          <w:szCs w:val="24"/>
          <w:rtl/>
          <w:lang w:eastAsia="ar" w:bidi="ar-MA"/>
        </w:rPr>
        <w:t>).</w:t>
      </w:r>
    </w:p>
    <w:p w14:paraId="4376DB7C" w14:textId="7680B24A" w:rsidR="00AC5551" w:rsidRPr="007D1887" w:rsidRDefault="008D5A7B" w:rsidP="006B324F">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يجب على المتعلمين تحليل تعليمات التشغيل لمهمة الصيانة واختيار المكونات والأدوات والأساليب المناسبة لتنفيذ النشاط بأمان واستكمال</w:t>
      </w:r>
      <w:r w:rsidR="006B324F">
        <w:rPr>
          <w:rFonts w:ascii="Sakkal Majalla" w:eastAsia="Open Sans" w:hAnsi="Sakkal Majalla" w:cs="Sakkal Majalla" w:hint="cs"/>
          <w:sz w:val="24"/>
          <w:szCs w:val="24"/>
          <w:rtl/>
          <w:lang w:eastAsia="ar" w:bidi="ar-MA"/>
        </w:rPr>
        <w:t> </w:t>
      </w:r>
      <w:r w:rsidRPr="007D1887">
        <w:rPr>
          <w:rFonts w:ascii="Sakkal Majalla" w:eastAsia="Open Sans" w:hAnsi="Sakkal Majalla" w:cs="Sakkal Majalla"/>
          <w:sz w:val="24"/>
          <w:szCs w:val="24"/>
          <w:rtl/>
          <w:lang w:eastAsia="ar" w:bidi="ar-MA"/>
        </w:rPr>
        <w:t>تقرير الصيانة. وينص موجز الواجب المعتمد بالتفصيل على ما يجب على المتعلمين تضمينه في التقرير والأدلة التي يجب عليهم</w:t>
      </w:r>
      <w:r w:rsidR="006B324F">
        <w:rPr>
          <w:rFonts w:ascii="Sakkal Majalla" w:eastAsia="Open Sans" w:hAnsi="Sakkal Majalla" w:cs="Sakkal Majalla" w:hint="cs"/>
          <w:sz w:val="24"/>
          <w:szCs w:val="24"/>
          <w:rtl/>
          <w:lang w:eastAsia="ar" w:bidi="ar-MA"/>
        </w:rPr>
        <w:t> </w:t>
      </w:r>
      <w:r w:rsidRPr="007D1887">
        <w:rPr>
          <w:rFonts w:ascii="Sakkal Majalla" w:eastAsia="Open Sans" w:hAnsi="Sakkal Majalla" w:cs="Sakkal Majalla"/>
          <w:sz w:val="24"/>
          <w:szCs w:val="24"/>
          <w:rtl/>
          <w:lang w:eastAsia="ar" w:bidi="ar-MA"/>
        </w:rPr>
        <w:t xml:space="preserve">تضمينها للمهمة. </w:t>
      </w:r>
    </w:p>
    <w:p w14:paraId="549EA6CC" w14:textId="77777777" w:rsidR="00560DD2" w:rsidRPr="007D1887" w:rsidRDefault="00560DD2" w:rsidP="006B324F">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يعد سجل المراقبة أو إفادة الشاهد أحد الأدلة المهمة للتحقق من قرارات التقييم. ومن المهم أن يتم تخصيص السجل لكل متعلم وتحديد كيفية استيفاء هذا الفرد لمعايير التقييم المحددة.</w:t>
      </w:r>
    </w:p>
    <w:p w14:paraId="7E8A8C8B" w14:textId="77777777" w:rsidR="009C3EFD" w:rsidRPr="007D1887" w:rsidRDefault="009C3EFD" w:rsidP="006C56C8">
      <w:pPr>
        <w:pageBreakBefore/>
        <w:pBdr>
          <w:top w:val="nil"/>
          <w:left w:val="nil"/>
          <w:bottom w:val="nil"/>
          <w:right w:val="nil"/>
          <w:between w:val="nil"/>
        </w:pBdr>
        <w:bidi/>
        <w:spacing w:before="80" w:after="60" w:line="264" w:lineRule="auto"/>
        <w:ind w:left="0" w:right="142"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lastRenderedPageBreak/>
        <w:t xml:space="preserve">يمكن الحصول على نموذج سجل النشاط العملي </w:t>
      </w:r>
      <w:r w:rsidRPr="007D1887">
        <w:rPr>
          <w:rFonts w:ascii="Sakkal Majalla" w:eastAsia="Open Sans" w:hAnsi="Sakkal Majalla" w:cs="Sakkal Majalla"/>
          <w:sz w:val="24"/>
          <w:szCs w:val="24"/>
          <w:rtl/>
          <w:lang w:val="en-US" w:eastAsia="ar" w:bidi="en-US"/>
        </w:rPr>
        <w:t>BTEC</w:t>
      </w:r>
      <w:r w:rsidRPr="007D1887">
        <w:rPr>
          <w:rFonts w:ascii="Sakkal Majalla" w:eastAsia="Open Sans" w:hAnsi="Sakkal Majalla" w:cs="Sakkal Majalla"/>
          <w:sz w:val="24"/>
          <w:szCs w:val="24"/>
          <w:rtl/>
          <w:lang w:eastAsia="ar" w:bidi="ar-MA"/>
        </w:rPr>
        <w:t xml:space="preserve"> من:</w:t>
      </w:r>
    </w:p>
    <w:p w14:paraId="5427FC1A" w14:textId="1B216492" w:rsidR="00F97DE1" w:rsidRPr="00743CF0" w:rsidRDefault="00000000" w:rsidP="00304A5B">
      <w:pPr>
        <w:pBdr>
          <w:top w:val="nil"/>
          <w:left w:val="nil"/>
          <w:bottom w:val="nil"/>
          <w:right w:val="nil"/>
          <w:between w:val="nil"/>
        </w:pBdr>
        <w:bidi/>
        <w:spacing w:before="80" w:after="60" w:line="264" w:lineRule="auto"/>
        <w:ind w:left="0" w:right="140" w:hanging="2"/>
        <w:rPr>
          <w:rFonts w:ascii="Sakkal Majalla" w:hAnsi="Sakkal Majalla" w:cs="Sakkal Majalla"/>
          <w:sz w:val="24"/>
          <w:szCs w:val="24"/>
          <w:rtl/>
        </w:rPr>
      </w:pPr>
      <w:hyperlink r:id="rId12" w:history="1">
        <w:r w:rsidR="009C3EFD" w:rsidRPr="00743CF0">
          <w:rPr>
            <w:rStyle w:val="Hyperlink"/>
            <w:rFonts w:ascii="Sakkal Majalla" w:eastAsia="Open Sans" w:hAnsi="Sakkal Majalla" w:cs="Sakkal Majalla"/>
            <w:color w:val="auto"/>
            <w:sz w:val="24"/>
            <w:szCs w:val="24"/>
            <w:rtl/>
            <w:lang w:eastAsia="ar" w:bidi="ar-MA"/>
          </w:rPr>
          <w:t xml:space="preserve">نماذج وأدلة </w:t>
        </w:r>
        <w:r w:rsidR="009C3EFD" w:rsidRPr="00743CF0">
          <w:rPr>
            <w:rStyle w:val="Hyperlink"/>
            <w:rFonts w:ascii="Sakkal Majalla" w:eastAsia="Open Sans" w:hAnsi="Sakkal Majalla" w:cs="Sakkal Majalla"/>
            <w:color w:val="auto"/>
            <w:sz w:val="24"/>
            <w:szCs w:val="24"/>
            <w:rtl/>
            <w:lang w:val="en-US" w:eastAsia="ar" w:bidi="en-US"/>
          </w:rPr>
          <w:t>BTEC</w:t>
        </w:r>
        <w:r w:rsidR="009C3EFD" w:rsidRPr="00743CF0">
          <w:rPr>
            <w:rStyle w:val="Hyperlink"/>
            <w:rFonts w:ascii="Sakkal Majalla" w:eastAsia="Open Sans" w:hAnsi="Sakkal Majalla" w:cs="Sakkal Majalla"/>
            <w:color w:val="auto"/>
            <w:sz w:val="24"/>
            <w:szCs w:val="24"/>
            <w:rtl/>
            <w:lang w:eastAsia="ar" w:bidi="ar-MA"/>
          </w:rPr>
          <w:t xml:space="preserve"> | شهادة بيرسون التأهيلية</w:t>
        </w:r>
      </w:hyperlink>
      <w:r w:rsidR="009C3EFD" w:rsidRPr="00743CF0">
        <w:rPr>
          <w:rFonts w:ascii="Sakkal Majalla" w:eastAsia="Open Sans" w:hAnsi="Sakkal Majalla" w:cs="Sakkal Majalla"/>
          <w:sz w:val="24"/>
          <w:szCs w:val="24"/>
          <w:rtl/>
          <w:lang w:eastAsia="ar" w:bidi="ar-MA"/>
        </w:rPr>
        <w:t>.</w:t>
      </w:r>
    </w:p>
    <w:p w14:paraId="6B638FC5" w14:textId="77777777" w:rsidR="00B52CCB" w:rsidRPr="00E02F76" w:rsidRDefault="00B52CCB" w:rsidP="00304A5B">
      <w:pPr>
        <w:pBdr>
          <w:top w:val="nil"/>
          <w:left w:val="nil"/>
          <w:bottom w:val="nil"/>
          <w:right w:val="nil"/>
          <w:between w:val="nil"/>
        </w:pBdr>
        <w:bidi/>
        <w:spacing w:before="80" w:after="60" w:line="264" w:lineRule="auto"/>
        <w:ind w:left="0" w:right="140" w:hanging="2"/>
        <w:rPr>
          <w:rFonts w:ascii="Sakkal Majalla" w:hAnsi="Sakkal Majalla" w:cs="Sakkal Majalla"/>
          <w:rtl/>
        </w:rPr>
      </w:pPr>
    </w:p>
    <w:p w14:paraId="1D7B54CB" w14:textId="5936AADC" w:rsidR="00F97DE1" w:rsidRPr="00702F5D" w:rsidRDefault="00F97DE1" w:rsidP="00304A5B">
      <w:pPr>
        <w:pBdr>
          <w:top w:val="nil"/>
          <w:left w:val="nil"/>
          <w:bottom w:val="nil"/>
          <w:right w:val="nil"/>
          <w:between w:val="nil"/>
        </w:pBdr>
        <w:bidi/>
        <w:spacing w:before="80" w:after="60" w:line="264" w:lineRule="auto"/>
        <w:ind w:left="1" w:right="140" w:hanging="3"/>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هدف التعلم (د)</w:t>
      </w:r>
    </w:p>
    <w:p w14:paraId="7CF9F268" w14:textId="743E3D37" w:rsidR="008D375D" w:rsidRPr="007D1887" w:rsidRDefault="008D375D" w:rsidP="00304A5B">
      <w:pPr>
        <w:pBdr>
          <w:top w:val="nil"/>
          <w:left w:val="nil"/>
          <w:bottom w:val="nil"/>
          <w:right w:val="nil"/>
          <w:between w:val="nil"/>
        </w:pBdr>
        <w:bidi/>
        <w:spacing w:before="80" w:after="60" w:line="264" w:lineRule="auto"/>
        <w:ind w:left="0" w:right="14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 xml:space="preserve">ينقسم موجز الواجب المعتمد لهدف التعلم (د) إلى جزأين. </w:t>
      </w:r>
    </w:p>
    <w:p w14:paraId="09133B57" w14:textId="51BA22C9" w:rsidR="00F97DE1" w:rsidRPr="007D1887" w:rsidRDefault="008D375D" w:rsidP="00743CF0">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يركز الجزء الأول على تخطيط تمرين اكتشاف الأعطال وتنفيذه بأمان. يجب على المتعلمين تحليل تقرير العميل وكتابة خطة اختبار لاكتشاف العطل. ويجب أن تتضمن خطة الاختبار طرق اكتشاف الأعطال التي يجب استخدامها، واختيار أدوات القياس، والنتائج المتوقعة لنظام غير معطل. يجب على المتعلمين تنفيذ خطة اكتشاف الأعطال بأمان والتحقق من العطل.</w:t>
      </w:r>
    </w:p>
    <w:p w14:paraId="1CBE37E7" w14:textId="2967EB30" w:rsidR="006E111A" w:rsidRPr="007D1887" w:rsidRDefault="006E111A" w:rsidP="00743CF0">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يركز الجزء الثاني على تخطيط وتنفيذ تصحيح الأعطال بمجرد تحديد العطل. ويجب أن تتضمن الخطة ممارسات العمل الآمنة التي سيتم استخدامها واختيار الأدوات والأساليب.  كما يجب على المتعلمين تنفيذ الخطة لاستبدال المكون المعطل بأمان وتأكيد تشغيله الصحيح. يجب على المتعلمين استكمال تقرير اكتشاف الأعطال وتصحيحها.</w:t>
      </w:r>
    </w:p>
    <w:p w14:paraId="044C5F44" w14:textId="664654C3" w:rsidR="00E87583" w:rsidRPr="007D1887" w:rsidRDefault="00E87583" w:rsidP="00743CF0">
      <w:pPr>
        <w:pBdr>
          <w:top w:val="nil"/>
          <w:left w:val="nil"/>
          <w:bottom w:val="nil"/>
          <w:right w:val="nil"/>
          <w:between w:val="nil"/>
        </w:pBdr>
        <w:bidi/>
        <w:spacing w:before="80" w:after="60" w:line="264" w:lineRule="auto"/>
        <w:ind w:left="0" w:hanging="2"/>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يوفر موجز الواجب المعتمد للمتعلمين قائمة بالأدلة التي يجب عليهم تضمينها في تقريرهم المكتوب. ويوصى بأن تقدم الصور المشروحة دليلاً على ممارسات العمل الآمنة، مثل استخدام معدات الحماية الشخصية المناسبة عند تنفيذ الأنشطة العملية. لاحظ أن المعلومات الأساسية لقرارات التقييم تنص على أن المقياس متعدد الأغراض المستخدم لقياس معلمتين كهربائيتين مختلفتين يتم حسابه كأداتين مختلفتين للقياس.</w:t>
      </w:r>
    </w:p>
    <w:p w14:paraId="227BD1E7" w14:textId="2EF6A0B6" w:rsidR="00F97DE1" w:rsidRPr="00E02F76" w:rsidRDefault="00F97DE1" w:rsidP="0000129A">
      <w:pPr>
        <w:pBdr>
          <w:top w:val="nil"/>
          <w:left w:val="nil"/>
          <w:bottom w:val="nil"/>
          <w:right w:val="nil"/>
          <w:between w:val="nil"/>
        </w:pBdr>
        <w:bidi/>
        <w:spacing w:before="80" w:after="60" w:line="264" w:lineRule="auto"/>
        <w:ind w:leftChars="0" w:left="0" w:right="140" w:firstLineChars="0" w:firstLine="0"/>
        <w:rPr>
          <w:rFonts w:ascii="Sakkal Majalla" w:hAnsi="Sakkal Majalla" w:cs="Sakkal Majalla"/>
          <w:color w:val="FF0000"/>
          <w:rtl/>
        </w:rPr>
      </w:pPr>
    </w:p>
    <w:p w14:paraId="5CA006A0" w14:textId="2AD19C69" w:rsidR="006E361F" w:rsidRPr="00E02F76" w:rsidRDefault="006E361F" w:rsidP="00304A5B">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FF0000"/>
          <w:position w:val="0"/>
          <w:sz w:val="24"/>
          <w:szCs w:val="24"/>
          <w:rtl/>
          <w:lang w:eastAsia="en-GB"/>
        </w:rPr>
      </w:pPr>
    </w:p>
    <w:p w14:paraId="0FF88265" w14:textId="68A9FEC7" w:rsidR="006E361F" w:rsidRPr="00E02F76" w:rsidRDefault="006E361F" w:rsidP="00304A5B">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FF0000"/>
          <w:sz w:val="24"/>
          <w:szCs w:val="24"/>
          <w:rtl/>
        </w:rPr>
        <w:sectPr w:rsidR="006E361F" w:rsidRPr="00E02F76" w:rsidSect="00921CF4">
          <w:headerReference w:type="even" r:id="rId13"/>
          <w:headerReference w:type="default" r:id="rId14"/>
          <w:footerReference w:type="even" r:id="rId15"/>
          <w:footerReference w:type="default" r:id="rId16"/>
          <w:headerReference w:type="first" r:id="rId17"/>
          <w:footerReference w:type="first" r:id="rId18"/>
          <w:pgSz w:w="11907" w:h="16840"/>
          <w:pgMar w:top="1701" w:right="1418" w:bottom="1134" w:left="1418" w:header="426" w:footer="240" w:gutter="0"/>
          <w:cols w:space="720"/>
          <w:docGrid w:linePitch="272"/>
        </w:sectPr>
      </w:pPr>
    </w:p>
    <w:p w14:paraId="3CD24AC7" w14:textId="25C19EDE" w:rsidR="004E1D73" w:rsidRPr="00702F5D" w:rsidRDefault="009C2EF8" w:rsidP="00304A5B">
      <w:pPr>
        <w:pBdr>
          <w:top w:val="nil"/>
          <w:left w:val="nil"/>
          <w:bottom w:val="nil"/>
          <w:right w:val="nil"/>
          <w:between w:val="nil"/>
        </w:pBdr>
        <w:bidi/>
        <w:spacing w:line="264" w:lineRule="auto"/>
        <w:ind w:left="1" w:hanging="3"/>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lastRenderedPageBreak/>
        <w:t>بدء النشاط</w:t>
      </w:r>
    </w:p>
    <w:p w14:paraId="6A8B7999" w14:textId="5E97BEA4" w:rsidR="004E1D73" w:rsidRPr="00702F5D" w:rsidRDefault="009C2EF8" w:rsidP="00EC57EB">
      <w:pPr>
        <w:pBdr>
          <w:top w:val="nil"/>
          <w:left w:val="nil"/>
          <w:bottom w:val="nil"/>
          <w:right w:val="nil"/>
          <w:between w:val="nil"/>
        </w:pBdr>
        <w:bidi/>
        <w:spacing w:before="120" w:after="120" w:line="264" w:lineRule="auto"/>
        <w:ind w:left="1" w:hanging="3"/>
        <w:rPr>
          <w:rFonts w:ascii="Sakkal Majalla" w:hAnsi="Sakkal Majalla" w:cs="Sakkal Majalla"/>
          <w:b/>
          <w:bCs/>
          <w:sz w:val="28"/>
          <w:szCs w:val="28"/>
          <w:rtl/>
        </w:rPr>
      </w:pPr>
      <w:r w:rsidRPr="00702F5D">
        <w:rPr>
          <w:rFonts w:ascii="Sakkal Majalla" w:eastAsia="Open Sans" w:hAnsi="Sakkal Majalla" w:cs="Sakkal Majalla"/>
          <w:b/>
          <w:bCs/>
          <w:sz w:val="28"/>
          <w:szCs w:val="28"/>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95402E" w:rsidRPr="00E02F76" w14:paraId="524E0E06" w14:textId="77777777" w:rsidTr="000C677B">
        <w:tc>
          <w:tcPr>
            <w:tcW w:w="9072" w:type="dxa"/>
            <w:tcBorders>
              <w:bottom w:val="single" w:sz="4" w:space="0" w:color="000000"/>
            </w:tcBorders>
            <w:shd w:val="clear" w:color="auto" w:fill="DAEEF3" w:themeFill="accent5" w:themeFillTint="33"/>
          </w:tcPr>
          <w:p w14:paraId="33800BB6" w14:textId="50D947EA" w:rsidR="00456C81" w:rsidRPr="00EC57EB" w:rsidRDefault="00456C81" w:rsidP="00304A5B">
            <w:pPr>
              <w:pBdr>
                <w:top w:val="nil"/>
                <w:left w:val="nil"/>
                <w:bottom w:val="nil"/>
                <w:right w:val="nil"/>
                <w:between w:val="nil"/>
              </w:pBdr>
              <w:bidi/>
              <w:spacing w:before="80" w:after="80" w:line="264" w:lineRule="auto"/>
              <w:ind w:left="1" w:hanging="3"/>
              <w:rPr>
                <w:rFonts w:ascii="Sakkal Majalla" w:hAnsi="Sakkal Majalla" w:cs="Sakkal Majalla"/>
                <w:b/>
                <w:bCs/>
                <w:color w:val="FF0000"/>
                <w:sz w:val="26"/>
                <w:szCs w:val="26"/>
                <w:rtl/>
              </w:rPr>
            </w:pPr>
            <w:r w:rsidRPr="00EC57EB">
              <w:rPr>
                <w:rFonts w:ascii="Sakkal Majalla" w:eastAsia="Open Sans" w:hAnsi="Sakkal Majalla" w:cs="Sakkal Majalla"/>
                <w:b/>
                <w:bCs/>
                <w:sz w:val="26"/>
                <w:szCs w:val="26"/>
                <w:rtl/>
                <w:lang w:eastAsia="ar" w:bidi="ar-MA"/>
              </w:rPr>
              <w:t>مقدمة</w:t>
            </w:r>
          </w:p>
        </w:tc>
      </w:tr>
      <w:tr w:rsidR="0095402E" w:rsidRPr="00E02F76" w14:paraId="571BFF5B" w14:textId="77777777" w:rsidTr="000C677B">
        <w:tc>
          <w:tcPr>
            <w:tcW w:w="9072" w:type="dxa"/>
            <w:shd w:val="clear" w:color="auto" w:fill="auto"/>
          </w:tcPr>
          <w:p w14:paraId="586934D0" w14:textId="2B037F73" w:rsidR="00456C81" w:rsidRPr="007D1887" w:rsidRDefault="00FF0B45" w:rsidP="00EC57EB">
            <w:pPr>
              <w:pBdr>
                <w:top w:val="nil"/>
                <w:left w:val="nil"/>
                <w:bottom w:val="nil"/>
                <w:right w:val="nil"/>
                <w:between w:val="nil"/>
              </w:pBdr>
              <w:bidi/>
              <w:spacing w:before="80" w:after="60" w:line="264" w:lineRule="auto"/>
              <w:ind w:left="0" w:hanging="2"/>
              <w:rPr>
                <w:rFonts w:ascii="Sakkal Majalla" w:hAnsi="Sakkal Majalla" w:cs="Sakkal Majalla"/>
                <w:i/>
                <w:iCs/>
                <w:color w:val="FF0000"/>
                <w:sz w:val="24"/>
                <w:szCs w:val="24"/>
                <w:rtl/>
              </w:rPr>
            </w:pPr>
            <w:r w:rsidRPr="007D1887">
              <w:rPr>
                <w:rFonts w:ascii="Sakkal Majalla" w:eastAsia="Open Sans" w:hAnsi="Sakkal Majalla" w:cs="Sakkal Majalla"/>
                <w:sz w:val="24"/>
                <w:szCs w:val="24"/>
                <w:rtl/>
                <w:lang w:eastAsia="ar" w:bidi="ar-MA"/>
              </w:rPr>
              <w:t xml:space="preserve">قم بالتعريف بهذه الوحدة من خلال تحديد أهداف التعلم للوحدة، وحاجة المتعلمين إلى إجراء فحوصات عملية لفهم وتطبيق أنشطة الصيانة الروتينية واكتشاف الأعطال وتصحيحها مع الحفاظ على سلامتهم.  أبلغ المتعلمين أن الوحدة يتم تقييمها داخليًا من خلال واجبين بناءً على الفحوصات العملية. ناقش أهمية الأنظمة الكهربائية والإلكترونية في حياتنا اليومية. قم بقيادة المناقشة للنظر في أهمية الصيانة الروتينية وضرورة القدرة على تحديد وإصلاح الأعطال في الأنظمة. </w:t>
            </w:r>
          </w:p>
        </w:tc>
      </w:tr>
      <w:tr w:rsidR="0095402E" w:rsidRPr="00E02F76" w14:paraId="241FE334" w14:textId="77777777" w:rsidTr="000C677B">
        <w:tc>
          <w:tcPr>
            <w:tcW w:w="9072" w:type="dxa"/>
            <w:shd w:val="clear" w:color="auto" w:fill="DAEEF3" w:themeFill="accent5" w:themeFillTint="33"/>
          </w:tcPr>
          <w:p w14:paraId="54783F43" w14:textId="403D1F84" w:rsidR="004E1D73" w:rsidRPr="00C17737" w:rsidRDefault="009C2EF8" w:rsidP="00304A5B">
            <w:pPr>
              <w:pBdr>
                <w:top w:val="nil"/>
                <w:left w:val="nil"/>
                <w:bottom w:val="nil"/>
                <w:right w:val="nil"/>
                <w:between w:val="nil"/>
              </w:pBdr>
              <w:bidi/>
              <w:spacing w:before="80" w:after="80" w:line="264" w:lineRule="auto"/>
              <w:ind w:left="1" w:hanging="3"/>
              <w:rPr>
                <w:rFonts w:ascii="Sakkal Majalla" w:hAnsi="Sakkal Majalla" w:cs="Sakkal Majalla"/>
                <w:b/>
                <w:bCs/>
                <w:color w:val="FF0000"/>
                <w:sz w:val="26"/>
                <w:szCs w:val="26"/>
                <w:rtl/>
              </w:rPr>
            </w:pPr>
            <w:r w:rsidRPr="00C17737">
              <w:rPr>
                <w:rFonts w:ascii="Sakkal Majalla" w:eastAsia="Open Sans" w:hAnsi="Sakkal Majalla" w:cs="Sakkal Majalla"/>
                <w:sz w:val="26"/>
                <w:szCs w:val="26"/>
                <w:rtl/>
                <w:lang w:eastAsia="ar" w:bidi="ar-MA"/>
              </w:rPr>
              <w:t>هدف التعلم (أ) - التحقق من عمل الأنظمة الكهربائية والإلكترونية وتشغيل المكونات المستخدمة فيها.</w:t>
            </w:r>
            <w:r w:rsidRPr="00C17737">
              <w:rPr>
                <w:rFonts w:ascii="Sakkal Majalla" w:eastAsia="Open Sans" w:hAnsi="Sakkal Majalla" w:cs="Sakkal Majalla"/>
                <w:b/>
                <w:bCs/>
                <w:sz w:val="26"/>
                <w:szCs w:val="26"/>
                <w:rtl/>
                <w:lang w:eastAsia="ar" w:bidi="ar-MA"/>
              </w:rPr>
              <w:t xml:space="preserve">  </w:t>
            </w:r>
          </w:p>
        </w:tc>
      </w:tr>
      <w:tr w:rsidR="0095402E" w:rsidRPr="00E02F76" w14:paraId="6326F120" w14:textId="77777777" w:rsidTr="000C677B">
        <w:tc>
          <w:tcPr>
            <w:tcW w:w="9072" w:type="dxa"/>
          </w:tcPr>
          <w:p w14:paraId="2B0F1AAF" w14:textId="4D8D4B42" w:rsidR="00733618" w:rsidRPr="007D1887" w:rsidRDefault="0008697F" w:rsidP="00C17737">
            <w:pPr>
              <w:pBdr>
                <w:top w:val="nil"/>
                <w:left w:val="nil"/>
                <w:bottom w:val="nil"/>
                <w:right w:val="nil"/>
                <w:between w:val="nil"/>
              </w:pBdr>
              <w:bidi/>
              <w:spacing w:before="80" w:after="60" w:line="264" w:lineRule="auto"/>
              <w:ind w:left="0" w:hanging="2"/>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من المهم اتباع نهج شامل لتدريس هذه الوحدة. ويجب على المتعلمين أداء أنشطة عملية لاستكمال الجوانب النظرية للوحدة حيثما أمكن</w:t>
            </w:r>
            <w:r w:rsidR="00C17737">
              <w:rPr>
                <w:rFonts w:ascii="Sakkal Majalla" w:eastAsia="Open Sans" w:hAnsi="Sakkal Majalla" w:cs="Sakkal Majalla"/>
                <w:sz w:val="24"/>
                <w:szCs w:val="24"/>
                <w:lang w:eastAsia="ar" w:bidi="ar-MA"/>
              </w:rPr>
              <w:t> </w:t>
            </w:r>
            <w:r w:rsidRPr="007D1887">
              <w:rPr>
                <w:rFonts w:ascii="Sakkal Majalla" w:eastAsia="Open Sans" w:hAnsi="Sakkal Majalla" w:cs="Sakkal Majalla"/>
                <w:sz w:val="24"/>
                <w:szCs w:val="24"/>
                <w:rtl/>
                <w:lang w:eastAsia="ar" w:bidi="ar-MA"/>
              </w:rPr>
              <w:t xml:space="preserve">ذلك. </w:t>
            </w:r>
          </w:p>
          <w:p w14:paraId="3955B2CA" w14:textId="77777777" w:rsidR="009D7433" w:rsidRPr="00C17737" w:rsidRDefault="0043222B"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فيما يتعلق بالموضوع (أ1)، ناقش أهمية الكهرباء في حياتنا اليومية، في شكل جماعي. </w:t>
            </w:r>
          </w:p>
          <w:p w14:paraId="6394B6F4" w14:textId="41E586C8" w:rsidR="0043222B" w:rsidRPr="00C17737" w:rsidRDefault="0043222B"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قم بقيادة المناقشة للنظر في ضرورة العمل بأمان عند العمل باستخدام الكهرباء وفي ورشة العمل/المختبر.</w:t>
            </w:r>
          </w:p>
          <w:p w14:paraId="1AA6F20B" w14:textId="057FCB49" w:rsidR="0043222B" w:rsidRPr="00C17737" w:rsidRDefault="0043222B"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استمر في المناقشة الجماعية من خلال التعريف بمفهوم الأخطار والمخاطر. ناقش الحاجة إلى تحديد ممارسات العمل الآمنة واتباعها. (تعزيز استخدام ممارسات العمل الآمنة في جميع أنحاء الوحدة).</w:t>
            </w:r>
          </w:p>
          <w:p w14:paraId="7341642C" w14:textId="66AA5468" w:rsidR="00B02E20" w:rsidRPr="00C17737" w:rsidRDefault="00B02E20"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قم بالتعريف بتطبيق الأنظمة الرسومية القياسية لاستخدامها في مخططات الدوائر. يمكن للمتعلمين إجراء تمرين المطابقة باستخدام بطاقات الاستذكار مع رموز الدوائر. ويمكنهم التنافس من خلال تكوين دوائر باستخدام البطاقات المسحوبة من كومة.</w:t>
            </w:r>
          </w:p>
          <w:p w14:paraId="302F73A5" w14:textId="14D0D993" w:rsidR="00FA7C97" w:rsidRPr="00C17737" w:rsidRDefault="007D46C1"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عرِّف المتعلمين بالمعدات النموذجية التي سيستخدمونها لفحص دوائر التيار المستمر (</w:t>
            </w:r>
            <w:r w:rsidRPr="00C17737">
              <w:rPr>
                <w:rFonts w:ascii="Sakkal Majalla" w:eastAsia="Open Sans" w:hAnsi="Sakkal Majalla" w:cs="Sakkal Majalla"/>
                <w:sz w:val="24"/>
                <w:szCs w:val="24"/>
                <w:rtl/>
                <w:lang w:val="en-US" w:eastAsia="ar" w:bidi="en-US"/>
              </w:rPr>
              <w:t>DC</w:t>
            </w:r>
            <w:r w:rsidRPr="00C17737">
              <w:rPr>
                <w:rFonts w:ascii="Sakkal Majalla" w:eastAsia="Open Sans" w:hAnsi="Sakkal Majalla" w:cs="Sakkal Majalla"/>
                <w:sz w:val="24"/>
                <w:szCs w:val="24"/>
                <w:rtl/>
                <w:lang w:eastAsia="ar" w:bidi="ar-MA"/>
              </w:rPr>
              <w:t>)، حيث يمكن للمتعلمين إجراء فحوصات عملية باستخدام نظام النموذج الأولي للتوصيل القبسي أو ما شابه ذلك من الدوائر المتصلة بالتسلسل والتوازي. ويمكنهم فحص التبديل أحادي الاتجاه وثنائي الاتجاه لدوائر الإضاءة باستخدام نظام النموذج الأولي.</w:t>
            </w:r>
          </w:p>
          <w:p w14:paraId="75DB312B" w14:textId="648F7303" w:rsidR="000E6250" w:rsidRPr="00C17737" w:rsidRDefault="000E6250"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عرّف المتعلمين بأدوات القياس المستخدمة لفحص الدوائر الكهربائية، مثل المقياس متعدد الأغراض، حيث يمكن للمتعلمين إجراء قياسات الجهد والتيار على الدوائر التي فحصوها. يتضمن هذا بعض جوانب الموضوع (أ3)، على سبيل المثال وظيفة المكونات السالبة والمفاتيح والموصلات ومخططات الدوائر. </w:t>
            </w:r>
          </w:p>
          <w:p w14:paraId="14F0CFC4" w14:textId="587AD2F4" w:rsidR="004905A0" w:rsidRPr="00C17737" w:rsidRDefault="007165A0" w:rsidP="00C17737">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حدد معاملات فرق الجهد (الجهد) والتيار والمقاومة ووحدات </w:t>
            </w:r>
            <w:r w:rsidRPr="00C17737">
              <w:rPr>
                <w:rFonts w:ascii="Sakkal Majalla" w:eastAsia="Open Sans" w:hAnsi="Sakkal Majalla" w:cs="Sakkal Majalla"/>
                <w:sz w:val="24"/>
                <w:szCs w:val="24"/>
                <w:rtl/>
                <w:lang w:val="en-US" w:eastAsia="ar" w:bidi="en-US"/>
              </w:rPr>
              <w:t>SI</w:t>
            </w:r>
            <w:r w:rsidRPr="00C17737">
              <w:rPr>
                <w:rFonts w:ascii="Sakkal Majalla" w:eastAsia="Open Sans" w:hAnsi="Sakkal Majalla" w:cs="Sakkal Majalla"/>
                <w:sz w:val="24"/>
                <w:szCs w:val="24"/>
                <w:rtl/>
                <w:lang w:eastAsia="ar" w:bidi="ar-MA"/>
              </w:rPr>
              <w:t xml:space="preserve"> الخاصة بهم. ثم حدد العلاقة بينهما (قانون أوم). يمكن للمتعلمين إجراء حسابات على عينات لتعزيز العلاقة. [قد يكون هذا مفيدًا لاحقًا في الوحدة لتحديد ظروف العمل المتوقعة في نظام خالٍ من</w:t>
            </w:r>
            <w:r w:rsidR="00C17737">
              <w:rPr>
                <w:rFonts w:ascii="Sakkal Majalla" w:eastAsia="Open Sans" w:hAnsi="Sakkal Majalla" w:cs="Sakkal Majalla"/>
                <w:sz w:val="24"/>
                <w:szCs w:val="24"/>
                <w:lang w:eastAsia="ar" w:bidi="ar-MA"/>
              </w:rPr>
              <w:t> </w:t>
            </w:r>
            <w:r w:rsidRPr="00C17737">
              <w:rPr>
                <w:rFonts w:ascii="Sakkal Majalla" w:eastAsia="Open Sans" w:hAnsi="Sakkal Majalla" w:cs="Sakkal Majalla"/>
                <w:sz w:val="24"/>
                <w:szCs w:val="24"/>
                <w:rtl/>
                <w:lang w:eastAsia="ar" w:bidi="ar-MA"/>
              </w:rPr>
              <w:t>الأعطال].</w:t>
            </w:r>
          </w:p>
          <w:p w14:paraId="4A485CF7" w14:textId="42E6CF6B" w:rsidR="000E22CB" w:rsidRPr="00C17737" w:rsidRDefault="00790100"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قم بإجراء مناقشة لتحديد الاختلافات بين دوائر التيار المستمر والإمداد الكهربائي للمبنى. اعرض مصدر جهد تيار متناوب (</w:t>
            </w:r>
            <w:r w:rsidRPr="00C17737">
              <w:rPr>
                <w:rFonts w:ascii="Sakkal Majalla" w:eastAsia="Open Sans" w:hAnsi="Sakkal Majalla" w:cs="Sakkal Majalla"/>
                <w:sz w:val="24"/>
                <w:szCs w:val="24"/>
                <w:rtl/>
                <w:lang w:val="en-US" w:eastAsia="ar" w:bidi="en-US"/>
              </w:rPr>
              <w:t>AC</w:t>
            </w:r>
            <w:r w:rsidRPr="00C17737">
              <w:rPr>
                <w:rFonts w:ascii="Sakkal Majalla" w:eastAsia="Open Sans" w:hAnsi="Sakkal Majalla" w:cs="Sakkal Majalla"/>
                <w:sz w:val="24"/>
                <w:szCs w:val="24"/>
                <w:rtl/>
                <w:lang w:eastAsia="ar" w:bidi="ar-MA"/>
              </w:rPr>
              <w:t>) أحادي الطور باستخدام محول جهد منخفض (أو مولد الإشارة) وراسم الذبذبات. حدد سعة المعلمات (قيمة الذروة) والفترة الزمنية والتردد. اشرح كيفية حساب التردد من الفترة الزمنية. حدد جذر المتوسط التربيعي للجهد (</w:t>
            </w:r>
            <w:r w:rsidRPr="00C17737">
              <w:rPr>
                <w:rFonts w:ascii="Sakkal Majalla" w:eastAsia="Open Sans" w:hAnsi="Sakkal Majalla" w:cs="Sakkal Majalla"/>
                <w:sz w:val="24"/>
                <w:szCs w:val="24"/>
                <w:rtl/>
                <w:lang w:val="en-US" w:eastAsia="ar" w:bidi="en-US"/>
              </w:rPr>
              <w:t>RMS</w:t>
            </w:r>
            <w:r w:rsidRPr="00C17737">
              <w:rPr>
                <w:rFonts w:ascii="Sakkal Majalla" w:eastAsia="Open Sans" w:hAnsi="Sakkal Majalla" w:cs="Sakkal Majalla"/>
                <w:sz w:val="24"/>
                <w:szCs w:val="24"/>
                <w:rtl/>
                <w:lang w:eastAsia="ar" w:bidi="ar-MA"/>
              </w:rPr>
              <w:t>) واشرح أن المقياس متعدد الأغراض يقرأ قيمة جذر المتوسط التربيعي. يمكن للمتعلمين إكمال عينة من الأسئلة لتعزيز العلاقات.</w:t>
            </w:r>
          </w:p>
          <w:p w14:paraId="18807548" w14:textId="1B99E3BB" w:rsidR="00A83A63" w:rsidRPr="00C17737" w:rsidRDefault="00384A97"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ناقش الاختلافات بين دوائر الإضاءة التي تم فحصها بالفعل وتلك المثبتة في المبنى والمنازل. عرّف المتعلمين على الاستخدام الآمن للأدوات اليدوية مثل الكماشة وقصافات الأسلاك والمطرقة (ترتبط بالموضوع (د2)). قم بتزويد المتعلمين بمخطط الدائرة </w:t>
            </w:r>
            <w:r w:rsidRPr="00C17737">
              <w:rPr>
                <w:rFonts w:ascii="Sakkal Majalla" w:eastAsia="Open Sans" w:hAnsi="Sakkal Majalla" w:cs="Sakkal Majalla"/>
                <w:sz w:val="24"/>
                <w:szCs w:val="24"/>
                <w:rtl/>
                <w:lang w:eastAsia="ar" w:bidi="ar-MA"/>
              </w:rPr>
              <w:lastRenderedPageBreak/>
              <w:t>ومخططات التثبيت والمكونات والكابلات والمثبتات لدائرة الإضاءة أحادية الاتجاه على النحو الموضح في كتاب تمارين الطالب. يمكن لموظفي المركز عرض عمل الدائرة بعد فحص شامل لضمان السلامة.</w:t>
            </w:r>
          </w:p>
          <w:p w14:paraId="2994ED25" w14:textId="5C2E0D13" w:rsidR="00FA7C97" w:rsidRPr="00C17737" w:rsidRDefault="00870655"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ناقش الاختلافات بين أنواع الأنظمة الكهربائية المستخدمة في المنزل والمكتب وبيئة العمل الصناعية. حدد الأجهزة المحمولة النموذجية والمعدات الكهربائية. قم بالتعريف باستخدام مخطط الكتلة لوصف الأنظمة الصناعية مثل بادئ تشغيل المحرك، وإمدادات الهواء المضغوط، والمولد. وقد تفيد زيارة صناعية المتعلمين في تجربة الأنظمة الكهربائية الصناعية. يمكن للمتعلمين تحديد استخدام أنظمة شبكات البيانات وواجهات الكمبيوتر البشرية (</w:t>
            </w:r>
            <w:r w:rsidRPr="00C17737">
              <w:rPr>
                <w:rFonts w:ascii="Sakkal Majalla" w:eastAsia="Open Sans" w:hAnsi="Sakkal Majalla" w:cs="Sakkal Majalla"/>
                <w:sz w:val="24"/>
                <w:szCs w:val="24"/>
                <w:rtl/>
                <w:lang w:val="en-US" w:eastAsia="ar" w:bidi="en-US"/>
              </w:rPr>
              <w:t>HCI</w:t>
            </w:r>
            <w:r w:rsidRPr="00C17737">
              <w:rPr>
                <w:rFonts w:ascii="Sakkal Majalla" w:eastAsia="Open Sans" w:hAnsi="Sakkal Majalla" w:cs="Sakkal Majalla"/>
                <w:sz w:val="24"/>
                <w:szCs w:val="24"/>
                <w:rtl/>
                <w:lang w:eastAsia="ar" w:bidi="ar-MA"/>
              </w:rPr>
              <w:t>) في التصنيع/الإنتاج (ترتبط بالموضوع (أ2)).</w:t>
            </w:r>
          </w:p>
          <w:p w14:paraId="52EAFDBD" w14:textId="6860F591" w:rsidR="00427042" w:rsidRPr="00C17737" w:rsidRDefault="00FD53F3"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فيما يتعلق بالموضوع (أ2) (الأنظمة الإلكترونية) و (أ3) (مكونات النظام الكهربائي والإلكتروني)، يكون المحتوى مكملاً ويكون تدريسه بشكل كلي أكثر فعالية. </w:t>
            </w:r>
          </w:p>
          <w:p w14:paraId="58EB21D8" w14:textId="6ACF5442" w:rsidR="00427042" w:rsidRPr="00C17737" w:rsidRDefault="00B2307F"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راجع الدوائر التي فحصها المتعلمون بالفعل وناقش نوع مصدر الطاقة الذي استخدمه المتعلمون. ناقش مزايا وعيوب استخدام البطاريات ومصدر طاقة التيار المستمر. فكر في كيفية تحويل جهد إدخال التيار المتناوب إلى مصدر تيار مستمر منخفض الجهد. يمكن للمتعلمين إجراء فحص لوظيفة موحد التيار. قد يتمثل التعريف والتقديم الجيد في استخدام نظام نموذج أولي مثل لوح التجارب لفحص ما يحدث عندما يتم توصيل موحد تيار باعث للضوء بالتسلسل مع مقاوم ومصدر تيار مستمر، أولاً في الانحياز الأمامي ثم الانحياز العكسي. ناقش هيكل موحد التيار ولماذا يعمل موحد التيار بتلك الطريقة.</w:t>
            </w:r>
          </w:p>
          <w:p w14:paraId="4D72298E" w14:textId="4CAB79E6" w:rsidR="00A96BBD" w:rsidRPr="00C17737" w:rsidRDefault="00A96BBD"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يمكن للمتعلمين التحقيق في تشغيل مركز تم إنشاؤه مسبقًا باستخدام مصدر طاقة مصحح بموجة كاملة، وتأثير استخدام مكثف التخزين على الشكل الموجي للخرج. سيوفر نظام إمداد الطاقة مقدمة للأنظمة التي تستخدم المكونات النشطة والسالبة، ولوحات الدوائر المطبوعة (</w:t>
            </w:r>
            <w:r w:rsidRPr="00C17737">
              <w:rPr>
                <w:rFonts w:ascii="Sakkal Majalla" w:eastAsia="Open Sans" w:hAnsi="Sakkal Majalla" w:cs="Sakkal Majalla"/>
                <w:sz w:val="24"/>
                <w:szCs w:val="24"/>
                <w:rtl/>
                <w:lang w:val="en-US" w:eastAsia="ar" w:bidi="en-US"/>
              </w:rPr>
              <w:t>PCBs</w:t>
            </w:r>
            <w:r w:rsidRPr="00C17737">
              <w:rPr>
                <w:rFonts w:ascii="Sakkal Majalla" w:eastAsia="Open Sans" w:hAnsi="Sakkal Majalla" w:cs="Sakkal Majalla"/>
                <w:sz w:val="24"/>
                <w:szCs w:val="24"/>
                <w:rtl/>
                <w:lang w:eastAsia="ar" w:bidi="ar-MA"/>
              </w:rPr>
              <w:t xml:space="preserve">)، وأحواض الحرارة، والموصلات. وسيتم ربط هذا النشاط بالموضوع (د1) (الأدوات) على سبيل المثال باستخدام مرسمة الذبذبات. ناقش تشغيل مصدر الطاقة باستخدام مخطط كتلة لتحديد أقسام النظام. </w:t>
            </w:r>
          </w:p>
          <w:p w14:paraId="3EAF5247" w14:textId="6539EB48" w:rsidR="00D849D7" w:rsidRPr="00C17737" w:rsidRDefault="00E77FD0"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يمكن للمتعلمين إجراء فحوصات مماثلة على الأنظمة التي تم إنشاؤها مسبقًا مثل التحكم في سرعة المحرك والاتصالات. ويمكن للمتعلمين إجراء الفحوصات العملية كحلقة دائرية للحد من عدد الأنظمة الفردية المطلوبة. ناقش نتائج الفحوصات وأعِد مخطط كتلة لكل نظام.</w:t>
            </w:r>
          </w:p>
          <w:p w14:paraId="5AD3440B" w14:textId="49FD64A3" w:rsidR="00AB320E" w:rsidRPr="00C17737" w:rsidRDefault="004550B5"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اشرح كيفية إخراج التركيبات والتجهيزات من حاوية النظام بأمان باستخدام الأدوات اليدوية مثل مفك البراغي والمفاتيح السداسية والمفكات. حدد المحتويات مثل لوحة الدوائر المطبوعة والموصلات والمكونات وأحواض الحرارة.</w:t>
            </w:r>
          </w:p>
          <w:p w14:paraId="6CF2E93B" w14:textId="00B0A943" w:rsidR="00427042" w:rsidRPr="00C17737" w:rsidRDefault="00A811E8"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عرِّف المتعلمين بأنواع المكونات مثل المستشعرات والمشغلات والمكونات النشطة مثل الترانزستورات والدوائر المتكاملة. يمكن للمتعلمين فحص نظام تم إنشاؤه مسبقًا باستخدام مستشعر ومشغل (مشغلات) على سبيل المثال مفتاح ترانزستور ثنائي القطب يعمل بالضوء (</w:t>
            </w:r>
            <w:r w:rsidRPr="00C17737">
              <w:rPr>
                <w:rFonts w:ascii="Sakkal Majalla" w:eastAsia="Open Sans" w:hAnsi="Sakkal Majalla" w:cs="Sakkal Majalla"/>
                <w:sz w:val="24"/>
                <w:szCs w:val="24"/>
                <w:rtl/>
                <w:lang w:val="en-US" w:eastAsia="ar" w:bidi="en-US"/>
              </w:rPr>
              <w:t>BJT</w:t>
            </w:r>
            <w:r w:rsidRPr="00C17737">
              <w:rPr>
                <w:rFonts w:ascii="Sakkal Majalla" w:eastAsia="Open Sans" w:hAnsi="Sakkal Majalla" w:cs="Sakkal Majalla"/>
                <w:sz w:val="24"/>
                <w:szCs w:val="24"/>
                <w:rtl/>
                <w:lang w:eastAsia="ar" w:bidi="ar-MA"/>
              </w:rPr>
              <w:t>) يعمل على تشغيل مرحل لتنشيط الجرس (أو ما شابه).</w:t>
            </w:r>
          </w:p>
          <w:p w14:paraId="4A5FC4EB" w14:textId="588A8602" w:rsidR="004F22A2" w:rsidRPr="00C17737" w:rsidRDefault="004F22A2"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لخص هدف التعلم (أ) وناقش متطلبات التقييم لهدف التعلم (أ).</w:t>
            </w:r>
          </w:p>
          <w:p w14:paraId="6FCF44A6" w14:textId="77777777" w:rsidR="00AE219F" w:rsidRPr="00C17737" w:rsidRDefault="00AE219F" w:rsidP="00304A5B">
            <w:pPr>
              <w:pStyle w:val="Text"/>
              <w:bidi/>
              <w:spacing w:line="264" w:lineRule="auto"/>
              <w:ind w:left="0" w:hanging="2"/>
              <w:rPr>
                <w:rFonts w:ascii="Sakkal Majalla" w:hAnsi="Sakkal Majalla" w:cs="Sakkal Majalla"/>
                <w:b/>
                <w:bCs/>
                <w:sz w:val="24"/>
                <w:szCs w:val="24"/>
                <w:rtl/>
              </w:rPr>
            </w:pPr>
            <w:r w:rsidRPr="00C17737">
              <w:rPr>
                <w:rFonts w:ascii="Sakkal Majalla" w:eastAsia="Open Sans" w:hAnsi="Sakkal Majalla" w:cs="Sakkal Majalla"/>
                <w:b/>
                <w:bCs/>
                <w:sz w:val="24"/>
                <w:szCs w:val="24"/>
                <w:rtl/>
                <w:lang w:eastAsia="ar" w:bidi="ar-MA"/>
              </w:rPr>
              <w:t>مهمة البحث:</w:t>
            </w:r>
          </w:p>
          <w:p w14:paraId="7D899447" w14:textId="61802D88" w:rsidR="00AE219F" w:rsidRDefault="00AE219F" w:rsidP="00C17737">
            <w:pPr>
              <w:pStyle w:val="Text"/>
              <w:bidi/>
              <w:spacing w:line="264" w:lineRule="auto"/>
              <w:ind w:left="0" w:right="33" w:hanging="2"/>
              <w:rPr>
                <w:rFonts w:ascii="Sakkal Majalla" w:eastAsia="Open Sans" w:hAnsi="Sakkal Majalla" w:cs="Sakkal Majalla"/>
                <w:sz w:val="24"/>
                <w:szCs w:val="24"/>
                <w:lang w:eastAsia="ar" w:bidi="ar-MA"/>
              </w:rPr>
            </w:pPr>
            <w:r w:rsidRPr="00C17737">
              <w:rPr>
                <w:rFonts w:ascii="Sakkal Majalla" w:eastAsia="Open Sans" w:hAnsi="Sakkal Majalla" w:cs="Sakkal Majalla"/>
                <w:sz w:val="24"/>
                <w:szCs w:val="24"/>
                <w:rtl/>
                <w:lang w:eastAsia="ar" w:bidi="ar-MA"/>
              </w:rPr>
              <w:t xml:space="preserve">يحتوي كتاب الطالب على أمثلة لكيفية تطبيق المبادئ الكهربائية؛ مثل قانون أوم في الدوائر الكهربائية. توضح هذه الأمثلة كيف يمكن للمتعلمين إكمال العمليات الحسابية خطوة بخطوة باستخدام وحدات </w:t>
            </w:r>
            <w:r w:rsidRPr="00C17737">
              <w:rPr>
                <w:rFonts w:ascii="Sakkal Majalla" w:eastAsia="Open Sans" w:hAnsi="Sakkal Majalla" w:cs="Sakkal Majalla"/>
                <w:sz w:val="24"/>
                <w:szCs w:val="24"/>
                <w:rtl/>
                <w:lang w:val="en-US" w:eastAsia="ar" w:bidi="en-US"/>
              </w:rPr>
              <w:t>SI</w:t>
            </w:r>
            <w:r w:rsidRPr="00C17737">
              <w:rPr>
                <w:rFonts w:ascii="Sakkal Majalla" w:eastAsia="Open Sans" w:hAnsi="Sakkal Majalla" w:cs="Sakkal Majalla"/>
                <w:sz w:val="24"/>
                <w:szCs w:val="24"/>
                <w:rtl/>
                <w:lang w:eastAsia="ar" w:bidi="ar-MA"/>
              </w:rPr>
              <w:t xml:space="preserve"> المناسبة. وتوفر ممارسة مفيدة للحسابات التي قد تكون مطلوبة لتحديد المعلمات في الأنظمة الخالية من الأعطال للمقارنة. يحتوي كتاب الطالب أيضًا على تعريفات للمصطلحات الرئيسية المتعلقة بمصادر الكهرباء للتيار المستمر والتيار المتناوب.</w:t>
            </w:r>
          </w:p>
          <w:p w14:paraId="220A714A" w14:textId="77777777" w:rsidR="00AE219F" w:rsidRPr="00C17737" w:rsidRDefault="00AE219F" w:rsidP="00C17737">
            <w:pPr>
              <w:pStyle w:val="Text"/>
              <w:pageBreakBefore/>
              <w:bidi/>
              <w:spacing w:line="264" w:lineRule="auto"/>
              <w:ind w:left="0" w:hanging="2"/>
              <w:rPr>
                <w:rFonts w:ascii="Sakkal Majalla" w:hAnsi="Sakkal Majalla" w:cs="Sakkal Majalla"/>
                <w:b/>
                <w:bCs/>
                <w:sz w:val="24"/>
                <w:szCs w:val="24"/>
                <w:rtl/>
              </w:rPr>
            </w:pPr>
            <w:r w:rsidRPr="00C17737">
              <w:rPr>
                <w:rFonts w:ascii="Sakkal Majalla" w:eastAsia="Open Sans" w:hAnsi="Sakkal Majalla" w:cs="Sakkal Majalla"/>
                <w:b/>
                <w:bCs/>
                <w:sz w:val="24"/>
                <w:szCs w:val="24"/>
                <w:rtl/>
                <w:lang w:eastAsia="ar" w:bidi="ar-MA"/>
              </w:rPr>
              <w:t>موضوعات النقاش:</w:t>
            </w:r>
          </w:p>
          <w:p w14:paraId="05A8E35A" w14:textId="67EB5C05" w:rsidR="00AE219F" w:rsidRPr="00C17737" w:rsidRDefault="008814D5" w:rsidP="007B01DB">
            <w:pPr>
              <w:pStyle w:val="Text"/>
              <w:bidi/>
              <w:spacing w:line="264" w:lineRule="auto"/>
              <w:ind w:left="0" w:right="33" w:hanging="2"/>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يمكن أن توفر الزيارة الصناعية للمتعلمين فرصًا لتحديد الأنظمة الكهربائية والإلكترونية في مكان العمل، وتؤدي إلى مناقشة أوجه التشابه والاختلاف بين الأنظمة المنزلية والمكتبية وأنظمة بيئة العمل. </w:t>
            </w:r>
          </w:p>
          <w:p w14:paraId="3B26A167" w14:textId="6CA5F91B" w:rsidR="00AE219F" w:rsidRPr="00C17737" w:rsidRDefault="00E17610" w:rsidP="00304A5B">
            <w:pPr>
              <w:pStyle w:val="Text"/>
              <w:bidi/>
              <w:spacing w:line="264" w:lineRule="auto"/>
              <w:ind w:left="0" w:hanging="2"/>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lastRenderedPageBreak/>
              <w:t>ناقش الأخطار والمخاطر عند العمل على الأنظمة الكهربائية والإلكترونية وكيف يمكن حمايتها من الضرر.</w:t>
            </w:r>
          </w:p>
          <w:p w14:paraId="540ABE9D" w14:textId="77777777" w:rsidR="00AE219F" w:rsidRPr="00C17737" w:rsidRDefault="00AE219F" w:rsidP="00C17737">
            <w:pPr>
              <w:pStyle w:val="Text"/>
              <w:pageBreakBefore/>
              <w:bidi/>
              <w:spacing w:line="264" w:lineRule="auto"/>
              <w:ind w:left="0" w:hanging="2"/>
              <w:rPr>
                <w:rFonts w:ascii="Sakkal Majalla" w:hAnsi="Sakkal Majalla" w:cs="Sakkal Majalla"/>
                <w:b/>
                <w:bCs/>
                <w:sz w:val="24"/>
                <w:szCs w:val="24"/>
                <w:rtl/>
              </w:rPr>
            </w:pPr>
            <w:r w:rsidRPr="00C17737">
              <w:rPr>
                <w:rFonts w:ascii="Sakkal Majalla" w:eastAsia="Open Sans" w:hAnsi="Sakkal Majalla" w:cs="Sakkal Majalla"/>
                <w:b/>
                <w:bCs/>
                <w:sz w:val="24"/>
                <w:szCs w:val="24"/>
                <w:rtl/>
                <w:lang w:eastAsia="ar" w:bidi="ar-MA"/>
              </w:rPr>
              <w:t>أنشطة التقييم التكويني:</w:t>
            </w:r>
          </w:p>
          <w:p w14:paraId="3B3F70D7" w14:textId="77777777" w:rsidR="00AE219F" w:rsidRPr="00C17737" w:rsidRDefault="00AE219F" w:rsidP="00304A5B">
            <w:pPr>
              <w:pStyle w:val="Text"/>
              <w:bidi/>
              <w:spacing w:line="264" w:lineRule="auto"/>
              <w:ind w:left="0" w:hanging="2"/>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شجع المتعلمين على ربط عملهم العملي بالمبادئ الكهربائية النظرية المقابلة. </w:t>
            </w:r>
          </w:p>
          <w:p w14:paraId="0BD8BFDA" w14:textId="77777777" w:rsidR="00AE219F" w:rsidRPr="00C17737" w:rsidRDefault="00AE219F" w:rsidP="00C17737">
            <w:pPr>
              <w:pStyle w:val="Text"/>
              <w:pageBreakBefore/>
              <w:bidi/>
              <w:spacing w:line="264" w:lineRule="auto"/>
              <w:ind w:left="0" w:hanging="2"/>
              <w:rPr>
                <w:rFonts w:ascii="Sakkal Majalla" w:hAnsi="Sakkal Majalla" w:cs="Sakkal Majalla"/>
                <w:b/>
                <w:bCs/>
                <w:sz w:val="24"/>
                <w:szCs w:val="24"/>
                <w:rtl/>
              </w:rPr>
            </w:pPr>
            <w:r w:rsidRPr="00C17737">
              <w:rPr>
                <w:rFonts w:ascii="Sakkal Majalla" w:eastAsia="Open Sans" w:hAnsi="Sakkal Majalla" w:cs="Sakkal Majalla"/>
                <w:b/>
                <w:bCs/>
                <w:sz w:val="24"/>
                <w:szCs w:val="24"/>
                <w:rtl/>
                <w:lang w:eastAsia="ar" w:bidi="ar-MA"/>
              </w:rPr>
              <w:t>التحضير للتقييم النهائي:</w:t>
            </w:r>
          </w:p>
          <w:p w14:paraId="02CF3B6A" w14:textId="61A14C96" w:rsidR="003E446C" w:rsidRPr="007D1887" w:rsidRDefault="00AE219F" w:rsidP="00304A5B">
            <w:pPr>
              <w:pBdr>
                <w:top w:val="nil"/>
                <w:left w:val="nil"/>
                <w:bottom w:val="nil"/>
                <w:right w:val="nil"/>
                <w:between w:val="nil"/>
              </w:pBdr>
              <w:bidi/>
              <w:spacing w:before="60" w:after="60" w:line="264" w:lineRule="auto"/>
              <w:ind w:leftChars="0" w:left="0"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يحتوي كتاب الطالب على تقييم عملي استنادًا إلى موجز الواجب المعتمد من قِبل بيرسون لهدفي التعلم (أ) و (ب)، كما يوفر للمتعلمين قائمة مرجعية بالعناصر لتضمينها في تقريرهم المكتوب.</w:t>
            </w:r>
          </w:p>
        </w:tc>
      </w:tr>
      <w:tr w:rsidR="0095402E" w:rsidRPr="00E02F76" w14:paraId="7B45FCB5" w14:textId="77777777" w:rsidTr="000C677B">
        <w:tc>
          <w:tcPr>
            <w:tcW w:w="9072" w:type="dxa"/>
            <w:shd w:val="clear" w:color="auto" w:fill="DAEEF3" w:themeFill="accent5" w:themeFillTint="33"/>
          </w:tcPr>
          <w:p w14:paraId="57C1F9EF" w14:textId="1392F15A" w:rsidR="004E1D73" w:rsidRPr="00672488" w:rsidRDefault="009C2EF8" w:rsidP="00304A5B">
            <w:pPr>
              <w:pBdr>
                <w:top w:val="nil"/>
                <w:left w:val="nil"/>
                <w:bottom w:val="nil"/>
                <w:right w:val="nil"/>
                <w:between w:val="nil"/>
              </w:pBdr>
              <w:bidi/>
              <w:spacing w:before="80" w:after="80" w:line="264" w:lineRule="auto"/>
              <w:ind w:left="1" w:hanging="3"/>
              <w:rPr>
                <w:rFonts w:ascii="Sakkal Majalla" w:hAnsi="Sakkal Majalla" w:cs="Sakkal Majalla"/>
                <w:b/>
                <w:bCs/>
                <w:sz w:val="22"/>
                <w:szCs w:val="22"/>
                <w:rtl/>
              </w:rPr>
            </w:pPr>
            <w:r w:rsidRPr="00EC57EB">
              <w:rPr>
                <w:rFonts w:ascii="Sakkal Majalla" w:eastAsia="Open Sans" w:hAnsi="Sakkal Majalla" w:cs="Sakkal Majalla"/>
                <w:b/>
                <w:bCs/>
                <w:sz w:val="26"/>
                <w:szCs w:val="26"/>
                <w:rtl/>
                <w:lang w:eastAsia="ar" w:bidi="ar-MA"/>
              </w:rPr>
              <w:lastRenderedPageBreak/>
              <w:t xml:space="preserve">هدف التعلم (ب): </w:t>
            </w:r>
            <w:r w:rsidRPr="00C17737">
              <w:rPr>
                <w:rFonts w:ascii="Sakkal Majalla" w:eastAsia="Open Sans" w:hAnsi="Sakkal Majalla" w:cs="Sakkal Majalla"/>
                <w:sz w:val="26"/>
                <w:szCs w:val="26"/>
                <w:rtl/>
                <w:lang w:eastAsia="ar" w:bidi="ar-MA"/>
              </w:rPr>
              <w:t>تحديد المكونات المستخدمة في الأنظمة الكهربائية والإلكترونية أثناء الصيانة الروتينية</w:t>
            </w:r>
          </w:p>
          <w:p w14:paraId="67FD4B7E" w14:textId="15E3983E" w:rsidR="008F4BE3" w:rsidRPr="00E02F76" w:rsidRDefault="008F4BE3" w:rsidP="00304A5B">
            <w:pPr>
              <w:pBdr>
                <w:top w:val="nil"/>
                <w:left w:val="nil"/>
                <w:bottom w:val="nil"/>
                <w:right w:val="nil"/>
                <w:between w:val="nil"/>
              </w:pBdr>
              <w:bidi/>
              <w:spacing w:before="80" w:after="80" w:line="264" w:lineRule="auto"/>
              <w:ind w:left="1" w:hanging="3"/>
              <w:rPr>
                <w:rFonts w:ascii="Sakkal Majalla" w:hAnsi="Sakkal Majalla" w:cs="Sakkal Majalla"/>
                <w:bCs/>
                <w:color w:val="FF0000"/>
                <w:sz w:val="24"/>
                <w:szCs w:val="24"/>
                <w:rtl/>
              </w:rPr>
            </w:pPr>
            <w:r w:rsidRPr="00EC57EB">
              <w:rPr>
                <w:rFonts w:ascii="Sakkal Majalla" w:eastAsia="Open Sans" w:hAnsi="Sakkal Majalla" w:cs="Sakkal Majalla"/>
                <w:b/>
                <w:bCs/>
                <w:sz w:val="26"/>
                <w:szCs w:val="26"/>
                <w:rtl/>
                <w:lang w:eastAsia="ar" w:bidi="ar-MA"/>
              </w:rPr>
              <w:t xml:space="preserve">هدف التعلم (ج): </w:t>
            </w:r>
            <w:r w:rsidRPr="00C17737">
              <w:rPr>
                <w:rFonts w:ascii="Sakkal Majalla" w:eastAsia="Open Sans" w:hAnsi="Sakkal Majalla" w:cs="Sakkal Majalla"/>
                <w:sz w:val="26"/>
                <w:szCs w:val="26"/>
                <w:rtl/>
                <w:lang w:eastAsia="ar" w:bidi="ar-MA"/>
              </w:rPr>
              <w:t>الاستعداد للصيانة الروتينية للأنظمة الكهربائية أو الإلكترونية وتنفيذها بأمان.</w:t>
            </w:r>
            <w:r w:rsidRPr="00EC57EB">
              <w:rPr>
                <w:rFonts w:ascii="Sakkal Majalla" w:eastAsia="Open Sans" w:hAnsi="Sakkal Majalla" w:cs="Sakkal Majalla"/>
                <w:b/>
                <w:bCs/>
                <w:sz w:val="26"/>
                <w:szCs w:val="26"/>
                <w:rtl/>
                <w:lang w:eastAsia="ar" w:bidi="ar-MA"/>
              </w:rPr>
              <w:t xml:space="preserve"> </w:t>
            </w:r>
          </w:p>
        </w:tc>
      </w:tr>
      <w:tr w:rsidR="0095402E" w:rsidRPr="00E02F76" w14:paraId="43A2F699" w14:textId="77777777" w:rsidTr="000C677B">
        <w:tc>
          <w:tcPr>
            <w:tcW w:w="9072" w:type="dxa"/>
            <w:tcBorders>
              <w:bottom w:val="single" w:sz="4" w:space="0" w:color="000000"/>
            </w:tcBorders>
          </w:tcPr>
          <w:p w14:paraId="056464C2" w14:textId="3FF635CB" w:rsidR="00F00540" w:rsidRPr="007D1887" w:rsidRDefault="001B35BC" w:rsidP="00304A5B">
            <w:pPr>
              <w:bidi/>
              <w:spacing w:before="60" w:after="60" w:line="264" w:lineRule="auto"/>
              <w:ind w:leftChars="0" w:left="33" w:firstLineChars="0" w:firstLine="0"/>
              <w:textDirection w:val="lrTb"/>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يُرجى العلم أن اختيار النظام الكهربائي أو الإلكتروني الذي تم تقييمه لهدفي التعلم (ب) و (ج) يجب أن يكون النوع البديل لذلك المستخدم لهدف التعلم (د). ويخضع ذلك لتقدير موظفي المركز، على النحو المذكور في إرشادات التقييم أعلاه.  ومع ذلك، فإن ذلك لا يحد من اختيار الأنظمة المستخدمة في تدريس محتوى الوحدة. ومن المستحسن أن يتم استخدام نوع النظام المستخدم في التقييم في الإعداد النهائي له.</w:t>
            </w:r>
          </w:p>
          <w:p w14:paraId="647FBF21" w14:textId="5B01C1E5" w:rsidR="00B9479D" w:rsidRPr="00C17737" w:rsidRDefault="00B9479D" w:rsidP="00553B31">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ابدأ هذا القسم من خلال تعزيز فهم المتعلمين ومعرفتهم بالوعي بالسلامة والحفاظ على السلامة عند العمل على الأنظمة الكهربائية</w:t>
            </w:r>
            <w:r w:rsidR="00553B31">
              <w:rPr>
                <w:rFonts w:ascii="Sakkal Majalla" w:eastAsia="Open Sans" w:hAnsi="Sakkal Majalla" w:cs="Sakkal Majalla"/>
                <w:sz w:val="24"/>
                <w:szCs w:val="24"/>
                <w:lang w:eastAsia="ar" w:bidi="ar-MA"/>
              </w:rPr>
              <w:t> </w:t>
            </w:r>
            <w:r w:rsidRPr="00C17737">
              <w:rPr>
                <w:rFonts w:ascii="Sakkal Majalla" w:eastAsia="Open Sans" w:hAnsi="Sakkal Majalla" w:cs="Sakkal Majalla"/>
                <w:sz w:val="24"/>
                <w:szCs w:val="24"/>
                <w:rtl/>
                <w:lang w:eastAsia="ar" w:bidi="ar-MA"/>
              </w:rPr>
              <w:t>والإلكترونية.</w:t>
            </w:r>
          </w:p>
          <w:p w14:paraId="13D44229" w14:textId="77777777" w:rsidR="00B9479D" w:rsidRPr="00C17737" w:rsidRDefault="00B9479D" w:rsidP="00304A5B">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فيما يتعلق بالموضوع (ج1)، راجع ممارسات العمل الآمنة المستخدمة بالفعل عند تنفيذ الأنشطة العملية لهدف التعلم (أ). ومن خلال العمل في مجموعات صغيرة يمكن للمتعلمين تنفيذ تمرين تحديد الأخطار. قم بإعداد مساحة العمل من خلال تحديد مصادر الأخطار؛ على سبيل المثال مساحة العمل غير المرتبة، ومخاطر الانزلاق والتعثر، والأدوات التي لم يتم صيانتها بشكل جيد، والآلات غير المزودة بواقي، والمواد الكيميائية (العبوات الوهمية) على طاولة العمل وما إلى ذلك. ناقش النتائج التي توصل إليها المتعلمون وحدد المخاطر والجوانب المعرضة للخطر. أعِد مكان العمل لحالة آمنة.</w:t>
            </w:r>
          </w:p>
          <w:p w14:paraId="50FAEB52" w14:textId="77777777" w:rsidR="00B9479D" w:rsidRPr="00C17737" w:rsidRDefault="00B9479D" w:rsidP="00304A5B">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ناقش تصميم نموذج تقييم المخاطر النموذجي وأعِد تقييم بسيط للمخاطر لنشاط صيانة؛ مثل الفحص اليومي لنظام إضاءة الطوارئ في مكان العمل. (قم بإجراء فحص بصري لنظام إضاءة الطوارئ، وتأكد من أن جميع المصابيح وأجهزة التحكم في الإضاءة نظيفة وغير تالفة وغير معتمة. تأكد من تسجيل أي إجراءات تصحيحية تم تنفيذها في السجل. يمكن للمتعلمين إكمال تقييم المخاطر للفحص اليومي لنظام إضاءة الطوارئ (أو ما شابه).</w:t>
            </w:r>
          </w:p>
          <w:p w14:paraId="652B765A" w14:textId="30812906" w:rsidR="00DF6924" w:rsidRPr="00C17737" w:rsidRDefault="00082B81" w:rsidP="00304A5B">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يمكن لموظفي المركز الترتيب لاستقدام متحدثين زائرين، مثل المسعفين، لتوضيح الإجراءات التي يجب القيام بها في حالة وقوع حادث مثل الصعق بالكهرباء وإصابة العين. يمكن لقائد دائرة الإطفاء أن يستعرض الإجراءات التي يجب اتباعها في حالة الطوارئ مثل تدريبات مكافحة الحرائق.  </w:t>
            </w:r>
          </w:p>
          <w:p w14:paraId="45228D1E" w14:textId="38168449" w:rsidR="00B9479D" w:rsidRPr="00C17737" w:rsidRDefault="00B9479D" w:rsidP="00553B31">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استمر في موضوع السلامة من خلال التعريف بكيفية الحفاظ على السلامة باستخدام معدات الحماية الشخصية (</w:t>
            </w:r>
            <w:r w:rsidRPr="00C17737">
              <w:rPr>
                <w:rFonts w:ascii="Sakkal Majalla" w:eastAsia="Open Sans" w:hAnsi="Sakkal Majalla" w:cs="Sakkal Majalla"/>
                <w:sz w:val="24"/>
                <w:szCs w:val="24"/>
                <w:rtl/>
                <w:lang w:val="en-US" w:eastAsia="ar" w:bidi="en-US"/>
              </w:rPr>
              <w:t>PPE</w:t>
            </w:r>
            <w:r w:rsidRPr="00C17737">
              <w:rPr>
                <w:rFonts w:ascii="Sakkal Majalla" w:eastAsia="Open Sans" w:hAnsi="Sakkal Majalla" w:cs="Sakkal Majalla"/>
                <w:sz w:val="24"/>
                <w:szCs w:val="24"/>
                <w:rtl/>
                <w:lang w:eastAsia="ar" w:bidi="ar-MA"/>
              </w:rPr>
              <w:t>)، حيث</w:t>
            </w:r>
            <w:r w:rsidR="00553B31">
              <w:rPr>
                <w:rFonts w:ascii="Sakkal Majalla" w:eastAsia="Open Sans" w:hAnsi="Sakkal Majalla" w:cs="Sakkal Majalla"/>
                <w:sz w:val="24"/>
                <w:szCs w:val="24"/>
                <w:lang w:eastAsia="ar" w:bidi="ar-MA"/>
              </w:rPr>
              <w:t> </w:t>
            </w:r>
            <w:r w:rsidRPr="00C17737">
              <w:rPr>
                <w:rFonts w:ascii="Sakkal Majalla" w:eastAsia="Open Sans" w:hAnsi="Sakkal Majalla" w:cs="Sakkal Majalla"/>
                <w:sz w:val="24"/>
                <w:szCs w:val="24"/>
                <w:rtl/>
                <w:lang w:eastAsia="ar" w:bidi="ar-MA"/>
              </w:rPr>
              <w:t>يجب أن يفهم المتعلمون وظيفة معدات الحماية الشخصية وأهمية استخدام معدات الحماية الشخصية المناسبة المحددة في</w:t>
            </w:r>
            <w:r w:rsidR="00553B31">
              <w:rPr>
                <w:rFonts w:ascii="Sakkal Majalla" w:eastAsia="Open Sans" w:hAnsi="Sakkal Majalla" w:cs="Sakkal Majalla"/>
                <w:sz w:val="24"/>
                <w:szCs w:val="24"/>
                <w:lang w:eastAsia="ar" w:bidi="ar-MA"/>
              </w:rPr>
              <w:t> </w:t>
            </w:r>
            <w:r w:rsidRPr="00C17737">
              <w:rPr>
                <w:rFonts w:ascii="Sakkal Majalla" w:eastAsia="Open Sans" w:hAnsi="Sakkal Majalla" w:cs="Sakkal Majalla"/>
                <w:sz w:val="24"/>
                <w:szCs w:val="24"/>
                <w:rtl/>
                <w:lang w:eastAsia="ar" w:bidi="ar-MA"/>
              </w:rPr>
              <w:t>تقييم المخاطر لزيادة مستوى السلامة عند تنفيذ الأنشطة العملية. عرّف بمعدات الحماية الشخصية في جميع أنحاء الوحدة حسب الحاجة.</w:t>
            </w:r>
          </w:p>
          <w:p w14:paraId="598C9A0E" w14:textId="3605A43B" w:rsidR="00B9479D" w:rsidRPr="00C17737" w:rsidRDefault="00B9479D" w:rsidP="00304A5B">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حدد مدى أهمية الامتثال لممارسات العمل الآمنة؛ مثل إخطارات التحذير وحواجز السلامة والعزل وعلامات الخطر وتصريح العمل. ناقش الحاجة إلى إجراءات العمل المعتمدة وإجراءات التشغيل القياسية (ب1) على سبيل المثال: تجنب الأخطاء وتحسين الاتساق وتحسين الامتثال للتشريعات واللوائح وتوفير الوقت والمال.</w:t>
            </w:r>
          </w:p>
          <w:p w14:paraId="4D9F4804" w14:textId="77777777" w:rsidR="008515B6" w:rsidRPr="00C17737" w:rsidRDefault="008515B6" w:rsidP="00304A5B">
            <w:pPr>
              <w:pStyle w:val="ListParagraph"/>
              <w:numPr>
                <w:ilvl w:val="0"/>
                <w:numId w:val="18"/>
              </w:numPr>
              <w:bidi/>
              <w:spacing w:before="60" w:after="60" w:line="264" w:lineRule="auto"/>
              <w:ind w:leftChars="0" w:left="317" w:firstLineChars="0" w:hanging="284"/>
              <w:rPr>
                <w:rFonts w:ascii="Sakkal Majalla" w:hAnsi="Sakkal Majalla" w:cs="Sakkal Majalla"/>
                <w:color w:val="FF0000"/>
                <w:sz w:val="24"/>
                <w:szCs w:val="24"/>
                <w:rtl/>
              </w:rPr>
            </w:pPr>
            <w:r w:rsidRPr="00C17737">
              <w:rPr>
                <w:rFonts w:ascii="Sakkal Majalla" w:eastAsia="Open Sans" w:hAnsi="Sakkal Majalla" w:cs="Sakkal Majalla"/>
                <w:sz w:val="24"/>
                <w:szCs w:val="24"/>
                <w:rtl/>
                <w:lang w:eastAsia="ar" w:bidi="ar-MA"/>
              </w:rPr>
              <w:lastRenderedPageBreak/>
              <w:t>فيما يتعلق بالموضوع (ب1)، راجع استخدام مخططات الدوائر والرموز الرسومية للمكونات السالبة والنشطة التي تناولها الموضوع (أ3). وقم بزيادة عدد رموز المكونات ليشمل المجموعة المدرجة في محتوى الوحدة. يمكن للمتعلمين التنافس في تمرين تنافسي يتم فيه مطابقة الرموز على البطاقات مع المكونات الفعلية. ويمكنهم أيضًا تحديد المكونات من مخططات الدوائر المعطاة. يحدد كتاب الطالب المكونات ورموز الدوائر الخاصة بها. كما يتضمن صورًا للمكونات الإلكترونية الشائعة.</w:t>
            </w:r>
          </w:p>
          <w:p w14:paraId="729A912D" w14:textId="77777777" w:rsidR="008515B6" w:rsidRPr="00C17737" w:rsidRDefault="008515B6" w:rsidP="00304A5B">
            <w:pPr>
              <w:pStyle w:val="ListParagraph"/>
              <w:numPr>
                <w:ilvl w:val="0"/>
                <w:numId w:val="26"/>
              </w:numPr>
              <w:bidi/>
              <w:spacing w:before="60" w:after="60" w:line="264" w:lineRule="auto"/>
              <w:ind w:leftChars="0" w:left="426" w:firstLineChars="0"/>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قم بالتعريف بمصادر معلومات النظام الأخرى، مثل مخططات التجميع وجدول/قائمة الأجزاء كما هو مطلوب لمهام الصيانة الروتينية للموضوع (ج2).</w:t>
            </w:r>
          </w:p>
          <w:p w14:paraId="2EC04F61" w14:textId="72AD0F64" w:rsidR="008515B6" w:rsidRPr="00C17737" w:rsidRDefault="008515B6" w:rsidP="00304A5B">
            <w:pPr>
              <w:pStyle w:val="ListParagraph"/>
              <w:numPr>
                <w:ilvl w:val="0"/>
                <w:numId w:val="26"/>
              </w:numPr>
              <w:bidi/>
              <w:spacing w:before="60" w:after="60" w:line="264" w:lineRule="auto"/>
              <w:ind w:leftChars="0" w:left="426" w:firstLineChars="0"/>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انتقل إلى إجراء التشغيل القياسي (</w:t>
            </w:r>
            <w:r w:rsidRPr="00C17737">
              <w:rPr>
                <w:rFonts w:ascii="Sakkal Majalla" w:eastAsia="Open Sans" w:hAnsi="Sakkal Majalla" w:cs="Sakkal Majalla"/>
                <w:sz w:val="24"/>
                <w:szCs w:val="24"/>
                <w:rtl/>
                <w:lang w:val="en-US" w:eastAsia="ar" w:bidi="en-US"/>
              </w:rPr>
              <w:t>SOP</w:t>
            </w:r>
            <w:r w:rsidRPr="00C17737">
              <w:rPr>
                <w:rFonts w:ascii="Sakkal Majalla" w:eastAsia="Open Sans" w:hAnsi="Sakkal Majalla" w:cs="Sakkal Majalla"/>
                <w:sz w:val="24"/>
                <w:szCs w:val="24"/>
                <w:rtl/>
                <w:lang w:eastAsia="ar" w:bidi="ar-MA"/>
              </w:rPr>
              <w:t>) لنشاط الصيانة الروتينية مثل تغيير خراطيش حبر الطابعة أو خرطوشة مسحوق حبر طابعة الليزر. واشرح كيفية استخدام معلومات مثل مخططات التجميع في دليل مستخدم الطابعة لتحديد أجزاء النظام والمكونات التي سيتم استخدامها، وذلك باستخدام جدول/قائمة الأجزاء على سبيل المثال. قم بتزويد المتعلمين بنموذج الاعتماد للتحقق من اكتمال المهمة.</w:t>
            </w:r>
          </w:p>
          <w:p w14:paraId="22B20299" w14:textId="77777777" w:rsidR="008515B6" w:rsidRPr="00C17737" w:rsidRDefault="008515B6" w:rsidP="00304A5B">
            <w:pPr>
              <w:pStyle w:val="ListParagraph"/>
              <w:numPr>
                <w:ilvl w:val="0"/>
                <w:numId w:val="26"/>
              </w:numPr>
              <w:bidi/>
              <w:spacing w:before="60" w:after="60" w:line="264" w:lineRule="auto"/>
              <w:ind w:leftChars="0" w:left="426" w:firstLineChars="0"/>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فيما يتعلق بالموضوعين (ب2) و(ب3)، يمكن للمتعلمين تنفيذ نشاط صيانة روتيني على سطح المكتب. وقد يتطلب النشاط من المتعلمين استخدام مخطط الدائرة وقائمة الأجزاء لتحديد المكون ثم اختيار بديل مناسب باستخدام كتالوج الشركة المصنعة وورقة البيانات؛ على سبيل المثال اختيار مصباح بديل مناسب لدائرة الإضاءة. ويمكنهم بعد ذلك تحديد المكون الصحيح من عدد من المكونات المحددة. يمكن للمتعلمين استكمال تقرير قصير يحدد كيفية اختيار المكون.</w:t>
            </w:r>
          </w:p>
          <w:p w14:paraId="36301A49" w14:textId="139D4440" w:rsidR="005560CE" w:rsidRPr="00C17737" w:rsidRDefault="005560CE" w:rsidP="00304A5B">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فيما يتعلق بالموضوع (ج2)، قم بتوضيح كيفية إجراء الفحص البصري، والبحث عن مشكلات مثل التآكل، والاحتكاك، والتلوث، والأدلة على ارتفاع درجة الحرارة، وتأمين المرفقات، والتركيبات المفقودة أو المفكوكة، باستخدام أنظمة ذات أعطال معدة. يمكن للمتعلمين العمل في مجموعات صغيرة لإجراء فحص بصري لنظام يحتوي على تركيبات وتجهيزات مفكوكة و/أو مفقودة. ويمكنهم اختيار الأدوات المناسبة، مثل النوع الصحيح من مفك البراغي والمفاتيح السداسية، لإجراء التعديل المطلوب. قم بتزويد المتعلمين ببطاقة تقرير الصيانة لتأكيد إكمال المهمة.</w:t>
            </w:r>
          </w:p>
          <w:p w14:paraId="6E6D3204" w14:textId="134340FA" w:rsidR="005560CE" w:rsidRPr="00C17737" w:rsidRDefault="005560CE" w:rsidP="00553B31">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اشرح كيفية إجراء اختبار الاستمرارية باستخدام مقياس متعدد الأغراض أو جهاز اختبار الاستمرارية. يمكن للمتعلمين إجراء اختبار الاستمرارية على لوحة دوائر مطبوعة لتحديد موقع الدائرة المفتوحة و/أو عطل الدائرة القصيرة (يرتبط بالموضوع (د1)). أكد</w:t>
            </w:r>
            <w:r w:rsidR="00553B31">
              <w:rPr>
                <w:rFonts w:ascii="Sakkal Majalla" w:eastAsia="Open Sans" w:hAnsi="Sakkal Majalla" w:cs="Sakkal Majalla"/>
                <w:sz w:val="24"/>
                <w:szCs w:val="24"/>
                <w:lang w:eastAsia="ar" w:bidi="ar-MA"/>
              </w:rPr>
              <w:t> </w:t>
            </w:r>
            <w:r w:rsidRPr="00C17737">
              <w:rPr>
                <w:rFonts w:ascii="Sakkal Majalla" w:eastAsia="Open Sans" w:hAnsi="Sakkal Majalla" w:cs="Sakkal Majalla"/>
                <w:sz w:val="24"/>
                <w:szCs w:val="24"/>
                <w:rtl/>
                <w:lang w:eastAsia="ar" w:bidi="ar-MA"/>
              </w:rPr>
              <w:t>على الحاجة إلى إجراء اختبار الاستمرارية على نظام غير متصل بالكهرباء. وزود المتعلمين بنموذج لبطاقة المهمة/ورقة العمل لتسجيل النشاط.</w:t>
            </w:r>
          </w:p>
          <w:p w14:paraId="6E24B8F0" w14:textId="6F9E20DF" w:rsidR="005560CE" w:rsidRPr="00C17737" w:rsidRDefault="005560CE" w:rsidP="00553B31">
            <w:pPr>
              <w:pStyle w:val="ListParagraph"/>
              <w:numPr>
                <w:ilvl w:val="0"/>
                <w:numId w:val="18"/>
              </w:numP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يمكن للمتعلمين إجراء قياسات على نظام يعمل. يجب أن يكون النظام من نوع مماثل للنظام المستخدم لتقييم هدفي التعلم (ب) </w:t>
            </w:r>
            <w:r w:rsidR="00553B31">
              <w:rPr>
                <w:rFonts w:ascii="Sakkal Majalla" w:eastAsia="Open Sans" w:hAnsi="Sakkal Majalla" w:cs="Sakkal Majalla"/>
                <w:sz w:val="24"/>
                <w:szCs w:val="24"/>
                <w:lang w:eastAsia="ar" w:bidi="ar-MA"/>
              </w:rPr>
              <w:br/>
            </w:r>
            <w:r w:rsidRPr="00C17737">
              <w:rPr>
                <w:rFonts w:ascii="Sakkal Majalla" w:eastAsia="Open Sans" w:hAnsi="Sakkal Majalla" w:cs="Sakkal Majalla"/>
                <w:sz w:val="24"/>
                <w:szCs w:val="24"/>
                <w:rtl/>
                <w:lang w:eastAsia="ar" w:bidi="ar-MA"/>
              </w:rPr>
              <w:t>و(ج). ويمكن للمتعلمين التحقق من المعلمات مثل الاستمرارية واستخدام معلومات معينة مثل قيم المعلمات المتوقعة في نقاط الاختبار الرئيسية للتحقق من أن العملية ضمن المواصفات. زوِّد المتعلمين بقائمة مرجعية لتسجيل قياساتهم.</w:t>
            </w:r>
          </w:p>
          <w:p w14:paraId="40B163F7" w14:textId="7753FE05" w:rsidR="00607211" w:rsidRPr="00C17737" w:rsidRDefault="00D81ECD"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b/>
                <w:bCs/>
                <w:color w:val="FF0000"/>
                <w:sz w:val="24"/>
                <w:szCs w:val="24"/>
                <w:rtl/>
              </w:rPr>
            </w:pPr>
            <w:r w:rsidRPr="00C17737">
              <w:rPr>
                <w:rFonts w:ascii="Sakkal Majalla" w:eastAsia="Open Sans" w:hAnsi="Sakkal Majalla" w:cs="Sakkal Majalla"/>
                <w:sz w:val="24"/>
                <w:szCs w:val="24"/>
                <w:rtl/>
                <w:lang w:eastAsia="ar" w:bidi="ar-MA"/>
              </w:rPr>
              <w:t>لخِّص هدفي التعلم (ب) و (ج) وناقش متطلبات التقييم لهدفي التعلم (ب) و (ج).</w:t>
            </w:r>
          </w:p>
          <w:p w14:paraId="2562AD8E" w14:textId="380638A3" w:rsidR="00BF20DC" w:rsidRPr="000305C6" w:rsidRDefault="00BF20DC" w:rsidP="00865438">
            <w:pPr>
              <w:pStyle w:val="Text"/>
              <w:bidi/>
              <w:spacing w:line="264" w:lineRule="auto"/>
              <w:ind w:left="0" w:hanging="2"/>
              <w:rPr>
                <w:rFonts w:ascii="Sakkal Majalla" w:hAnsi="Sakkal Majalla" w:cs="Sakkal Majalla"/>
                <w:b/>
                <w:bCs/>
                <w:sz w:val="24"/>
                <w:szCs w:val="24"/>
                <w:rtl/>
              </w:rPr>
            </w:pPr>
            <w:r w:rsidRPr="000305C6">
              <w:rPr>
                <w:rFonts w:ascii="Sakkal Majalla" w:hAnsi="Sakkal Majalla" w:cs="Sakkal Majalla"/>
                <w:b/>
                <w:bCs/>
                <w:sz w:val="24"/>
                <w:szCs w:val="24"/>
                <w:rtl/>
                <w:lang w:eastAsia="ar" w:bidi="ar-MA"/>
              </w:rPr>
              <w:t>مهمة البحث:</w:t>
            </w:r>
          </w:p>
          <w:p w14:paraId="55A8F7BA" w14:textId="6A1F72F8" w:rsidR="00BF20DC" w:rsidRPr="000305C6" w:rsidRDefault="00BF20DC" w:rsidP="000305C6">
            <w:pPr>
              <w:pStyle w:val="Text"/>
              <w:bidi/>
              <w:spacing w:line="264" w:lineRule="auto"/>
              <w:ind w:left="0" w:righ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يحتوي كتاب الطالب على أمثلة للأخطار في مكان العمل وكيفية استخدام تقييم المخاطر للبقاء آمنًا. يقدم كتاب الطالب أيضًا نصائح حول الإجراءات التي يجب القيام بها في حالة وقوع حادث أو حالة طوارئ.</w:t>
            </w:r>
          </w:p>
          <w:p w14:paraId="02A25090" w14:textId="396FF740" w:rsidR="00847C33" w:rsidRPr="000305C6" w:rsidRDefault="00847C33"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 xml:space="preserve">ويمكن أن توفر الزيارة الصناعية للمتعلمين تجربة أنشطة الصيانة الروتينية. </w:t>
            </w:r>
          </w:p>
          <w:p w14:paraId="4E347DED" w14:textId="77777777" w:rsidR="00BF20DC" w:rsidRPr="000305C6" w:rsidRDefault="00BF20DC" w:rsidP="00304A5B">
            <w:pPr>
              <w:pStyle w:val="Text"/>
              <w:bidi/>
              <w:spacing w:line="264" w:lineRule="auto"/>
              <w:ind w:left="0" w:hanging="2"/>
              <w:rPr>
                <w:rFonts w:ascii="Sakkal Majalla" w:hAnsi="Sakkal Majalla" w:cs="Sakkal Majalla"/>
                <w:b/>
                <w:bCs/>
                <w:sz w:val="24"/>
                <w:szCs w:val="24"/>
                <w:rtl/>
              </w:rPr>
            </w:pPr>
            <w:r w:rsidRPr="000305C6">
              <w:rPr>
                <w:rFonts w:ascii="Sakkal Majalla" w:hAnsi="Sakkal Majalla" w:cs="Sakkal Majalla"/>
                <w:b/>
                <w:bCs/>
                <w:sz w:val="24"/>
                <w:szCs w:val="24"/>
                <w:rtl/>
                <w:lang w:eastAsia="ar" w:bidi="ar-MA"/>
              </w:rPr>
              <w:t>موضوعات النقاش:</w:t>
            </w:r>
          </w:p>
          <w:p w14:paraId="133B006F" w14:textId="5E8C774A" w:rsidR="00BF20DC" w:rsidRPr="000305C6" w:rsidRDefault="00BF20DC"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اطلب من المتعلمين تحديد معدات الحماية الشخصية المناسبة عند تنفيذ مهام الصيانة.</w:t>
            </w:r>
          </w:p>
          <w:p w14:paraId="5BA97B8D" w14:textId="16B3D6DA" w:rsidR="0061230D" w:rsidRPr="000305C6" w:rsidRDefault="0061230D" w:rsidP="000305C6">
            <w:pPr>
              <w:pStyle w:val="Text"/>
              <w:bidi/>
              <w:spacing w:line="264" w:lineRule="auto"/>
              <w:ind w:left="0" w:right="33"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وناقش المخاطر الأقل وضوحًا، مثل المخاطر البيولوجية والحاجة إلى الكريمات الواقية ومنظفات اليدين عند إجراء أنشطة الصيانة.</w:t>
            </w:r>
          </w:p>
          <w:p w14:paraId="0CE205BC" w14:textId="32612332" w:rsidR="002B3368" w:rsidRPr="000305C6" w:rsidRDefault="00C909CE"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lastRenderedPageBreak/>
              <w:t>ناقش أهمية حفظ السجلات الدقيقة والحاجة إلى التتبع لإثبات الامتثال للتشريعات واللوائح.</w:t>
            </w:r>
          </w:p>
          <w:p w14:paraId="598C5367" w14:textId="77777777" w:rsidR="00BF20DC" w:rsidRPr="000305C6" w:rsidRDefault="00BF20DC" w:rsidP="00304A5B">
            <w:pPr>
              <w:pStyle w:val="Text"/>
              <w:bidi/>
              <w:spacing w:line="264" w:lineRule="auto"/>
              <w:ind w:left="0" w:hanging="2"/>
              <w:rPr>
                <w:rFonts w:ascii="Sakkal Majalla" w:hAnsi="Sakkal Majalla" w:cs="Sakkal Majalla"/>
                <w:b/>
                <w:bCs/>
                <w:sz w:val="24"/>
                <w:szCs w:val="24"/>
                <w:rtl/>
              </w:rPr>
            </w:pPr>
            <w:r w:rsidRPr="000305C6">
              <w:rPr>
                <w:rFonts w:ascii="Sakkal Majalla" w:hAnsi="Sakkal Majalla" w:cs="Sakkal Majalla"/>
                <w:b/>
                <w:bCs/>
                <w:sz w:val="24"/>
                <w:szCs w:val="24"/>
                <w:rtl/>
                <w:lang w:eastAsia="ar" w:bidi="ar-MA"/>
              </w:rPr>
              <w:t>أنشطة التقييم التكويني:</w:t>
            </w:r>
          </w:p>
          <w:p w14:paraId="77686F48" w14:textId="4B93E044" w:rsidR="00BF20DC" w:rsidRPr="000305C6" w:rsidRDefault="00BF20DC" w:rsidP="0058075D">
            <w:pPr>
              <w:pStyle w:val="Text"/>
              <w:bidi/>
              <w:spacing w:line="264" w:lineRule="auto"/>
              <w:ind w:left="0" w:right="33"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حدد الأنظمة الكهربائية والإلكترونية المناسبة للمتعلمين لإجراء أنشطة الصيانة من أجل إعدادهم لمتطلبات موجز الواجب المعتمد من قِبل بيرسون لهدفي التعلم (ب) و (ج).</w:t>
            </w:r>
          </w:p>
          <w:p w14:paraId="7C820754" w14:textId="77777777" w:rsidR="00BF20DC" w:rsidRPr="000305C6" w:rsidRDefault="00BF20DC" w:rsidP="00304A5B">
            <w:pPr>
              <w:pStyle w:val="Text"/>
              <w:bidi/>
              <w:spacing w:line="264" w:lineRule="auto"/>
              <w:ind w:left="0" w:hanging="2"/>
              <w:rPr>
                <w:rFonts w:ascii="Sakkal Majalla" w:hAnsi="Sakkal Majalla" w:cs="Sakkal Majalla"/>
                <w:sz w:val="24"/>
                <w:szCs w:val="24"/>
                <w:rtl/>
              </w:rPr>
            </w:pPr>
            <w:r w:rsidRPr="0058075D">
              <w:rPr>
                <w:rFonts w:ascii="Sakkal Majalla" w:hAnsi="Sakkal Majalla" w:cs="Sakkal Majalla"/>
                <w:b/>
                <w:bCs/>
                <w:sz w:val="24"/>
                <w:szCs w:val="24"/>
                <w:rtl/>
                <w:lang w:eastAsia="ar" w:bidi="ar-MA"/>
              </w:rPr>
              <w:t>التحضير للتقييم النهائي</w:t>
            </w:r>
            <w:r w:rsidRPr="000305C6">
              <w:rPr>
                <w:rFonts w:ascii="Sakkal Majalla" w:hAnsi="Sakkal Majalla" w:cs="Sakkal Majalla"/>
                <w:sz w:val="24"/>
                <w:szCs w:val="24"/>
                <w:rtl/>
                <w:lang w:eastAsia="ar" w:bidi="ar-MA"/>
              </w:rPr>
              <w:t>:</w:t>
            </w:r>
          </w:p>
          <w:p w14:paraId="20825927" w14:textId="573788AC" w:rsidR="004E1D73" w:rsidRPr="0058075D" w:rsidRDefault="00BF20DC" w:rsidP="00304A5B">
            <w:pPr>
              <w:pBdr>
                <w:top w:val="nil"/>
                <w:left w:val="nil"/>
                <w:bottom w:val="nil"/>
                <w:right w:val="nil"/>
                <w:between w:val="nil"/>
              </w:pBdr>
              <w:bidi/>
              <w:spacing w:before="60" w:after="60" w:line="264" w:lineRule="auto"/>
              <w:ind w:leftChars="0" w:left="0" w:firstLineChars="0" w:firstLine="0"/>
              <w:rPr>
                <w:rFonts w:ascii="Sakkal Majalla" w:hAnsi="Sakkal Majalla" w:cs="Sakkal Majalla"/>
                <w:sz w:val="24"/>
                <w:szCs w:val="24"/>
                <w:rtl/>
              </w:rPr>
            </w:pPr>
            <w:r w:rsidRPr="0058075D">
              <w:rPr>
                <w:rFonts w:ascii="Sakkal Majalla" w:hAnsi="Sakkal Majalla" w:cs="Sakkal Majalla"/>
                <w:sz w:val="24"/>
                <w:szCs w:val="24"/>
                <w:rtl/>
                <w:lang w:eastAsia="ar" w:bidi="ar-MA"/>
              </w:rPr>
              <w:t>يحتوي كتاب الطالب على تقييم عملي استنادًا إلى موجز الواجب المعتمد من قِبل بيرسون لهدفي التعلم (أ) و (ب)، كما يوفر للمتعلمين قائمة مرجعية بالعناصر التي يجب تضمينها. يجب أن يكون النظام الذي تم فحصه في نشاط الصيانة التكويني النهائي من نوع مماثل للنظام المستخدم في التقييم.</w:t>
            </w:r>
          </w:p>
        </w:tc>
      </w:tr>
      <w:tr w:rsidR="0095402E" w:rsidRPr="00E02F76" w14:paraId="3B42F164" w14:textId="77777777" w:rsidTr="000C677B">
        <w:tc>
          <w:tcPr>
            <w:tcW w:w="9072" w:type="dxa"/>
            <w:shd w:val="clear" w:color="auto" w:fill="DAEEF3" w:themeFill="accent5" w:themeFillTint="33"/>
          </w:tcPr>
          <w:p w14:paraId="5DDB25B8" w14:textId="50C5ADD7" w:rsidR="004E1D73" w:rsidRPr="00EC57EB" w:rsidRDefault="009C2EF8" w:rsidP="00304A5B">
            <w:pPr>
              <w:pBdr>
                <w:top w:val="nil"/>
                <w:left w:val="nil"/>
                <w:bottom w:val="nil"/>
                <w:right w:val="nil"/>
                <w:between w:val="nil"/>
              </w:pBdr>
              <w:bidi/>
              <w:spacing w:before="80" w:after="80" w:line="264" w:lineRule="auto"/>
              <w:ind w:left="1" w:hanging="3"/>
              <w:rPr>
                <w:rFonts w:ascii="Sakkal Majalla" w:hAnsi="Sakkal Majalla" w:cs="Sakkal Majalla"/>
                <w:b/>
                <w:bCs/>
                <w:color w:val="FF0000"/>
                <w:sz w:val="26"/>
                <w:szCs w:val="26"/>
                <w:rtl/>
              </w:rPr>
            </w:pPr>
            <w:r w:rsidRPr="00EC57EB">
              <w:rPr>
                <w:rFonts w:ascii="Sakkal Majalla" w:eastAsia="Open Sans" w:hAnsi="Sakkal Majalla" w:cs="Sakkal Majalla"/>
                <w:b/>
                <w:bCs/>
                <w:sz w:val="26"/>
                <w:szCs w:val="26"/>
                <w:rtl/>
                <w:lang w:eastAsia="ar" w:bidi="ar-MA"/>
              </w:rPr>
              <w:lastRenderedPageBreak/>
              <w:t>هدف التعلم (د): الاستعداد لاكتشاف الأعطال وتصحيحها بأمان على الأنظمة الكهربائية أو الإلكترونية</w:t>
            </w:r>
          </w:p>
        </w:tc>
      </w:tr>
      <w:tr w:rsidR="0095402E" w:rsidRPr="00E02F76" w14:paraId="7A337713" w14:textId="77777777" w:rsidTr="000C677B">
        <w:tc>
          <w:tcPr>
            <w:tcW w:w="9072" w:type="dxa"/>
            <w:tcBorders>
              <w:bottom w:val="single" w:sz="4" w:space="0" w:color="000000"/>
            </w:tcBorders>
          </w:tcPr>
          <w:p w14:paraId="1FC190BD" w14:textId="3E9A9DC3" w:rsidR="002E17D8" w:rsidRPr="007D1887" w:rsidRDefault="00884123" w:rsidP="00304A5B">
            <w:pPr>
              <w:pBdr>
                <w:top w:val="nil"/>
                <w:left w:val="nil"/>
                <w:bottom w:val="nil"/>
                <w:right w:val="nil"/>
                <w:between w:val="nil"/>
              </w:pBdr>
              <w:bidi/>
              <w:spacing w:before="60" w:after="60" w:line="264" w:lineRule="auto"/>
              <w:ind w:leftChars="0" w:left="33" w:firstLineChars="0" w:firstLine="0"/>
              <w:rPr>
                <w:rFonts w:ascii="Sakkal Majalla" w:hAnsi="Sakkal Majalla" w:cs="Sakkal Majalla"/>
                <w:sz w:val="24"/>
                <w:szCs w:val="24"/>
                <w:rtl/>
              </w:rPr>
            </w:pPr>
            <w:r w:rsidRPr="007D1887">
              <w:rPr>
                <w:rFonts w:ascii="Sakkal Majalla" w:eastAsia="Open Sans" w:hAnsi="Sakkal Majalla" w:cs="Sakkal Majalla"/>
                <w:sz w:val="24"/>
                <w:szCs w:val="24"/>
                <w:rtl/>
                <w:lang w:eastAsia="ar" w:bidi="ar-MA"/>
              </w:rPr>
              <w:t>قد يكون من المفيد بدء هذا القسم بتقنيات اللحام/إزالة اللحام. فمن غير المحتمل أن يكون لدى المتعلمين خبرة سابقة في استخدام أدوات اللحام. وسيتطلب هذا القسم بعض المهارات، حيث يقوم المتعلمون بإزالة المكونات المعطلة واستبدالها.</w:t>
            </w:r>
          </w:p>
          <w:p w14:paraId="27D96D00" w14:textId="74E759F7" w:rsidR="005A5408" w:rsidRPr="00C17737" w:rsidRDefault="005A5408"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فيما يتعلق بالموضوع (د2) قم بتعريف المتعلمين بمعدات وتقنيات اللحام. ناقش أهمية الحاجة إلى معدات الحماية الشخصية عند استخدام معدات اللحام. وزوِّد المتعلمين بمخطط تفصيلي لإنشاء دائرة تدريبية على لوحة دائرة مطبوعة معدة. يمكن أن تتضمن «الدائرة» مجموعة متنوعة من المكونات السالبة والنشطة ليمارس المتعلمون تقنية اللحام. يمكن للمتعلمين أيضًا ممارسة إزالة اللحام عن الوصلات وإعادة لحامها حتى يحققوا نتائج مرضية (يرتبط بالموضوع (د2)). كما يمكن للمتعلمين استخدام الأدوات اليدوية مثل الكماشة لتشكيل أرجل المكون ليناسب لوحة الدائرة المطبوعة. يمكنهم استخدام أدوات القطع لقص الأرجل بمجرد أن يقتنع المتعلمون بنتائجهم ويتم تقييمهم.</w:t>
            </w:r>
          </w:p>
          <w:p w14:paraId="77D91534" w14:textId="3F5060E7" w:rsidR="002C1E72" w:rsidRPr="00C17737" w:rsidRDefault="002C1E72"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 xml:space="preserve">فيما يتعلق بالموضوع (د1)، ناقش مع المتعلمين لماذا قد يشكون في وجود عطل في النظام. حدد مؤشرات وجود عطل مثل التوقف الكامل والتشغيل المتقطع وعدم التشغيل كما هو متوقع (ضمن المواصفات) وعلامات ارتفاع درجة الحرارة ورموز الخطأ المعروضة. فكر في الأسباب المحتملة - راجع الفحوصات السابقة ضمن هدف التعلم (أ) حول تأثيرات أعطال الدائرة المفتوحة والقصيرة على تشغيل النظام. </w:t>
            </w:r>
          </w:p>
          <w:p w14:paraId="5E0F6F63" w14:textId="77777777" w:rsidR="002C1E72" w:rsidRPr="00C17737" w:rsidRDefault="002C1E72"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عرِّف بطريقة النقاط الست لاكتشاف الأعطال وتصحيحها (جمع الأدلة، وتحليل الأدلة، وتحديد العطب، وتحديد السبب وإزالته، وتصحيح العطل، والتحقق من النظام). ناقش المعلومات التي قد يحتاجها المتعلمون لإجراء اكتشاف الأعطال بنظام كهربائي أو إلكتروني. حدد الوسائل المساعدة في اكتشاف الأعطال على النحو الموضح في مواصفات الوحدة. استعرض الوثائق النموذجية مثل مخطط التدفق. يحتوي كتاب الطالب على مخطط تدفق بسيط لتوضيح العملية. ويمكن للمتعلمين تنفيذ تمرين مكتبي لاستخدام جدول أكواد الأعطال لتحديد أسباب العطل المحتملة للأكواد المستمدة من مجموعة من بطاقات أكواد الأعطال.</w:t>
            </w:r>
          </w:p>
          <w:p w14:paraId="113120C7" w14:textId="77777777" w:rsidR="002C1E72" w:rsidRPr="00C17737" w:rsidRDefault="002C1E72"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راجع استخدام أدوات القياس المستخدمة حتى الآن في الوحدة. وذكّر المتعلمين بكيفية استخدام مقياس متعدد الأغراض لقياس المقاومة والاستمرارية والجهد والتيار. يمكن مطالبة الطلاب بشرح كيفية إجراء القياسات على دائرة اختبار النموذج الأولي. ذكّر المتعلمين بأن قياسات المقاومة والاستمرارية يجب أن تؤخذ فقط عندما لا يكون النظام متصلاً بمصدر طاقة.</w:t>
            </w:r>
          </w:p>
          <w:p w14:paraId="24C336C8" w14:textId="5B7C1B98" w:rsidR="002C1E72" w:rsidRPr="00C17737" w:rsidRDefault="002C1E72" w:rsidP="00E12A83">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اشرح كيفية إعداد مولد إشارة وراسم ذبذبات لإنتاج جهد متناوب للموجة الجيبية بسعة وتردد معينين. ويمكن للمتعلمين أن يتناوبوا في تعديل الإشارة لإعطاء سعة وتردد مختلفين. راجع المعلمات الخاصة بإشارة التيار المتناوب وتحقق من القيم التي حددها</w:t>
            </w:r>
            <w:r w:rsidR="00E12A83">
              <w:rPr>
                <w:rFonts w:ascii="Sakkal Majalla" w:eastAsia="Open Sans" w:hAnsi="Sakkal Majalla" w:cs="Sakkal Majalla"/>
                <w:sz w:val="24"/>
                <w:szCs w:val="24"/>
                <w:lang w:eastAsia="ar" w:bidi="ar-MA"/>
              </w:rPr>
              <w:t> </w:t>
            </w:r>
            <w:r w:rsidRPr="00C17737">
              <w:rPr>
                <w:rFonts w:ascii="Sakkal Majalla" w:eastAsia="Open Sans" w:hAnsi="Sakkal Majalla" w:cs="Sakkal Majalla"/>
                <w:sz w:val="24"/>
                <w:szCs w:val="24"/>
                <w:rtl/>
                <w:lang w:eastAsia="ar" w:bidi="ar-MA"/>
              </w:rPr>
              <w:t>المتعلمون.</w:t>
            </w:r>
          </w:p>
          <w:p w14:paraId="70194AE1" w14:textId="17022FF9" w:rsidR="002C1E72" w:rsidRPr="00C17737" w:rsidRDefault="002C1E72"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lastRenderedPageBreak/>
              <w:t>استخدم الإشارة البديلة لتوضيح كيفية استخدام تقنيات اكتشاف الأعطال، والدخل إلى الخرج، والخرج إلى الدخل، والانقسام النصفي، على نظام كهربائي أو إلكتروني. يمكن أن يكون النظام المناسب عبارة عن دائرة مُكبر عملياتي مع مرحلتين من المكبر العكسي (يرتبط بالموضوع (أ3)). يجب تركيب الدوائر المتكاملة (</w:t>
            </w:r>
            <w:r w:rsidRPr="00C17737">
              <w:rPr>
                <w:rFonts w:ascii="Sakkal Majalla" w:eastAsia="Open Sans" w:hAnsi="Sakkal Majalla" w:cs="Sakkal Majalla"/>
                <w:sz w:val="24"/>
                <w:szCs w:val="24"/>
                <w:rtl/>
                <w:lang w:val="en-US" w:eastAsia="ar" w:bidi="en-US"/>
              </w:rPr>
              <w:t>ICs</w:t>
            </w:r>
            <w:r w:rsidRPr="00C17737">
              <w:rPr>
                <w:rFonts w:ascii="Sakkal Majalla" w:eastAsia="Open Sans" w:hAnsi="Sakkal Majalla" w:cs="Sakkal Majalla"/>
                <w:sz w:val="24"/>
                <w:szCs w:val="24"/>
                <w:rtl/>
                <w:lang w:eastAsia="ar" w:bidi="ar-MA"/>
              </w:rPr>
              <w:t xml:space="preserve">) في مقابس </w:t>
            </w:r>
            <w:r w:rsidRPr="00C17737">
              <w:rPr>
                <w:rFonts w:ascii="Sakkal Majalla" w:eastAsia="Open Sans" w:hAnsi="Sakkal Majalla" w:cs="Sakkal Majalla"/>
                <w:sz w:val="24"/>
                <w:szCs w:val="24"/>
                <w:rtl/>
                <w:lang w:val="en-US" w:eastAsia="ar" w:bidi="en-US"/>
              </w:rPr>
              <w:t>IC</w:t>
            </w:r>
            <w:r w:rsidRPr="00C17737">
              <w:rPr>
                <w:rFonts w:ascii="Sakkal Majalla" w:eastAsia="Open Sans" w:hAnsi="Sakkal Majalla" w:cs="Sakkal Majalla"/>
                <w:sz w:val="24"/>
                <w:szCs w:val="24"/>
                <w:rtl/>
                <w:lang w:eastAsia="ar" w:bidi="ar-MA"/>
              </w:rPr>
              <w:t xml:space="preserve"> بحيث يمكن إزالتها واستبدالها بسهولة. قم بقياس الإشارات في نقاط الاختبار الرئيسية لنظام سليم لتحديد كيفية عمل النظام بشكل طبيعي. انتقل إلى استكمال نموذج الإبلاغ عن الأعطال.</w:t>
            </w:r>
          </w:p>
          <w:p w14:paraId="5685E5CD" w14:textId="5CDC5206" w:rsidR="005A5408" w:rsidRPr="00C17737" w:rsidRDefault="0042594A"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FF0000"/>
                <w:sz w:val="24"/>
                <w:szCs w:val="24"/>
                <w:rtl/>
              </w:rPr>
            </w:pPr>
            <w:r w:rsidRPr="00C17737">
              <w:rPr>
                <w:rFonts w:ascii="Sakkal Majalla" w:eastAsia="Open Sans" w:hAnsi="Sakkal Majalla" w:cs="Sakkal Majalla"/>
                <w:sz w:val="24"/>
                <w:szCs w:val="24"/>
                <w:rtl/>
                <w:lang w:eastAsia="ar" w:bidi="ar-MA"/>
              </w:rPr>
              <w:t xml:space="preserve">قم بإعداد دائرة متكاملة لمكبر عملياتي عن طريق ضبط مسمار (مأخذ) إمداد بالطاقة بحيث لا يتم توصيله عند وضعه في المقبس (الدائرة المفتوحة) واستخدمه لاستبدال إحدى الدوائر المتكاملة العاملة (يرتبط بالموضوع (ج2)). كرر القياسات لتحديد العطل. يمكن للمتعلمين استكمال بطاقة الإبلاغ عن الأعطال، مع تدوين المؤشرات الأولية والاختبارات التي تم إجراؤها والنتائج والاستنتاجات. استبدل </w:t>
            </w:r>
            <w:r w:rsidRPr="00C17737">
              <w:rPr>
                <w:rFonts w:ascii="Sakkal Majalla" w:eastAsia="Open Sans" w:hAnsi="Sakkal Majalla" w:cs="Sakkal Majalla"/>
                <w:sz w:val="24"/>
                <w:szCs w:val="24"/>
                <w:rtl/>
                <w:lang w:val="en-US" w:eastAsia="ar" w:bidi="en-US"/>
              </w:rPr>
              <w:t>IC</w:t>
            </w:r>
            <w:r w:rsidRPr="00C17737">
              <w:rPr>
                <w:rFonts w:ascii="Sakkal Majalla" w:eastAsia="Open Sans" w:hAnsi="Sakkal Majalla" w:cs="Sakkal Majalla"/>
                <w:sz w:val="24"/>
                <w:szCs w:val="24"/>
                <w:rtl/>
                <w:lang w:eastAsia="ar" w:bidi="ar-MA"/>
              </w:rPr>
              <w:t xml:space="preserve"> الثانية واطلب من المتطوعين تكرار القياسات لتحديد العطل الجديد. استبدل </w:t>
            </w:r>
            <w:r w:rsidRPr="00C17737">
              <w:rPr>
                <w:rFonts w:ascii="Sakkal Majalla" w:eastAsia="Open Sans" w:hAnsi="Sakkal Majalla" w:cs="Sakkal Majalla"/>
                <w:sz w:val="24"/>
                <w:szCs w:val="24"/>
                <w:rtl/>
                <w:lang w:val="en-US" w:eastAsia="ar" w:bidi="en-US"/>
              </w:rPr>
              <w:t>IC</w:t>
            </w:r>
            <w:r w:rsidRPr="00C17737">
              <w:rPr>
                <w:rFonts w:ascii="Sakkal Majalla" w:eastAsia="Open Sans" w:hAnsi="Sakkal Majalla" w:cs="Sakkal Majalla"/>
                <w:sz w:val="24"/>
                <w:szCs w:val="24"/>
                <w:rtl/>
                <w:lang w:eastAsia="ar" w:bidi="ar-MA"/>
              </w:rPr>
              <w:t xml:space="preserve"> المعطلة بأخرى تعمل، وقم بإجراء عمليات التحقق من عمل النظام. يمكن للمتعلمين استكمال نموذج التقرير بتأكيد الإصلاح (يرتبط بالموضوع (د2)).</w:t>
            </w:r>
          </w:p>
          <w:p w14:paraId="76901C13" w14:textId="77777777" w:rsidR="003B6874" w:rsidRPr="00C17737" w:rsidRDefault="003B6874"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فيما يتعلق بالموضوع (د2)، يمكن للمتعلمين العمل في مجموعات صغيرة للقيام بنشاط يتضمن اختيار الأدوات لإزالة المثبتات الميكانيكية بأمان للوصول إلى لوحة الدائرة المطبوعة داخل علبة، ثم إزالة المثبتات الداخلية لإخراج الدائرة واستبدال الدائرة وإعادة تأمين الحاوية. كما يمكن للمتعلمين إجراء فحص بصري للتأكد من اكتمال العمل بشكل صحيح وإتمام النشاط. يمكن أن تتضمن الأنظمة المناسبة عناصر كمبيوتر زائدة عن الحاجة مثل الماوس ولوحة المفاتيح.</w:t>
            </w:r>
          </w:p>
          <w:p w14:paraId="11920435" w14:textId="77777777" w:rsidR="003B6874" w:rsidRPr="00C17737" w:rsidRDefault="003B6874"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يمكن للمتعلمين إجراء تمرين اكتشاف الأعطال على دائرة مثبتة على لوحة دائرة مطبوعة لتحديد المكون المعطل، وإزالة المكون بأمان، واستبداله بمكون عامل، ولحام المكون البديل بأمان على اللوحة، وإجراء فحص بصري والتحقق من عمل النظام بشكل صحيح. يمكنهم استكمال تقرير اكتشاف الأعطال وتصحيحها وإتمام النشاط. يجب أن يكون النظام المستخدم من نوع مماثل للنظام المستخدم لتقييم هدف التعلم (ج) (راجع الملاحظة السابقة حول ضرورة أن تكون الأنظمة المستخدمة لتقييم هدفي التعلم (ب) و (ج) وهدف التعلم (د) أنواعًا بديلة).</w:t>
            </w:r>
          </w:p>
          <w:p w14:paraId="21637B89" w14:textId="4C57B3FD" w:rsidR="002E17D8" w:rsidRPr="00C17737" w:rsidRDefault="003B6874" w:rsidP="00304A5B">
            <w:pPr>
              <w:pStyle w:val="ListParagraph"/>
              <w:numPr>
                <w:ilvl w:val="0"/>
                <w:numId w:val="18"/>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tl/>
              </w:rPr>
            </w:pPr>
            <w:r w:rsidRPr="00C17737">
              <w:rPr>
                <w:rFonts w:ascii="Sakkal Majalla" w:eastAsia="Open Sans" w:hAnsi="Sakkal Majalla" w:cs="Sakkal Majalla"/>
                <w:sz w:val="24"/>
                <w:szCs w:val="24"/>
                <w:rtl/>
                <w:lang w:eastAsia="ar" w:bidi="ar-MA"/>
              </w:rPr>
              <w:t>لخِّص هدف التعلم (د) وناقش متطلبات التقييم لهدف التعلم (د).</w:t>
            </w:r>
          </w:p>
          <w:p w14:paraId="571B27C5" w14:textId="77777777" w:rsidR="00E91C07" w:rsidRPr="000305C6" w:rsidRDefault="00E91C07" w:rsidP="00304A5B">
            <w:pPr>
              <w:pStyle w:val="Text"/>
              <w:bidi/>
              <w:spacing w:line="264" w:lineRule="auto"/>
              <w:ind w:left="0" w:hanging="2"/>
              <w:rPr>
                <w:rFonts w:ascii="Sakkal Majalla" w:hAnsi="Sakkal Majalla" w:cs="Sakkal Majalla"/>
                <w:b/>
                <w:bCs/>
                <w:sz w:val="24"/>
                <w:szCs w:val="24"/>
                <w:rtl/>
              </w:rPr>
            </w:pPr>
            <w:r w:rsidRPr="000305C6">
              <w:rPr>
                <w:rFonts w:ascii="Sakkal Majalla" w:hAnsi="Sakkal Majalla" w:cs="Sakkal Majalla"/>
                <w:b/>
                <w:bCs/>
                <w:sz w:val="24"/>
                <w:szCs w:val="24"/>
                <w:rtl/>
                <w:lang w:eastAsia="ar" w:bidi="ar-MA"/>
              </w:rPr>
              <w:t>مهمة البحث:</w:t>
            </w:r>
          </w:p>
          <w:p w14:paraId="26A3ADB5" w14:textId="6E3978E4" w:rsidR="00F92DEE" w:rsidRPr="000305C6" w:rsidRDefault="00F92DEE"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يمكن للمتعلمين تحديد مهام الصيانة الروتينية من خلال زيارة صناعية لشركة محلية.</w:t>
            </w:r>
          </w:p>
          <w:p w14:paraId="47D18B74" w14:textId="2C752F48" w:rsidR="00E91C07" w:rsidRPr="000305C6" w:rsidRDefault="00E91C07" w:rsidP="00BF5000">
            <w:pPr>
              <w:pStyle w:val="Text"/>
              <w:bidi/>
              <w:spacing w:line="264" w:lineRule="auto"/>
              <w:ind w:left="0" w:righ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 xml:space="preserve">يتطرق كتاب الطالب إلى تقنيات تتبع الإشارات المختلفة لتحديد الأعطال في الدوائر الكهربائية والإلكترونية مستخدمًا مثال دائرة المكبر. </w:t>
            </w:r>
          </w:p>
          <w:p w14:paraId="4CDFC7A4" w14:textId="77777777" w:rsidR="00E91C07" w:rsidRPr="000305C6" w:rsidRDefault="00E91C07" w:rsidP="00304A5B">
            <w:pPr>
              <w:pStyle w:val="Text"/>
              <w:bidi/>
              <w:spacing w:line="264" w:lineRule="auto"/>
              <w:ind w:left="0" w:hanging="2"/>
              <w:rPr>
                <w:rFonts w:ascii="Sakkal Majalla" w:hAnsi="Sakkal Majalla" w:cs="Sakkal Majalla"/>
                <w:b/>
                <w:bCs/>
                <w:sz w:val="24"/>
                <w:szCs w:val="24"/>
                <w:rtl/>
              </w:rPr>
            </w:pPr>
            <w:r w:rsidRPr="000305C6">
              <w:rPr>
                <w:rFonts w:ascii="Sakkal Majalla" w:hAnsi="Sakkal Majalla" w:cs="Sakkal Majalla"/>
                <w:b/>
                <w:bCs/>
                <w:sz w:val="24"/>
                <w:szCs w:val="24"/>
                <w:rtl/>
                <w:lang w:eastAsia="ar" w:bidi="ar-MA"/>
              </w:rPr>
              <w:t>موضوعات النقاش:</w:t>
            </w:r>
          </w:p>
          <w:p w14:paraId="7BDE5001" w14:textId="77777777" w:rsidR="001D180E" w:rsidRPr="000305C6" w:rsidRDefault="00E91C07"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ناقش مع المتعلمين أهمية ممارسات العمل الآمنة.</w:t>
            </w:r>
          </w:p>
          <w:p w14:paraId="419A7494" w14:textId="77777777" w:rsidR="00BF5000" w:rsidRDefault="00BF5000" w:rsidP="00304A5B">
            <w:pPr>
              <w:pStyle w:val="Text"/>
              <w:bidi/>
              <w:spacing w:line="264" w:lineRule="auto"/>
              <w:ind w:left="0" w:hanging="2"/>
              <w:rPr>
                <w:rFonts w:ascii="Sakkal Majalla" w:hAnsi="Sakkal Majalla" w:cs="Sakkal Majalla"/>
                <w:sz w:val="24"/>
                <w:szCs w:val="24"/>
                <w:lang w:eastAsia="ar" w:bidi="ar-MA"/>
              </w:rPr>
            </w:pPr>
          </w:p>
          <w:p w14:paraId="5AE68767" w14:textId="6DD5E40B" w:rsidR="000A061A" w:rsidRPr="000305C6" w:rsidRDefault="001D180E" w:rsidP="00BF5000">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 xml:space="preserve">ناقش أهمية السجلات الدقيقة لتأكيد الامتثال للتشريعات والتوافق. </w:t>
            </w:r>
          </w:p>
          <w:p w14:paraId="3FFACB00" w14:textId="1867A30A" w:rsidR="00E91C07" w:rsidRPr="000305C6" w:rsidRDefault="000A061A"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ناقش أهمية تسجيل كيفية أداء الأنشطة العملية بأمان، على سبيل المثال من خلال التأكد من أن الصور المشروحة المأخوذة لهم وهم يقومون بأنشطة عملية تُظهر جميعها أنهم يرتدون معدات الحماية الشخصية المناسبة.</w:t>
            </w:r>
          </w:p>
          <w:p w14:paraId="134A9279" w14:textId="77777777" w:rsidR="00E91C07" w:rsidRPr="000305C6" w:rsidRDefault="00E91C07" w:rsidP="00304A5B">
            <w:pPr>
              <w:pStyle w:val="Text"/>
              <w:bidi/>
              <w:spacing w:line="264" w:lineRule="auto"/>
              <w:ind w:left="0" w:hanging="2"/>
              <w:rPr>
                <w:rFonts w:ascii="Sakkal Majalla" w:hAnsi="Sakkal Majalla" w:cs="Sakkal Majalla"/>
                <w:b/>
                <w:bCs/>
                <w:sz w:val="24"/>
                <w:szCs w:val="24"/>
                <w:rtl/>
              </w:rPr>
            </w:pPr>
            <w:r w:rsidRPr="000305C6">
              <w:rPr>
                <w:rFonts w:ascii="Sakkal Majalla" w:hAnsi="Sakkal Majalla" w:cs="Sakkal Majalla"/>
                <w:b/>
                <w:bCs/>
                <w:sz w:val="24"/>
                <w:szCs w:val="24"/>
                <w:rtl/>
                <w:lang w:eastAsia="ar" w:bidi="ar-MA"/>
              </w:rPr>
              <w:t>أنشطة التقييم التكويني:</w:t>
            </w:r>
          </w:p>
          <w:p w14:paraId="140927EB" w14:textId="30D51B75" w:rsidR="007B231A" w:rsidRPr="00BF5000" w:rsidRDefault="007B231A" w:rsidP="00304A5B">
            <w:pPr>
              <w:pStyle w:val="Text"/>
              <w:bidi/>
              <w:spacing w:line="264" w:lineRule="auto"/>
              <w:ind w:left="0" w:hanging="2"/>
              <w:rPr>
                <w:rFonts w:ascii="Sakkal Majalla" w:hAnsi="Sakkal Majalla" w:cs="Sakkal Majalla"/>
                <w:sz w:val="24"/>
                <w:szCs w:val="24"/>
                <w:rtl/>
              </w:rPr>
            </w:pPr>
            <w:r w:rsidRPr="00BF5000">
              <w:rPr>
                <w:rFonts w:ascii="Sakkal Majalla" w:hAnsi="Sakkal Majalla" w:cs="Sakkal Majalla"/>
                <w:sz w:val="24"/>
                <w:szCs w:val="24"/>
                <w:rtl/>
                <w:lang w:eastAsia="ar" w:bidi="ar-MA"/>
              </w:rPr>
              <w:t xml:space="preserve">حدد الدوائر الكهربائية والإلكترونية المناسبة للمتعلمين لأداء أنشطة اكتشاف الأعطال من أجل إعدادهم لمتطلبات موجز الواجب المعتمد من قِبل بيرسون لهدف التعلم (د). </w:t>
            </w:r>
          </w:p>
          <w:p w14:paraId="5C01C5A8" w14:textId="1EE6464E" w:rsidR="007B231A" w:rsidRPr="000305C6" w:rsidRDefault="007B231A" w:rsidP="00304A5B">
            <w:pPr>
              <w:pStyle w:val="Text"/>
              <w:bidi/>
              <w:spacing w:line="264" w:lineRule="auto"/>
              <w:ind w:left="0" w:hanging="2"/>
              <w:rPr>
                <w:rFonts w:ascii="Sakkal Majalla" w:hAnsi="Sakkal Majalla" w:cs="Sakkal Majalla"/>
                <w:bCs/>
                <w:sz w:val="24"/>
                <w:szCs w:val="24"/>
                <w:rtl/>
              </w:rPr>
            </w:pPr>
            <w:r w:rsidRPr="000305C6">
              <w:rPr>
                <w:rFonts w:ascii="Sakkal Majalla" w:hAnsi="Sakkal Majalla" w:cs="Sakkal Majalla"/>
                <w:sz w:val="24"/>
                <w:szCs w:val="24"/>
                <w:rtl/>
                <w:lang w:eastAsia="ar" w:bidi="ar-MA"/>
              </w:rPr>
              <w:t>قم بإعداد الوثائق المناسبة للمتعلمين لاستخدامها في تنفيذ الأنشطة وتسجيل نتائجها.</w:t>
            </w:r>
          </w:p>
          <w:p w14:paraId="2C451FFA" w14:textId="77777777" w:rsidR="00E91C07" w:rsidRPr="000305C6" w:rsidRDefault="00E91C07" w:rsidP="00304A5B">
            <w:pPr>
              <w:pStyle w:val="Text"/>
              <w:bidi/>
              <w:spacing w:line="264" w:lineRule="auto"/>
              <w:ind w:left="0" w:hanging="2"/>
              <w:rPr>
                <w:rFonts w:ascii="Sakkal Majalla" w:hAnsi="Sakkal Majalla" w:cs="Sakkal Majalla"/>
                <w:sz w:val="24"/>
                <w:szCs w:val="24"/>
                <w:rtl/>
              </w:rPr>
            </w:pPr>
            <w:r w:rsidRPr="0058075D">
              <w:rPr>
                <w:rFonts w:ascii="Sakkal Majalla" w:hAnsi="Sakkal Majalla" w:cs="Sakkal Majalla"/>
                <w:b/>
                <w:bCs/>
                <w:sz w:val="24"/>
                <w:szCs w:val="24"/>
                <w:rtl/>
                <w:lang w:eastAsia="ar" w:bidi="ar-MA"/>
              </w:rPr>
              <w:lastRenderedPageBreak/>
              <w:t>التحضير للتقييم النهائي</w:t>
            </w:r>
            <w:r w:rsidRPr="000305C6">
              <w:rPr>
                <w:rFonts w:ascii="Sakkal Majalla" w:hAnsi="Sakkal Majalla" w:cs="Sakkal Majalla"/>
                <w:sz w:val="24"/>
                <w:szCs w:val="24"/>
                <w:rtl/>
                <w:lang w:eastAsia="ar" w:bidi="ar-MA"/>
              </w:rPr>
              <w:t>:</w:t>
            </w:r>
          </w:p>
          <w:p w14:paraId="72E88E90" w14:textId="363542D9" w:rsidR="00E91C07" w:rsidRPr="0058075D" w:rsidRDefault="00E91C07" w:rsidP="00304A5B">
            <w:pPr>
              <w:pBdr>
                <w:top w:val="nil"/>
                <w:left w:val="nil"/>
                <w:bottom w:val="nil"/>
                <w:right w:val="nil"/>
                <w:between w:val="nil"/>
              </w:pBdr>
              <w:bidi/>
              <w:spacing w:before="60" w:after="60" w:line="264" w:lineRule="auto"/>
              <w:ind w:leftChars="0" w:left="0" w:firstLineChars="0" w:firstLine="0"/>
              <w:rPr>
                <w:rFonts w:ascii="Sakkal Majalla" w:hAnsi="Sakkal Majalla" w:cs="Sakkal Majalla"/>
                <w:sz w:val="24"/>
                <w:szCs w:val="24"/>
                <w:rtl/>
              </w:rPr>
            </w:pPr>
            <w:r w:rsidRPr="0058075D">
              <w:rPr>
                <w:rFonts w:ascii="Sakkal Majalla" w:hAnsi="Sakkal Majalla" w:cs="Sakkal Majalla"/>
                <w:sz w:val="24"/>
                <w:szCs w:val="24"/>
                <w:rtl/>
                <w:lang w:eastAsia="ar" w:bidi="ar-MA"/>
              </w:rPr>
              <w:t>يحتوي كتاب الطالب على تقييم عملي استنادًا إلى موجز الواجب المعتمد من قِبل بيرسون لهدف التعلم (د). كما أنه يوفر للمتعلمين قائمة مرجعية بالعناصر التي يجب تضمينها.</w:t>
            </w:r>
          </w:p>
          <w:p w14:paraId="555D5FDD" w14:textId="4B7046F7" w:rsidR="00591E5B" w:rsidRPr="00BF5000" w:rsidRDefault="00B168CF" w:rsidP="00304A5B">
            <w:pPr>
              <w:pStyle w:val="Text"/>
              <w:bidi/>
              <w:spacing w:line="264" w:lineRule="auto"/>
              <w:ind w:left="0" w:hanging="2"/>
              <w:rPr>
                <w:rFonts w:ascii="Sakkal Majalla" w:hAnsi="Sakkal Majalla" w:cs="Sakkal Majalla"/>
                <w:sz w:val="24"/>
                <w:szCs w:val="24"/>
                <w:rtl/>
              </w:rPr>
            </w:pPr>
            <w:r w:rsidRPr="00BF5000">
              <w:rPr>
                <w:rFonts w:ascii="Sakkal Majalla" w:hAnsi="Sakkal Majalla" w:cs="Sakkal Majalla"/>
                <w:sz w:val="24"/>
                <w:szCs w:val="24"/>
                <w:rtl/>
                <w:lang w:eastAsia="ar" w:bidi="ar-MA"/>
              </w:rPr>
              <w:t>لاحظ أن متطلبات الأنظمة المستخدمة لهدفي التعلم (ب) و (ج) وهدف التعلم (ب) يجب أن تكون من أنواع بديلة. ويجب أن يكون نشاط الإعداد النهائي من نفس النوع المستخدم لتقييم هدف التعلم (د).</w:t>
            </w:r>
          </w:p>
        </w:tc>
      </w:tr>
    </w:tbl>
    <w:p w14:paraId="7579F65C" w14:textId="416904B3" w:rsidR="004E1D73" w:rsidRPr="00E02F76" w:rsidRDefault="004E1D73" w:rsidP="00304A5B">
      <w:pPr>
        <w:pStyle w:val="Text"/>
        <w:suppressAutoHyphens w:val="0"/>
        <w:bidi/>
        <w:spacing w:line="264" w:lineRule="auto"/>
        <w:ind w:leftChars="0" w:left="0" w:right="282" w:firstLineChars="0" w:firstLine="0"/>
        <w:textAlignment w:val="auto"/>
        <w:outlineLvl w:val="9"/>
        <w:rPr>
          <w:rFonts w:ascii="Sakkal Majalla" w:eastAsia="Times New Roman" w:hAnsi="Sakkal Majalla" w:cs="Sakkal Majalla"/>
          <w:iCs/>
          <w:color w:val="FF0000"/>
          <w:position w:val="0"/>
          <w:sz w:val="24"/>
          <w:szCs w:val="24"/>
          <w:rtl/>
          <w:lang w:eastAsia="en-GB"/>
        </w:rPr>
      </w:pPr>
    </w:p>
    <w:p w14:paraId="760D2B74" w14:textId="24715FB8" w:rsidR="0021668F" w:rsidRPr="00672488" w:rsidRDefault="0021668F" w:rsidP="00304A5B">
      <w:pPr>
        <w:pStyle w:val="Text"/>
        <w:suppressAutoHyphens w:val="0"/>
        <w:bidi/>
        <w:spacing w:line="264" w:lineRule="auto"/>
        <w:ind w:leftChars="0" w:left="0" w:right="282" w:firstLineChars="0" w:firstLine="0"/>
        <w:textAlignment w:val="auto"/>
        <w:outlineLvl w:val="9"/>
        <w:rPr>
          <w:rFonts w:ascii="Sakkal Majalla" w:hAnsi="Sakkal Majalla" w:cs="Sakkal Majalla"/>
          <w:b/>
          <w:bCs/>
          <w:sz w:val="26"/>
          <w:szCs w:val="26"/>
          <w:rtl/>
        </w:rPr>
      </w:pPr>
      <w:r w:rsidRPr="00E02F76">
        <w:rPr>
          <w:rFonts w:ascii="Sakkal Majalla" w:eastAsia="Open Sans" w:hAnsi="Sakkal Majalla" w:cs="Sakkal Majalla"/>
          <w:sz w:val="26"/>
          <w:szCs w:val="26"/>
          <w:rtl/>
          <w:lang w:eastAsia="ar" w:bidi="ar-MA"/>
        </w:rPr>
        <w:t>تفاصيل الروابط للوحدات ومواضيع المناهج الأخرى</w:t>
      </w:r>
    </w:p>
    <w:p w14:paraId="23230942" w14:textId="32BDC48E" w:rsidR="00F36741" w:rsidRPr="00BF5000" w:rsidRDefault="00F36741" w:rsidP="00304A5B">
      <w:pPr>
        <w:pStyle w:val="Text"/>
        <w:bidi/>
        <w:spacing w:line="264" w:lineRule="auto"/>
        <w:ind w:left="0" w:hanging="2"/>
        <w:rPr>
          <w:rFonts w:ascii="Sakkal Majalla" w:hAnsi="Sakkal Majalla" w:cs="Sakkal Majalla"/>
          <w:sz w:val="24"/>
          <w:szCs w:val="24"/>
          <w:rtl/>
        </w:rPr>
      </w:pPr>
      <w:r w:rsidRPr="00BF5000">
        <w:rPr>
          <w:rFonts w:ascii="Sakkal Majalla" w:hAnsi="Sakkal Majalla" w:cs="Sakkal Majalla"/>
          <w:sz w:val="24"/>
          <w:szCs w:val="24"/>
          <w:rtl/>
          <w:lang w:eastAsia="ar" w:bidi="ar-MA"/>
        </w:rPr>
        <w:t>ترتبط هذه الوحدة، على سبيل المثال، بما يلي:</w:t>
      </w:r>
    </w:p>
    <w:p w14:paraId="3C58FB2E" w14:textId="0EE7E699" w:rsidR="00B17D63" w:rsidRPr="00BF5000" w:rsidRDefault="00B17D63" w:rsidP="00304A5B">
      <w:pPr>
        <w:pStyle w:val="Text"/>
        <w:bidi/>
        <w:spacing w:line="264" w:lineRule="auto"/>
        <w:ind w:left="0" w:hanging="2"/>
        <w:rPr>
          <w:rFonts w:ascii="Sakkal Majalla" w:hAnsi="Sakkal Majalla" w:cs="Sakkal Majalla"/>
          <w:sz w:val="24"/>
          <w:szCs w:val="24"/>
          <w:rtl/>
        </w:rPr>
      </w:pPr>
      <w:r w:rsidRPr="00BF5000">
        <w:rPr>
          <w:rFonts w:ascii="Sakkal Majalla" w:hAnsi="Sakkal Majalla" w:cs="Sakkal Majalla"/>
          <w:sz w:val="24"/>
          <w:szCs w:val="24"/>
          <w:rtl/>
          <w:lang w:eastAsia="ar" w:bidi="ar-MA"/>
        </w:rPr>
        <w:t>الوحدة 5: الرياضيات لفنيي الهندسة</w:t>
      </w:r>
    </w:p>
    <w:p w14:paraId="593B6FBA" w14:textId="636BAF63" w:rsidR="00700F48" w:rsidRPr="00BF5000" w:rsidRDefault="00700F48" w:rsidP="00304A5B">
      <w:pPr>
        <w:pStyle w:val="Text"/>
        <w:bidi/>
        <w:spacing w:line="264" w:lineRule="auto"/>
        <w:ind w:left="0" w:hanging="2"/>
        <w:rPr>
          <w:rFonts w:ascii="Sakkal Majalla" w:hAnsi="Sakkal Majalla" w:cs="Sakkal Majalla"/>
          <w:sz w:val="24"/>
          <w:szCs w:val="24"/>
          <w:rtl/>
        </w:rPr>
      </w:pPr>
      <w:r w:rsidRPr="00BF5000">
        <w:rPr>
          <w:rFonts w:ascii="Sakkal Majalla" w:hAnsi="Sakkal Majalla" w:cs="Sakkal Majalla"/>
          <w:sz w:val="24"/>
          <w:szCs w:val="24"/>
          <w:rtl/>
          <w:lang w:eastAsia="ar" w:bidi="ar-MA"/>
        </w:rPr>
        <w:t>الوحدة 20: العلوم الكهربائية والميكانيكية للهندسة</w:t>
      </w:r>
    </w:p>
    <w:p w14:paraId="01E98BA1" w14:textId="762EDCCB" w:rsidR="00B17D63" w:rsidRPr="00BF5000" w:rsidRDefault="00B17D63" w:rsidP="00304A5B">
      <w:pPr>
        <w:pStyle w:val="Text"/>
        <w:bidi/>
        <w:spacing w:line="264" w:lineRule="auto"/>
        <w:ind w:left="0" w:hanging="2"/>
        <w:rPr>
          <w:rFonts w:ascii="Sakkal Majalla" w:hAnsi="Sakkal Majalla" w:cs="Sakkal Majalla"/>
          <w:sz w:val="24"/>
          <w:szCs w:val="24"/>
          <w:rtl/>
        </w:rPr>
      </w:pPr>
      <w:r w:rsidRPr="00BF5000">
        <w:rPr>
          <w:rFonts w:ascii="Sakkal Majalla" w:hAnsi="Sakkal Majalla" w:cs="Sakkal Majalla"/>
          <w:sz w:val="24"/>
          <w:szCs w:val="24"/>
          <w:rtl/>
          <w:lang w:eastAsia="ar" w:bidi="ar-MA"/>
        </w:rPr>
        <w:t>الوحدة 22: إنشاء الدوائر الكهربائية والإلكترونية واختبارها</w:t>
      </w:r>
    </w:p>
    <w:p w14:paraId="33B5E62C" w14:textId="6FA53559" w:rsidR="00A80D0D" w:rsidRPr="00E02F76" w:rsidRDefault="00A80D0D" w:rsidP="00304A5B">
      <w:pPr>
        <w:pStyle w:val="Text"/>
        <w:bidi/>
        <w:spacing w:line="264" w:lineRule="auto"/>
        <w:ind w:leftChars="0" w:left="0" w:firstLineChars="0" w:firstLine="0"/>
        <w:rPr>
          <w:rFonts w:ascii="Sakkal Majalla" w:hAnsi="Sakkal Majalla" w:cs="Sakkal Majalla"/>
          <w:rtl/>
        </w:rPr>
      </w:pPr>
    </w:p>
    <w:sectPr w:rsidR="00A80D0D" w:rsidRPr="00E02F76" w:rsidSect="00921CF4">
      <w:headerReference w:type="even" r:id="rId19"/>
      <w:headerReference w:type="default" r:id="rId20"/>
      <w:pgSz w:w="11907" w:h="16840"/>
      <w:pgMar w:top="1701" w:right="1418" w:bottom="1134" w:left="1418" w:header="426" w:footer="41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6B07B" w14:textId="77777777" w:rsidR="00FF73E5" w:rsidRDefault="00FF73E5">
      <w:pPr>
        <w:spacing w:line="240" w:lineRule="auto"/>
        <w:ind w:left="0" w:hanging="2"/>
      </w:pPr>
      <w:r>
        <w:separator/>
      </w:r>
    </w:p>
  </w:endnote>
  <w:endnote w:type="continuationSeparator" w:id="0">
    <w:p w14:paraId="2A828D49" w14:textId="77777777" w:rsidR="00FF73E5" w:rsidRDefault="00FF73E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التأهيلية من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مجال الرياضة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noProof/>
        <w:sz w:val="24"/>
        <w:szCs w:val="24"/>
      </w:rPr>
    </w:sdtEndPr>
    <w:sdtContent>
      <w:p w14:paraId="37FF462B" w14:textId="75BD7857" w:rsidR="007038D0" w:rsidRPr="00304A5B"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304A5B">
          <w:rPr>
            <w:rFonts w:ascii="Sakkal Majalla" w:eastAsia="Open Sans" w:hAnsi="Sakkal Majalla" w:cs="Sakkal Majalla"/>
            <w:sz w:val="18"/>
            <w:szCs w:val="18"/>
            <w:rtl/>
            <w:lang w:eastAsia="ar" w:bidi="ar-MA"/>
          </w:rPr>
          <w:t xml:space="preserve">شهادة </w:t>
        </w:r>
        <w:r w:rsidRPr="00304A5B">
          <w:rPr>
            <w:rFonts w:ascii="Sakkal Majalla" w:eastAsia="Open Sans" w:hAnsi="Sakkal Majalla" w:cs="Sakkal Majalla"/>
            <w:sz w:val="18"/>
            <w:szCs w:val="18"/>
            <w:lang w:val="en-US" w:eastAsia="ar" w:bidi="en-US"/>
          </w:rPr>
          <w:t>Pearson BTEC International</w:t>
        </w:r>
        <w:r w:rsidRPr="00304A5B">
          <w:rPr>
            <w:rFonts w:ascii="Sakkal Majalla" w:eastAsia="Open Sans" w:hAnsi="Sakkal Majalla" w:cs="Sakkal Majalla"/>
            <w:sz w:val="18"/>
            <w:szCs w:val="18"/>
            <w:rtl/>
            <w:lang w:eastAsia="ar" w:bidi="ar-MA"/>
          </w:rPr>
          <w:t xml:space="preserve"> التأهيلية من المستوى 2 في مجال الهندسة - دليل التقديم</w:t>
        </w:r>
      </w:p>
      <w:p w14:paraId="5733BA22" w14:textId="6F7177A7" w:rsidR="007038D0" w:rsidRPr="00304A5B"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304A5B">
          <w:rPr>
            <w:rFonts w:ascii="Sakkal Majalla" w:eastAsia="Open Sans" w:hAnsi="Sakkal Majalla" w:cs="Sakkal Majalla"/>
            <w:sz w:val="18"/>
            <w:szCs w:val="18"/>
            <w:rtl/>
            <w:lang w:eastAsia="ar" w:bidi="ar-MA"/>
          </w:rPr>
          <w:t>- نوفمبر 2023 © حقوق التأليف والنشر لعام 2023 محفوظة لصالح بيرسون إديوكيشن ليمتد</w:t>
        </w:r>
      </w:p>
      <w:p w14:paraId="46340823" w14:textId="7A048B21" w:rsidR="004E1D73" w:rsidRPr="00625907" w:rsidRDefault="007038D0" w:rsidP="007038D0">
        <w:pPr>
          <w:pStyle w:val="Footer"/>
          <w:bidi/>
          <w:ind w:left="0" w:hanging="2"/>
          <w:jc w:val="right"/>
          <w:rPr>
            <w:rFonts w:ascii="Sakkal Majalla" w:hAnsi="Sakkal Majalla" w:cs="Sakkal Majalla"/>
            <w:noProof/>
          </w:rPr>
        </w:pPr>
        <w:r w:rsidRPr="00B221D3">
          <w:rPr>
            <w:rFonts w:ascii="Sakkal Majalla" w:eastAsia="Open Sans" w:hAnsi="Sakkal Majalla" w:cs="Sakkal Majalla"/>
            <w:sz w:val="24"/>
            <w:szCs w:val="24"/>
            <w:rtl/>
            <w:lang w:eastAsia="ar" w:bidi="ar-MA"/>
          </w:rPr>
          <w:fldChar w:fldCharType="begin"/>
        </w:r>
        <w:r w:rsidRPr="00B221D3">
          <w:rPr>
            <w:rFonts w:ascii="Sakkal Majalla" w:eastAsia="Open Sans" w:hAnsi="Sakkal Majalla" w:cs="Sakkal Majalla"/>
            <w:sz w:val="24"/>
            <w:szCs w:val="24"/>
            <w:rtl/>
            <w:lang w:eastAsia="ar" w:bidi="ar-MA"/>
          </w:rPr>
          <w:instrText xml:space="preserve"> PAGE   \* MERGEFORMAT </w:instrText>
        </w:r>
        <w:r w:rsidRPr="00B221D3">
          <w:rPr>
            <w:rFonts w:ascii="Sakkal Majalla" w:eastAsia="Open Sans" w:hAnsi="Sakkal Majalla" w:cs="Sakkal Majalla"/>
            <w:sz w:val="24"/>
            <w:szCs w:val="24"/>
            <w:rtl/>
            <w:lang w:eastAsia="ar" w:bidi="ar-MA"/>
          </w:rPr>
          <w:fldChar w:fldCharType="separate"/>
        </w:r>
        <w:r w:rsidR="00BF5000">
          <w:rPr>
            <w:rFonts w:ascii="Sakkal Majalla" w:eastAsia="Open Sans" w:hAnsi="Sakkal Majalla" w:cs="Sakkal Majalla"/>
            <w:noProof/>
            <w:sz w:val="24"/>
            <w:szCs w:val="24"/>
            <w:rtl/>
            <w:lang w:eastAsia="ar" w:bidi="ar-MA"/>
          </w:rPr>
          <w:t>14</w:t>
        </w:r>
        <w:r w:rsidRPr="00B221D3">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56AE8" w14:textId="77777777" w:rsidR="00FF73E5" w:rsidRDefault="00FF73E5">
      <w:pPr>
        <w:spacing w:line="240" w:lineRule="auto"/>
        <w:ind w:left="0" w:hanging="2"/>
      </w:pPr>
      <w:r>
        <w:separator/>
      </w:r>
    </w:p>
  </w:footnote>
  <w:footnote w:type="continuationSeparator" w:id="0">
    <w:p w14:paraId="72A2DBF5" w14:textId="77777777" w:rsidR="00FF73E5" w:rsidRDefault="00FF73E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672488" w:rsidRDefault="007038D0" w:rsidP="007038D0">
    <w:pPr>
      <w:pStyle w:val="Header"/>
      <w:bidi/>
      <w:spacing w:line="240" w:lineRule="auto"/>
      <w:ind w:left="0" w:hanging="2"/>
      <w:contextualSpacing/>
      <w:jc w:val="right"/>
      <w:rPr>
        <w:rFonts w:ascii="Open Sans" w:hAnsi="Open Sans" w:cs="Open Sans"/>
        <w:bCs/>
      </w:rPr>
    </w:pPr>
    <w:bookmarkStart w:id="1" w:name="_Hlk39151242"/>
    <w:r w:rsidRPr="00672488">
      <w:rPr>
        <w:rFonts w:ascii="Open Sans" w:eastAsia="Open Sans" w:hAnsi="Open Sans" w:cs="Times New Roman"/>
        <w:bCs/>
        <w:rtl/>
        <w:lang w:eastAsia="ar" w:bidi="ar-MA"/>
      </w:rPr>
      <w:t xml:space="preserve">شهادة </w:t>
    </w:r>
    <w:r w:rsidRPr="00672488">
      <w:rPr>
        <w:rFonts w:ascii="Open Sans" w:eastAsia="Open Sans" w:hAnsi="Open Sans" w:cs="Open Sans"/>
        <w:bCs/>
        <w:lang w:val="en-US" w:eastAsia="ar" w:bidi="en-US"/>
      </w:rPr>
      <w:t>BTEC INTERNATIONAL</w:t>
    </w:r>
    <w:r w:rsidRPr="00672488">
      <w:rPr>
        <w:rFonts w:ascii="Open Sans" w:eastAsia="Open Sans" w:hAnsi="Open Sans" w:cs="Times New Roman"/>
        <w:bCs/>
        <w:rtl/>
        <w:lang w:eastAsia="ar" w:bidi="ar-MA"/>
      </w:rPr>
      <w:t xml:space="preserve"> في مجال الرياضة</w:t>
    </w:r>
  </w:p>
  <w:p w14:paraId="236A5769" w14:textId="0814F9CF" w:rsidR="007038D0" w:rsidRPr="00672488" w:rsidRDefault="007038D0" w:rsidP="007038D0">
    <w:pPr>
      <w:pStyle w:val="Header"/>
      <w:bidi/>
      <w:spacing w:line="240" w:lineRule="auto"/>
      <w:ind w:left="0" w:hanging="2"/>
      <w:contextualSpacing/>
      <w:jc w:val="right"/>
      <w:rPr>
        <w:rFonts w:ascii="Open Sans" w:hAnsi="Open Sans" w:cs="Open Sans"/>
        <w:bCs/>
      </w:rPr>
    </w:pPr>
    <w:r w:rsidRPr="00672488">
      <w:rPr>
        <w:rFonts w:ascii="Open Sans" w:eastAsia="Open Sans" w:hAnsi="Open Sans" w:cs="Times New Roman"/>
        <w:bCs/>
        <w:rtl/>
        <w:lang w:eastAsia="ar" w:bidi="ar-MA"/>
      </w:rPr>
      <w:t xml:space="preserve">الوحدة </w:t>
    </w:r>
    <w:r w:rsidRPr="00672488">
      <w:rPr>
        <w:rFonts w:ascii="Open Sans" w:eastAsia="Open Sans" w:hAnsi="Open Sans" w:cs="Open Sans"/>
        <w:bCs/>
        <w:lang w:val="en-US" w:eastAsia="ar" w:bidi="en-US"/>
      </w:rPr>
      <w:t>X:XXXX</w:t>
    </w:r>
    <w:r w:rsidRPr="00672488">
      <w:rPr>
        <w:rFonts w:ascii="Open Sans" w:eastAsia="Open Sans" w:hAnsi="Open Sans" w:cs="Times New Roman"/>
        <w:bC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734314ED" w:rsidR="000D67A8" w:rsidRPr="00F57882" w:rsidRDefault="00073F0E" w:rsidP="00F57882">
    <w:pPr>
      <w:pStyle w:val="Header"/>
      <w:tabs>
        <w:tab w:val="left" w:pos="5084"/>
      </w:tabs>
      <w:bidi/>
      <w:spacing w:line="240" w:lineRule="auto"/>
      <w:ind w:left="0" w:hanging="2"/>
      <w:rPr>
        <w:rFonts w:ascii="Sakkal Majalla" w:hAnsi="Sakkal Majalla" w:cs="Sakkal Majalla"/>
        <w:bCs/>
        <w:sz w:val="20"/>
        <w:szCs w:val="20"/>
      </w:rPr>
    </w:pPr>
    <w:r w:rsidRPr="00F57882">
      <w:rPr>
        <w:rFonts w:ascii="Sakkal Majalla" w:eastAsia="Sakkal Majalla" w:hAnsi="Sakkal Majalla" w:cs="Sakkal Majalla"/>
        <w:noProof/>
        <w:sz w:val="20"/>
        <w:szCs w:val="20"/>
        <w:rtl/>
        <w:lang w:val="en-US" w:eastAsia="zh-TW"/>
      </w:rPr>
      <w:drawing>
        <wp:anchor distT="0" distB="0" distL="114300" distR="114300" simplePos="0" relativeHeight="251676672" behindDoc="1" locked="0" layoutInCell="1" allowOverlap="1" wp14:anchorId="169C58B1" wp14:editId="0D5C45E7">
          <wp:simplePos x="0" y="0"/>
          <wp:positionH relativeFrom="page">
            <wp:align>left</wp:align>
          </wp:positionH>
          <wp:positionV relativeFrom="paragraph">
            <wp:posOffset>-260985</wp:posOffset>
          </wp:positionV>
          <wp:extent cx="5553075" cy="582177"/>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553075" cy="582177"/>
                  </a:xfrm>
                  <a:prstGeom prst="rect">
                    <a:avLst/>
                  </a:prstGeom>
                  <a:noFill/>
                </pic:spPr>
              </pic:pic>
            </a:graphicData>
          </a:graphic>
          <wp14:sizeRelH relativeFrom="page">
            <wp14:pctWidth>0</wp14:pctWidth>
          </wp14:sizeRelH>
          <wp14:sizeRelV relativeFrom="page">
            <wp14:pctHeight>0</wp14:pctHeight>
          </wp14:sizeRelV>
        </wp:anchor>
      </w:drawing>
    </w:r>
    <w:r w:rsidR="000D67A8" w:rsidRPr="00F57882">
      <w:rPr>
        <w:rFonts w:ascii="Sakkal Majalla" w:eastAsia="Open Sans" w:hAnsi="Sakkal Majalla" w:cs="Sakkal Majalla"/>
        <w:bCs/>
        <w:sz w:val="20"/>
        <w:szCs w:val="20"/>
        <w:rtl/>
        <w:lang w:eastAsia="ar" w:bidi="ar-MA"/>
      </w:rPr>
      <w:t xml:space="preserve">شهادة </w:t>
    </w:r>
    <w:r w:rsidR="00F57882" w:rsidRPr="00F57882">
      <w:rPr>
        <w:rFonts w:ascii="Sakkal Majalla" w:eastAsia="Open Sans" w:hAnsi="Sakkal Majalla" w:cs="Sakkal Majalla"/>
        <w:bCs/>
        <w:sz w:val="20"/>
        <w:szCs w:val="20"/>
        <w:lang w:val="en-US" w:eastAsia="ar" w:bidi="en-US"/>
      </w:rPr>
      <w:t>BTEC INTERNATIONAL</w:t>
    </w:r>
    <w:r w:rsidR="00BE2C08" w:rsidRPr="00F57882">
      <w:rPr>
        <w:rFonts w:ascii="Sakkal Majalla" w:eastAsia="Open Sans" w:hAnsi="Sakkal Majalla" w:cs="Sakkal Majalla"/>
        <w:bCs/>
        <w:smallCaps w:val="0"/>
        <w:sz w:val="20"/>
        <w:szCs w:val="20"/>
        <w:rtl/>
        <w:lang w:eastAsia="ar" w:bidi="ar-MA"/>
      </w:rPr>
      <w:t xml:space="preserve"> من المستوى 2 في مجال الهندسة</w:t>
    </w:r>
  </w:p>
  <w:p w14:paraId="722EEAC7" w14:textId="77777777" w:rsidR="00073F0E" w:rsidRPr="00F57882" w:rsidRDefault="000D67A8" w:rsidP="00F57882">
    <w:pPr>
      <w:pStyle w:val="Header"/>
      <w:tabs>
        <w:tab w:val="left" w:pos="5084"/>
      </w:tabs>
      <w:bidi/>
      <w:spacing w:line="240" w:lineRule="auto"/>
      <w:ind w:left="0" w:hanging="2"/>
      <w:rPr>
        <w:rFonts w:ascii="Sakkal Majalla" w:hAnsi="Sakkal Majalla" w:cs="Sakkal Majalla"/>
        <w:bCs/>
        <w:smallCaps w:val="0"/>
        <w:sz w:val="20"/>
        <w:szCs w:val="20"/>
      </w:rPr>
    </w:pPr>
    <w:r w:rsidRPr="00F57882">
      <w:rPr>
        <w:rFonts w:ascii="Sakkal Majalla" w:eastAsia="Open Sans" w:hAnsi="Sakkal Majalla" w:cs="Sakkal Majalla"/>
        <w:bCs/>
        <w:sz w:val="20"/>
        <w:szCs w:val="20"/>
        <w:rtl/>
        <w:lang w:eastAsia="ar" w:bidi="ar-MA"/>
      </w:rPr>
      <w:t xml:space="preserve">الوحدة 24: </w:t>
    </w:r>
    <w:r w:rsidR="00FA75EB" w:rsidRPr="00F57882">
      <w:rPr>
        <w:rFonts w:ascii="Sakkal Majalla" w:eastAsia="Open Sans" w:hAnsi="Sakkal Majalla" w:cs="Sakkal Majalla"/>
        <w:bCs/>
        <w:smallCaps w:val="0"/>
        <w:sz w:val="20"/>
        <w:szCs w:val="20"/>
        <w:rtl/>
        <w:lang w:eastAsia="ar" w:bidi="ar-MA"/>
      </w:rPr>
      <w:t xml:space="preserve">تشغيل وصيانة الأنظمة </w:t>
    </w:r>
  </w:p>
  <w:p w14:paraId="7CD09036" w14:textId="01551A1B" w:rsidR="00FA75EB" w:rsidRPr="00F57882" w:rsidRDefault="00FA75EB" w:rsidP="00F57882">
    <w:pPr>
      <w:pStyle w:val="Header"/>
      <w:tabs>
        <w:tab w:val="left" w:pos="5084"/>
      </w:tabs>
      <w:bidi/>
      <w:spacing w:line="240" w:lineRule="auto"/>
      <w:ind w:left="0" w:hanging="2"/>
      <w:rPr>
        <w:rFonts w:ascii="Sakkal Majalla" w:hAnsi="Sakkal Majalla" w:cs="Sakkal Majalla"/>
        <w:bCs/>
        <w:smallCaps w:val="0"/>
        <w:sz w:val="20"/>
        <w:szCs w:val="20"/>
      </w:rPr>
    </w:pPr>
    <w:r w:rsidRPr="00F57882">
      <w:rPr>
        <w:rFonts w:ascii="Sakkal Majalla" w:eastAsia="Open Sans" w:hAnsi="Sakkal Majalla" w:cs="Sakkal Majalla"/>
        <w:bCs/>
        <w:smallCaps w:val="0"/>
        <w:sz w:val="20"/>
        <w:szCs w:val="20"/>
        <w:rtl/>
        <w:lang w:eastAsia="ar" w:bidi="ar-MA"/>
      </w:rPr>
      <w:t>والمكونات الكهربائية والإلكترونية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672488"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672488" w:rsidRDefault="004E7A37"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672488">
      <w:rPr>
        <w:rFonts w:ascii="Open Sans" w:eastAsia="Open Sans" w:hAnsi="Open Sans" w:cs="Times New Roman"/>
        <w:bCs/>
        <w:rtl/>
        <w:lang w:eastAsia="ar" w:bidi="ar-MA"/>
      </w:rPr>
      <w:t xml:space="preserve">شهادة </w:t>
    </w:r>
    <w:r w:rsidRPr="00672488">
      <w:rPr>
        <w:rFonts w:ascii="Open Sans" w:eastAsia="Open Sans" w:hAnsi="Open Sans" w:cs="Open Sans"/>
        <w:bCs/>
        <w:lang w:val="en-US" w:eastAsia="ar" w:bidi="en-US"/>
      </w:rPr>
      <w:t>BTEC INTERNATIONAL</w:t>
    </w:r>
    <w:r w:rsidRPr="00672488">
      <w:rPr>
        <w:rFonts w:ascii="Open Sans" w:eastAsia="Open Sans" w:hAnsi="Open Sans" w:cs="Times New Roman"/>
        <w:bCs/>
        <w:rtl/>
        <w:lang w:eastAsia="ar" w:bidi="ar-MA"/>
      </w:rPr>
      <w:t xml:space="preserve"> في مجال العلوم التطبيقية</w:t>
    </w:r>
  </w:p>
  <w:p w14:paraId="20053506" w14:textId="77777777" w:rsidR="004E7A37" w:rsidRPr="00672488" w:rsidRDefault="004E7A37" w:rsidP="007038D0">
    <w:pPr>
      <w:pStyle w:val="Header"/>
      <w:bidi/>
      <w:spacing w:line="240" w:lineRule="auto"/>
      <w:ind w:left="0" w:hanging="2"/>
      <w:contextualSpacing/>
      <w:jc w:val="right"/>
      <w:rPr>
        <w:rFonts w:ascii="Open Sans" w:hAnsi="Open Sans" w:cs="Open Sans"/>
        <w:bCs/>
      </w:rPr>
    </w:pPr>
    <w:r w:rsidRPr="00672488">
      <w:rPr>
        <w:rFonts w:ascii="Open Sans" w:eastAsia="Open Sans" w:hAnsi="Open Sans" w:cs="Times New Roman"/>
        <w:bCs/>
        <w:rtl/>
        <w:lang w:eastAsia="ar" w:bidi="ar-MA"/>
      </w:rPr>
      <w:t xml:space="preserve">الوحدة 2: مبادئ وتطبيقات الكيمياء </w:t>
    </w:r>
    <w:r w:rsidRPr="00672488">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9651" w14:textId="77777777" w:rsidR="00921CF4" w:rsidRPr="00F57882" w:rsidRDefault="00921CF4" w:rsidP="00F57882">
    <w:pPr>
      <w:pStyle w:val="Header"/>
      <w:tabs>
        <w:tab w:val="left" w:pos="5084"/>
      </w:tabs>
      <w:bidi/>
      <w:spacing w:line="240" w:lineRule="auto"/>
      <w:ind w:left="0" w:hanging="2"/>
      <w:rPr>
        <w:rFonts w:ascii="Sakkal Majalla" w:hAnsi="Sakkal Majalla" w:cs="Sakkal Majalla"/>
        <w:bCs/>
        <w:sz w:val="20"/>
        <w:szCs w:val="20"/>
      </w:rPr>
    </w:pPr>
    <w:r w:rsidRPr="00F57882">
      <w:rPr>
        <w:rFonts w:ascii="Sakkal Majalla" w:eastAsia="Sakkal Majalla" w:hAnsi="Sakkal Majalla" w:cs="Sakkal Majalla"/>
        <w:noProof/>
        <w:sz w:val="20"/>
        <w:szCs w:val="20"/>
        <w:rtl/>
        <w:lang w:val="en-US" w:eastAsia="zh-TW"/>
      </w:rPr>
      <w:drawing>
        <wp:anchor distT="0" distB="0" distL="114300" distR="114300" simplePos="0" relativeHeight="251678720" behindDoc="1" locked="0" layoutInCell="1" allowOverlap="1" wp14:anchorId="15072D43" wp14:editId="4D9027DF">
          <wp:simplePos x="0" y="0"/>
          <wp:positionH relativeFrom="page">
            <wp:align>left</wp:align>
          </wp:positionH>
          <wp:positionV relativeFrom="paragraph">
            <wp:posOffset>-270510</wp:posOffset>
          </wp:positionV>
          <wp:extent cx="5553075" cy="582177"/>
          <wp:effectExtent l="0" t="0" r="0"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553075" cy="582177"/>
                  </a:xfrm>
                  <a:prstGeom prst="rect">
                    <a:avLst/>
                  </a:prstGeom>
                  <a:noFill/>
                </pic:spPr>
              </pic:pic>
            </a:graphicData>
          </a:graphic>
          <wp14:sizeRelH relativeFrom="page">
            <wp14:pctWidth>0</wp14:pctWidth>
          </wp14:sizeRelH>
          <wp14:sizeRelV relativeFrom="page">
            <wp14:pctHeight>0</wp14:pctHeight>
          </wp14:sizeRelV>
        </wp:anchor>
      </w:drawing>
    </w:r>
    <w:r w:rsidRPr="00F57882">
      <w:rPr>
        <w:rFonts w:ascii="Sakkal Majalla" w:eastAsia="Open Sans" w:hAnsi="Sakkal Majalla" w:cs="Sakkal Majalla"/>
        <w:bCs/>
        <w:sz w:val="20"/>
        <w:szCs w:val="20"/>
        <w:rtl/>
        <w:lang w:eastAsia="ar" w:bidi="ar-MA"/>
      </w:rPr>
      <w:t xml:space="preserve">شهادة </w:t>
    </w:r>
    <w:r w:rsidRPr="00F57882">
      <w:rPr>
        <w:rFonts w:ascii="Sakkal Majalla" w:eastAsia="Open Sans" w:hAnsi="Sakkal Majalla" w:cs="Sakkal Majalla"/>
        <w:bCs/>
        <w:sz w:val="20"/>
        <w:szCs w:val="20"/>
        <w:lang w:val="en-US" w:eastAsia="ar" w:bidi="en-US"/>
      </w:rPr>
      <w:t>BTEC INTERNATIONAL</w:t>
    </w:r>
    <w:r w:rsidRPr="00F57882">
      <w:rPr>
        <w:rFonts w:ascii="Sakkal Majalla" w:eastAsia="Open Sans" w:hAnsi="Sakkal Majalla" w:cs="Sakkal Majalla"/>
        <w:bCs/>
        <w:smallCaps w:val="0"/>
        <w:sz w:val="20"/>
        <w:szCs w:val="20"/>
        <w:rtl/>
        <w:lang w:eastAsia="ar" w:bidi="ar-MA"/>
      </w:rPr>
      <w:t xml:space="preserve"> من المستوى 2 في مجال الهندسة</w:t>
    </w:r>
  </w:p>
  <w:p w14:paraId="193A9292" w14:textId="77777777" w:rsidR="00921CF4" w:rsidRPr="00F57882" w:rsidRDefault="00921CF4" w:rsidP="00F57882">
    <w:pPr>
      <w:pStyle w:val="Header"/>
      <w:tabs>
        <w:tab w:val="left" w:pos="5084"/>
      </w:tabs>
      <w:bidi/>
      <w:spacing w:line="240" w:lineRule="auto"/>
      <w:ind w:left="0" w:hanging="2"/>
      <w:rPr>
        <w:rFonts w:ascii="Sakkal Majalla" w:hAnsi="Sakkal Majalla" w:cs="Sakkal Majalla"/>
        <w:bCs/>
        <w:smallCaps w:val="0"/>
        <w:sz w:val="20"/>
        <w:szCs w:val="20"/>
      </w:rPr>
    </w:pPr>
    <w:r w:rsidRPr="00F57882">
      <w:rPr>
        <w:rFonts w:ascii="Sakkal Majalla" w:eastAsia="Open Sans" w:hAnsi="Sakkal Majalla" w:cs="Sakkal Majalla"/>
        <w:bCs/>
        <w:sz w:val="20"/>
        <w:szCs w:val="20"/>
        <w:rtl/>
        <w:lang w:eastAsia="ar" w:bidi="ar-MA"/>
      </w:rPr>
      <w:t xml:space="preserve">الوحدة 24: </w:t>
    </w:r>
    <w:r w:rsidRPr="00F57882">
      <w:rPr>
        <w:rFonts w:ascii="Sakkal Majalla" w:eastAsia="Open Sans" w:hAnsi="Sakkal Majalla" w:cs="Sakkal Majalla"/>
        <w:bCs/>
        <w:smallCaps w:val="0"/>
        <w:sz w:val="20"/>
        <w:szCs w:val="20"/>
        <w:rtl/>
        <w:lang w:eastAsia="ar" w:bidi="ar-MA"/>
      </w:rPr>
      <w:t xml:space="preserve">تشغيل وصيانة الأنظمة </w:t>
    </w:r>
  </w:p>
  <w:p w14:paraId="7715A927" w14:textId="77777777" w:rsidR="00921CF4" w:rsidRPr="00F57882" w:rsidRDefault="00921CF4" w:rsidP="00F57882">
    <w:pPr>
      <w:pStyle w:val="Header"/>
      <w:tabs>
        <w:tab w:val="left" w:pos="5084"/>
      </w:tabs>
      <w:bidi/>
      <w:spacing w:line="240" w:lineRule="auto"/>
      <w:ind w:left="0" w:hanging="2"/>
      <w:rPr>
        <w:rFonts w:ascii="Sakkal Majalla" w:hAnsi="Sakkal Majalla" w:cs="Sakkal Majalla"/>
        <w:bCs/>
        <w:smallCaps w:val="0"/>
        <w:sz w:val="20"/>
        <w:szCs w:val="20"/>
      </w:rPr>
    </w:pPr>
    <w:r w:rsidRPr="00F57882">
      <w:rPr>
        <w:rFonts w:ascii="Sakkal Majalla" w:eastAsia="Open Sans" w:hAnsi="Sakkal Majalla" w:cs="Sakkal Majalla"/>
        <w:bCs/>
        <w:smallCaps w:val="0"/>
        <w:sz w:val="20"/>
        <w:szCs w:val="20"/>
        <w:rtl/>
        <w:lang w:eastAsia="ar" w:bidi="ar-MA"/>
      </w:rPr>
      <w:t>والمكونات الكهربائية والإلكترونية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D9732E"/>
    <w:multiLevelType w:val="hybridMultilevel"/>
    <w:tmpl w:val="091A865E"/>
    <w:lvl w:ilvl="0" w:tplc="9022E456">
      <w:start w:val="1"/>
      <w:numFmt w:val="bullet"/>
      <w:lvlText w:val=""/>
      <w:lvlJc w:val="left"/>
      <w:pPr>
        <w:ind w:left="767" w:hanging="360"/>
      </w:pPr>
      <w:rPr>
        <w:rFonts w:ascii="Symbol" w:hAnsi="Symbol" w:hint="default"/>
        <w:color w:val="auto"/>
      </w:rPr>
    </w:lvl>
    <w:lvl w:ilvl="1" w:tplc="4C090003" w:tentative="1">
      <w:start w:val="1"/>
      <w:numFmt w:val="bullet"/>
      <w:lvlText w:val="o"/>
      <w:lvlJc w:val="left"/>
      <w:pPr>
        <w:ind w:left="1473" w:hanging="360"/>
      </w:pPr>
      <w:rPr>
        <w:rFonts w:ascii="Courier New" w:hAnsi="Courier New" w:cs="Courier New" w:hint="default"/>
      </w:rPr>
    </w:lvl>
    <w:lvl w:ilvl="2" w:tplc="4C090005" w:tentative="1">
      <w:start w:val="1"/>
      <w:numFmt w:val="bullet"/>
      <w:lvlText w:val=""/>
      <w:lvlJc w:val="left"/>
      <w:pPr>
        <w:ind w:left="2193" w:hanging="360"/>
      </w:pPr>
      <w:rPr>
        <w:rFonts w:ascii="Wingdings" w:hAnsi="Wingdings" w:hint="default"/>
      </w:rPr>
    </w:lvl>
    <w:lvl w:ilvl="3" w:tplc="4C090001" w:tentative="1">
      <w:start w:val="1"/>
      <w:numFmt w:val="bullet"/>
      <w:lvlText w:val=""/>
      <w:lvlJc w:val="left"/>
      <w:pPr>
        <w:ind w:left="2913" w:hanging="360"/>
      </w:pPr>
      <w:rPr>
        <w:rFonts w:ascii="Symbol" w:hAnsi="Symbol" w:hint="default"/>
      </w:rPr>
    </w:lvl>
    <w:lvl w:ilvl="4" w:tplc="4C090003" w:tentative="1">
      <w:start w:val="1"/>
      <w:numFmt w:val="bullet"/>
      <w:lvlText w:val="o"/>
      <w:lvlJc w:val="left"/>
      <w:pPr>
        <w:ind w:left="3633" w:hanging="360"/>
      </w:pPr>
      <w:rPr>
        <w:rFonts w:ascii="Courier New" w:hAnsi="Courier New" w:cs="Courier New" w:hint="default"/>
      </w:rPr>
    </w:lvl>
    <w:lvl w:ilvl="5" w:tplc="4C090005" w:tentative="1">
      <w:start w:val="1"/>
      <w:numFmt w:val="bullet"/>
      <w:lvlText w:val=""/>
      <w:lvlJc w:val="left"/>
      <w:pPr>
        <w:ind w:left="4353" w:hanging="360"/>
      </w:pPr>
      <w:rPr>
        <w:rFonts w:ascii="Wingdings" w:hAnsi="Wingdings" w:hint="default"/>
      </w:rPr>
    </w:lvl>
    <w:lvl w:ilvl="6" w:tplc="4C090001" w:tentative="1">
      <w:start w:val="1"/>
      <w:numFmt w:val="bullet"/>
      <w:lvlText w:val=""/>
      <w:lvlJc w:val="left"/>
      <w:pPr>
        <w:ind w:left="5073" w:hanging="360"/>
      </w:pPr>
      <w:rPr>
        <w:rFonts w:ascii="Symbol" w:hAnsi="Symbol" w:hint="default"/>
      </w:rPr>
    </w:lvl>
    <w:lvl w:ilvl="7" w:tplc="4C090003" w:tentative="1">
      <w:start w:val="1"/>
      <w:numFmt w:val="bullet"/>
      <w:lvlText w:val="o"/>
      <w:lvlJc w:val="left"/>
      <w:pPr>
        <w:ind w:left="5793" w:hanging="360"/>
      </w:pPr>
      <w:rPr>
        <w:rFonts w:ascii="Courier New" w:hAnsi="Courier New" w:cs="Courier New" w:hint="default"/>
      </w:rPr>
    </w:lvl>
    <w:lvl w:ilvl="8" w:tplc="4C090005" w:tentative="1">
      <w:start w:val="1"/>
      <w:numFmt w:val="bullet"/>
      <w:lvlText w:val=""/>
      <w:lvlJc w:val="left"/>
      <w:pPr>
        <w:ind w:left="6513" w:hanging="360"/>
      </w:pPr>
      <w:rPr>
        <w:rFonts w:ascii="Wingdings" w:hAnsi="Wingdings" w:hint="default"/>
      </w:r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8C81CB3"/>
    <w:multiLevelType w:val="hybridMultilevel"/>
    <w:tmpl w:val="63FC3BB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0517D03"/>
    <w:multiLevelType w:val="hybridMultilevel"/>
    <w:tmpl w:val="C97C1666"/>
    <w:lvl w:ilvl="0" w:tplc="9022E456">
      <w:start w:val="1"/>
      <w:numFmt w:val="bullet"/>
      <w:lvlText w:val=""/>
      <w:lvlJc w:val="left"/>
      <w:pPr>
        <w:ind w:left="734" w:hanging="360"/>
      </w:pPr>
      <w:rPr>
        <w:rFonts w:ascii="Symbol" w:hAnsi="Symbol" w:hint="default"/>
        <w:color w:val="auto"/>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8"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E86F93"/>
    <w:multiLevelType w:val="hybridMultilevel"/>
    <w:tmpl w:val="3356F2BA"/>
    <w:lvl w:ilvl="0" w:tplc="50C871F8">
      <w:start w:val="1"/>
      <w:numFmt w:val="bullet"/>
      <w:lvlText w:val=""/>
      <w:lvlJc w:val="left"/>
      <w:pPr>
        <w:tabs>
          <w:tab w:val="num" w:pos="720"/>
        </w:tabs>
        <w:ind w:left="720" w:hanging="360"/>
      </w:pPr>
      <w:rPr>
        <w:rFonts w:ascii="Wingdings" w:hAnsi="Wingdings" w:hint="default"/>
      </w:rPr>
    </w:lvl>
    <w:lvl w:ilvl="1" w:tplc="D126454C" w:tentative="1">
      <w:start w:val="1"/>
      <w:numFmt w:val="bullet"/>
      <w:lvlText w:val=""/>
      <w:lvlJc w:val="left"/>
      <w:pPr>
        <w:tabs>
          <w:tab w:val="num" w:pos="1440"/>
        </w:tabs>
        <w:ind w:left="1440" w:hanging="360"/>
      </w:pPr>
      <w:rPr>
        <w:rFonts w:ascii="Wingdings" w:hAnsi="Wingdings" w:hint="default"/>
      </w:rPr>
    </w:lvl>
    <w:lvl w:ilvl="2" w:tplc="C3AC50D6" w:tentative="1">
      <w:start w:val="1"/>
      <w:numFmt w:val="bullet"/>
      <w:lvlText w:val=""/>
      <w:lvlJc w:val="left"/>
      <w:pPr>
        <w:tabs>
          <w:tab w:val="num" w:pos="2160"/>
        </w:tabs>
        <w:ind w:left="2160" w:hanging="360"/>
      </w:pPr>
      <w:rPr>
        <w:rFonts w:ascii="Wingdings" w:hAnsi="Wingdings" w:hint="default"/>
      </w:rPr>
    </w:lvl>
    <w:lvl w:ilvl="3" w:tplc="870A0556" w:tentative="1">
      <w:start w:val="1"/>
      <w:numFmt w:val="bullet"/>
      <w:lvlText w:val=""/>
      <w:lvlJc w:val="left"/>
      <w:pPr>
        <w:tabs>
          <w:tab w:val="num" w:pos="2880"/>
        </w:tabs>
        <w:ind w:left="2880" w:hanging="360"/>
      </w:pPr>
      <w:rPr>
        <w:rFonts w:ascii="Wingdings" w:hAnsi="Wingdings" w:hint="default"/>
      </w:rPr>
    </w:lvl>
    <w:lvl w:ilvl="4" w:tplc="0D66408C" w:tentative="1">
      <w:start w:val="1"/>
      <w:numFmt w:val="bullet"/>
      <w:lvlText w:val=""/>
      <w:lvlJc w:val="left"/>
      <w:pPr>
        <w:tabs>
          <w:tab w:val="num" w:pos="3600"/>
        </w:tabs>
        <w:ind w:left="3600" w:hanging="360"/>
      </w:pPr>
      <w:rPr>
        <w:rFonts w:ascii="Wingdings" w:hAnsi="Wingdings" w:hint="default"/>
      </w:rPr>
    </w:lvl>
    <w:lvl w:ilvl="5" w:tplc="AB1E07D0" w:tentative="1">
      <w:start w:val="1"/>
      <w:numFmt w:val="bullet"/>
      <w:lvlText w:val=""/>
      <w:lvlJc w:val="left"/>
      <w:pPr>
        <w:tabs>
          <w:tab w:val="num" w:pos="4320"/>
        </w:tabs>
        <w:ind w:left="4320" w:hanging="360"/>
      </w:pPr>
      <w:rPr>
        <w:rFonts w:ascii="Wingdings" w:hAnsi="Wingdings" w:hint="default"/>
      </w:rPr>
    </w:lvl>
    <w:lvl w:ilvl="6" w:tplc="3B9660BC" w:tentative="1">
      <w:start w:val="1"/>
      <w:numFmt w:val="bullet"/>
      <w:lvlText w:val=""/>
      <w:lvlJc w:val="left"/>
      <w:pPr>
        <w:tabs>
          <w:tab w:val="num" w:pos="5040"/>
        </w:tabs>
        <w:ind w:left="5040" w:hanging="360"/>
      </w:pPr>
      <w:rPr>
        <w:rFonts w:ascii="Wingdings" w:hAnsi="Wingdings" w:hint="default"/>
      </w:rPr>
    </w:lvl>
    <w:lvl w:ilvl="7" w:tplc="7D4C3790" w:tentative="1">
      <w:start w:val="1"/>
      <w:numFmt w:val="bullet"/>
      <w:lvlText w:val=""/>
      <w:lvlJc w:val="left"/>
      <w:pPr>
        <w:tabs>
          <w:tab w:val="num" w:pos="5760"/>
        </w:tabs>
        <w:ind w:left="5760" w:hanging="360"/>
      </w:pPr>
      <w:rPr>
        <w:rFonts w:ascii="Wingdings" w:hAnsi="Wingdings" w:hint="default"/>
      </w:rPr>
    </w:lvl>
    <w:lvl w:ilvl="8" w:tplc="ED50DA9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130440">
    <w:abstractNumId w:val="15"/>
  </w:num>
  <w:num w:numId="2" w16cid:durableId="409472527">
    <w:abstractNumId w:val="3"/>
  </w:num>
  <w:num w:numId="3" w16cid:durableId="1199123771">
    <w:abstractNumId w:val="12"/>
  </w:num>
  <w:num w:numId="4" w16cid:durableId="1390422238">
    <w:abstractNumId w:val="16"/>
  </w:num>
  <w:num w:numId="5" w16cid:durableId="421101463">
    <w:abstractNumId w:val="1"/>
  </w:num>
  <w:num w:numId="6" w16cid:durableId="1803962449">
    <w:abstractNumId w:val="23"/>
  </w:num>
  <w:num w:numId="7" w16cid:durableId="1230651949">
    <w:abstractNumId w:val="2"/>
  </w:num>
  <w:num w:numId="8" w16cid:durableId="1460882340">
    <w:abstractNumId w:val="7"/>
  </w:num>
  <w:num w:numId="9" w16cid:durableId="3220074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9012425">
    <w:abstractNumId w:val="24"/>
  </w:num>
  <w:num w:numId="11" w16cid:durableId="308748587">
    <w:abstractNumId w:val="14"/>
  </w:num>
  <w:num w:numId="12" w16cid:durableId="63768921">
    <w:abstractNumId w:val="6"/>
  </w:num>
  <w:num w:numId="13" w16cid:durableId="1835099777">
    <w:abstractNumId w:val="13"/>
  </w:num>
  <w:num w:numId="14" w16cid:durableId="893737133">
    <w:abstractNumId w:val="21"/>
  </w:num>
  <w:num w:numId="15" w16cid:durableId="1267036158">
    <w:abstractNumId w:val="5"/>
  </w:num>
  <w:num w:numId="16" w16cid:durableId="399720862">
    <w:abstractNumId w:val="9"/>
  </w:num>
  <w:num w:numId="17" w16cid:durableId="1424109531">
    <w:abstractNumId w:val="18"/>
  </w:num>
  <w:num w:numId="18" w16cid:durableId="1559049481">
    <w:abstractNumId w:val="17"/>
  </w:num>
  <w:num w:numId="19" w16cid:durableId="888225123">
    <w:abstractNumId w:val="22"/>
  </w:num>
  <w:num w:numId="20" w16cid:durableId="1283195110">
    <w:abstractNumId w:val="0"/>
  </w:num>
  <w:num w:numId="21" w16cid:durableId="2001611910">
    <w:abstractNumId w:val="3"/>
  </w:num>
  <w:num w:numId="22" w16cid:durableId="728963725">
    <w:abstractNumId w:val="4"/>
  </w:num>
  <w:num w:numId="23" w16cid:durableId="106320402">
    <w:abstractNumId w:val="10"/>
  </w:num>
  <w:num w:numId="24" w16cid:durableId="1500921635">
    <w:abstractNumId w:val="20"/>
  </w:num>
  <w:num w:numId="25" w16cid:durableId="1055273544">
    <w:abstractNumId w:val="19"/>
  </w:num>
  <w:num w:numId="26" w16cid:durableId="1166172220">
    <w:abstractNumId w:val="11"/>
  </w:num>
  <w:num w:numId="27" w16cid:durableId="532347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0E7A"/>
    <w:rsid w:val="00000FF0"/>
    <w:rsid w:val="00001299"/>
    <w:rsid w:val="0000129A"/>
    <w:rsid w:val="00001379"/>
    <w:rsid w:val="00002AB7"/>
    <w:rsid w:val="00003FE7"/>
    <w:rsid w:val="00004F80"/>
    <w:rsid w:val="00006497"/>
    <w:rsid w:val="00016B0D"/>
    <w:rsid w:val="00024EDB"/>
    <w:rsid w:val="000258E3"/>
    <w:rsid w:val="00025A23"/>
    <w:rsid w:val="000305C6"/>
    <w:rsid w:val="00031C2A"/>
    <w:rsid w:val="000321DF"/>
    <w:rsid w:val="00032738"/>
    <w:rsid w:val="00033615"/>
    <w:rsid w:val="00037245"/>
    <w:rsid w:val="0003744A"/>
    <w:rsid w:val="00041D5B"/>
    <w:rsid w:val="000437AD"/>
    <w:rsid w:val="000439B8"/>
    <w:rsid w:val="0004624B"/>
    <w:rsid w:val="000467FC"/>
    <w:rsid w:val="0004787D"/>
    <w:rsid w:val="0004795F"/>
    <w:rsid w:val="00047BF4"/>
    <w:rsid w:val="00051278"/>
    <w:rsid w:val="00052259"/>
    <w:rsid w:val="00053BDA"/>
    <w:rsid w:val="00055E31"/>
    <w:rsid w:val="00056AAE"/>
    <w:rsid w:val="00056B59"/>
    <w:rsid w:val="00057425"/>
    <w:rsid w:val="000608F7"/>
    <w:rsid w:val="00061E87"/>
    <w:rsid w:val="00061F49"/>
    <w:rsid w:val="000620BB"/>
    <w:rsid w:val="000629F6"/>
    <w:rsid w:val="00073535"/>
    <w:rsid w:val="00073F0E"/>
    <w:rsid w:val="00075470"/>
    <w:rsid w:val="00076395"/>
    <w:rsid w:val="00082B81"/>
    <w:rsid w:val="0008697F"/>
    <w:rsid w:val="000911A8"/>
    <w:rsid w:val="000918E4"/>
    <w:rsid w:val="00091A90"/>
    <w:rsid w:val="00092966"/>
    <w:rsid w:val="00092FD3"/>
    <w:rsid w:val="000932BB"/>
    <w:rsid w:val="000937A5"/>
    <w:rsid w:val="00093877"/>
    <w:rsid w:val="000962C8"/>
    <w:rsid w:val="0009648B"/>
    <w:rsid w:val="000A061A"/>
    <w:rsid w:val="000A3472"/>
    <w:rsid w:val="000A34AD"/>
    <w:rsid w:val="000A4095"/>
    <w:rsid w:val="000A421F"/>
    <w:rsid w:val="000A5F28"/>
    <w:rsid w:val="000A69D5"/>
    <w:rsid w:val="000B4B4D"/>
    <w:rsid w:val="000B514D"/>
    <w:rsid w:val="000C0082"/>
    <w:rsid w:val="000C04F7"/>
    <w:rsid w:val="000C0920"/>
    <w:rsid w:val="000C0A50"/>
    <w:rsid w:val="000C0BF5"/>
    <w:rsid w:val="000C2250"/>
    <w:rsid w:val="000C5696"/>
    <w:rsid w:val="000C677B"/>
    <w:rsid w:val="000D2721"/>
    <w:rsid w:val="000D29B3"/>
    <w:rsid w:val="000D578A"/>
    <w:rsid w:val="000D67A8"/>
    <w:rsid w:val="000E12B4"/>
    <w:rsid w:val="000E22B0"/>
    <w:rsid w:val="000E22CB"/>
    <w:rsid w:val="000E23DD"/>
    <w:rsid w:val="000E246B"/>
    <w:rsid w:val="000E3372"/>
    <w:rsid w:val="000E6250"/>
    <w:rsid w:val="000F03BF"/>
    <w:rsid w:val="000F0B0E"/>
    <w:rsid w:val="000F1872"/>
    <w:rsid w:val="000F31A2"/>
    <w:rsid w:val="000F6877"/>
    <w:rsid w:val="001003F3"/>
    <w:rsid w:val="00100B8A"/>
    <w:rsid w:val="00106AB0"/>
    <w:rsid w:val="00106E86"/>
    <w:rsid w:val="00107B46"/>
    <w:rsid w:val="00112A14"/>
    <w:rsid w:val="00113DE0"/>
    <w:rsid w:val="0011503E"/>
    <w:rsid w:val="00115852"/>
    <w:rsid w:val="00117F73"/>
    <w:rsid w:val="0012051B"/>
    <w:rsid w:val="0012106B"/>
    <w:rsid w:val="00121563"/>
    <w:rsid w:val="00121D9E"/>
    <w:rsid w:val="00125D8E"/>
    <w:rsid w:val="00130972"/>
    <w:rsid w:val="00130DB9"/>
    <w:rsid w:val="00131908"/>
    <w:rsid w:val="001320AC"/>
    <w:rsid w:val="00132D58"/>
    <w:rsid w:val="00132F08"/>
    <w:rsid w:val="0013409F"/>
    <w:rsid w:val="00134B43"/>
    <w:rsid w:val="00135450"/>
    <w:rsid w:val="00145C82"/>
    <w:rsid w:val="00147CF2"/>
    <w:rsid w:val="00151F5E"/>
    <w:rsid w:val="00154D00"/>
    <w:rsid w:val="00160FD3"/>
    <w:rsid w:val="00160FF3"/>
    <w:rsid w:val="00161BCE"/>
    <w:rsid w:val="00161F84"/>
    <w:rsid w:val="001633AB"/>
    <w:rsid w:val="00163C7B"/>
    <w:rsid w:val="00163DC2"/>
    <w:rsid w:val="00167183"/>
    <w:rsid w:val="001710E5"/>
    <w:rsid w:val="001728F0"/>
    <w:rsid w:val="001732DE"/>
    <w:rsid w:val="001735D3"/>
    <w:rsid w:val="00175A33"/>
    <w:rsid w:val="00176EFC"/>
    <w:rsid w:val="0017753B"/>
    <w:rsid w:val="00177854"/>
    <w:rsid w:val="001819B6"/>
    <w:rsid w:val="00183F91"/>
    <w:rsid w:val="001849A7"/>
    <w:rsid w:val="00185597"/>
    <w:rsid w:val="0018671D"/>
    <w:rsid w:val="001912B2"/>
    <w:rsid w:val="001921F7"/>
    <w:rsid w:val="00193480"/>
    <w:rsid w:val="001938D6"/>
    <w:rsid w:val="00195B0A"/>
    <w:rsid w:val="00197053"/>
    <w:rsid w:val="0019734A"/>
    <w:rsid w:val="001A1125"/>
    <w:rsid w:val="001A3FCD"/>
    <w:rsid w:val="001A4441"/>
    <w:rsid w:val="001A637D"/>
    <w:rsid w:val="001A65B3"/>
    <w:rsid w:val="001A6E0E"/>
    <w:rsid w:val="001A6F9D"/>
    <w:rsid w:val="001B1401"/>
    <w:rsid w:val="001B33E7"/>
    <w:rsid w:val="001B35BC"/>
    <w:rsid w:val="001B6243"/>
    <w:rsid w:val="001B6346"/>
    <w:rsid w:val="001C0C6B"/>
    <w:rsid w:val="001C2C05"/>
    <w:rsid w:val="001C3DEF"/>
    <w:rsid w:val="001C58C0"/>
    <w:rsid w:val="001C6548"/>
    <w:rsid w:val="001D180E"/>
    <w:rsid w:val="001D209D"/>
    <w:rsid w:val="001D353F"/>
    <w:rsid w:val="001D3FDE"/>
    <w:rsid w:val="001E0AF7"/>
    <w:rsid w:val="001E0ECD"/>
    <w:rsid w:val="001E7B2A"/>
    <w:rsid w:val="001E7B66"/>
    <w:rsid w:val="001F01FF"/>
    <w:rsid w:val="001F0CFC"/>
    <w:rsid w:val="001F5E78"/>
    <w:rsid w:val="001F7A65"/>
    <w:rsid w:val="001F7E4D"/>
    <w:rsid w:val="0020260E"/>
    <w:rsid w:val="00205A62"/>
    <w:rsid w:val="002060A6"/>
    <w:rsid w:val="00206812"/>
    <w:rsid w:val="00214612"/>
    <w:rsid w:val="0021549D"/>
    <w:rsid w:val="0021668F"/>
    <w:rsid w:val="00220B8E"/>
    <w:rsid w:val="0022159C"/>
    <w:rsid w:val="00225881"/>
    <w:rsid w:val="00226717"/>
    <w:rsid w:val="00234515"/>
    <w:rsid w:val="00236910"/>
    <w:rsid w:val="00236D02"/>
    <w:rsid w:val="002445AB"/>
    <w:rsid w:val="00245023"/>
    <w:rsid w:val="00246D04"/>
    <w:rsid w:val="00246D0D"/>
    <w:rsid w:val="0025034A"/>
    <w:rsid w:val="0025286A"/>
    <w:rsid w:val="00252B9C"/>
    <w:rsid w:val="00253E33"/>
    <w:rsid w:val="0025604B"/>
    <w:rsid w:val="00260468"/>
    <w:rsid w:val="002606F5"/>
    <w:rsid w:val="0026222F"/>
    <w:rsid w:val="0026320B"/>
    <w:rsid w:val="00264232"/>
    <w:rsid w:val="002655F3"/>
    <w:rsid w:val="00272752"/>
    <w:rsid w:val="00273D17"/>
    <w:rsid w:val="00273E54"/>
    <w:rsid w:val="00273F53"/>
    <w:rsid w:val="0027627B"/>
    <w:rsid w:val="00277480"/>
    <w:rsid w:val="0028081B"/>
    <w:rsid w:val="002814CF"/>
    <w:rsid w:val="00281852"/>
    <w:rsid w:val="0028199A"/>
    <w:rsid w:val="002857C8"/>
    <w:rsid w:val="00285DE7"/>
    <w:rsid w:val="00286A82"/>
    <w:rsid w:val="0028707A"/>
    <w:rsid w:val="00287A56"/>
    <w:rsid w:val="00290D1E"/>
    <w:rsid w:val="00291E67"/>
    <w:rsid w:val="0029377A"/>
    <w:rsid w:val="00293D81"/>
    <w:rsid w:val="00294D12"/>
    <w:rsid w:val="00295389"/>
    <w:rsid w:val="00295C3C"/>
    <w:rsid w:val="00296629"/>
    <w:rsid w:val="002A0C3E"/>
    <w:rsid w:val="002A2063"/>
    <w:rsid w:val="002A3377"/>
    <w:rsid w:val="002A3C35"/>
    <w:rsid w:val="002A3EB4"/>
    <w:rsid w:val="002A512C"/>
    <w:rsid w:val="002A6D65"/>
    <w:rsid w:val="002A7EE9"/>
    <w:rsid w:val="002B0484"/>
    <w:rsid w:val="002B2865"/>
    <w:rsid w:val="002B311D"/>
    <w:rsid w:val="002B3368"/>
    <w:rsid w:val="002B6116"/>
    <w:rsid w:val="002B736C"/>
    <w:rsid w:val="002C19BB"/>
    <w:rsid w:val="002C1E72"/>
    <w:rsid w:val="002C2777"/>
    <w:rsid w:val="002C508A"/>
    <w:rsid w:val="002C7CDE"/>
    <w:rsid w:val="002D203B"/>
    <w:rsid w:val="002D29ED"/>
    <w:rsid w:val="002D42A7"/>
    <w:rsid w:val="002D6DF1"/>
    <w:rsid w:val="002D7ED1"/>
    <w:rsid w:val="002E17D8"/>
    <w:rsid w:val="002E22F3"/>
    <w:rsid w:val="002E32CC"/>
    <w:rsid w:val="002E4BFB"/>
    <w:rsid w:val="002E5440"/>
    <w:rsid w:val="002E70CE"/>
    <w:rsid w:val="002F1AA0"/>
    <w:rsid w:val="002F383A"/>
    <w:rsid w:val="002F563B"/>
    <w:rsid w:val="002F64BB"/>
    <w:rsid w:val="0030172E"/>
    <w:rsid w:val="00304A5B"/>
    <w:rsid w:val="00305F85"/>
    <w:rsid w:val="0032019F"/>
    <w:rsid w:val="003238D4"/>
    <w:rsid w:val="00325B44"/>
    <w:rsid w:val="00326E3B"/>
    <w:rsid w:val="00332D61"/>
    <w:rsid w:val="00334F41"/>
    <w:rsid w:val="00335094"/>
    <w:rsid w:val="003368A7"/>
    <w:rsid w:val="00336E10"/>
    <w:rsid w:val="003405D5"/>
    <w:rsid w:val="0034247F"/>
    <w:rsid w:val="003465E1"/>
    <w:rsid w:val="00350BFF"/>
    <w:rsid w:val="00351C5F"/>
    <w:rsid w:val="00353BAD"/>
    <w:rsid w:val="0035409D"/>
    <w:rsid w:val="00357739"/>
    <w:rsid w:val="00357C6D"/>
    <w:rsid w:val="00362F0D"/>
    <w:rsid w:val="00364925"/>
    <w:rsid w:val="003651C8"/>
    <w:rsid w:val="00366691"/>
    <w:rsid w:val="0036736D"/>
    <w:rsid w:val="00372DE5"/>
    <w:rsid w:val="003768C6"/>
    <w:rsid w:val="003809D3"/>
    <w:rsid w:val="003822DE"/>
    <w:rsid w:val="0038277F"/>
    <w:rsid w:val="00384A97"/>
    <w:rsid w:val="003858CE"/>
    <w:rsid w:val="0038663C"/>
    <w:rsid w:val="00386DEC"/>
    <w:rsid w:val="00386F0F"/>
    <w:rsid w:val="0038767D"/>
    <w:rsid w:val="00390454"/>
    <w:rsid w:val="00392851"/>
    <w:rsid w:val="003930DD"/>
    <w:rsid w:val="00395A89"/>
    <w:rsid w:val="003A112B"/>
    <w:rsid w:val="003A257C"/>
    <w:rsid w:val="003A2723"/>
    <w:rsid w:val="003A4E29"/>
    <w:rsid w:val="003A53F0"/>
    <w:rsid w:val="003A623E"/>
    <w:rsid w:val="003B2680"/>
    <w:rsid w:val="003B363E"/>
    <w:rsid w:val="003B6069"/>
    <w:rsid w:val="003B656F"/>
    <w:rsid w:val="003B6762"/>
    <w:rsid w:val="003B6874"/>
    <w:rsid w:val="003C0B5A"/>
    <w:rsid w:val="003C375A"/>
    <w:rsid w:val="003C4A46"/>
    <w:rsid w:val="003C4C22"/>
    <w:rsid w:val="003D11C9"/>
    <w:rsid w:val="003D24A4"/>
    <w:rsid w:val="003D3111"/>
    <w:rsid w:val="003D3197"/>
    <w:rsid w:val="003D4A8F"/>
    <w:rsid w:val="003D6C84"/>
    <w:rsid w:val="003E0E9E"/>
    <w:rsid w:val="003E2973"/>
    <w:rsid w:val="003E38A9"/>
    <w:rsid w:val="003E3C5F"/>
    <w:rsid w:val="003E446C"/>
    <w:rsid w:val="003E5ECE"/>
    <w:rsid w:val="003E743D"/>
    <w:rsid w:val="003F1313"/>
    <w:rsid w:val="003F305A"/>
    <w:rsid w:val="003F4922"/>
    <w:rsid w:val="003F74EE"/>
    <w:rsid w:val="003F7CFF"/>
    <w:rsid w:val="00401025"/>
    <w:rsid w:val="00402E7B"/>
    <w:rsid w:val="0040466F"/>
    <w:rsid w:val="004102AD"/>
    <w:rsid w:val="00410C34"/>
    <w:rsid w:val="00411F83"/>
    <w:rsid w:val="00413717"/>
    <w:rsid w:val="00415C21"/>
    <w:rsid w:val="00420141"/>
    <w:rsid w:val="00422335"/>
    <w:rsid w:val="00422C10"/>
    <w:rsid w:val="00422F34"/>
    <w:rsid w:val="004233E4"/>
    <w:rsid w:val="004244E9"/>
    <w:rsid w:val="0042483F"/>
    <w:rsid w:val="0042594A"/>
    <w:rsid w:val="00427042"/>
    <w:rsid w:val="00430385"/>
    <w:rsid w:val="00430C5A"/>
    <w:rsid w:val="00431935"/>
    <w:rsid w:val="0043222B"/>
    <w:rsid w:val="00433CED"/>
    <w:rsid w:val="0043445D"/>
    <w:rsid w:val="00440DCC"/>
    <w:rsid w:val="00441F4B"/>
    <w:rsid w:val="00445352"/>
    <w:rsid w:val="00446232"/>
    <w:rsid w:val="004550B5"/>
    <w:rsid w:val="004552B6"/>
    <w:rsid w:val="00455F64"/>
    <w:rsid w:val="00456C81"/>
    <w:rsid w:val="00466A13"/>
    <w:rsid w:val="00466D81"/>
    <w:rsid w:val="00467352"/>
    <w:rsid w:val="004726FC"/>
    <w:rsid w:val="00472E4E"/>
    <w:rsid w:val="004748CC"/>
    <w:rsid w:val="004754B5"/>
    <w:rsid w:val="00475506"/>
    <w:rsid w:val="004757D7"/>
    <w:rsid w:val="004760F6"/>
    <w:rsid w:val="00476B47"/>
    <w:rsid w:val="00482AF8"/>
    <w:rsid w:val="00482C0D"/>
    <w:rsid w:val="00482FBA"/>
    <w:rsid w:val="00484DEB"/>
    <w:rsid w:val="004905A0"/>
    <w:rsid w:val="00494466"/>
    <w:rsid w:val="00494891"/>
    <w:rsid w:val="004966F3"/>
    <w:rsid w:val="00496A43"/>
    <w:rsid w:val="00497209"/>
    <w:rsid w:val="004976F5"/>
    <w:rsid w:val="004A01AB"/>
    <w:rsid w:val="004A1274"/>
    <w:rsid w:val="004A1A5F"/>
    <w:rsid w:val="004A1E10"/>
    <w:rsid w:val="004A1FE5"/>
    <w:rsid w:val="004A7BF6"/>
    <w:rsid w:val="004A7CE9"/>
    <w:rsid w:val="004B275E"/>
    <w:rsid w:val="004B3595"/>
    <w:rsid w:val="004B5969"/>
    <w:rsid w:val="004C101E"/>
    <w:rsid w:val="004C1698"/>
    <w:rsid w:val="004C2ADC"/>
    <w:rsid w:val="004C42F8"/>
    <w:rsid w:val="004C54F6"/>
    <w:rsid w:val="004C7102"/>
    <w:rsid w:val="004D3327"/>
    <w:rsid w:val="004D446E"/>
    <w:rsid w:val="004D4EFD"/>
    <w:rsid w:val="004D606D"/>
    <w:rsid w:val="004D7D8F"/>
    <w:rsid w:val="004E1AA5"/>
    <w:rsid w:val="004E1D73"/>
    <w:rsid w:val="004E220D"/>
    <w:rsid w:val="004E4593"/>
    <w:rsid w:val="004E77D0"/>
    <w:rsid w:val="004E7A37"/>
    <w:rsid w:val="004F0CC3"/>
    <w:rsid w:val="004F0E18"/>
    <w:rsid w:val="004F1A08"/>
    <w:rsid w:val="004F22A2"/>
    <w:rsid w:val="004F2EFB"/>
    <w:rsid w:val="005053F4"/>
    <w:rsid w:val="0050700C"/>
    <w:rsid w:val="005076BB"/>
    <w:rsid w:val="00507D01"/>
    <w:rsid w:val="00511307"/>
    <w:rsid w:val="005116AA"/>
    <w:rsid w:val="00511879"/>
    <w:rsid w:val="00513775"/>
    <w:rsid w:val="00514CC5"/>
    <w:rsid w:val="00515F65"/>
    <w:rsid w:val="005164E8"/>
    <w:rsid w:val="005179C7"/>
    <w:rsid w:val="00517A6A"/>
    <w:rsid w:val="00520878"/>
    <w:rsid w:val="00521595"/>
    <w:rsid w:val="00522778"/>
    <w:rsid w:val="00522931"/>
    <w:rsid w:val="0052530D"/>
    <w:rsid w:val="00525941"/>
    <w:rsid w:val="00525A58"/>
    <w:rsid w:val="00526983"/>
    <w:rsid w:val="005270D4"/>
    <w:rsid w:val="00531AAE"/>
    <w:rsid w:val="005333C7"/>
    <w:rsid w:val="00535A57"/>
    <w:rsid w:val="00537C1F"/>
    <w:rsid w:val="00541715"/>
    <w:rsid w:val="005421E3"/>
    <w:rsid w:val="005435FC"/>
    <w:rsid w:val="00544B99"/>
    <w:rsid w:val="00546017"/>
    <w:rsid w:val="00552B9E"/>
    <w:rsid w:val="00553464"/>
    <w:rsid w:val="00553B31"/>
    <w:rsid w:val="00554B8F"/>
    <w:rsid w:val="00554D62"/>
    <w:rsid w:val="00554E1D"/>
    <w:rsid w:val="00555CEA"/>
    <w:rsid w:val="005560CE"/>
    <w:rsid w:val="00560DD2"/>
    <w:rsid w:val="00560EB2"/>
    <w:rsid w:val="00560F35"/>
    <w:rsid w:val="0056244D"/>
    <w:rsid w:val="00562A98"/>
    <w:rsid w:val="0056321F"/>
    <w:rsid w:val="00564853"/>
    <w:rsid w:val="00565E8E"/>
    <w:rsid w:val="00566833"/>
    <w:rsid w:val="0057019A"/>
    <w:rsid w:val="00574758"/>
    <w:rsid w:val="0058075D"/>
    <w:rsid w:val="00582DDD"/>
    <w:rsid w:val="00584281"/>
    <w:rsid w:val="005871BF"/>
    <w:rsid w:val="00591E5B"/>
    <w:rsid w:val="00592DF4"/>
    <w:rsid w:val="00593319"/>
    <w:rsid w:val="00594B71"/>
    <w:rsid w:val="00596298"/>
    <w:rsid w:val="0059676E"/>
    <w:rsid w:val="005970B2"/>
    <w:rsid w:val="005A19D4"/>
    <w:rsid w:val="005A2225"/>
    <w:rsid w:val="005A3E6E"/>
    <w:rsid w:val="005A5408"/>
    <w:rsid w:val="005A72C7"/>
    <w:rsid w:val="005A76AE"/>
    <w:rsid w:val="005B011A"/>
    <w:rsid w:val="005B09A2"/>
    <w:rsid w:val="005B1112"/>
    <w:rsid w:val="005B20C6"/>
    <w:rsid w:val="005B3474"/>
    <w:rsid w:val="005B4BBA"/>
    <w:rsid w:val="005B6B02"/>
    <w:rsid w:val="005C09EF"/>
    <w:rsid w:val="005C0A06"/>
    <w:rsid w:val="005C12ED"/>
    <w:rsid w:val="005C3EA1"/>
    <w:rsid w:val="005C3F1B"/>
    <w:rsid w:val="005C5958"/>
    <w:rsid w:val="005C712B"/>
    <w:rsid w:val="005C7214"/>
    <w:rsid w:val="005D5D06"/>
    <w:rsid w:val="005D7F8C"/>
    <w:rsid w:val="005E3719"/>
    <w:rsid w:val="005E4A1B"/>
    <w:rsid w:val="005E4B57"/>
    <w:rsid w:val="005E5049"/>
    <w:rsid w:val="005E70CC"/>
    <w:rsid w:val="005E78FA"/>
    <w:rsid w:val="005E7ED0"/>
    <w:rsid w:val="005F28C8"/>
    <w:rsid w:val="005F2E59"/>
    <w:rsid w:val="005F75AC"/>
    <w:rsid w:val="005F7978"/>
    <w:rsid w:val="006007A4"/>
    <w:rsid w:val="00601585"/>
    <w:rsid w:val="006071AB"/>
    <w:rsid w:val="00607211"/>
    <w:rsid w:val="00607B72"/>
    <w:rsid w:val="0061046C"/>
    <w:rsid w:val="00610CED"/>
    <w:rsid w:val="0061230D"/>
    <w:rsid w:val="006142F0"/>
    <w:rsid w:val="00616E61"/>
    <w:rsid w:val="00621260"/>
    <w:rsid w:val="006215AB"/>
    <w:rsid w:val="00622270"/>
    <w:rsid w:val="006229BA"/>
    <w:rsid w:val="00624A00"/>
    <w:rsid w:val="00625907"/>
    <w:rsid w:val="006269EB"/>
    <w:rsid w:val="00630534"/>
    <w:rsid w:val="00630974"/>
    <w:rsid w:val="00632D08"/>
    <w:rsid w:val="0063571F"/>
    <w:rsid w:val="00635998"/>
    <w:rsid w:val="00636437"/>
    <w:rsid w:val="00646ED5"/>
    <w:rsid w:val="0065091A"/>
    <w:rsid w:val="006510B7"/>
    <w:rsid w:val="00652B9F"/>
    <w:rsid w:val="00660B3F"/>
    <w:rsid w:val="006613CB"/>
    <w:rsid w:val="0066240D"/>
    <w:rsid w:val="00663596"/>
    <w:rsid w:val="00663B8A"/>
    <w:rsid w:val="00664CAE"/>
    <w:rsid w:val="0066530A"/>
    <w:rsid w:val="006668F5"/>
    <w:rsid w:val="00667D7E"/>
    <w:rsid w:val="00672488"/>
    <w:rsid w:val="00675C10"/>
    <w:rsid w:val="00677590"/>
    <w:rsid w:val="00677B52"/>
    <w:rsid w:val="00682590"/>
    <w:rsid w:val="00682AFE"/>
    <w:rsid w:val="00682FA0"/>
    <w:rsid w:val="0068318F"/>
    <w:rsid w:val="006856A7"/>
    <w:rsid w:val="00685D33"/>
    <w:rsid w:val="006875F1"/>
    <w:rsid w:val="00690120"/>
    <w:rsid w:val="00692FE7"/>
    <w:rsid w:val="0069392C"/>
    <w:rsid w:val="00694F01"/>
    <w:rsid w:val="00697943"/>
    <w:rsid w:val="006A0B74"/>
    <w:rsid w:val="006A2663"/>
    <w:rsid w:val="006A3EAE"/>
    <w:rsid w:val="006A4569"/>
    <w:rsid w:val="006A78F3"/>
    <w:rsid w:val="006A7961"/>
    <w:rsid w:val="006A7F42"/>
    <w:rsid w:val="006B2966"/>
    <w:rsid w:val="006B324F"/>
    <w:rsid w:val="006B4130"/>
    <w:rsid w:val="006B44C7"/>
    <w:rsid w:val="006B487D"/>
    <w:rsid w:val="006B588B"/>
    <w:rsid w:val="006B6032"/>
    <w:rsid w:val="006C07CA"/>
    <w:rsid w:val="006C2C4F"/>
    <w:rsid w:val="006C3D19"/>
    <w:rsid w:val="006C534C"/>
    <w:rsid w:val="006C56C8"/>
    <w:rsid w:val="006C74EB"/>
    <w:rsid w:val="006D081F"/>
    <w:rsid w:val="006D3506"/>
    <w:rsid w:val="006D3D93"/>
    <w:rsid w:val="006D4901"/>
    <w:rsid w:val="006D586B"/>
    <w:rsid w:val="006D6FA1"/>
    <w:rsid w:val="006E058A"/>
    <w:rsid w:val="006E111A"/>
    <w:rsid w:val="006E142F"/>
    <w:rsid w:val="006E1953"/>
    <w:rsid w:val="006E2D8A"/>
    <w:rsid w:val="006E361F"/>
    <w:rsid w:val="006E3686"/>
    <w:rsid w:val="006E4674"/>
    <w:rsid w:val="006E7326"/>
    <w:rsid w:val="006E78AB"/>
    <w:rsid w:val="006E7FD6"/>
    <w:rsid w:val="006F53C3"/>
    <w:rsid w:val="00700F48"/>
    <w:rsid w:val="00701D9E"/>
    <w:rsid w:val="007029AE"/>
    <w:rsid w:val="00702F5D"/>
    <w:rsid w:val="00703467"/>
    <w:rsid w:val="007038D0"/>
    <w:rsid w:val="00711203"/>
    <w:rsid w:val="00715A31"/>
    <w:rsid w:val="007160E4"/>
    <w:rsid w:val="007165A0"/>
    <w:rsid w:val="00716B37"/>
    <w:rsid w:val="00716FBC"/>
    <w:rsid w:val="00722208"/>
    <w:rsid w:val="00722438"/>
    <w:rsid w:val="00726504"/>
    <w:rsid w:val="00733618"/>
    <w:rsid w:val="0073443F"/>
    <w:rsid w:val="00740709"/>
    <w:rsid w:val="007407A0"/>
    <w:rsid w:val="00740C9B"/>
    <w:rsid w:val="00740E39"/>
    <w:rsid w:val="00740EAD"/>
    <w:rsid w:val="00743CF0"/>
    <w:rsid w:val="00744A57"/>
    <w:rsid w:val="00745393"/>
    <w:rsid w:val="00745940"/>
    <w:rsid w:val="00746CF5"/>
    <w:rsid w:val="00746FBC"/>
    <w:rsid w:val="0074721C"/>
    <w:rsid w:val="0075049D"/>
    <w:rsid w:val="00751997"/>
    <w:rsid w:val="00751A39"/>
    <w:rsid w:val="00753F48"/>
    <w:rsid w:val="00755F50"/>
    <w:rsid w:val="00756136"/>
    <w:rsid w:val="0076074E"/>
    <w:rsid w:val="007628B4"/>
    <w:rsid w:val="00762ADC"/>
    <w:rsid w:val="0076315C"/>
    <w:rsid w:val="00767368"/>
    <w:rsid w:val="00776261"/>
    <w:rsid w:val="00776B13"/>
    <w:rsid w:val="00776D7D"/>
    <w:rsid w:val="0077716B"/>
    <w:rsid w:val="0077745C"/>
    <w:rsid w:val="00777F11"/>
    <w:rsid w:val="007816E9"/>
    <w:rsid w:val="00784226"/>
    <w:rsid w:val="00784CB4"/>
    <w:rsid w:val="00785B2D"/>
    <w:rsid w:val="007870C7"/>
    <w:rsid w:val="00790100"/>
    <w:rsid w:val="0079409F"/>
    <w:rsid w:val="00794C10"/>
    <w:rsid w:val="00795C13"/>
    <w:rsid w:val="00796513"/>
    <w:rsid w:val="007975F2"/>
    <w:rsid w:val="007A04E5"/>
    <w:rsid w:val="007A3741"/>
    <w:rsid w:val="007A42DE"/>
    <w:rsid w:val="007A513D"/>
    <w:rsid w:val="007A7884"/>
    <w:rsid w:val="007B01DB"/>
    <w:rsid w:val="007B0754"/>
    <w:rsid w:val="007B0CCB"/>
    <w:rsid w:val="007B1343"/>
    <w:rsid w:val="007B231A"/>
    <w:rsid w:val="007B2685"/>
    <w:rsid w:val="007B27F2"/>
    <w:rsid w:val="007B3343"/>
    <w:rsid w:val="007B3A43"/>
    <w:rsid w:val="007B7656"/>
    <w:rsid w:val="007B77A6"/>
    <w:rsid w:val="007C30DF"/>
    <w:rsid w:val="007C41BA"/>
    <w:rsid w:val="007D1887"/>
    <w:rsid w:val="007D1C23"/>
    <w:rsid w:val="007D331F"/>
    <w:rsid w:val="007D46C1"/>
    <w:rsid w:val="007D4D79"/>
    <w:rsid w:val="007D5319"/>
    <w:rsid w:val="007D5E51"/>
    <w:rsid w:val="007D76A9"/>
    <w:rsid w:val="007D7ED7"/>
    <w:rsid w:val="007E3F99"/>
    <w:rsid w:val="007E594C"/>
    <w:rsid w:val="007E62F4"/>
    <w:rsid w:val="007F1103"/>
    <w:rsid w:val="007F1B8E"/>
    <w:rsid w:val="007F1FC4"/>
    <w:rsid w:val="007F5427"/>
    <w:rsid w:val="007F64E3"/>
    <w:rsid w:val="00800497"/>
    <w:rsid w:val="008007E0"/>
    <w:rsid w:val="00803B46"/>
    <w:rsid w:val="008045AD"/>
    <w:rsid w:val="00804D62"/>
    <w:rsid w:val="0080735E"/>
    <w:rsid w:val="0080791F"/>
    <w:rsid w:val="008166F1"/>
    <w:rsid w:val="00820962"/>
    <w:rsid w:val="00834E32"/>
    <w:rsid w:val="00835FCE"/>
    <w:rsid w:val="00836340"/>
    <w:rsid w:val="00837816"/>
    <w:rsid w:val="00837E3C"/>
    <w:rsid w:val="00840EC3"/>
    <w:rsid w:val="008413B5"/>
    <w:rsid w:val="0084525F"/>
    <w:rsid w:val="00847360"/>
    <w:rsid w:val="00847C33"/>
    <w:rsid w:val="00850DD4"/>
    <w:rsid w:val="008515B6"/>
    <w:rsid w:val="00853386"/>
    <w:rsid w:val="00853DF9"/>
    <w:rsid w:val="008544E0"/>
    <w:rsid w:val="00854ABB"/>
    <w:rsid w:val="00854FC6"/>
    <w:rsid w:val="008608FF"/>
    <w:rsid w:val="00861482"/>
    <w:rsid w:val="0086186C"/>
    <w:rsid w:val="00861FCB"/>
    <w:rsid w:val="00861FCC"/>
    <w:rsid w:val="00865438"/>
    <w:rsid w:val="00866A3F"/>
    <w:rsid w:val="0087034F"/>
    <w:rsid w:val="00870655"/>
    <w:rsid w:val="00875F18"/>
    <w:rsid w:val="00876115"/>
    <w:rsid w:val="00876EFB"/>
    <w:rsid w:val="0087708C"/>
    <w:rsid w:val="008814D5"/>
    <w:rsid w:val="008822BC"/>
    <w:rsid w:val="00884123"/>
    <w:rsid w:val="0088426E"/>
    <w:rsid w:val="00885F63"/>
    <w:rsid w:val="00886E4A"/>
    <w:rsid w:val="00894775"/>
    <w:rsid w:val="00895877"/>
    <w:rsid w:val="00896C82"/>
    <w:rsid w:val="00897595"/>
    <w:rsid w:val="008A14AF"/>
    <w:rsid w:val="008A256C"/>
    <w:rsid w:val="008A2594"/>
    <w:rsid w:val="008A29E2"/>
    <w:rsid w:val="008A2A0C"/>
    <w:rsid w:val="008A5CB9"/>
    <w:rsid w:val="008A5FCE"/>
    <w:rsid w:val="008A6B37"/>
    <w:rsid w:val="008A6C9D"/>
    <w:rsid w:val="008B072B"/>
    <w:rsid w:val="008B232F"/>
    <w:rsid w:val="008B2FA5"/>
    <w:rsid w:val="008B3E53"/>
    <w:rsid w:val="008C71B2"/>
    <w:rsid w:val="008C757B"/>
    <w:rsid w:val="008C7A67"/>
    <w:rsid w:val="008C7D74"/>
    <w:rsid w:val="008D1062"/>
    <w:rsid w:val="008D2A95"/>
    <w:rsid w:val="008D375D"/>
    <w:rsid w:val="008D3875"/>
    <w:rsid w:val="008D40C6"/>
    <w:rsid w:val="008D5A7B"/>
    <w:rsid w:val="008D6883"/>
    <w:rsid w:val="008D6ADC"/>
    <w:rsid w:val="008D7588"/>
    <w:rsid w:val="008E078D"/>
    <w:rsid w:val="008E15F0"/>
    <w:rsid w:val="008E3CE5"/>
    <w:rsid w:val="008E5B82"/>
    <w:rsid w:val="008E63BB"/>
    <w:rsid w:val="008E6415"/>
    <w:rsid w:val="008E66EC"/>
    <w:rsid w:val="008E7446"/>
    <w:rsid w:val="008E7CC4"/>
    <w:rsid w:val="008F0FFE"/>
    <w:rsid w:val="008F471D"/>
    <w:rsid w:val="008F496D"/>
    <w:rsid w:val="008F4BE3"/>
    <w:rsid w:val="008F66B4"/>
    <w:rsid w:val="008F6E42"/>
    <w:rsid w:val="008F7290"/>
    <w:rsid w:val="009000F2"/>
    <w:rsid w:val="00901B86"/>
    <w:rsid w:val="009027C5"/>
    <w:rsid w:val="00904248"/>
    <w:rsid w:val="00904353"/>
    <w:rsid w:val="0090462C"/>
    <w:rsid w:val="00905A42"/>
    <w:rsid w:val="00907398"/>
    <w:rsid w:val="009078DC"/>
    <w:rsid w:val="00907970"/>
    <w:rsid w:val="00910DE1"/>
    <w:rsid w:val="00913F4B"/>
    <w:rsid w:val="00914234"/>
    <w:rsid w:val="009148D0"/>
    <w:rsid w:val="009170A8"/>
    <w:rsid w:val="009170F6"/>
    <w:rsid w:val="009178C0"/>
    <w:rsid w:val="00921CF4"/>
    <w:rsid w:val="0092485F"/>
    <w:rsid w:val="00924BD7"/>
    <w:rsid w:val="009251DB"/>
    <w:rsid w:val="00925FF2"/>
    <w:rsid w:val="00926669"/>
    <w:rsid w:val="00930197"/>
    <w:rsid w:val="00931C9D"/>
    <w:rsid w:val="009342AB"/>
    <w:rsid w:val="0093583E"/>
    <w:rsid w:val="009412E7"/>
    <w:rsid w:val="00942170"/>
    <w:rsid w:val="00944F80"/>
    <w:rsid w:val="009455FF"/>
    <w:rsid w:val="00953D75"/>
    <w:rsid w:val="0095402E"/>
    <w:rsid w:val="00960F93"/>
    <w:rsid w:val="00961C1C"/>
    <w:rsid w:val="0096235B"/>
    <w:rsid w:val="009653AE"/>
    <w:rsid w:val="00965FEA"/>
    <w:rsid w:val="00972B0E"/>
    <w:rsid w:val="00974366"/>
    <w:rsid w:val="00974B1C"/>
    <w:rsid w:val="00974D49"/>
    <w:rsid w:val="0097553C"/>
    <w:rsid w:val="009758CC"/>
    <w:rsid w:val="00981816"/>
    <w:rsid w:val="00981B55"/>
    <w:rsid w:val="00982AF2"/>
    <w:rsid w:val="00982F58"/>
    <w:rsid w:val="00983984"/>
    <w:rsid w:val="00983E1F"/>
    <w:rsid w:val="00991EB9"/>
    <w:rsid w:val="00993203"/>
    <w:rsid w:val="00995152"/>
    <w:rsid w:val="009957AB"/>
    <w:rsid w:val="00996602"/>
    <w:rsid w:val="0099686A"/>
    <w:rsid w:val="00997AEF"/>
    <w:rsid w:val="009A0C8D"/>
    <w:rsid w:val="009A3D89"/>
    <w:rsid w:val="009A4016"/>
    <w:rsid w:val="009A5229"/>
    <w:rsid w:val="009A626D"/>
    <w:rsid w:val="009A7652"/>
    <w:rsid w:val="009A7D94"/>
    <w:rsid w:val="009B3FCA"/>
    <w:rsid w:val="009B5A4A"/>
    <w:rsid w:val="009B706C"/>
    <w:rsid w:val="009B70E0"/>
    <w:rsid w:val="009C011E"/>
    <w:rsid w:val="009C22CE"/>
    <w:rsid w:val="009C2EF8"/>
    <w:rsid w:val="009C3EFD"/>
    <w:rsid w:val="009C4D84"/>
    <w:rsid w:val="009C58D6"/>
    <w:rsid w:val="009C695E"/>
    <w:rsid w:val="009D0255"/>
    <w:rsid w:val="009D1B98"/>
    <w:rsid w:val="009D32CF"/>
    <w:rsid w:val="009D3557"/>
    <w:rsid w:val="009D49A9"/>
    <w:rsid w:val="009D69BE"/>
    <w:rsid w:val="009D7433"/>
    <w:rsid w:val="009E1144"/>
    <w:rsid w:val="009E168B"/>
    <w:rsid w:val="009E4412"/>
    <w:rsid w:val="009E6C31"/>
    <w:rsid w:val="009F0B38"/>
    <w:rsid w:val="009F432D"/>
    <w:rsid w:val="009F561A"/>
    <w:rsid w:val="009F5925"/>
    <w:rsid w:val="009F71F3"/>
    <w:rsid w:val="009F748C"/>
    <w:rsid w:val="009F7F97"/>
    <w:rsid w:val="00A029BE"/>
    <w:rsid w:val="00A03B99"/>
    <w:rsid w:val="00A06FD9"/>
    <w:rsid w:val="00A07272"/>
    <w:rsid w:val="00A10CD9"/>
    <w:rsid w:val="00A120F0"/>
    <w:rsid w:val="00A12533"/>
    <w:rsid w:val="00A13182"/>
    <w:rsid w:val="00A13355"/>
    <w:rsid w:val="00A13387"/>
    <w:rsid w:val="00A1455A"/>
    <w:rsid w:val="00A2193A"/>
    <w:rsid w:val="00A23088"/>
    <w:rsid w:val="00A231ED"/>
    <w:rsid w:val="00A25843"/>
    <w:rsid w:val="00A278F9"/>
    <w:rsid w:val="00A30679"/>
    <w:rsid w:val="00A33D37"/>
    <w:rsid w:val="00A36964"/>
    <w:rsid w:val="00A37E6B"/>
    <w:rsid w:val="00A42F1C"/>
    <w:rsid w:val="00A467D5"/>
    <w:rsid w:val="00A479D0"/>
    <w:rsid w:val="00A52E2E"/>
    <w:rsid w:val="00A536D8"/>
    <w:rsid w:val="00A5670B"/>
    <w:rsid w:val="00A57068"/>
    <w:rsid w:val="00A623A5"/>
    <w:rsid w:val="00A63203"/>
    <w:rsid w:val="00A7031F"/>
    <w:rsid w:val="00A72D73"/>
    <w:rsid w:val="00A74F97"/>
    <w:rsid w:val="00A75A2A"/>
    <w:rsid w:val="00A76D87"/>
    <w:rsid w:val="00A7766A"/>
    <w:rsid w:val="00A80727"/>
    <w:rsid w:val="00A80D0D"/>
    <w:rsid w:val="00A811E8"/>
    <w:rsid w:val="00A81B0A"/>
    <w:rsid w:val="00A82A6C"/>
    <w:rsid w:val="00A83A63"/>
    <w:rsid w:val="00A8615C"/>
    <w:rsid w:val="00A92931"/>
    <w:rsid w:val="00A934A9"/>
    <w:rsid w:val="00A96BBD"/>
    <w:rsid w:val="00AA0219"/>
    <w:rsid w:val="00AA23D4"/>
    <w:rsid w:val="00AA374F"/>
    <w:rsid w:val="00AA568A"/>
    <w:rsid w:val="00AA6758"/>
    <w:rsid w:val="00AA68AF"/>
    <w:rsid w:val="00AA7AF0"/>
    <w:rsid w:val="00AB2C1D"/>
    <w:rsid w:val="00AB320E"/>
    <w:rsid w:val="00AB39BD"/>
    <w:rsid w:val="00AB3F85"/>
    <w:rsid w:val="00AB54ED"/>
    <w:rsid w:val="00AC455B"/>
    <w:rsid w:val="00AC5551"/>
    <w:rsid w:val="00AC7156"/>
    <w:rsid w:val="00AD2867"/>
    <w:rsid w:val="00AD7CD4"/>
    <w:rsid w:val="00AE0E33"/>
    <w:rsid w:val="00AE1EE7"/>
    <w:rsid w:val="00AE219F"/>
    <w:rsid w:val="00AE2B57"/>
    <w:rsid w:val="00AE558B"/>
    <w:rsid w:val="00AE55CF"/>
    <w:rsid w:val="00AE72E2"/>
    <w:rsid w:val="00AE7F57"/>
    <w:rsid w:val="00AF08A5"/>
    <w:rsid w:val="00AF13E3"/>
    <w:rsid w:val="00AF3BB1"/>
    <w:rsid w:val="00AF516B"/>
    <w:rsid w:val="00AF522F"/>
    <w:rsid w:val="00AF5557"/>
    <w:rsid w:val="00AF662D"/>
    <w:rsid w:val="00AF73C5"/>
    <w:rsid w:val="00AF7A8D"/>
    <w:rsid w:val="00B010E0"/>
    <w:rsid w:val="00B01992"/>
    <w:rsid w:val="00B0229B"/>
    <w:rsid w:val="00B02E20"/>
    <w:rsid w:val="00B02E26"/>
    <w:rsid w:val="00B0337D"/>
    <w:rsid w:val="00B03A64"/>
    <w:rsid w:val="00B05F39"/>
    <w:rsid w:val="00B10F50"/>
    <w:rsid w:val="00B12D45"/>
    <w:rsid w:val="00B132A2"/>
    <w:rsid w:val="00B13673"/>
    <w:rsid w:val="00B16222"/>
    <w:rsid w:val="00B168CF"/>
    <w:rsid w:val="00B17D63"/>
    <w:rsid w:val="00B20818"/>
    <w:rsid w:val="00B221D3"/>
    <w:rsid w:val="00B2307F"/>
    <w:rsid w:val="00B26E20"/>
    <w:rsid w:val="00B31998"/>
    <w:rsid w:val="00B3210E"/>
    <w:rsid w:val="00B33505"/>
    <w:rsid w:val="00B35AEA"/>
    <w:rsid w:val="00B37E87"/>
    <w:rsid w:val="00B40B5E"/>
    <w:rsid w:val="00B40D85"/>
    <w:rsid w:val="00B42724"/>
    <w:rsid w:val="00B42A4C"/>
    <w:rsid w:val="00B434A2"/>
    <w:rsid w:val="00B4378B"/>
    <w:rsid w:val="00B47F0C"/>
    <w:rsid w:val="00B52CCB"/>
    <w:rsid w:val="00B577BC"/>
    <w:rsid w:val="00B62F26"/>
    <w:rsid w:val="00B63704"/>
    <w:rsid w:val="00B673BE"/>
    <w:rsid w:val="00B67400"/>
    <w:rsid w:val="00B67681"/>
    <w:rsid w:val="00B74052"/>
    <w:rsid w:val="00B74163"/>
    <w:rsid w:val="00B750CD"/>
    <w:rsid w:val="00B75E4C"/>
    <w:rsid w:val="00B772D0"/>
    <w:rsid w:val="00B8173E"/>
    <w:rsid w:val="00B82ACF"/>
    <w:rsid w:val="00B82C39"/>
    <w:rsid w:val="00B85941"/>
    <w:rsid w:val="00B860C2"/>
    <w:rsid w:val="00B87B6A"/>
    <w:rsid w:val="00B90C84"/>
    <w:rsid w:val="00B90DD1"/>
    <w:rsid w:val="00B9328F"/>
    <w:rsid w:val="00B94349"/>
    <w:rsid w:val="00B9479D"/>
    <w:rsid w:val="00B966EE"/>
    <w:rsid w:val="00BA19D3"/>
    <w:rsid w:val="00BA1D71"/>
    <w:rsid w:val="00BA2E07"/>
    <w:rsid w:val="00BA3F98"/>
    <w:rsid w:val="00BA584B"/>
    <w:rsid w:val="00BA6B5F"/>
    <w:rsid w:val="00BB0479"/>
    <w:rsid w:val="00BB2449"/>
    <w:rsid w:val="00BB5569"/>
    <w:rsid w:val="00BB6A1B"/>
    <w:rsid w:val="00BC0608"/>
    <w:rsid w:val="00BC187D"/>
    <w:rsid w:val="00BC4CBD"/>
    <w:rsid w:val="00BC6222"/>
    <w:rsid w:val="00BD0726"/>
    <w:rsid w:val="00BD360A"/>
    <w:rsid w:val="00BD399A"/>
    <w:rsid w:val="00BD3C14"/>
    <w:rsid w:val="00BD62E9"/>
    <w:rsid w:val="00BD651C"/>
    <w:rsid w:val="00BE1FBE"/>
    <w:rsid w:val="00BE281F"/>
    <w:rsid w:val="00BE2C08"/>
    <w:rsid w:val="00BE36DD"/>
    <w:rsid w:val="00BE733C"/>
    <w:rsid w:val="00BE7CC7"/>
    <w:rsid w:val="00BF0A2B"/>
    <w:rsid w:val="00BF14A9"/>
    <w:rsid w:val="00BF20DC"/>
    <w:rsid w:val="00BF299D"/>
    <w:rsid w:val="00BF34A7"/>
    <w:rsid w:val="00BF3A90"/>
    <w:rsid w:val="00BF5000"/>
    <w:rsid w:val="00BF6A70"/>
    <w:rsid w:val="00C028CD"/>
    <w:rsid w:val="00C038A5"/>
    <w:rsid w:val="00C04E91"/>
    <w:rsid w:val="00C12E2C"/>
    <w:rsid w:val="00C14018"/>
    <w:rsid w:val="00C14B5D"/>
    <w:rsid w:val="00C15AC4"/>
    <w:rsid w:val="00C15D24"/>
    <w:rsid w:val="00C15F3B"/>
    <w:rsid w:val="00C17737"/>
    <w:rsid w:val="00C17AB3"/>
    <w:rsid w:val="00C20B7A"/>
    <w:rsid w:val="00C20D3C"/>
    <w:rsid w:val="00C2496D"/>
    <w:rsid w:val="00C27CAA"/>
    <w:rsid w:val="00C30A36"/>
    <w:rsid w:val="00C32055"/>
    <w:rsid w:val="00C33CF7"/>
    <w:rsid w:val="00C40789"/>
    <w:rsid w:val="00C4149A"/>
    <w:rsid w:val="00C41FEA"/>
    <w:rsid w:val="00C430D7"/>
    <w:rsid w:val="00C450C6"/>
    <w:rsid w:val="00C53653"/>
    <w:rsid w:val="00C53E33"/>
    <w:rsid w:val="00C548EB"/>
    <w:rsid w:val="00C560F4"/>
    <w:rsid w:val="00C565E9"/>
    <w:rsid w:val="00C56668"/>
    <w:rsid w:val="00C61D68"/>
    <w:rsid w:val="00C62493"/>
    <w:rsid w:val="00C6250D"/>
    <w:rsid w:val="00C646C8"/>
    <w:rsid w:val="00C72DDB"/>
    <w:rsid w:val="00C73BB2"/>
    <w:rsid w:val="00C74D32"/>
    <w:rsid w:val="00C76724"/>
    <w:rsid w:val="00C767C5"/>
    <w:rsid w:val="00C771E2"/>
    <w:rsid w:val="00C77533"/>
    <w:rsid w:val="00C81C92"/>
    <w:rsid w:val="00C82FF4"/>
    <w:rsid w:val="00C8542E"/>
    <w:rsid w:val="00C909CE"/>
    <w:rsid w:val="00C91048"/>
    <w:rsid w:val="00C926BB"/>
    <w:rsid w:val="00C95CA6"/>
    <w:rsid w:val="00C95D20"/>
    <w:rsid w:val="00C95E80"/>
    <w:rsid w:val="00C9635D"/>
    <w:rsid w:val="00CA4996"/>
    <w:rsid w:val="00CA508F"/>
    <w:rsid w:val="00CA5568"/>
    <w:rsid w:val="00CB1C7B"/>
    <w:rsid w:val="00CB55AE"/>
    <w:rsid w:val="00CB653C"/>
    <w:rsid w:val="00CB6E70"/>
    <w:rsid w:val="00CC12B0"/>
    <w:rsid w:val="00CC18B4"/>
    <w:rsid w:val="00CC20DA"/>
    <w:rsid w:val="00CC2B32"/>
    <w:rsid w:val="00CC6115"/>
    <w:rsid w:val="00CC728C"/>
    <w:rsid w:val="00CD319D"/>
    <w:rsid w:val="00CD3386"/>
    <w:rsid w:val="00CD4365"/>
    <w:rsid w:val="00CD57AC"/>
    <w:rsid w:val="00CD7276"/>
    <w:rsid w:val="00CD7555"/>
    <w:rsid w:val="00CE1F3D"/>
    <w:rsid w:val="00CE4EB6"/>
    <w:rsid w:val="00CE593D"/>
    <w:rsid w:val="00CF0E3B"/>
    <w:rsid w:val="00CF3595"/>
    <w:rsid w:val="00CF3E99"/>
    <w:rsid w:val="00CF5045"/>
    <w:rsid w:val="00CF6162"/>
    <w:rsid w:val="00CF6B78"/>
    <w:rsid w:val="00CF7EC6"/>
    <w:rsid w:val="00D05165"/>
    <w:rsid w:val="00D06A58"/>
    <w:rsid w:val="00D150BC"/>
    <w:rsid w:val="00D156F5"/>
    <w:rsid w:val="00D1735E"/>
    <w:rsid w:val="00D2034F"/>
    <w:rsid w:val="00D209CA"/>
    <w:rsid w:val="00D2171B"/>
    <w:rsid w:val="00D2615E"/>
    <w:rsid w:val="00D26DAB"/>
    <w:rsid w:val="00D27C4E"/>
    <w:rsid w:val="00D3154E"/>
    <w:rsid w:val="00D32E63"/>
    <w:rsid w:val="00D34BE1"/>
    <w:rsid w:val="00D42597"/>
    <w:rsid w:val="00D43529"/>
    <w:rsid w:val="00D45E7C"/>
    <w:rsid w:val="00D473BC"/>
    <w:rsid w:val="00D51012"/>
    <w:rsid w:val="00D51E61"/>
    <w:rsid w:val="00D53666"/>
    <w:rsid w:val="00D5388B"/>
    <w:rsid w:val="00D55531"/>
    <w:rsid w:val="00D555BE"/>
    <w:rsid w:val="00D57AAD"/>
    <w:rsid w:val="00D62654"/>
    <w:rsid w:val="00D65872"/>
    <w:rsid w:val="00D71D3B"/>
    <w:rsid w:val="00D72075"/>
    <w:rsid w:val="00D72883"/>
    <w:rsid w:val="00D73062"/>
    <w:rsid w:val="00D73B4F"/>
    <w:rsid w:val="00D73C6B"/>
    <w:rsid w:val="00D75099"/>
    <w:rsid w:val="00D76FE2"/>
    <w:rsid w:val="00D81ECD"/>
    <w:rsid w:val="00D82272"/>
    <w:rsid w:val="00D822DB"/>
    <w:rsid w:val="00D829B0"/>
    <w:rsid w:val="00D834EE"/>
    <w:rsid w:val="00D835F0"/>
    <w:rsid w:val="00D849D7"/>
    <w:rsid w:val="00D84A6E"/>
    <w:rsid w:val="00D87045"/>
    <w:rsid w:val="00D87EEC"/>
    <w:rsid w:val="00D90BB1"/>
    <w:rsid w:val="00D90BB6"/>
    <w:rsid w:val="00D9397E"/>
    <w:rsid w:val="00D9486B"/>
    <w:rsid w:val="00D957B5"/>
    <w:rsid w:val="00D95D4E"/>
    <w:rsid w:val="00D96579"/>
    <w:rsid w:val="00D96850"/>
    <w:rsid w:val="00D96E68"/>
    <w:rsid w:val="00DA03FC"/>
    <w:rsid w:val="00DA091A"/>
    <w:rsid w:val="00DA2EC4"/>
    <w:rsid w:val="00DA324A"/>
    <w:rsid w:val="00DA5CD0"/>
    <w:rsid w:val="00DA6045"/>
    <w:rsid w:val="00DB10AF"/>
    <w:rsid w:val="00DB38FE"/>
    <w:rsid w:val="00DB4F83"/>
    <w:rsid w:val="00DC0EA7"/>
    <w:rsid w:val="00DD0575"/>
    <w:rsid w:val="00DD6A88"/>
    <w:rsid w:val="00DD6FD1"/>
    <w:rsid w:val="00DD7663"/>
    <w:rsid w:val="00DE0109"/>
    <w:rsid w:val="00DE16F9"/>
    <w:rsid w:val="00DE1BA5"/>
    <w:rsid w:val="00DE2C5E"/>
    <w:rsid w:val="00DE2D45"/>
    <w:rsid w:val="00DE611E"/>
    <w:rsid w:val="00DE774E"/>
    <w:rsid w:val="00DE7AF8"/>
    <w:rsid w:val="00DF1934"/>
    <w:rsid w:val="00DF2276"/>
    <w:rsid w:val="00DF282A"/>
    <w:rsid w:val="00DF4A2C"/>
    <w:rsid w:val="00DF50DF"/>
    <w:rsid w:val="00DF58B9"/>
    <w:rsid w:val="00DF689C"/>
    <w:rsid w:val="00DF6924"/>
    <w:rsid w:val="00E00BE5"/>
    <w:rsid w:val="00E027E2"/>
    <w:rsid w:val="00E02F76"/>
    <w:rsid w:val="00E0311D"/>
    <w:rsid w:val="00E1128F"/>
    <w:rsid w:val="00E11505"/>
    <w:rsid w:val="00E1162A"/>
    <w:rsid w:val="00E11A16"/>
    <w:rsid w:val="00E11BA1"/>
    <w:rsid w:val="00E128B4"/>
    <w:rsid w:val="00E12A83"/>
    <w:rsid w:val="00E13062"/>
    <w:rsid w:val="00E13507"/>
    <w:rsid w:val="00E17610"/>
    <w:rsid w:val="00E21C23"/>
    <w:rsid w:val="00E24525"/>
    <w:rsid w:val="00E24E41"/>
    <w:rsid w:val="00E2758E"/>
    <w:rsid w:val="00E27D68"/>
    <w:rsid w:val="00E30F45"/>
    <w:rsid w:val="00E32A38"/>
    <w:rsid w:val="00E33092"/>
    <w:rsid w:val="00E3364D"/>
    <w:rsid w:val="00E33D00"/>
    <w:rsid w:val="00E35C51"/>
    <w:rsid w:val="00E3758F"/>
    <w:rsid w:val="00E37725"/>
    <w:rsid w:val="00E3787C"/>
    <w:rsid w:val="00E4502A"/>
    <w:rsid w:val="00E473C9"/>
    <w:rsid w:val="00E47F9A"/>
    <w:rsid w:val="00E548EB"/>
    <w:rsid w:val="00E549E0"/>
    <w:rsid w:val="00E55A16"/>
    <w:rsid w:val="00E5675D"/>
    <w:rsid w:val="00E56F2C"/>
    <w:rsid w:val="00E578D9"/>
    <w:rsid w:val="00E6199F"/>
    <w:rsid w:val="00E664DD"/>
    <w:rsid w:val="00E66EF2"/>
    <w:rsid w:val="00E67025"/>
    <w:rsid w:val="00E701F5"/>
    <w:rsid w:val="00E720E7"/>
    <w:rsid w:val="00E7657A"/>
    <w:rsid w:val="00E76FBE"/>
    <w:rsid w:val="00E77FD0"/>
    <w:rsid w:val="00E81F8E"/>
    <w:rsid w:val="00E82098"/>
    <w:rsid w:val="00E85AE2"/>
    <w:rsid w:val="00E86995"/>
    <w:rsid w:val="00E86F0C"/>
    <w:rsid w:val="00E8727D"/>
    <w:rsid w:val="00E87583"/>
    <w:rsid w:val="00E902AE"/>
    <w:rsid w:val="00E90C05"/>
    <w:rsid w:val="00E91B75"/>
    <w:rsid w:val="00E91C07"/>
    <w:rsid w:val="00E92221"/>
    <w:rsid w:val="00E9235F"/>
    <w:rsid w:val="00E924D1"/>
    <w:rsid w:val="00E92E39"/>
    <w:rsid w:val="00E934DE"/>
    <w:rsid w:val="00E95373"/>
    <w:rsid w:val="00E9641F"/>
    <w:rsid w:val="00E97DD2"/>
    <w:rsid w:val="00EA415C"/>
    <w:rsid w:val="00EA446C"/>
    <w:rsid w:val="00EB0686"/>
    <w:rsid w:val="00EB1DEF"/>
    <w:rsid w:val="00EB1FF1"/>
    <w:rsid w:val="00EB464A"/>
    <w:rsid w:val="00EB61F6"/>
    <w:rsid w:val="00EC049B"/>
    <w:rsid w:val="00EC0E80"/>
    <w:rsid w:val="00EC1B11"/>
    <w:rsid w:val="00EC320A"/>
    <w:rsid w:val="00EC57EB"/>
    <w:rsid w:val="00ED188F"/>
    <w:rsid w:val="00ED1A61"/>
    <w:rsid w:val="00EE0029"/>
    <w:rsid w:val="00EE241F"/>
    <w:rsid w:val="00EE5BDA"/>
    <w:rsid w:val="00EE7D68"/>
    <w:rsid w:val="00EF0036"/>
    <w:rsid w:val="00EF14B7"/>
    <w:rsid w:val="00EF1D39"/>
    <w:rsid w:val="00EF33D8"/>
    <w:rsid w:val="00EF596C"/>
    <w:rsid w:val="00EF7B39"/>
    <w:rsid w:val="00EF7B5C"/>
    <w:rsid w:val="00F00540"/>
    <w:rsid w:val="00F01F2C"/>
    <w:rsid w:val="00F02450"/>
    <w:rsid w:val="00F03178"/>
    <w:rsid w:val="00F07059"/>
    <w:rsid w:val="00F13747"/>
    <w:rsid w:val="00F214AF"/>
    <w:rsid w:val="00F21531"/>
    <w:rsid w:val="00F23D2B"/>
    <w:rsid w:val="00F25946"/>
    <w:rsid w:val="00F319BC"/>
    <w:rsid w:val="00F32ECE"/>
    <w:rsid w:val="00F346D0"/>
    <w:rsid w:val="00F36069"/>
    <w:rsid w:val="00F36741"/>
    <w:rsid w:val="00F36A82"/>
    <w:rsid w:val="00F377AF"/>
    <w:rsid w:val="00F37EA9"/>
    <w:rsid w:val="00F41556"/>
    <w:rsid w:val="00F42133"/>
    <w:rsid w:val="00F4432F"/>
    <w:rsid w:val="00F46860"/>
    <w:rsid w:val="00F47316"/>
    <w:rsid w:val="00F47CFB"/>
    <w:rsid w:val="00F50926"/>
    <w:rsid w:val="00F51BA1"/>
    <w:rsid w:val="00F52058"/>
    <w:rsid w:val="00F531B2"/>
    <w:rsid w:val="00F562FF"/>
    <w:rsid w:val="00F577EA"/>
    <w:rsid w:val="00F57882"/>
    <w:rsid w:val="00F57AB2"/>
    <w:rsid w:val="00F61F72"/>
    <w:rsid w:val="00F65041"/>
    <w:rsid w:val="00F66EAA"/>
    <w:rsid w:val="00F6766B"/>
    <w:rsid w:val="00F70947"/>
    <w:rsid w:val="00F70F2F"/>
    <w:rsid w:val="00F71FF5"/>
    <w:rsid w:val="00F740CE"/>
    <w:rsid w:val="00F74BA3"/>
    <w:rsid w:val="00F7680B"/>
    <w:rsid w:val="00F80CE0"/>
    <w:rsid w:val="00F8143B"/>
    <w:rsid w:val="00F832E3"/>
    <w:rsid w:val="00F835D7"/>
    <w:rsid w:val="00F83C72"/>
    <w:rsid w:val="00F83D80"/>
    <w:rsid w:val="00F8532C"/>
    <w:rsid w:val="00F8563E"/>
    <w:rsid w:val="00F86F5D"/>
    <w:rsid w:val="00F870C5"/>
    <w:rsid w:val="00F908DB"/>
    <w:rsid w:val="00F920B0"/>
    <w:rsid w:val="00F92560"/>
    <w:rsid w:val="00F92DEE"/>
    <w:rsid w:val="00F973CF"/>
    <w:rsid w:val="00F97DE1"/>
    <w:rsid w:val="00FA1183"/>
    <w:rsid w:val="00FA1C35"/>
    <w:rsid w:val="00FA343E"/>
    <w:rsid w:val="00FA4B94"/>
    <w:rsid w:val="00FA6964"/>
    <w:rsid w:val="00FA75EB"/>
    <w:rsid w:val="00FA7C97"/>
    <w:rsid w:val="00FB1C0D"/>
    <w:rsid w:val="00FB213E"/>
    <w:rsid w:val="00FB26AE"/>
    <w:rsid w:val="00FB65B3"/>
    <w:rsid w:val="00FC00D5"/>
    <w:rsid w:val="00FC04A6"/>
    <w:rsid w:val="00FC17B3"/>
    <w:rsid w:val="00FC22CE"/>
    <w:rsid w:val="00FC27A9"/>
    <w:rsid w:val="00FC4852"/>
    <w:rsid w:val="00FC49E1"/>
    <w:rsid w:val="00FC59F5"/>
    <w:rsid w:val="00FD0D70"/>
    <w:rsid w:val="00FD3C05"/>
    <w:rsid w:val="00FD53F3"/>
    <w:rsid w:val="00FD7331"/>
    <w:rsid w:val="00FD7DF9"/>
    <w:rsid w:val="00FE2612"/>
    <w:rsid w:val="00FE2AB3"/>
    <w:rsid w:val="00FE4C97"/>
    <w:rsid w:val="00FF048E"/>
    <w:rsid w:val="00FF0A44"/>
    <w:rsid w:val="00FF0B45"/>
    <w:rsid w:val="00FF3FF3"/>
    <w:rsid w:val="00FF71AB"/>
    <w:rsid w:val="00FF73E5"/>
    <w:rsid w:val="00FF75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203245681">
      <w:bodyDiv w:val="1"/>
      <w:marLeft w:val="0"/>
      <w:marRight w:val="0"/>
      <w:marTop w:val="0"/>
      <w:marBottom w:val="0"/>
      <w:divBdr>
        <w:top w:val="none" w:sz="0" w:space="0" w:color="auto"/>
        <w:left w:val="none" w:sz="0" w:space="0" w:color="auto"/>
        <w:bottom w:val="none" w:sz="0" w:space="0" w:color="auto"/>
        <w:right w:val="none" w:sz="0" w:space="0" w:color="auto"/>
      </w:divBdr>
      <w:divsChild>
        <w:div w:id="1974367975">
          <w:marLeft w:val="547"/>
          <w:marRight w:val="0"/>
          <w:marTop w:val="106"/>
          <w:marBottom w:val="0"/>
          <w:divBdr>
            <w:top w:val="none" w:sz="0" w:space="0" w:color="auto"/>
            <w:left w:val="none" w:sz="0" w:space="0" w:color="auto"/>
            <w:bottom w:val="none" w:sz="0" w:space="0" w:color="auto"/>
            <w:right w:val="none" w:sz="0" w:space="0" w:color="auto"/>
          </w:divBdr>
        </w:div>
        <w:div w:id="80418755">
          <w:marLeft w:val="547"/>
          <w:marRight w:val="0"/>
          <w:marTop w:val="106"/>
          <w:marBottom w:val="0"/>
          <w:divBdr>
            <w:top w:val="none" w:sz="0" w:space="0" w:color="auto"/>
            <w:left w:val="none" w:sz="0" w:space="0" w:color="auto"/>
            <w:bottom w:val="none" w:sz="0" w:space="0" w:color="auto"/>
            <w:right w:val="none" w:sz="0" w:space="0" w:color="auto"/>
          </w:divBdr>
        </w:div>
        <w:div w:id="1996949970">
          <w:marLeft w:val="547"/>
          <w:marRight w:val="0"/>
          <w:marTop w:val="106"/>
          <w:marBottom w:val="0"/>
          <w:divBdr>
            <w:top w:val="none" w:sz="0" w:space="0" w:color="auto"/>
            <w:left w:val="none" w:sz="0" w:space="0" w:color="auto"/>
            <w:bottom w:val="none" w:sz="0" w:space="0" w:color="auto"/>
            <w:right w:val="none" w:sz="0" w:space="0" w:color="auto"/>
          </w:divBdr>
        </w:div>
      </w:divsChild>
    </w:div>
    <w:div w:id="1474132675">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qualifications.pearson.com/en/support/support-topics/delivering-our-qualifications/delivering-btec-qualifications/btec-forms-and-guides.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E916AC-DB50-4A9B-A420-118095BF18E8}">
  <ds:schemaRefs>
    <ds:schemaRef ds:uri="http://schemas.openxmlformats.org/officeDocument/2006/bibliography"/>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8DC1D6E-F30A-4576-89FF-62D548E17A5C}"/>
</file>

<file path=docProps/app.xml><?xml version="1.0" encoding="utf-8"?>
<Properties xmlns="http://schemas.openxmlformats.org/officeDocument/2006/extended-properties" xmlns:vt="http://schemas.openxmlformats.org/officeDocument/2006/docPropsVTypes">
  <Template>Normal</Template>
  <TotalTime>46</TotalTime>
  <Pages>14</Pages>
  <Words>5386</Words>
  <Characters>30703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32</cp:revision>
  <cp:lastPrinted>2023-10-19T12:41:00Z</cp:lastPrinted>
  <dcterms:created xsi:type="dcterms:W3CDTF">2023-12-28T12:49:00Z</dcterms:created>
  <dcterms:modified xsi:type="dcterms:W3CDTF">2024-01-16T16:40:00Z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