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ACAE" w14:textId="43EAF24C" w:rsidR="008C3C6A" w:rsidRPr="009269FD" w:rsidRDefault="000F0F73" w:rsidP="00232D53">
      <w:pPr>
        <w:bidi/>
        <w:spacing w:line="336" w:lineRule="auto"/>
        <w:rPr>
          <w:rFonts w:ascii="Times New Roman" w:hAnsi="Times New Roman" w:cs="Times New Roman"/>
          <w:b/>
          <w:bCs/>
          <w:color w:val="008080"/>
          <w:sz w:val="36"/>
          <w:szCs w:val="36"/>
        </w:rPr>
      </w:pPr>
      <w:r w:rsidRPr="009269FD">
        <w:rPr>
          <w:rFonts w:ascii="Times New Roman" w:eastAsia="Open Sans" w:hAnsi="Times New Roman" w:cs="Times New Roman"/>
          <w:noProof/>
          <w:rtl/>
          <w:lang w:eastAsia="ar" w:bidi="ar-MA"/>
        </w:rPr>
        <mc:AlternateContent>
          <mc:Choice Requires="wps">
            <w:drawing>
              <wp:anchor distT="0" distB="0" distL="114300" distR="114300" simplePos="0" relativeHeight="251659264" behindDoc="0" locked="0" layoutInCell="1" allowOverlap="1" wp14:anchorId="11E3D0DE" wp14:editId="2F73C5D6">
                <wp:simplePos x="0" y="0"/>
                <wp:positionH relativeFrom="margin">
                  <wp:posOffset>-203200</wp:posOffset>
                </wp:positionH>
                <wp:positionV relativeFrom="paragraph">
                  <wp:posOffset>327025</wp:posOffset>
                </wp:positionV>
                <wp:extent cx="5927408" cy="9525"/>
                <wp:effectExtent l="0" t="0" r="35560" b="28575"/>
                <wp:wrapNone/>
                <wp:docPr id="1458955122" name="Straight Connector 6"/>
                <wp:cNvGraphicFramePr/>
                <a:graphic xmlns:a="http://schemas.openxmlformats.org/drawingml/2006/main">
                  <a:graphicData uri="http://schemas.microsoft.com/office/word/2010/wordprocessingShape">
                    <wps:wsp>
                      <wps:cNvCnPr/>
                      <wps:spPr>
                        <a:xfrm flipV="1">
                          <a:off x="0" y="0"/>
                          <a:ext cx="5927408" cy="9525"/>
                        </a:xfrm>
                        <a:prstGeom prst="straightConnector1">
                          <a:avLst/>
                        </a:prstGeom>
                        <a:ln>
                          <a:solidFill>
                            <a:schemeClr val="accent1">
                              <a:shade val="50000"/>
                            </a:schemeClr>
                          </a:solidFill>
                        </a:ln>
                      </wps:spPr>
                      <wps:style>
                        <a:lnRef idx="1">
                          <a:schemeClr val="accent1"/>
                        </a:lnRef>
                        <a:fillRef idx="0">
                          <a:schemeClr val="accent1"/>
                        </a:fillRef>
                        <a:effectRef idx="0">
                          <a:scrgbClr r="0" g="0" b="0"/>
                        </a:effectRef>
                        <a:fontRef idx="minor">
                          <a:schemeClr val="tx1"/>
                        </a:fontRef>
                      </wps:style>
                      <wps:bodyPr/>
                    </wps:wsp>
                  </a:graphicData>
                </a:graphic>
              </wp:anchor>
            </w:drawing>
          </mc:Choice>
          <mc:Fallback>
            <w:pict>
              <v:shapetype w14:anchorId="25A5F7B5" id="_x0000_t32" coordsize="21600,21600" o:spt="32" o:oned="t" path="m,l21600,21600e" filled="f">
                <v:path arrowok="t" fillok="f" o:connecttype="none"/>
                <o:lock v:ext="edit" shapetype="t"/>
              </v:shapetype>
              <v:shape id="Straight Connector 6" o:spid="_x0000_s1026" type="#_x0000_t32" style="position:absolute;margin-left:-16pt;margin-top:25.75pt;width:466.75pt;height:.75pt;flip:y;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poN4wEAABkEAAAOAAAAZHJzL2Uyb0RvYy54bWysU8tu2zAQvBfoPxC615KNum0Myzk4SC9F&#10;G/R1p6mlRIAvLFlL/vsuSVlJm5yK6kCIj5mdGS73t5PR7AwYlLNttV41FQMrXKds31Y/vt+/+VCx&#10;ELntuHYW2uoCobo9vH61H/0ONm5wugNkRGLDbvRtNcTod3UdxACGh5XzYGlTOjQ80hT7ukM+ErvR&#10;9aZp3tWjw86jExACrd6VzeqQ+aUEEb9IGSAy3VakLeYR83hKY33Y812P3A9KzDL4P6gwXFkqulDd&#10;8cjZL1TPqIwS6IKTcSWcqZ2USkD2QG7WzV9uvg3cQ/ZC4QS/xBT+H634fD7aB6QYRh92wT9gcjFJ&#10;NExq5X/SnWZfpJRNObbLEhtMkQla3N5s3r9t6KIF7d1sN9uUal1YEpvHED+CMyz9tFWIyFU/xKOz&#10;lu7HYanAz59CLMArIIG1TWNwWnX3Sus8Sc0BR43szOlauRBgYyEJA++gLG8b+mYluZ0SIut6QkYq&#10;U4H60Xz+ixcNpfhXkEx1ZHLmf7l0ka0tnU4wSUIXYJPzWxT8qbkA5/MJCrlnn4GxPyW/pXHpZVEr&#10;X9uXLCygXNzZuOCNsg5fEhCn9ZyNLOevIRTrKYWT6y65M3I61H85vPmtpAZ/Os/wxxd9+A0AAP//&#10;AwBQSwMEFAAGAAgAAAAhAJHaVbjfAAAACQEAAA8AAABkcnMvZG93bnJldi54bWxMj8FOwzAQRO9I&#10;/IO1SNxau2mC2hCnoiDElRaU9ujGSxwR21Hstilfz/YEt92d0eybYjXajp1wCK13EmZTAQxd7XXr&#10;GgmfH6+TBbAQldOq8w4lXDDAqry9KVSu/dlt8LSNDaMQF3IlwcTY55yH2qBVYep7dKR9+cGqSOvQ&#10;cD2oM4XbjidCPHCrWkcfjOrx2WD9vT1aCbtd+mPecJ+9py/7deKran1JKynv78anR2ARx/hnhis+&#10;oUNJTAd/dDqwTsJknlCXKCGbZcDIsBTX4UCHuQBeFvx/g/IXAAD//wMAUEsBAi0AFAAGAAgAAAAh&#10;ALaDOJL+AAAA4QEAABMAAAAAAAAAAAAAAAAAAAAAAFtDb250ZW50X1R5cGVzXS54bWxQSwECLQAU&#10;AAYACAAAACEAOP0h/9YAAACUAQAACwAAAAAAAAAAAAAAAAAvAQAAX3JlbHMvLnJlbHNQSwECLQAU&#10;AAYACAAAACEAaw6aDeMBAAAZBAAADgAAAAAAAAAAAAAAAAAuAgAAZHJzL2Uyb0RvYy54bWxQSwEC&#10;LQAUAAYACAAAACEAkdpVuN8AAAAJAQAADwAAAAAAAAAAAAAAAAA9BAAAZHJzL2Rvd25yZXYueG1s&#10;UEsFBgAAAAAEAAQA8wAAAEkFAAAAAA==&#10;" strokecolor="#0a2f40 [1604]" strokeweight=".5pt">
                <v:stroke joinstyle="miter"/>
                <w10:wrap anchorx="margin"/>
              </v:shape>
            </w:pict>
          </mc:Fallback>
        </mc:AlternateContent>
      </w:r>
      <w:r w:rsidR="0096045E" w:rsidRPr="009269FD">
        <w:rPr>
          <w:rFonts w:ascii="Times New Roman" w:eastAsia="Open Sans" w:hAnsi="Times New Roman" w:cs="Times New Roman"/>
          <w:b/>
          <w:bCs/>
          <w:color w:val="008080"/>
          <w:sz w:val="36"/>
          <w:szCs w:val="36"/>
          <w:rtl/>
          <w:lang w:eastAsia="ar" w:bidi="ar-MA"/>
        </w:rPr>
        <w:t>الوحدة 4: التطوير في مجال الرياضة</w:t>
      </w:r>
    </w:p>
    <w:p w14:paraId="65BF628D" w14:textId="77777777" w:rsidR="000F0F73" w:rsidRPr="009269FD" w:rsidRDefault="000F0F73" w:rsidP="00232D53">
      <w:pPr>
        <w:bidi/>
        <w:spacing w:line="336" w:lineRule="auto"/>
        <w:rPr>
          <w:rFonts w:ascii="Times New Roman" w:hAnsi="Times New Roman" w:cs="Times New Roman"/>
          <w:b/>
          <w:bCs/>
          <w:color w:val="008080"/>
          <w:sz w:val="14"/>
          <w:szCs w:val="14"/>
        </w:rPr>
      </w:pPr>
    </w:p>
    <w:p w14:paraId="2781E603" w14:textId="71C96280" w:rsidR="0096045E" w:rsidRPr="009269FD" w:rsidRDefault="0096045E" w:rsidP="00232D53">
      <w:pPr>
        <w:pStyle w:val="Default"/>
        <w:bidi/>
        <w:spacing w:line="336" w:lineRule="auto"/>
        <w:rPr>
          <w:rFonts w:ascii="Times New Roman" w:hAnsi="Times New Roman" w:cs="Times New Roman"/>
          <w:sz w:val="22"/>
          <w:szCs w:val="22"/>
        </w:rPr>
      </w:pPr>
      <w:r w:rsidRPr="009269FD">
        <w:rPr>
          <w:rFonts w:ascii="Times New Roman" w:hAnsi="Times New Roman" w:cs="Times New Roman"/>
          <w:b/>
          <w:bCs/>
          <w:sz w:val="22"/>
          <w:szCs w:val="22"/>
          <w:rtl/>
          <w:lang w:eastAsia="ar" w:bidi="ar-MA"/>
        </w:rPr>
        <w:t xml:space="preserve">دليل التدريس </w:t>
      </w:r>
    </w:p>
    <w:p w14:paraId="3D61C4D3" w14:textId="77777777" w:rsidR="0096045E" w:rsidRPr="009269FD" w:rsidRDefault="0096045E" w:rsidP="00232D53">
      <w:pPr>
        <w:pStyle w:val="Default"/>
        <w:bidi/>
        <w:spacing w:line="336" w:lineRule="auto"/>
        <w:rPr>
          <w:rFonts w:ascii="Times New Roman" w:hAnsi="Times New Roman" w:cs="Times New Roman"/>
          <w:sz w:val="22"/>
          <w:szCs w:val="22"/>
        </w:rPr>
      </w:pPr>
      <w:r w:rsidRPr="009269FD">
        <w:rPr>
          <w:rFonts w:ascii="Times New Roman" w:hAnsi="Times New Roman" w:cs="Times New Roman"/>
          <w:b/>
          <w:bCs/>
          <w:sz w:val="22"/>
          <w:szCs w:val="22"/>
          <w:rtl/>
          <w:lang w:eastAsia="ar" w:bidi="ar-MA"/>
        </w:rPr>
        <w:t xml:space="preserve">استعراض الوحدة </w:t>
      </w:r>
    </w:p>
    <w:p w14:paraId="456EE7E0" w14:textId="436A5DD4" w:rsidR="60217C1B" w:rsidRPr="009269FD" w:rsidRDefault="60217C1B" w:rsidP="00935CE9">
      <w:pPr>
        <w:bidi/>
        <w:spacing w:before="120" w:after="120" w:line="336" w:lineRule="auto"/>
        <w:jc w:val="both"/>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 xml:space="preserve">في هذه الوحدة، سيكتسب المتعلمون فهمًا معمقًا لكيفية تطوير الرياضة وتنظيمها وتقديمها في سياقات مختلفة. كما سيستكشفون مجموعة متنوعة من الخدمات الرياضية المتاحة في القطاعات العامة والخاصة والتطوعية، إضافةً إلى كيفية تنسيق هذه الخدمات على المستويين المحلي والوطني. كما سيدرس المتعلمون المبادئ الأساسية لتطوير الرياضة، ومن ذلك أهمية إتاحة الوصول الشامل، ومسارات التقدم، وزيادة معدلات المشاركة. </w:t>
      </w:r>
    </w:p>
    <w:p w14:paraId="6852718B" w14:textId="675282AB" w:rsidR="60217C1B" w:rsidRPr="009269FD" w:rsidRDefault="60217C1B" w:rsidP="00232D53">
      <w:p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 xml:space="preserve">تُعرّف هذه الوحدة المتعلمين على مفهوم سلسلة تطوير الرياضة والمراحل المختلفة التي يمر بها الأفراد في مشاركتهم الرياضية – بدءًا من مرحلة التأسيس وصولًا إلى مرحلة </w:t>
      </w:r>
      <w:r w:rsidR="00935CE9">
        <w:rPr>
          <w:rFonts w:ascii="Times New Roman" w:eastAsia="Times New Roman" w:hAnsi="Times New Roman" w:cs="Times New Roman"/>
          <w:kern w:val="0"/>
          <w:sz w:val="22"/>
          <w:szCs w:val="22"/>
          <w:rtl/>
          <w:lang w:eastAsia="ar" w:bidi="ar-MA"/>
          <w14:ligatures w14:val="none"/>
        </w:rPr>
        <w:t>التميّز</w:t>
      </w:r>
      <w:r w:rsidRPr="009269FD">
        <w:rPr>
          <w:rFonts w:ascii="Times New Roman" w:eastAsia="Times New Roman" w:hAnsi="Times New Roman" w:cs="Times New Roman"/>
          <w:kern w:val="0"/>
          <w:sz w:val="22"/>
          <w:szCs w:val="22"/>
          <w:rtl/>
          <w:lang w:eastAsia="ar" w:bidi="ar-MA"/>
          <w14:ligatures w14:val="none"/>
        </w:rPr>
        <w:t xml:space="preserve">. وسيدرس المتعلمون أهداف مبادرات تطوير الرياضة وكيف تسهم هذه المبادرات في دعم الأهداف الأكبر المتعلقة بالصحة، والجوانب الاجتماعية، والأداء الرياضي. كما سيدرس المتعلمون العوائق الشائعة التي قد تواجه الأفراد والمجموعات في ممارسة الرياضة، وكيف تُصمم برامج تطوير الرياضة للتغلب على هذه التحديات. </w:t>
      </w:r>
    </w:p>
    <w:p w14:paraId="7A3229CE" w14:textId="212332D0" w:rsidR="60217C1B" w:rsidRPr="009269FD" w:rsidRDefault="60217C1B" w:rsidP="00232D53">
      <w:p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 xml:space="preserve">وتشمل مجالات الدراسة الرئيسة ما يأتي: </w:t>
      </w:r>
    </w:p>
    <w:p w14:paraId="652A5249" w14:textId="23617B49" w:rsidR="60217C1B" w:rsidRPr="009269FD" w:rsidRDefault="60217C1B" w:rsidP="00232D53">
      <w:pPr>
        <w:pStyle w:val="ListParagraph"/>
        <w:numPr>
          <w:ilvl w:val="0"/>
          <w:numId w:val="49"/>
        </w:num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أنواع الخدمات الرياضية المقدمة وبنيتها</w:t>
      </w:r>
      <w:r w:rsidR="00935CE9">
        <w:rPr>
          <w:rFonts w:ascii="Times New Roman" w:eastAsia="Times New Roman" w:hAnsi="Times New Roman" w:cs="Times New Roman" w:hint="cs"/>
          <w:kern w:val="0"/>
          <w:sz w:val="22"/>
          <w:szCs w:val="22"/>
          <w:rtl/>
          <w:lang w:eastAsia="ar" w:bidi="ar-MA"/>
          <w14:ligatures w14:val="none"/>
        </w:rPr>
        <w:t>.</w:t>
      </w:r>
      <w:r w:rsidRPr="009269FD">
        <w:rPr>
          <w:rFonts w:ascii="Times New Roman" w:eastAsia="Times New Roman" w:hAnsi="Times New Roman" w:cs="Times New Roman"/>
          <w:kern w:val="0"/>
          <w:sz w:val="22"/>
          <w:szCs w:val="22"/>
          <w:rtl/>
          <w:lang w:eastAsia="ar" w:bidi="ar-MA"/>
          <w14:ligatures w14:val="none"/>
        </w:rPr>
        <w:t xml:space="preserve"> </w:t>
      </w:r>
    </w:p>
    <w:p w14:paraId="702ECCF4" w14:textId="6DC363ED" w:rsidR="60217C1B" w:rsidRPr="009269FD" w:rsidRDefault="60217C1B" w:rsidP="00232D53">
      <w:pPr>
        <w:pStyle w:val="ListParagraph"/>
        <w:numPr>
          <w:ilvl w:val="0"/>
          <w:numId w:val="49"/>
        </w:num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سلسلة تطوير الرياضة والغرض منها</w:t>
      </w:r>
      <w:r w:rsidR="00935CE9">
        <w:rPr>
          <w:rFonts w:ascii="Times New Roman" w:eastAsia="Times New Roman" w:hAnsi="Times New Roman" w:cs="Times New Roman" w:hint="cs"/>
          <w:kern w:val="0"/>
          <w:sz w:val="22"/>
          <w:szCs w:val="22"/>
          <w:rtl/>
          <w:lang w:eastAsia="ar" w:bidi="ar-MA"/>
          <w14:ligatures w14:val="none"/>
        </w:rPr>
        <w:t>.</w:t>
      </w:r>
      <w:r w:rsidRPr="009269FD">
        <w:rPr>
          <w:rFonts w:ascii="Times New Roman" w:eastAsia="Times New Roman" w:hAnsi="Times New Roman" w:cs="Times New Roman"/>
          <w:kern w:val="0"/>
          <w:sz w:val="22"/>
          <w:szCs w:val="22"/>
          <w:rtl/>
          <w:lang w:eastAsia="ar" w:bidi="ar-MA"/>
          <w14:ligatures w14:val="none"/>
        </w:rPr>
        <w:t xml:space="preserve"> </w:t>
      </w:r>
    </w:p>
    <w:p w14:paraId="03F5415B" w14:textId="45F258EB" w:rsidR="60217C1B" w:rsidRPr="009269FD" w:rsidRDefault="60217C1B" w:rsidP="00232D53">
      <w:pPr>
        <w:pStyle w:val="ListParagraph"/>
        <w:numPr>
          <w:ilvl w:val="0"/>
          <w:numId w:val="49"/>
        </w:num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 xml:space="preserve">العوائق التي تحول دون المشاركة في الرياضة وإستراتيجيات تعزيز المشاركة. </w:t>
      </w:r>
    </w:p>
    <w:p w14:paraId="36DA23C0" w14:textId="7BDD7514" w:rsidR="60217C1B" w:rsidRPr="009269FD" w:rsidRDefault="60217C1B" w:rsidP="00232D53">
      <w:pPr>
        <w:pStyle w:val="ListParagraph"/>
        <w:numPr>
          <w:ilvl w:val="0"/>
          <w:numId w:val="49"/>
        </w:num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أدوار جهات تقديم خدمات تطوير الرياضة ومسؤولياتهم</w:t>
      </w:r>
      <w:r w:rsidR="00935CE9">
        <w:rPr>
          <w:rFonts w:ascii="Times New Roman" w:eastAsia="Times New Roman" w:hAnsi="Times New Roman" w:cs="Times New Roman" w:hint="cs"/>
          <w:kern w:val="0"/>
          <w:sz w:val="22"/>
          <w:szCs w:val="22"/>
          <w:rtl/>
          <w:lang w:eastAsia="ar" w:bidi="ar-MA"/>
          <w14:ligatures w14:val="none"/>
        </w:rPr>
        <w:t>.</w:t>
      </w:r>
      <w:r w:rsidRPr="009269FD">
        <w:rPr>
          <w:rFonts w:ascii="Times New Roman" w:eastAsia="Times New Roman" w:hAnsi="Times New Roman" w:cs="Times New Roman"/>
          <w:kern w:val="0"/>
          <w:sz w:val="22"/>
          <w:szCs w:val="22"/>
          <w:rtl/>
          <w:lang w:eastAsia="ar" w:bidi="ar-MA"/>
          <w14:ligatures w14:val="none"/>
        </w:rPr>
        <w:t xml:space="preserve"> </w:t>
      </w:r>
    </w:p>
    <w:p w14:paraId="5F388AD6" w14:textId="02639D18" w:rsidR="60217C1B" w:rsidRPr="009269FD" w:rsidRDefault="60217C1B" w:rsidP="00232D53">
      <w:p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 xml:space="preserve">ونظرًا لأن هذه الوحدة تمهيدية، فلا يُشترط توافر معرفة سابقة لدى المتعلمين، بل سيستند تعلمهم إلى تجاربهم الشخصية في المشاركة في النشاطات الرياضية، إلى جانب البحث وتحليل أمثلة واقعية من مجتمعاتهم المحلية أو من مؤسسات رياضية وطنية. ويهدف هذا النهج إلى تشجيع المتعلمين على فهم كيفية تطبيق نظريات تطوير الرياضة في الواقع، والتركيز الخاص على نماذج تقديم الخدمات المحلية. </w:t>
      </w:r>
    </w:p>
    <w:p w14:paraId="3685865E" w14:textId="4CBE0BDD" w:rsidR="60217C1B" w:rsidRPr="009269FD" w:rsidRDefault="60217C1B" w:rsidP="00232D53">
      <w:p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 xml:space="preserve">تدعم هذه الوحدة تنمية المهارات القابلة للنقل، مثل البحث، وحل المشكلات، والتفكير النقدي. وسيشجع المعلم المتعلمين على التفكير مليًا في تأثير الرياضة في حياة الأفراد والمجتمع عامةً، وكيف تُصمم مبادرات التطوير لتلبية احتياجات الفئات المستهدفة المختلفة. وسيطور المتعلمون قدراتهم على تحليل الخدمات الرياضية المقدمة، واقتراح الحلول، وفهم الأدوار المترابطة للمؤسسات والمهنيين داخل هذا القطاع، وذلك عن طريق المناقشات، والنشاطات داخل الصف، والواجبات. </w:t>
      </w:r>
    </w:p>
    <w:p w14:paraId="77ED7001" w14:textId="194EE230" w:rsidR="60217C1B" w:rsidRPr="009269FD" w:rsidRDefault="60217C1B" w:rsidP="00232D53">
      <w:p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وينبغي استخدام مجموعة متنوعة من أساليب التدريس لجذب انتباه المتعلمين وجعل محتوى الوحدة مرتبطًا بحياتهم اليومية. وقد تشمل هذه الأساليب زيارات ميدانية للمنشآت الرياضية المحلية، ومحاضرات يلقيها متحدثون ضيوف يعملون في مجال تطوير الرياضة، وتحليل الحملات الرياضية، والمشروعات التعاونية، واستخدام دراسات حالة مصورة بالفيديو. كما سيسهم الاطلاع على مواقع الهيئات الإدارية الوطنية والمبادرات الرياضية المحلية في دعم المتعلمين لتطبيق معارفهم بطريقة عملية وذات مغزى.</w:t>
      </w:r>
    </w:p>
    <w:p w14:paraId="3E5418C8" w14:textId="77777777" w:rsidR="00471E16" w:rsidRPr="009269FD" w:rsidRDefault="00471E16" w:rsidP="00232D53">
      <w:pPr>
        <w:bidi/>
        <w:spacing w:line="336" w:lineRule="auto"/>
        <w:rPr>
          <w:rFonts w:ascii="Times New Roman" w:hAnsi="Times New Roman" w:cs="Times New Roman"/>
          <w:b/>
          <w:bCs/>
          <w:color w:val="000000"/>
          <w:kern w:val="0"/>
          <w:sz w:val="22"/>
          <w:szCs w:val="22"/>
        </w:rPr>
      </w:pPr>
      <w:r w:rsidRPr="009269FD">
        <w:rPr>
          <w:rFonts w:ascii="Times New Roman" w:hAnsi="Times New Roman" w:cs="Times New Roman"/>
          <w:b/>
          <w:bCs/>
          <w:sz w:val="22"/>
          <w:szCs w:val="22"/>
          <w:rtl/>
          <w:lang w:eastAsia="ar" w:bidi="ar-MA"/>
        </w:rPr>
        <w:br w:type="page"/>
      </w:r>
    </w:p>
    <w:p w14:paraId="5FFAA5AE" w14:textId="0671298F" w:rsidR="000B17AD" w:rsidRPr="009269FD" w:rsidRDefault="000B17AD" w:rsidP="00232D53">
      <w:pPr>
        <w:pStyle w:val="Default"/>
        <w:bidi/>
        <w:spacing w:line="336" w:lineRule="auto"/>
        <w:rPr>
          <w:rFonts w:ascii="Times New Roman" w:hAnsi="Times New Roman" w:cs="Times New Roman"/>
          <w:b/>
          <w:bCs/>
          <w:sz w:val="22"/>
          <w:szCs w:val="22"/>
        </w:rPr>
      </w:pPr>
      <w:r w:rsidRPr="009269FD">
        <w:rPr>
          <w:rFonts w:ascii="Times New Roman" w:hAnsi="Times New Roman" w:cs="Times New Roman"/>
          <w:b/>
          <w:bCs/>
          <w:sz w:val="22"/>
          <w:szCs w:val="22"/>
          <w:rtl/>
          <w:lang w:eastAsia="ar" w:bidi="ar-MA"/>
        </w:rPr>
        <w:lastRenderedPageBreak/>
        <w:t xml:space="preserve">تحقيق نتاجات التعلم </w:t>
      </w:r>
    </w:p>
    <w:p w14:paraId="388ED9BF" w14:textId="110637C2" w:rsidR="00747291" w:rsidRPr="009269FD" w:rsidRDefault="00747291" w:rsidP="00232D53">
      <w:pPr>
        <w:bidi/>
        <w:spacing w:before="120" w:after="120" w:line="336" w:lineRule="auto"/>
        <w:rPr>
          <w:rFonts w:ascii="Times New Roman" w:eastAsia="Times New Roman" w:hAnsi="Times New Roman" w:cs="Times New Roman"/>
          <w:b/>
          <w:bCs/>
          <w:kern w:val="0"/>
          <w:sz w:val="22"/>
          <w:szCs w:val="22"/>
          <w:lang w:eastAsia="en-GB"/>
          <w14:ligatures w14:val="none"/>
        </w:rPr>
      </w:pPr>
      <w:r w:rsidRPr="009269FD">
        <w:rPr>
          <w:rFonts w:ascii="Times New Roman" w:eastAsia="Times New Roman" w:hAnsi="Times New Roman" w:cs="Times New Roman"/>
          <w:b/>
          <w:bCs/>
          <w:kern w:val="0"/>
          <w:sz w:val="22"/>
          <w:szCs w:val="22"/>
          <w:rtl/>
          <w:lang w:eastAsia="ar" w:bidi="ar-MA"/>
          <w14:ligatures w14:val="none"/>
        </w:rPr>
        <w:t xml:space="preserve">نتاج التعلم أ </w:t>
      </w:r>
    </w:p>
    <w:p w14:paraId="41AC6476" w14:textId="7490AB38" w:rsidR="1DEAFFD5" w:rsidRPr="009269FD" w:rsidRDefault="72D5E848" w:rsidP="00935CE9">
      <w:pPr>
        <w:bidi/>
        <w:spacing w:before="120" w:after="120" w:line="336" w:lineRule="auto"/>
        <w:jc w:val="both"/>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يركز نتاج التعلم أ على فهم طبيعة الخدمات الرياضية وتنوع الأساليب التي تُقدَّم بها الرياضة في مختلف القطاعات. ويمكنك البدء بتشجيع المتعلمين على التفكير في تجاربهم الشخصية في ممارسة الرياضة</w:t>
      </w:r>
      <w:r w:rsidR="00935CE9">
        <w:rPr>
          <w:rFonts w:ascii="Times New Roman" w:eastAsia="Times New Roman" w:hAnsi="Times New Roman" w:cs="Times New Roman" w:hint="cs"/>
          <w:kern w:val="0"/>
          <w:sz w:val="22"/>
          <w:szCs w:val="22"/>
          <w:rtl/>
          <w:lang w:eastAsia="ar" w:bidi="ar-MA"/>
          <w14:ligatures w14:val="none"/>
        </w:rPr>
        <w:t>؛</w:t>
      </w:r>
      <w:r w:rsidRPr="009269FD">
        <w:rPr>
          <w:rFonts w:ascii="Times New Roman" w:eastAsia="Times New Roman" w:hAnsi="Times New Roman" w:cs="Times New Roman"/>
          <w:kern w:val="0"/>
          <w:sz w:val="22"/>
          <w:szCs w:val="22"/>
          <w:rtl/>
          <w:lang w:eastAsia="ar" w:bidi="ar-MA"/>
          <w14:ligatures w14:val="none"/>
        </w:rPr>
        <w:t xml:space="preserve"> على سبيل المثال، في المدارس، أو الأندية المجتمعية، أو الصالات الرياضية التجارية، أو البرامج الوطنية. ويمكن استخدام هذه التجارب تمهيدًا لتقديم الأنواع الثلاثة الرئيسة للخدمات الرياضية: العامة، والخاصة، والتطوعية، واستكشاف كيف يسهم كل منها في تلبية احتياجات المجتمع واحتياجات الأداء الرياضي. </w:t>
      </w:r>
    </w:p>
    <w:p w14:paraId="221B0CF9" w14:textId="16D0027C" w:rsidR="1DEAFFD5" w:rsidRPr="009269FD" w:rsidRDefault="72D5E848" w:rsidP="00935CE9">
      <w:pPr>
        <w:bidi/>
        <w:spacing w:before="120" w:after="120" w:line="336" w:lineRule="auto"/>
        <w:jc w:val="both"/>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 xml:space="preserve">ولبناء معرفة لدى المتعلمين، يمكنك توجيههم بمقارنة منظمة بين جهات تقديم الخدمات الرياضية المحلية، باستخدام كتاب الطالب، ومهام البحث، والمواقع الإلكترونية، والزيارات الافتراضية أو الفعلية للمنشآت، إذ توفر العديد من الأندية الرياضية، ومراكز الترفيه، والمؤسسات المجتمعية معلومات متاحة على الإنترنت ضمن صفحات مثل "من نحن" أو "رسالتنا"، ويمكن تحليل هذه الصفحات لاستكشاف مصادر تمويل الخدمة، وجمهورها المستهدف، ونوعية الخدمات المقدمة. كما يمكن إثراء فهم المتعلمين بالاستماع إلى متحدثين زائرين مثل موظفي التطوير الرياضي المحليين، أو مديري الأندية التطوعية، أو العاملين في المجالس الرياضية الوطنية (مثل اللجنة الأولمبية الأردنية)، إذ يمكن لهؤلاء المتحدثين تقديم رؤى أعمق حول كيفية تقديم الخدمات في سياقات مختلفة، والتحديات التي يواجهونها. </w:t>
      </w:r>
    </w:p>
    <w:p w14:paraId="5A62DD16" w14:textId="77777777" w:rsidR="00DA173E" w:rsidRPr="009269FD" w:rsidRDefault="72D5E848" w:rsidP="00935CE9">
      <w:pPr>
        <w:bidi/>
        <w:spacing w:before="120" w:after="120" w:line="336" w:lineRule="auto"/>
        <w:jc w:val="both"/>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تُعد مهام التخطيط البصري أدوات فعالة في هذا الموضوع، فعلى سبيل المثال، يمكن تكليف المتعلمين بإنشاء مخططات مرئية توضح أمثلة للخدمات الرياضية في كل قطاع، وكيفية ارتباطها بمجموعات المستخدمين المختلفة. وعند التخطيط للتدريس، يُفضل إدراج فرص للمتعلمين لمقارنة الخدمات الرياضية على المستويين الوطني والدولي، ما يساعدهم على فهم الفروقات في إمكانية الاستفادة من تلك الخدمات، ومصادر التمويل، وسبل التنظيم. ويمكن أن تسهم العروض الجماعية أو المهام التعاونية لإعداد الملصقات في تعزيز التعلم بين الأقران، وترسيخ فهم المتعلمين لتنوع الخدمات الرياضية المتاحة.</w:t>
      </w:r>
    </w:p>
    <w:p w14:paraId="63A0A4AB" w14:textId="6A47AA73" w:rsidR="00747291" w:rsidRPr="009269FD" w:rsidRDefault="00747291" w:rsidP="00232D53">
      <w:pPr>
        <w:bidi/>
        <w:spacing w:before="120" w:after="120" w:line="336" w:lineRule="auto"/>
        <w:rPr>
          <w:rFonts w:ascii="Times New Roman" w:eastAsia="Times New Roman" w:hAnsi="Times New Roman" w:cs="Times New Roman"/>
          <w:b/>
          <w:bCs/>
          <w:kern w:val="0"/>
          <w:sz w:val="22"/>
          <w:szCs w:val="22"/>
          <w:lang w:eastAsia="en-GB"/>
          <w14:ligatures w14:val="none"/>
        </w:rPr>
      </w:pPr>
      <w:r w:rsidRPr="009269FD">
        <w:rPr>
          <w:rFonts w:ascii="Times New Roman" w:eastAsia="Times New Roman" w:hAnsi="Times New Roman" w:cs="Times New Roman"/>
          <w:b/>
          <w:bCs/>
          <w:kern w:val="0"/>
          <w:sz w:val="22"/>
          <w:szCs w:val="22"/>
          <w:rtl/>
          <w:lang w:eastAsia="ar" w:bidi="ar-MA"/>
          <w14:ligatures w14:val="none"/>
        </w:rPr>
        <w:t>نتاج التعلم ب</w:t>
      </w:r>
    </w:p>
    <w:p w14:paraId="3FEFC030" w14:textId="000D16CD" w:rsidR="00747291" w:rsidRPr="009269FD" w:rsidRDefault="64CB7AFF" w:rsidP="00935CE9">
      <w:pPr>
        <w:bidi/>
        <w:spacing w:before="120" w:after="120" w:line="336" w:lineRule="auto"/>
        <w:jc w:val="both"/>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 xml:space="preserve">يهدف نتاج التعلم ب إلى استكشاف المفاهيم الرئيسة التي يقوم عليها تطوير الرياضة، ومنها سلسلة التطوير، وأهداف المبادرات، والإستراتيجيات المستخدمة لزيادة المشاركة ودعم التقدم. ويمكنك تقديم الموضوع بعرض تقديمي يديره المعلم يتناول المفاهيم الرئيسة مثل الشمول، وتحسين الصحة، وتنمية المواهب، والمشاركة المجتمعية. وينبغي إبراز كيف ترتبط هذه المفاهيم ببرامج ومبادرات رياضية واقعية. وبعد ذلك، يمكن إشراك المتعلمين في مناقشات ضمن مجموعات صغيرة لاستكشاف الأهداف التي يرونها أكثر أهمية في مجتمعهم المحلي أو في سياقهم الرياضي الخاص. </w:t>
      </w:r>
    </w:p>
    <w:p w14:paraId="0AA2F57A" w14:textId="375ED3FD" w:rsidR="00747291" w:rsidRPr="009269FD" w:rsidRDefault="69123D72" w:rsidP="00232D53">
      <w:p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استعن بكتاب الطالب للتعريف بمفهوم سلسلة تطوير الرياضة (التي تمر بمراحل: التأسيس، والمشاركة، والأداء، و</w:t>
      </w:r>
      <w:r w:rsidR="00935CE9">
        <w:rPr>
          <w:rFonts w:ascii="Times New Roman" w:eastAsia="Times New Roman" w:hAnsi="Times New Roman" w:cs="Times New Roman"/>
          <w:kern w:val="0"/>
          <w:sz w:val="22"/>
          <w:szCs w:val="22"/>
          <w:rtl/>
          <w:lang w:eastAsia="ar" w:bidi="ar-MA"/>
          <w14:ligatures w14:val="none"/>
        </w:rPr>
        <w:t>التميّز</w:t>
      </w:r>
      <w:r w:rsidRPr="009269FD">
        <w:rPr>
          <w:rFonts w:ascii="Times New Roman" w:eastAsia="Times New Roman" w:hAnsi="Times New Roman" w:cs="Times New Roman"/>
          <w:kern w:val="0"/>
          <w:sz w:val="22"/>
          <w:szCs w:val="22"/>
          <w:rtl/>
          <w:lang w:eastAsia="ar" w:bidi="ar-MA"/>
          <w14:ligatures w14:val="none"/>
        </w:rPr>
        <w:t xml:space="preserve">) وذلك بتعريفات واضحة وأمثلة عملية. ويمكن للمتعلمين وضع أنفسهم أو رياضيين مشهورين على مراحل هذه السلسلة، ومناقشة كيفية حدوث التقدم من مرحلة إلى أخرى. كما يمكنك تقديم قصص واقعية أو مقاطع فيديو لرياضيين أو مشاركين من المجتمع في مراحل مختلفة، لتحفيز التفكير النقدي والمناقشة. ويمكن أن تتضمن المهام الجماعية إعداد ملصقات تُعلق على الجدران توضح كل مرحلة من مراحل السلسلة، مدعومة بأمثلة من الواقع المحلي أو الوطني. </w:t>
      </w:r>
    </w:p>
    <w:p w14:paraId="2F683286" w14:textId="2E735595" w:rsidR="00232D53" w:rsidRDefault="64CB7AFF" w:rsidP="00232D53">
      <w:pPr>
        <w:pStyle w:val="Default"/>
        <w:bidi/>
        <w:spacing w:line="336" w:lineRule="auto"/>
        <w:rPr>
          <w:rFonts w:ascii="Times New Roman" w:hAnsi="Times New Roman" w:cs="Times New Roman"/>
          <w:sz w:val="22"/>
          <w:szCs w:val="22"/>
          <w:rtl/>
          <w:lang w:eastAsia="ar" w:bidi="ar-MA"/>
        </w:rPr>
      </w:pPr>
      <w:r w:rsidRPr="009269FD">
        <w:rPr>
          <w:rFonts w:ascii="Times New Roman" w:hAnsi="Times New Roman" w:cs="Times New Roman"/>
          <w:sz w:val="22"/>
          <w:szCs w:val="22"/>
          <w:rtl/>
          <w:lang w:eastAsia="ar" w:bidi="ar-MA"/>
        </w:rPr>
        <w:t xml:space="preserve"> </w:t>
      </w:r>
    </w:p>
    <w:p w14:paraId="19A7006F" w14:textId="77777777" w:rsidR="00232D53" w:rsidRDefault="00232D53">
      <w:pPr>
        <w:rPr>
          <w:rFonts w:ascii="Times New Roman" w:hAnsi="Times New Roman" w:cs="Times New Roman"/>
          <w:color w:val="000000"/>
          <w:kern w:val="0"/>
          <w:sz w:val="22"/>
          <w:szCs w:val="22"/>
          <w:rtl/>
          <w:lang w:eastAsia="ar" w:bidi="ar-MA"/>
        </w:rPr>
      </w:pPr>
      <w:r>
        <w:rPr>
          <w:rFonts w:ascii="Times New Roman" w:hAnsi="Times New Roman" w:cs="Times New Roman"/>
          <w:sz w:val="22"/>
          <w:szCs w:val="22"/>
          <w:rtl/>
          <w:lang w:eastAsia="ar" w:bidi="ar-MA"/>
        </w:rPr>
        <w:br w:type="page"/>
      </w:r>
    </w:p>
    <w:p w14:paraId="7C626FE5" w14:textId="541A055A" w:rsidR="00747291" w:rsidRPr="009269FD" w:rsidRDefault="64CB7AFF" w:rsidP="00232D53">
      <w:p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lastRenderedPageBreak/>
        <w:t xml:space="preserve">ولتعميق الفهم المتعلمين، يمكن تكليفهم بأهداف تطوير محددة (مثل: زيادة النشاط البدني بين الشباب، أو تحسين الصحة النفسية، أو تقليل العزلة الاجتماعية)، وطلب إجراء بحث حول حملات أو مبادرات واقعية تستهدف هذه الأهداف. ويمكنهم للمتعلمين الاستعانة بمواقع مثل موقع اللجنة الأولمبية الأردنية، أو المجالس الرياضية الوطنية، أو مشروعات المؤسسات غير الحكومية للحصول على المعلومات والسياق. وبعد إتمام البحث، يعرض المتعلمون نتائجهم أمام الصف، ما يتيح فرصة للمقارنة بين البرامج المختلفة من حيث الغرض والجمهور المستهدف. </w:t>
      </w:r>
    </w:p>
    <w:p w14:paraId="12AF0DCA" w14:textId="0CFE4F11" w:rsidR="00747291" w:rsidRPr="009269FD" w:rsidRDefault="64CB7AFF" w:rsidP="00232D53">
      <w:p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يُعد استكشاف العوائق التي تحول دون المشاركة في النشاطات الرياضية، مثل القيود المالية، أو نقص المنشآت، أو التوقعات الثقافية، أو الإعاقة</w:t>
      </w:r>
      <w:r w:rsidR="00815E3F">
        <w:rPr>
          <w:rFonts w:ascii="Times New Roman" w:eastAsia="Times New Roman" w:hAnsi="Times New Roman" w:cs="Times New Roman" w:hint="cs"/>
          <w:kern w:val="0"/>
          <w:sz w:val="22"/>
          <w:szCs w:val="22"/>
          <w:rtl/>
          <w:lang w:eastAsia="ar" w:bidi="ar-MA"/>
          <w14:ligatures w14:val="none"/>
        </w:rPr>
        <w:t>،</w:t>
      </w:r>
      <w:r w:rsidRPr="009269FD">
        <w:rPr>
          <w:rFonts w:ascii="Times New Roman" w:eastAsia="Times New Roman" w:hAnsi="Times New Roman" w:cs="Times New Roman"/>
          <w:kern w:val="0"/>
          <w:sz w:val="22"/>
          <w:szCs w:val="22"/>
          <w:rtl/>
          <w:lang w:eastAsia="ar" w:bidi="ar-MA"/>
          <w14:ligatures w14:val="none"/>
        </w:rPr>
        <w:t xml:space="preserve"> نهجًا تعليميًا فعّالًا، ويمكن تكليف المتعلمين بمحاولة إيجاد حلول لهذه التحديات. فعلى سبيل المثال، يمكنهم تصميم خطة رياضية مجتمعية بسيطة تهدف إلى إزالة واحدة أو أكثر من هذه العوائق، إذ سيساعدهم هذا النشاط في الاستعداد الجيد لمهام التقييم اللاحقة التي تقتضي توظيف المعرفة في سياقات عملية. كما يمكن للمتحدثين الضيوف من فرق التطوير المحلية أو الأندية الرياضية أن يقدّموا رؤى واقعية حول كيفية التعامل مع هذه العوائق فعليًا، وما معيار النجاح في تحسين معدلات المشاركة. </w:t>
      </w:r>
    </w:p>
    <w:p w14:paraId="47C219B9" w14:textId="469170B3" w:rsidR="00747291" w:rsidRPr="009269FD" w:rsidRDefault="64CB7AFF" w:rsidP="00232D53">
      <w:p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 xml:space="preserve">ولإنجاز هذا الجزء من الوحدة، ينبغي إتاحة مواد الحملات، ووثائق البرامج، ودراسات الحالة المصورة بالفيديو للمتعلمين، بغرض عرض أساليب متنوعة في تطوير الرياضة. ونوصي المعلمون بالاستفادة من مواقع الرياضة المجتمعية، وموارد الهيئات الإدارية، والوسائط المتعددة من مكتبة أصول </w:t>
      </w:r>
      <w:r w:rsidRPr="009269FD">
        <w:rPr>
          <w:rFonts w:ascii="Times New Roman" w:eastAsia="Times New Roman" w:hAnsi="Times New Roman" w:cs="Times New Roman"/>
          <w:kern w:val="0"/>
          <w:sz w:val="22"/>
          <w:szCs w:val="22"/>
          <w:lang w:val="en-US" w:eastAsia="ar" w:bidi="en-US"/>
          <w14:ligatures w14:val="none"/>
        </w:rPr>
        <w:t>Pearson</w:t>
      </w:r>
      <w:r w:rsidRPr="009269FD">
        <w:rPr>
          <w:rFonts w:ascii="Times New Roman" w:eastAsia="Times New Roman" w:hAnsi="Times New Roman" w:cs="Times New Roman"/>
          <w:kern w:val="0"/>
          <w:sz w:val="22"/>
          <w:szCs w:val="22"/>
          <w:rtl/>
          <w:lang w:eastAsia="ar" w:bidi="ar-MA"/>
          <w14:ligatures w14:val="none"/>
        </w:rPr>
        <w:t>، لإضفاء الحيوية على عملية التعلم، ومساعدة المتعلمين على ربط المحتوى بالممارسات الواقعية والمعاصرة في مجال تطوير الرياضة.</w:t>
      </w:r>
    </w:p>
    <w:p w14:paraId="15554340" w14:textId="21EEED18" w:rsidR="00747291" w:rsidRPr="009269FD" w:rsidRDefault="00747291" w:rsidP="00232D53">
      <w:pPr>
        <w:bidi/>
        <w:spacing w:before="120" w:after="120" w:line="336" w:lineRule="auto"/>
        <w:rPr>
          <w:rFonts w:ascii="Times New Roman" w:eastAsia="Times New Roman" w:hAnsi="Times New Roman" w:cs="Times New Roman"/>
          <w:b/>
          <w:bCs/>
          <w:kern w:val="0"/>
          <w:sz w:val="22"/>
          <w:szCs w:val="22"/>
          <w:lang w:eastAsia="en-GB"/>
          <w14:ligatures w14:val="none"/>
        </w:rPr>
      </w:pPr>
      <w:r w:rsidRPr="009269FD">
        <w:rPr>
          <w:rFonts w:ascii="Times New Roman" w:eastAsia="Times New Roman" w:hAnsi="Times New Roman" w:cs="Times New Roman"/>
          <w:b/>
          <w:bCs/>
          <w:kern w:val="0"/>
          <w:sz w:val="22"/>
          <w:szCs w:val="22"/>
          <w:rtl/>
          <w:lang w:eastAsia="ar" w:bidi="ar-MA"/>
          <w14:ligatures w14:val="none"/>
        </w:rPr>
        <w:t xml:space="preserve">نتاج التعلم ج </w:t>
      </w:r>
    </w:p>
    <w:p w14:paraId="76EEC93E" w14:textId="528C691B" w:rsidR="53194414" w:rsidRPr="009269FD" w:rsidRDefault="53194414" w:rsidP="00232D53">
      <w:p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 xml:space="preserve">يركز نتاج التعلم ج على تحديد المؤسسات الرئيسة المشاركة في تطوير الرياضة، واستكشاف الأدوار والمسؤوليات التي يضطلع بها العاملون في هذه المؤسسات. ويمكنك البدء باستخدام كتاب الطالب للتعريف بمجموعة من جهات تقديم الخدمات للمتعلمين، مثل الهيئات الإدارية الوطنية، والسلطات المحلية، والمدارس، والجمعيات الخيرية، وشركات اللياقة البدنية التابعة للقطاع الخاص، والأندية التطوعية، وذلك باستخدام الشعارات، والمواقع الإلكترونية، أو مقاطع فيديو تعريفية قصيرة. شجّع المتعلمين على التفكير في الأهداف المختلفة التي تسعى هذه الجهات لتحقيقها، والفئات التي تستهدفها. </w:t>
      </w:r>
    </w:p>
    <w:p w14:paraId="4A8C1F60" w14:textId="246F1B0C" w:rsidR="53194414" w:rsidRPr="009269FD" w:rsidRDefault="53194414" w:rsidP="00232D53">
      <w:p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 xml:space="preserve">ولدعم بناء المعرفة، يمكن تقسيم المتعلمين إلى مجموعات صغيرة، بحيث يُكلف كل فريق بالبحث عن جهة واحدة لتقديم الخدمات، وإعداد عرض تقديمي أو ملف معلومات يوضح هدف الجهة، والفئات التي تدعمها، وكيف تسهم في تطوير الرياضة. ويمكن استخدام أمثلة وطنية مثل اللجنة الأولمبية الأردنية، أو أندية رياضية محلية، أو مؤسسات تابعة للبلديات، إذ تنشر العديد من هذه الجهات خططًا إستراتيجية أو تقارير سنوية توفّر نظرة معمقة على أهدافها التطويرية وإستراتيجيات التنفيذ التي تتبعها. </w:t>
      </w:r>
    </w:p>
    <w:p w14:paraId="230DF93A" w14:textId="2CE6FDB8" w:rsidR="53194414" w:rsidRPr="009269FD" w:rsidRDefault="53194414" w:rsidP="00232D53">
      <w:p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 xml:space="preserve">قَدِّم مجموعة متنوعة من الأدوار الوظيفية داخل قطاع تطوير الرياضة، مثل مسؤولي تطوير الرياضة، والمدربين المجتمعيين، والعاملين مع الشباب، ومديري البرامج. ويمكن للمتعلمين مطابقة المسؤوليات مع المسمّيات الوظيفية وذلك ببطاقات الأدوار، أو تنفيذ مهام بناء ملفات تعريفية يحددون فيها المهارات والمؤهلات المطلوبة، وتأثير كل دور. كما ستساعد مقاطع الفيديو، والمقابلات، أو المحاضرات التي يلقيها متحدثون ضيوف (مثل مسؤولي تطوير الأندية، ومنسقي النشاطات الرياضية، والعاملين في مجال التوعية المجتمعية) على تعزيز فهم المتعلمين للمهام اليومية المرتبطة بكل وظيفة. </w:t>
      </w:r>
    </w:p>
    <w:p w14:paraId="6FBCC3A1" w14:textId="5237B769" w:rsidR="53194414" w:rsidRPr="009269FD" w:rsidRDefault="53194414" w:rsidP="00232D53">
      <w:p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hAnsi="Times New Roman" w:cs="Times New Roman"/>
          <w:sz w:val="22"/>
          <w:szCs w:val="22"/>
          <w:rtl/>
          <w:lang w:eastAsia="ar" w:bidi="ar-MA"/>
        </w:rPr>
        <w:t xml:space="preserve">ويمكن استخدام دراسات الحالة لتوضيح كيف تتعاون جهات تقديم الخدمات لتحقيق أهداف مشتركة، مثل إطلاق دوري مجتمعي شامل، أو تنظيم مسار لاكتشاف المواهب. ويمكنك تزويد المتعلمين بمشروع رياضي مُتخيّل، وتطلب منهم توزيع الأدوار والمسؤوليات بين مختلف الجهات والعاملين، وتشجيعهم على مناقشة أهمية </w:t>
      </w:r>
      <w:r w:rsidRPr="009269FD">
        <w:rPr>
          <w:rFonts w:ascii="Times New Roman" w:eastAsia="Times New Roman" w:hAnsi="Times New Roman" w:cs="Times New Roman"/>
          <w:kern w:val="0"/>
          <w:sz w:val="22"/>
          <w:szCs w:val="22"/>
          <w:rtl/>
          <w:lang w:eastAsia="ar" w:bidi="ar-MA"/>
          <w14:ligatures w14:val="none"/>
        </w:rPr>
        <w:t xml:space="preserve">التعاون وتأثيره. ويساعد هذا النشاط على ترسيخ فهم المتعلمين لأهمية العمل المشترك بين عدة جهات في مجال تطوير الرياضة. </w:t>
      </w:r>
    </w:p>
    <w:p w14:paraId="2A38BB1F" w14:textId="28A50B23" w:rsidR="53194414" w:rsidRPr="009269FD" w:rsidRDefault="53194414" w:rsidP="00232D53">
      <w:pPr>
        <w:pageBreakBefore/>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lastRenderedPageBreak/>
        <w:t xml:space="preserve">عند التخطيط لتدريس هذا الجزء من الوحدة، تأكد من أن المتعلمين يفهمون كيف تختلف أنواع جهات تقديم الخدمات الرياضية من حيث التمويل، ونطاق الوصول، والأهداف. وشجّع على إجراء مقارنات، مثل، كيف يختلف نادٍ تطوعي محلي عن هيئة رياضية وطنية، بهدف مساعدة المتعلمين على إدراك تنوّع الخدمات المقدّمة. واختتم شرح نتاج التعلم بنشاطات تُعزز الفهم الشامل، مثل تصميم مبادرة مشتركة بين عدة جهات، أو إعداد خريطة توضح كيفية استجابة مختلف مقدمي الخدمات لحاجة مجتمعية معينة. </w:t>
      </w:r>
    </w:p>
    <w:p w14:paraId="7654848E" w14:textId="5E97B9AB" w:rsidR="53194414" w:rsidRPr="009269FD" w:rsidRDefault="53194414" w:rsidP="00232D53">
      <w:pPr>
        <w:bidi/>
        <w:spacing w:before="120" w:after="120" w:line="336" w:lineRule="auto"/>
        <w:rPr>
          <w:rFonts w:ascii="Times New Roman" w:eastAsia="Times New Roman" w:hAnsi="Times New Roman" w:cs="Times New Roman"/>
          <w:kern w:val="0"/>
          <w:sz w:val="22"/>
          <w:szCs w:val="22"/>
          <w:lang w:eastAsia="en-GB"/>
          <w14:ligatures w14:val="none"/>
        </w:rPr>
      </w:pPr>
      <w:r w:rsidRPr="009269FD">
        <w:rPr>
          <w:rFonts w:ascii="Times New Roman" w:eastAsia="Times New Roman" w:hAnsi="Times New Roman" w:cs="Times New Roman"/>
          <w:kern w:val="0"/>
          <w:sz w:val="22"/>
          <w:szCs w:val="22"/>
          <w:rtl/>
          <w:lang w:eastAsia="ar" w:bidi="ar-MA"/>
          <w14:ligatures w14:val="none"/>
        </w:rPr>
        <w:t xml:space="preserve">ولإنجاز شرح نتاج التعلم هذا، سيستفيد المتعلمون من الوصول إلى المواقع الإلكترونية لمقدمي الخدمات، والملفات التعريفية للوظائف، والمخططات التنظيمية، والمحتوى المرئي الذي يعرض ممارسين حقيقيين في القطاع. وينبغي على المعلمين الاستفادة من مكتبة أصول </w:t>
      </w:r>
      <w:r w:rsidRPr="009269FD">
        <w:rPr>
          <w:rFonts w:ascii="Times New Roman" w:eastAsia="Times New Roman" w:hAnsi="Times New Roman" w:cs="Times New Roman"/>
          <w:kern w:val="0"/>
          <w:sz w:val="22"/>
          <w:szCs w:val="22"/>
          <w:lang w:val="en-US" w:eastAsia="ar" w:bidi="en-US"/>
          <w14:ligatures w14:val="none"/>
        </w:rPr>
        <w:t>Pearson</w:t>
      </w:r>
      <w:r w:rsidRPr="009269FD">
        <w:rPr>
          <w:rFonts w:ascii="Times New Roman" w:eastAsia="Times New Roman" w:hAnsi="Times New Roman" w:cs="Times New Roman"/>
          <w:kern w:val="0"/>
          <w:sz w:val="22"/>
          <w:szCs w:val="22"/>
          <w:rtl/>
          <w:lang w:eastAsia="ar" w:bidi="ar-MA"/>
          <w14:ligatures w14:val="none"/>
        </w:rPr>
        <w:t>، ومنصات الرياضة المجتمعية، وعلاقاتهم داخل الشبكات الرياضية المحلية كلما أمكن.</w:t>
      </w:r>
    </w:p>
    <w:p w14:paraId="2D038666" w14:textId="77777777" w:rsidR="00CC1D85" w:rsidRPr="009269FD" w:rsidRDefault="00CC1D85" w:rsidP="00232D53">
      <w:pPr>
        <w:pStyle w:val="Default"/>
        <w:bidi/>
        <w:spacing w:line="336" w:lineRule="auto"/>
        <w:rPr>
          <w:rFonts w:ascii="Times New Roman" w:hAnsi="Times New Roman" w:cs="Times New Roman"/>
          <w:sz w:val="22"/>
          <w:szCs w:val="22"/>
        </w:rPr>
      </w:pPr>
    </w:p>
    <w:p w14:paraId="64406A2E" w14:textId="22DC4606" w:rsidR="1DEAFFD5" w:rsidRPr="009269FD" w:rsidRDefault="1DEAFFD5" w:rsidP="00232D53">
      <w:pPr>
        <w:bidi/>
        <w:spacing w:line="336" w:lineRule="auto"/>
        <w:rPr>
          <w:rFonts w:ascii="Times New Roman" w:hAnsi="Times New Roman" w:cs="Times New Roman"/>
          <w:sz w:val="22"/>
          <w:szCs w:val="22"/>
        </w:rPr>
      </w:pPr>
      <w:r w:rsidRPr="009269FD">
        <w:rPr>
          <w:rFonts w:ascii="Times New Roman" w:hAnsi="Times New Roman" w:cs="Times New Roman"/>
          <w:sz w:val="22"/>
          <w:szCs w:val="22"/>
          <w:rtl/>
          <w:lang w:eastAsia="ar" w:bidi="ar-MA"/>
        </w:rPr>
        <w:br w:type="page"/>
      </w:r>
    </w:p>
    <w:p w14:paraId="38693E52" w14:textId="606298E5" w:rsidR="00747291" w:rsidRPr="009269FD" w:rsidRDefault="00CC1D85" w:rsidP="00232D53">
      <w:pPr>
        <w:pStyle w:val="Default"/>
        <w:bidi/>
        <w:spacing w:line="336" w:lineRule="auto"/>
        <w:rPr>
          <w:rFonts w:ascii="Times New Roman" w:hAnsi="Times New Roman" w:cs="Times New Roman"/>
          <w:b/>
          <w:bCs/>
          <w:sz w:val="22"/>
          <w:szCs w:val="22"/>
        </w:rPr>
      </w:pPr>
      <w:r w:rsidRPr="009269FD">
        <w:rPr>
          <w:rFonts w:ascii="Times New Roman" w:hAnsi="Times New Roman" w:cs="Times New Roman"/>
          <w:b/>
          <w:bCs/>
          <w:sz w:val="22"/>
          <w:szCs w:val="22"/>
          <w:rtl/>
          <w:lang w:eastAsia="ar" w:bidi="ar-MA"/>
        </w:rPr>
        <w:lastRenderedPageBreak/>
        <w:t>نموذج التقييم</w:t>
      </w:r>
    </w:p>
    <w:p w14:paraId="0B14CAAA" w14:textId="77777777" w:rsidR="00CC1D85" w:rsidRPr="009269FD" w:rsidRDefault="00CC1D85" w:rsidP="00232D53">
      <w:pPr>
        <w:pStyle w:val="Default"/>
        <w:bidi/>
        <w:spacing w:line="336" w:lineRule="auto"/>
        <w:rPr>
          <w:rFonts w:ascii="Times New Roman" w:hAnsi="Times New Roman" w:cs="Times New Roman"/>
          <w:sz w:val="22"/>
          <w:szCs w:val="22"/>
        </w:rPr>
      </w:pPr>
    </w:p>
    <w:tbl>
      <w:tblPr>
        <w:bidiVisual/>
        <w:tblW w:w="916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045"/>
        <w:gridCol w:w="3060"/>
        <w:gridCol w:w="3060"/>
      </w:tblGrid>
      <w:tr w:rsidR="00BA65C0" w:rsidRPr="009269FD" w14:paraId="27E0FC0E" w14:textId="77777777" w:rsidTr="00BA65C0">
        <w:trPr>
          <w:trHeight w:val="300"/>
        </w:trPr>
        <w:tc>
          <w:tcPr>
            <w:tcW w:w="30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cMar>
              <w:left w:w="105" w:type="dxa"/>
              <w:right w:w="105" w:type="dxa"/>
            </w:tcMar>
          </w:tcPr>
          <w:p w14:paraId="479109BF" w14:textId="2ECBC820" w:rsidR="00BA65C0" w:rsidRPr="009269FD" w:rsidRDefault="00BA65C0" w:rsidP="00232D53">
            <w:pPr>
              <w:pStyle w:val="TableParagraph"/>
              <w:widowControl w:val="0"/>
              <w:pBdr>
                <w:top w:val="nil"/>
                <w:left w:val="nil"/>
                <w:bottom w:val="nil"/>
                <w:right w:val="nil"/>
                <w:between w:val="nil"/>
              </w:pBdr>
              <w:bidi/>
              <w:spacing w:line="336" w:lineRule="auto"/>
              <w:ind w:left="0"/>
              <w:rPr>
                <w:rFonts w:ascii="Times New Roman" w:hAnsi="Times New Roman"/>
                <w:color w:val="000000" w:themeColor="text1"/>
                <w:sz w:val="22"/>
                <w:szCs w:val="22"/>
              </w:rPr>
            </w:pPr>
            <w:r w:rsidRPr="009269FD">
              <w:rPr>
                <w:rFonts w:ascii="Times New Roman" w:eastAsia="Open Sans" w:hAnsi="Times New Roman"/>
                <w:b/>
                <w:bCs/>
                <w:sz w:val="22"/>
                <w:szCs w:val="22"/>
                <w:rtl/>
                <w:lang w:eastAsia="ar" w:bidi="ar-MA"/>
              </w:rPr>
              <w:t>نتاج التعلم</w:t>
            </w:r>
          </w:p>
        </w:tc>
        <w:tc>
          <w:tcPr>
            <w:tcW w:w="30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cMar>
              <w:left w:w="105" w:type="dxa"/>
              <w:right w:w="105" w:type="dxa"/>
            </w:tcMar>
          </w:tcPr>
          <w:p w14:paraId="7A3BB396" w14:textId="737207A9" w:rsidR="00BA65C0" w:rsidRPr="009269FD" w:rsidRDefault="00BA65C0" w:rsidP="00232D53">
            <w:pPr>
              <w:pStyle w:val="TableParagraph"/>
              <w:widowControl w:val="0"/>
              <w:pBdr>
                <w:top w:val="nil"/>
                <w:left w:val="nil"/>
                <w:bottom w:val="nil"/>
                <w:right w:val="nil"/>
                <w:between w:val="nil"/>
              </w:pBdr>
              <w:bidi/>
              <w:spacing w:line="336" w:lineRule="auto"/>
              <w:ind w:left="0"/>
              <w:rPr>
                <w:rFonts w:ascii="Times New Roman" w:hAnsi="Times New Roman"/>
                <w:color w:val="000000" w:themeColor="text1"/>
                <w:sz w:val="22"/>
                <w:szCs w:val="22"/>
              </w:rPr>
            </w:pPr>
            <w:r w:rsidRPr="009269FD">
              <w:rPr>
                <w:rFonts w:ascii="Times New Roman" w:eastAsia="Open Sans" w:hAnsi="Times New Roman"/>
                <w:b/>
                <w:bCs/>
                <w:sz w:val="22"/>
                <w:szCs w:val="22"/>
                <w:rtl/>
                <w:lang w:eastAsia="ar" w:bidi="ar-MA"/>
              </w:rPr>
              <w:t>مجالات المحتوى الرئيسة</w:t>
            </w:r>
          </w:p>
        </w:tc>
        <w:tc>
          <w:tcPr>
            <w:tcW w:w="30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cMar>
              <w:left w:w="105" w:type="dxa"/>
              <w:right w:w="105" w:type="dxa"/>
            </w:tcMar>
          </w:tcPr>
          <w:p w14:paraId="67D2ED82" w14:textId="6D1AE1A8" w:rsidR="00BA65C0" w:rsidRPr="009269FD" w:rsidRDefault="00BA65C0" w:rsidP="00232D53">
            <w:pPr>
              <w:pStyle w:val="Default"/>
              <w:bidi/>
              <w:spacing w:line="336" w:lineRule="auto"/>
              <w:rPr>
                <w:rFonts w:ascii="Times New Roman" w:hAnsi="Times New Roman" w:cs="Times New Roman"/>
                <w:color w:val="000000" w:themeColor="text1"/>
                <w:sz w:val="22"/>
                <w:szCs w:val="22"/>
              </w:rPr>
            </w:pPr>
            <w:r w:rsidRPr="009269FD">
              <w:rPr>
                <w:rFonts w:ascii="Times New Roman" w:hAnsi="Times New Roman" w:cs="Times New Roman"/>
                <w:b/>
                <w:bCs/>
                <w:sz w:val="22"/>
                <w:szCs w:val="22"/>
                <w:rtl/>
                <w:lang w:eastAsia="ar" w:bidi="ar-MA"/>
              </w:rPr>
              <w:t>نهج التقييم</w:t>
            </w:r>
            <w:r w:rsidR="00232D53">
              <w:rPr>
                <w:rFonts w:ascii="Times New Roman" w:hAnsi="Times New Roman" w:cs="Times New Roman"/>
                <w:b/>
                <w:bCs/>
                <w:sz w:val="22"/>
                <w:szCs w:val="22"/>
                <w:lang w:eastAsia="ar" w:bidi="ar-MA"/>
              </w:rPr>
              <w:t xml:space="preserve"> </w:t>
            </w:r>
            <w:r w:rsidRPr="009269FD">
              <w:rPr>
                <w:rFonts w:ascii="Times New Roman" w:eastAsia="Open Sans" w:hAnsi="Times New Roman" w:cs="Times New Roman"/>
                <w:b/>
                <w:bCs/>
                <w:sz w:val="22"/>
                <w:szCs w:val="22"/>
                <w:rtl/>
                <w:lang w:eastAsia="ar" w:bidi="ar-MA"/>
              </w:rPr>
              <w:t>الموصى به</w:t>
            </w:r>
          </w:p>
        </w:tc>
      </w:tr>
      <w:tr w:rsidR="1CE83AFE" w:rsidRPr="009269FD" w14:paraId="3E262514" w14:textId="77777777" w:rsidTr="00BA65C0">
        <w:trPr>
          <w:trHeight w:val="300"/>
        </w:trPr>
        <w:tc>
          <w:tcPr>
            <w:tcW w:w="30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189779" w14:textId="4D824802" w:rsidR="1CE83AFE" w:rsidRPr="009269FD" w:rsidRDefault="1CE83AFE" w:rsidP="00232D53">
            <w:pPr>
              <w:pBdr>
                <w:top w:val="nil"/>
                <w:left w:val="nil"/>
                <w:bottom w:val="nil"/>
                <w:right w:val="nil"/>
                <w:between w:val="nil"/>
              </w:pBdr>
              <w:suppressAutoHyphens/>
              <w:bidi/>
              <w:spacing w:before="80" w:after="60" w:line="336" w:lineRule="auto"/>
              <w:ind w:left="280" w:right="114" w:hangingChars="127" w:hanging="280"/>
              <w:textAlignment w:val="top"/>
              <w:outlineLvl w:val="0"/>
              <w:rPr>
                <w:rFonts w:ascii="Times New Roman" w:eastAsia="Verdana" w:hAnsi="Times New Roman" w:cs="Times New Roman"/>
                <w:b/>
                <w:color w:val="000000"/>
                <w:kern w:val="0"/>
                <w:position w:val="-1"/>
                <w:sz w:val="22"/>
                <w:szCs w:val="22"/>
                <w14:ligatures w14:val="none"/>
              </w:rPr>
            </w:pPr>
            <w:r w:rsidRPr="009269FD">
              <w:rPr>
                <w:rFonts w:ascii="Times New Roman" w:eastAsia="Verdana" w:hAnsi="Times New Roman" w:cs="Times New Roman"/>
                <w:b/>
                <w:bCs/>
                <w:color w:val="000000"/>
                <w:kern w:val="0"/>
                <w:position w:val="-1"/>
                <w:sz w:val="22"/>
                <w:szCs w:val="22"/>
                <w:rtl/>
                <w:lang w:eastAsia="ar" w:bidi="ar-MA"/>
                <w14:ligatures w14:val="none"/>
              </w:rPr>
              <w:t xml:space="preserve">أ </w:t>
            </w:r>
            <w:r w:rsidRPr="009269FD">
              <w:rPr>
                <w:rFonts w:ascii="Times New Roman" w:eastAsia="Verdana" w:hAnsi="Times New Roman" w:cs="Times New Roman"/>
                <w:b/>
                <w:bCs/>
                <w:color w:val="000000"/>
                <w:kern w:val="0"/>
                <w:position w:val="-1"/>
                <w:sz w:val="22"/>
                <w:szCs w:val="22"/>
                <w:rtl/>
                <w:lang w:eastAsia="ar" w:bidi="ar-MA"/>
                <w14:ligatures w14:val="none"/>
              </w:rPr>
              <w:tab/>
            </w:r>
            <w:r w:rsidRPr="009269FD">
              <w:rPr>
                <w:rFonts w:ascii="Times New Roman" w:eastAsia="Verdana" w:hAnsi="Times New Roman" w:cs="Times New Roman"/>
                <w:color w:val="000000"/>
                <w:kern w:val="0"/>
                <w:position w:val="-1"/>
                <w:sz w:val="22"/>
                <w:szCs w:val="22"/>
                <w:rtl/>
                <w:lang w:eastAsia="ar" w:bidi="ar-MA"/>
                <w14:ligatures w14:val="none"/>
              </w:rPr>
              <w:t>فهم طبيعة تقديم الخدمات الرياضية.</w:t>
            </w:r>
          </w:p>
        </w:tc>
        <w:tc>
          <w:tcPr>
            <w:tcW w:w="3060" w:type="dxa"/>
            <w:tcBorders>
              <w:top w:val="single" w:sz="6" w:space="0" w:color="000000" w:themeColor="text1"/>
              <w:left w:val="single" w:sz="6" w:space="0" w:color="000000" w:themeColor="text1"/>
              <w:bottom w:val="single" w:sz="6" w:space="0" w:color="auto"/>
              <w:right w:val="single" w:sz="6" w:space="0" w:color="000000" w:themeColor="text1"/>
            </w:tcBorders>
            <w:tcMar>
              <w:left w:w="105" w:type="dxa"/>
              <w:right w:w="105" w:type="dxa"/>
            </w:tcMar>
          </w:tcPr>
          <w:p w14:paraId="479A1BD5" w14:textId="16A32E9E" w:rsidR="00106D28" w:rsidRPr="009269FD" w:rsidRDefault="1CE83AFE" w:rsidP="00232D53">
            <w:pPr>
              <w:pBdr>
                <w:top w:val="nil"/>
                <w:left w:val="nil"/>
                <w:bottom w:val="nil"/>
                <w:right w:val="nil"/>
                <w:between w:val="nil"/>
              </w:pBdr>
              <w:suppressAutoHyphens/>
              <w:bidi/>
              <w:spacing w:line="336"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9269FD">
              <w:rPr>
                <w:rFonts w:ascii="Times New Roman" w:eastAsia="Open Sans" w:hAnsi="Times New Roman" w:cs="Times New Roman"/>
                <w:b/>
                <w:bCs/>
                <w:color w:val="000000"/>
                <w:kern w:val="0"/>
                <w:position w:val="-1"/>
                <w:sz w:val="22"/>
                <w:szCs w:val="22"/>
                <w:rtl/>
                <w:lang w:eastAsia="ar" w:bidi="ar-MA"/>
                <w14:ligatures w14:val="none"/>
              </w:rPr>
              <w:t xml:space="preserve">أ1 </w:t>
            </w:r>
            <w:r w:rsidRPr="009269FD">
              <w:rPr>
                <w:rFonts w:ascii="Times New Roman" w:eastAsia="Open Sans" w:hAnsi="Times New Roman" w:cs="Times New Roman"/>
                <w:b/>
                <w:bCs/>
                <w:color w:val="000000"/>
                <w:kern w:val="0"/>
                <w:position w:val="-1"/>
                <w:sz w:val="22"/>
                <w:szCs w:val="22"/>
                <w:rtl/>
                <w:lang w:eastAsia="ar" w:bidi="ar-MA"/>
                <w14:ligatures w14:val="none"/>
              </w:rPr>
              <w:tab/>
            </w:r>
            <w:r w:rsidRPr="009269FD">
              <w:rPr>
                <w:rFonts w:ascii="Times New Roman" w:eastAsia="Open Sans" w:hAnsi="Times New Roman" w:cs="Times New Roman"/>
                <w:color w:val="000000"/>
                <w:kern w:val="0"/>
                <w:position w:val="-1"/>
                <w:sz w:val="22"/>
                <w:szCs w:val="22"/>
                <w:rtl/>
                <w:lang w:eastAsia="ar" w:bidi="ar-MA"/>
                <w14:ligatures w14:val="none"/>
              </w:rPr>
              <w:t xml:space="preserve">فهم طبيعة الرياضة. </w:t>
            </w:r>
          </w:p>
          <w:p w14:paraId="3EFC6B2D" w14:textId="0D401E72" w:rsidR="1CE83AFE" w:rsidRPr="009269FD" w:rsidRDefault="1CE83AFE" w:rsidP="00232D53">
            <w:pPr>
              <w:pBdr>
                <w:top w:val="nil"/>
                <w:left w:val="nil"/>
                <w:bottom w:val="nil"/>
                <w:right w:val="nil"/>
                <w:between w:val="nil"/>
              </w:pBdr>
              <w:suppressAutoHyphens/>
              <w:bidi/>
              <w:spacing w:line="336"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9269FD">
              <w:rPr>
                <w:rFonts w:ascii="Times New Roman" w:eastAsia="Open Sans" w:hAnsi="Times New Roman" w:cs="Times New Roman"/>
                <w:b/>
                <w:bCs/>
                <w:color w:val="000000"/>
                <w:kern w:val="0"/>
                <w:position w:val="-1"/>
                <w:sz w:val="22"/>
                <w:szCs w:val="22"/>
                <w:rtl/>
                <w:lang w:eastAsia="ar" w:bidi="ar-MA"/>
                <w14:ligatures w14:val="none"/>
              </w:rPr>
              <w:t xml:space="preserve">أ2 </w:t>
            </w:r>
            <w:r w:rsidRPr="009269FD">
              <w:rPr>
                <w:rFonts w:ascii="Times New Roman" w:eastAsia="Open Sans" w:hAnsi="Times New Roman" w:cs="Times New Roman"/>
                <w:b/>
                <w:bCs/>
                <w:color w:val="000000"/>
                <w:kern w:val="0"/>
                <w:position w:val="-1"/>
                <w:sz w:val="22"/>
                <w:szCs w:val="22"/>
                <w:rtl/>
                <w:lang w:eastAsia="ar" w:bidi="ar-MA"/>
                <w14:ligatures w14:val="none"/>
              </w:rPr>
              <w:tab/>
            </w:r>
            <w:r w:rsidRPr="009269FD">
              <w:rPr>
                <w:rFonts w:ascii="Times New Roman" w:eastAsia="Open Sans" w:hAnsi="Times New Roman" w:cs="Times New Roman"/>
                <w:color w:val="000000"/>
                <w:kern w:val="0"/>
                <w:position w:val="-1"/>
                <w:sz w:val="22"/>
                <w:szCs w:val="22"/>
                <w:rtl/>
                <w:lang w:eastAsia="ar" w:bidi="ar-MA"/>
                <w14:ligatures w14:val="none"/>
              </w:rPr>
              <w:t>البنية التنظيمية لمؤسسات تطوير الرياضة.</w:t>
            </w:r>
          </w:p>
        </w:tc>
        <w:tc>
          <w:tcPr>
            <w:tcW w:w="3060" w:type="dxa"/>
            <w:vMerge w:val="restart"/>
            <w:tcBorders>
              <w:top w:val="single" w:sz="6" w:space="0" w:color="000000" w:themeColor="text1"/>
              <w:left w:val="single" w:sz="6" w:space="0" w:color="000000" w:themeColor="text1"/>
              <w:bottom w:val="single" w:sz="6" w:space="0" w:color="auto"/>
              <w:right w:val="single" w:sz="6" w:space="0" w:color="000000" w:themeColor="text1"/>
            </w:tcBorders>
            <w:tcMar>
              <w:left w:w="105" w:type="dxa"/>
              <w:right w:w="105" w:type="dxa"/>
            </w:tcMar>
          </w:tcPr>
          <w:p w14:paraId="5F2861BD" w14:textId="40B0B809" w:rsidR="1CE83AFE" w:rsidRPr="009269FD" w:rsidRDefault="1CE83AFE" w:rsidP="00232D53">
            <w:pPr>
              <w:pBdr>
                <w:top w:val="nil"/>
                <w:left w:val="nil"/>
                <w:bottom w:val="nil"/>
                <w:right w:val="nil"/>
                <w:between w:val="nil"/>
              </w:pBdr>
              <w:bidi/>
              <w:spacing w:line="336" w:lineRule="auto"/>
              <w:ind w:hanging="2"/>
              <w:rPr>
                <w:rFonts w:ascii="Times New Roman" w:eastAsia="Open Sans" w:hAnsi="Times New Roman" w:cs="Times New Roman"/>
                <w:color w:val="000000" w:themeColor="text1"/>
                <w:sz w:val="22"/>
                <w:szCs w:val="22"/>
              </w:rPr>
            </w:pPr>
            <w:r w:rsidRPr="009269FD">
              <w:rPr>
                <w:rFonts w:ascii="Times New Roman" w:eastAsia="Open Sans" w:hAnsi="Times New Roman" w:cs="Times New Roman"/>
                <w:color w:val="000000" w:themeColor="text1"/>
                <w:sz w:val="22"/>
                <w:szCs w:val="22"/>
                <w:rtl/>
                <w:lang w:eastAsia="ar" w:bidi="ar-MA"/>
              </w:rPr>
              <w:t>عرض تقديمي يستعرض الخدمات المحلية والوطنية، بما في ذلك العوائق التي تحول دون مشاركة الأفراد في مختلف مستويات سلسلة تطوير الرياضة، مع تقديم حلول فعالة وواقعية.</w:t>
            </w:r>
          </w:p>
        </w:tc>
      </w:tr>
      <w:tr w:rsidR="1CE83AFE" w:rsidRPr="009269FD" w14:paraId="584AF783" w14:textId="77777777" w:rsidTr="00BA65C0">
        <w:trPr>
          <w:trHeight w:val="300"/>
        </w:trPr>
        <w:tc>
          <w:tcPr>
            <w:tcW w:w="30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4503F4" w14:textId="1A1157DC" w:rsidR="1CE83AFE" w:rsidRPr="009269FD" w:rsidRDefault="1CE83AFE" w:rsidP="00232D53">
            <w:pPr>
              <w:pBdr>
                <w:top w:val="nil"/>
                <w:left w:val="nil"/>
                <w:bottom w:val="nil"/>
                <w:right w:val="nil"/>
                <w:between w:val="nil"/>
              </w:pBdr>
              <w:suppressAutoHyphens/>
              <w:bidi/>
              <w:spacing w:before="80" w:after="60" w:line="336" w:lineRule="auto"/>
              <w:ind w:left="280" w:right="114" w:hangingChars="127" w:hanging="280"/>
              <w:textAlignment w:val="top"/>
              <w:outlineLvl w:val="0"/>
              <w:rPr>
                <w:rFonts w:ascii="Times New Roman" w:eastAsia="Verdana" w:hAnsi="Times New Roman" w:cs="Times New Roman"/>
                <w:b/>
                <w:color w:val="000000"/>
                <w:kern w:val="0"/>
                <w:position w:val="-1"/>
                <w:sz w:val="22"/>
                <w:szCs w:val="22"/>
                <w14:ligatures w14:val="none"/>
              </w:rPr>
            </w:pPr>
            <w:r w:rsidRPr="009269FD">
              <w:rPr>
                <w:rFonts w:ascii="Times New Roman" w:eastAsia="Verdana" w:hAnsi="Times New Roman" w:cs="Times New Roman"/>
                <w:b/>
                <w:bCs/>
                <w:color w:val="000000"/>
                <w:kern w:val="0"/>
                <w:position w:val="-1"/>
                <w:sz w:val="22"/>
                <w:szCs w:val="22"/>
                <w:rtl/>
                <w:lang w:eastAsia="ar" w:bidi="ar-MA"/>
                <w14:ligatures w14:val="none"/>
              </w:rPr>
              <w:t xml:space="preserve">ب </w:t>
            </w:r>
            <w:r w:rsidRPr="009269FD">
              <w:rPr>
                <w:rFonts w:ascii="Times New Roman" w:eastAsia="Verdana" w:hAnsi="Times New Roman" w:cs="Times New Roman"/>
                <w:b/>
                <w:bCs/>
                <w:color w:val="000000"/>
                <w:kern w:val="0"/>
                <w:position w:val="-1"/>
                <w:sz w:val="22"/>
                <w:szCs w:val="22"/>
                <w:rtl/>
                <w:lang w:eastAsia="ar" w:bidi="ar-MA"/>
                <w14:ligatures w14:val="none"/>
              </w:rPr>
              <w:tab/>
            </w:r>
            <w:r w:rsidRPr="009269FD">
              <w:rPr>
                <w:rFonts w:ascii="Times New Roman" w:eastAsia="Verdana" w:hAnsi="Times New Roman" w:cs="Times New Roman"/>
                <w:color w:val="000000"/>
                <w:kern w:val="0"/>
                <w:position w:val="-1"/>
                <w:sz w:val="22"/>
                <w:szCs w:val="22"/>
                <w:rtl/>
                <w:lang w:eastAsia="ar" w:bidi="ar-MA"/>
                <w14:ligatures w14:val="none"/>
              </w:rPr>
              <w:t>استكشاف المفاهيم الأساسية في تطوير الرياضة.</w:t>
            </w:r>
          </w:p>
        </w:tc>
        <w:tc>
          <w:tcPr>
            <w:tcW w:w="3060" w:type="dxa"/>
            <w:tcBorders>
              <w:top w:val="single" w:sz="6" w:space="0" w:color="000000" w:themeColor="text1"/>
              <w:left w:val="single" w:sz="6" w:space="0" w:color="000000" w:themeColor="text1"/>
              <w:bottom w:val="single" w:sz="6" w:space="0" w:color="auto"/>
              <w:right w:val="single" w:sz="6" w:space="0" w:color="000000" w:themeColor="text1"/>
            </w:tcBorders>
            <w:tcMar>
              <w:left w:w="105" w:type="dxa"/>
              <w:right w:w="105" w:type="dxa"/>
            </w:tcMar>
          </w:tcPr>
          <w:p w14:paraId="13F87865" w14:textId="6FDCB3FB" w:rsidR="1CE83AFE" w:rsidRPr="009269FD" w:rsidRDefault="1CE83AFE" w:rsidP="00232D53">
            <w:pPr>
              <w:pBdr>
                <w:top w:val="nil"/>
                <w:left w:val="nil"/>
                <w:bottom w:val="nil"/>
                <w:right w:val="nil"/>
                <w:between w:val="nil"/>
              </w:pBdr>
              <w:suppressAutoHyphens/>
              <w:bidi/>
              <w:spacing w:line="336"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9269FD">
              <w:rPr>
                <w:rFonts w:ascii="Times New Roman" w:eastAsia="Open Sans" w:hAnsi="Times New Roman" w:cs="Times New Roman"/>
                <w:b/>
                <w:bCs/>
                <w:color w:val="000000"/>
                <w:kern w:val="0"/>
                <w:position w:val="-1"/>
                <w:sz w:val="22"/>
                <w:szCs w:val="22"/>
                <w:rtl/>
                <w:lang w:eastAsia="ar" w:bidi="ar-MA"/>
                <w14:ligatures w14:val="none"/>
              </w:rPr>
              <w:t xml:space="preserve">ب1 </w:t>
            </w:r>
            <w:r w:rsidRPr="009269FD">
              <w:rPr>
                <w:rFonts w:ascii="Times New Roman" w:eastAsia="Open Sans" w:hAnsi="Times New Roman" w:cs="Times New Roman"/>
                <w:b/>
                <w:bCs/>
                <w:color w:val="000000"/>
                <w:kern w:val="0"/>
                <w:position w:val="-1"/>
                <w:sz w:val="22"/>
                <w:szCs w:val="22"/>
                <w:rtl/>
                <w:lang w:eastAsia="ar" w:bidi="ar-MA"/>
                <w14:ligatures w14:val="none"/>
              </w:rPr>
              <w:tab/>
            </w:r>
            <w:r w:rsidRPr="009269FD">
              <w:rPr>
                <w:rFonts w:ascii="Times New Roman" w:eastAsia="Open Sans" w:hAnsi="Times New Roman" w:cs="Times New Roman"/>
                <w:color w:val="000000"/>
                <w:kern w:val="0"/>
                <w:position w:val="-1"/>
                <w:sz w:val="22"/>
                <w:szCs w:val="22"/>
                <w:rtl/>
                <w:lang w:eastAsia="ar" w:bidi="ar-MA"/>
                <w14:ligatures w14:val="none"/>
              </w:rPr>
              <w:t xml:space="preserve">سلسلة تطوير الرياضة. </w:t>
            </w:r>
          </w:p>
          <w:p w14:paraId="163EFE3C" w14:textId="00F1A9B6" w:rsidR="1CE83AFE" w:rsidRPr="009269FD" w:rsidRDefault="1CE83AFE" w:rsidP="00232D53">
            <w:pPr>
              <w:pBdr>
                <w:top w:val="nil"/>
                <w:left w:val="nil"/>
                <w:bottom w:val="nil"/>
                <w:right w:val="nil"/>
                <w:between w:val="nil"/>
              </w:pBdr>
              <w:suppressAutoHyphens/>
              <w:bidi/>
              <w:spacing w:line="336"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9269FD">
              <w:rPr>
                <w:rFonts w:ascii="Times New Roman" w:eastAsia="Open Sans" w:hAnsi="Times New Roman" w:cs="Times New Roman"/>
                <w:b/>
                <w:bCs/>
                <w:color w:val="000000"/>
                <w:kern w:val="0"/>
                <w:position w:val="-1"/>
                <w:sz w:val="22"/>
                <w:szCs w:val="22"/>
                <w:rtl/>
                <w:lang w:eastAsia="ar" w:bidi="ar-MA"/>
                <w14:ligatures w14:val="none"/>
              </w:rPr>
              <w:t xml:space="preserve">ب2 </w:t>
            </w:r>
            <w:r w:rsidRPr="009269FD">
              <w:rPr>
                <w:rFonts w:ascii="Times New Roman" w:eastAsia="Open Sans" w:hAnsi="Times New Roman" w:cs="Times New Roman"/>
                <w:b/>
                <w:bCs/>
                <w:color w:val="000000"/>
                <w:kern w:val="0"/>
                <w:position w:val="-1"/>
                <w:sz w:val="22"/>
                <w:szCs w:val="22"/>
                <w:rtl/>
                <w:lang w:eastAsia="ar" w:bidi="ar-MA"/>
                <w14:ligatures w14:val="none"/>
              </w:rPr>
              <w:tab/>
            </w:r>
            <w:r w:rsidRPr="009269FD">
              <w:rPr>
                <w:rFonts w:ascii="Times New Roman" w:eastAsia="Open Sans" w:hAnsi="Times New Roman" w:cs="Times New Roman"/>
                <w:color w:val="000000"/>
                <w:kern w:val="0"/>
                <w:position w:val="-1"/>
                <w:sz w:val="22"/>
                <w:szCs w:val="22"/>
                <w:rtl/>
                <w:lang w:eastAsia="ar" w:bidi="ar-MA"/>
                <w14:ligatures w14:val="none"/>
              </w:rPr>
              <w:t xml:space="preserve">الهدف من تطوير الرياضة. </w:t>
            </w:r>
          </w:p>
          <w:p w14:paraId="0F7E41B4" w14:textId="5208529B" w:rsidR="1CE83AFE" w:rsidRPr="009269FD" w:rsidRDefault="1CE83AFE" w:rsidP="00232D53">
            <w:pPr>
              <w:pBdr>
                <w:top w:val="nil"/>
                <w:left w:val="nil"/>
                <w:bottom w:val="nil"/>
                <w:right w:val="nil"/>
                <w:between w:val="nil"/>
              </w:pBdr>
              <w:suppressAutoHyphens/>
              <w:bidi/>
              <w:spacing w:line="336"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9269FD">
              <w:rPr>
                <w:rFonts w:ascii="Times New Roman" w:eastAsia="Open Sans" w:hAnsi="Times New Roman" w:cs="Times New Roman"/>
                <w:b/>
                <w:bCs/>
                <w:color w:val="000000"/>
                <w:kern w:val="0"/>
                <w:position w:val="-1"/>
                <w:sz w:val="22"/>
                <w:szCs w:val="22"/>
                <w:rtl/>
                <w:lang w:eastAsia="ar" w:bidi="ar-MA"/>
                <w14:ligatures w14:val="none"/>
              </w:rPr>
              <w:t xml:space="preserve">ب3 </w:t>
            </w:r>
            <w:r w:rsidRPr="009269FD">
              <w:rPr>
                <w:rFonts w:ascii="Times New Roman" w:eastAsia="Open Sans" w:hAnsi="Times New Roman" w:cs="Times New Roman"/>
                <w:b/>
                <w:bCs/>
                <w:color w:val="000000"/>
                <w:kern w:val="0"/>
                <w:position w:val="-1"/>
                <w:sz w:val="22"/>
                <w:szCs w:val="22"/>
                <w:rtl/>
                <w:lang w:eastAsia="ar" w:bidi="ar-MA"/>
                <w14:ligatures w14:val="none"/>
              </w:rPr>
              <w:tab/>
            </w:r>
            <w:r w:rsidRPr="009269FD">
              <w:rPr>
                <w:rFonts w:ascii="Times New Roman" w:eastAsia="Open Sans" w:hAnsi="Times New Roman" w:cs="Times New Roman"/>
                <w:color w:val="000000"/>
                <w:kern w:val="0"/>
                <w:position w:val="-1"/>
                <w:sz w:val="22"/>
                <w:szCs w:val="22"/>
                <w:rtl/>
                <w:lang w:eastAsia="ar" w:bidi="ar-MA"/>
                <w14:ligatures w14:val="none"/>
              </w:rPr>
              <w:t xml:space="preserve">العوامل المعيقة للمشاركة. </w:t>
            </w:r>
          </w:p>
          <w:p w14:paraId="64BA9F8D" w14:textId="2455D396" w:rsidR="1CE83AFE" w:rsidRPr="009269FD" w:rsidRDefault="1CE83AFE" w:rsidP="00232D53">
            <w:pPr>
              <w:pBdr>
                <w:top w:val="nil"/>
                <w:left w:val="nil"/>
                <w:bottom w:val="nil"/>
                <w:right w:val="nil"/>
                <w:between w:val="nil"/>
              </w:pBdr>
              <w:suppressAutoHyphens/>
              <w:bidi/>
              <w:spacing w:line="336"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9269FD">
              <w:rPr>
                <w:rFonts w:ascii="Times New Roman" w:eastAsia="Open Sans" w:hAnsi="Times New Roman" w:cs="Times New Roman"/>
                <w:b/>
                <w:bCs/>
                <w:color w:val="000000"/>
                <w:kern w:val="0"/>
                <w:position w:val="-1"/>
                <w:sz w:val="22"/>
                <w:szCs w:val="22"/>
                <w:rtl/>
                <w:lang w:eastAsia="ar" w:bidi="ar-MA"/>
                <w14:ligatures w14:val="none"/>
              </w:rPr>
              <w:t xml:space="preserve">ب4 </w:t>
            </w:r>
            <w:r w:rsidRPr="009269FD">
              <w:rPr>
                <w:rFonts w:ascii="Times New Roman" w:eastAsia="Open Sans" w:hAnsi="Times New Roman" w:cs="Times New Roman"/>
                <w:b/>
                <w:bCs/>
                <w:color w:val="000000"/>
                <w:kern w:val="0"/>
                <w:position w:val="-1"/>
                <w:sz w:val="22"/>
                <w:szCs w:val="22"/>
                <w:rtl/>
                <w:lang w:eastAsia="ar" w:bidi="ar-MA"/>
                <w14:ligatures w14:val="none"/>
              </w:rPr>
              <w:tab/>
            </w:r>
            <w:r w:rsidRPr="009269FD">
              <w:rPr>
                <w:rFonts w:ascii="Times New Roman" w:eastAsia="Open Sans" w:hAnsi="Times New Roman" w:cs="Times New Roman"/>
                <w:color w:val="000000"/>
                <w:kern w:val="0"/>
                <w:position w:val="-1"/>
                <w:sz w:val="22"/>
                <w:szCs w:val="22"/>
                <w:rtl/>
                <w:lang w:eastAsia="ar" w:bidi="ar-MA"/>
                <w14:ligatures w14:val="none"/>
              </w:rPr>
              <w:t>الفئات المستهدفة.</w:t>
            </w:r>
          </w:p>
        </w:tc>
        <w:tc>
          <w:tcPr>
            <w:tcW w:w="3060" w:type="dxa"/>
            <w:vMerge/>
            <w:tcBorders>
              <w:left w:val="single" w:sz="0" w:space="0" w:color="000000" w:themeColor="text1"/>
              <w:bottom w:val="single" w:sz="0" w:space="0" w:color="auto"/>
              <w:right w:val="single" w:sz="0" w:space="0" w:color="000000" w:themeColor="text1"/>
            </w:tcBorders>
            <w:vAlign w:val="center"/>
          </w:tcPr>
          <w:p w14:paraId="2AF5793B" w14:textId="77777777" w:rsidR="00EC7B76" w:rsidRPr="009269FD" w:rsidRDefault="00EC7B76" w:rsidP="00232D53">
            <w:pPr>
              <w:bidi/>
              <w:spacing w:line="336" w:lineRule="auto"/>
              <w:rPr>
                <w:rFonts w:ascii="Times New Roman" w:hAnsi="Times New Roman" w:cs="Times New Roman"/>
                <w:sz w:val="22"/>
                <w:szCs w:val="22"/>
              </w:rPr>
            </w:pPr>
          </w:p>
        </w:tc>
      </w:tr>
      <w:tr w:rsidR="1CE83AFE" w:rsidRPr="009269FD" w14:paraId="436E0F4A" w14:textId="77777777" w:rsidTr="00BA65C0">
        <w:trPr>
          <w:trHeight w:val="300"/>
        </w:trPr>
        <w:tc>
          <w:tcPr>
            <w:tcW w:w="30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615FE2" w14:textId="71B69429" w:rsidR="1CE83AFE" w:rsidRPr="009269FD" w:rsidRDefault="1CE83AFE" w:rsidP="00232D53">
            <w:pPr>
              <w:pBdr>
                <w:top w:val="nil"/>
                <w:left w:val="nil"/>
                <w:bottom w:val="nil"/>
                <w:right w:val="nil"/>
                <w:between w:val="nil"/>
              </w:pBdr>
              <w:suppressAutoHyphens/>
              <w:bidi/>
              <w:spacing w:before="80" w:after="60" w:line="336" w:lineRule="auto"/>
              <w:ind w:left="280" w:right="114" w:hangingChars="127" w:hanging="280"/>
              <w:textAlignment w:val="top"/>
              <w:outlineLvl w:val="0"/>
              <w:rPr>
                <w:rFonts w:ascii="Times New Roman" w:eastAsia="Verdana" w:hAnsi="Times New Roman" w:cs="Times New Roman"/>
                <w:b/>
                <w:color w:val="000000"/>
                <w:kern w:val="0"/>
                <w:position w:val="-1"/>
                <w:sz w:val="22"/>
                <w:szCs w:val="22"/>
                <w14:ligatures w14:val="none"/>
              </w:rPr>
            </w:pPr>
            <w:r w:rsidRPr="009269FD">
              <w:rPr>
                <w:rFonts w:ascii="Times New Roman" w:eastAsia="Verdana" w:hAnsi="Times New Roman" w:cs="Times New Roman"/>
                <w:b/>
                <w:bCs/>
                <w:color w:val="000000"/>
                <w:kern w:val="0"/>
                <w:position w:val="-1"/>
                <w:sz w:val="22"/>
                <w:szCs w:val="22"/>
                <w:rtl/>
                <w:lang w:eastAsia="ar" w:bidi="ar-MA"/>
                <w14:ligatures w14:val="none"/>
              </w:rPr>
              <w:t xml:space="preserve">ج </w:t>
            </w:r>
            <w:r w:rsidRPr="009269FD">
              <w:rPr>
                <w:rFonts w:ascii="Times New Roman" w:eastAsia="Verdana" w:hAnsi="Times New Roman" w:cs="Times New Roman"/>
                <w:b/>
                <w:bCs/>
                <w:color w:val="000000"/>
                <w:kern w:val="0"/>
                <w:position w:val="-1"/>
                <w:sz w:val="22"/>
                <w:szCs w:val="22"/>
                <w:rtl/>
                <w:lang w:eastAsia="ar" w:bidi="ar-MA"/>
                <w14:ligatures w14:val="none"/>
              </w:rPr>
              <w:tab/>
            </w:r>
            <w:r w:rsidRPr="009269FD">
              <w:rPr>
                <w:rFonts w:ascii="Times New Roman" w:eastAsia="Verdana" w:hAnsi="Times New Roman" w:cs="Times New Roman"/>
                <w:color w:val="000000"/>
                <w:kern w:val="0"/>
                <w:position w:val="-1"/>
                <w:sz w:val="22"/>
                <w:szCs w:val="22"/>
                <w:rtl/>
                <w:lang w:eastAsia="ar" w:bidi="ar-MA"/>
                <w14:ligatures w14:val="none"/>
              </w:rPr>
              <w:t>دراسة دور مقدمي الخدمات الرئيسين في تطوير الرياضة.</w:t>
            </w:r>
          </w:p>
        </w:tc>
        <w:tc>
          <w:tcPr>
            <w:tcW w:w="3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590FD1" w14:textId="109545B8" w:rsidR="1CE83AFE" w:rsidRPr="009269FD" w:rsidRDefault="1CE83AFE" w:rsidP="00232D53">
            <w:pPr>
              <w:pBdr>
                <w:top w:val="nil"/>
                <w:left w:val="nil"/>
                <w:bottom w:val="nil"/>
                <w:right w:val="nil"/>
                <w:between w:val="nil"/>
              </w:pBdr>
              <w:suppressAutoHyphens/>
              <w:bidi/>
              <w:spacing w:line="336"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9269FD">
              <w:rPr>
                <w:rFonts w:ascii="Times New Roman" w:eastAsia="Open Sans" w:hAnsi="Times New Roman" w:cs="Times New Roman"/>
                <w:b/>
                <w:bCs/>
                <w:color w:val="000000"/>
                <w:kern w:val="0"/>
                <w:position w:val="-1"/>
                <w:sz w:val="22"/>
                <w:szCs w:val="22"/>
                <w:rtl/>
                <w:lang w:eastAsia="ar" w:bidi="ar-MA"/>
                <w14:ligatures w14:val="none"/>
              </w:rPr>
              <w:t>ج1</w:t>
            </w:r>
            <w:r w:rsidRPr="009269FD">
              <w:rPr>
                <w:rFonts w:ascii="Times New Roman" w:eastAsia="Open Sans" w:hAnsi="Times New Roman" w:cs="Times New Roman"/>
                <w:b/>
                <w:bCs/>
                <w:color w:val="000000"/>
                <w:kern w:val="0"/>
                <w:position w:val="-1"/>
                <w:sz w:val="22"/>
                <w:szCs w:val="22"/>
                <w:rtl/>
                <w:lang w:eastAsia="ar" w:bidi="ar-MA"/>
                <w14:ligatures w14:val="none"/>
              </w:rPr>
              <w:tab/>
            </w:r>
            <w:r w:rsidRPr="009269FD">
              <w:rPr>
                <w:rFonts w:ascii="Times New Roman" w:eastAsia="Open Sans" w:hAnsi="Times New Roman" w:cs="Times New Roman"/>
                <w:color w:val="000000"/>
                <w:kern w:val="0"/>
                <w:position w:val="-1"/>
                <w:sz w:val="22"/>
                <w:szCs w:val="22"/>
                <w:rtl/>
                <w:lang w:eastAsia="ar" w:bidi="ar-MA"/>
                <w14:ligatures w14:val="none"/>
              </w:rPr>
              <w:t xml:space="preserve">الأدوار الوظيفية في تطوير الرياضة. </w:t>
            </w:r>
          </w:p>
          <w:p w14:paraId="58F7564A" w14:textId="19C75F07" w:rsidR="1CE83AFE" w:rsidRPr="009269FD" w:rsidRDefault="1CE83AFE" w:rsidP="00232D53">
            <w:pPr>
              <w:pBdr>
                <w:top w:val="nil"/>
                <w:left w:val="nil"/>
                <w:bottom w:val="nil"/>
                <w:right w:val="nil"/>
                <w:between w:val="nil"/>
              </w:pBdr>
              <w:suppressAutoHyphens/>
              <w:bidi/>
              <w:spacing w:line="336"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9269FD">
              <w:rPr>
                <w:rFonts w:ascii="Times New Roman" w:eastAsia="Open Sans" w:hAnsi="Times New Roman" w:cs="Times New Roman"/>
                <w:b/>
                <w:bCs/>
                <w:color w:val="000000"/>
                <w:kern w:val="0"/>
                <w:position w:val="-1"/>
                <w:sz w:val="22"/>
                <w:szCs w:val="22"/>
                <w:rtl/>
                <w:lang w:eastAsia="ar" w:bidi="ar-MA"/>
                <w14:ligatures w14:val="none"/>
              </w:rPr>
              <w:t>ج2</w:t>
            </w:r>
            <w:r w:rsidRPr="009269FD">
              <w:rPr>
                <w:rFonts w:ascii="Times New Roman" w:eastAsia="Open Sans" w:hAnsi="Times New Roman" w:cs="Times New Roman"/>
                <w:b/>
                <w:bCs/>
                <w:color w:val="000000"/>
                <w:kern w:val="0"/>
                <w:position w:val="-1"/>
                <w:sz w:val="22"/>
                <w:szCs w:val="22"/>
                <w:rtl/>
                <w:lang w:eastAsia="ar" w:bidi="ar-MA"/>
                <w14:ligatures w14:val="none"/>
              </w:rPr>
              <w:tab/>
            </w:r>
            <w:r w:rsidRPr="009269FD">
              <w:rPr>
                <w:rFonts w:ascii="Times New Roman" w:eastAsia="Open Sans" w:hAnsi="Times New Roman" w:cs="Times New Roman"/>
                <w:color w:val="000000"/>
                <w:kern w:val="0"/>
                <w:position w:val="-1"/>
                <w:sz w:val="22"/>
                <w:szCs w:val="22"/>
                <w:rtl/>
                <w:lang w:eastAsia="ar" w:bidi="ar-MA"/>
                <w14:ligatures w14:val="none"/>
              </w:rPr>
              <w:t>الأدوار والمسؤوليات.</w:t>
            </w:r>
          </w:p>
        </w:tc>
        <w:tc>
          <w:tcPr>
            <w:tcW w:w="3060" w:type="dxa"/>
            <w:tcBorders>
              <w:top w:val="single" w:sz="6" w:space="0" w:color="000000" w:themeColor="text1"/>
              <w:left w:val="single" w:sz="6" w:space="0" w:color="000000" w:themeColor="text1"/>
              <w:bottom w:val="single" w:sz="6" w:space="0" w:color="auto"/>
              <w:right w:val="single" w:sz="6" w:space="0" w:color="000000" w:themeColor="text1"/>
            </w:tcBorders>
            <w:tcMar>
              <w:left w:w="105" w:type="dxa"/>
              <w:right w:w="105" w:type="dxa"/>
            </w:tcMar>
          </w:tcPr>
          <w:p w14:paraId="04A4D550" w14:textId="03FC4FFF" w:rsidR="1CE83AFE" w:rsidRPr="009269FD" w:rsidRDefault="1CE83AFE" w:rsidP="00232D53">
            <w:pPr>
              <w:pBdr>
                <w:top w:val="nil"/>
                <w:left w:val="nil"/>
                <w:bottom w:val="nil"/>
                <w:right w:val="nil"/>
                <w:between w:val="nil"/>
              </w:pBdr>
              <w:bidi/>
              <w:spacing w:line="336" w:lineRule="auto"/>
              <w:ind w:hanging="2"/>
              <w:rPr>
                <w:rFonts w:ascii="Times New Roman" w:eastAsia="Open Sans" w:hAnsi="Times New Roman" w:cs="Times New Roman"/>
                <w:color w:val="000000" w:themeColor="text1"/>
                <w:sz w:val="22"/>
                <w:szCs w:val="22"/>
              </w:rPr>
            </w:pPr>
            <w:r w:rsidRPr="009269FD">
              <w:rPr>
                <w:rFonts w:ascii="Times New Roman" w:eastAsia="Open Sans" w:hAnsi="Times New Roman" w:cs="Times New Roman"/>
                <w:color w:val="000000" w:themeColor="text1"/>
                <w:sz w:val="22"/>
                <w:szCs w:val="22"/>
                <w:rtl/>
                <w:lang w:eastAsia="ar" w:bidi="ar-MA"/>
              </w:rPr>
              <w:t>مقالة تبحث في أدوار المهنيين العاملين في</w:t>
            </w:r>
            <w:r w:rsidR="00232D53">
              <w:rPr>
                <w:rFonts w:ascii="Times New Roman" w:eastAsia="Open Sans" w:hAnsi="Times New Roman" w:cs="Times New Roman"/>
                <w:color w:val="000000" w:themeColor="text1"/>
                <w:sz w:val="22"/>
                <w:szCs w:val="22"/>
                <w:lang w:eastAsia="ar" w:bidi="ar-MA"/>
              </w:rPr>
              <w:t> </w:t>
            </w:r>
            <w:r w:rsidRPr="009269FD">
              <w:rPr>
                <w:rFonts w:ascii="Times New Roman" w:eastAsia="Open Sans" w:hAnsi="Times New Roman" w:cs="Times New Roman"/>
                <w:color w:val="000000" w:themeColor="text1"/>
                <w:sz w:val="22"/>
                <w:szCs w:val="22"/>
                <w:rtl/>
                <w:lang w:eastAsia="ar" w:bidi="ar-MA"/>
              </w:rPr>
              <w:t>مختلف منظمات تطوير الرياضة ومسؤولياتهم.</w:t>
            </w:r>
          </w:p>
        </w:tc>
      </w:tr>
    </w:tbl>
    <w:p w14:paraId="6F5BC616" w14:textId="7041F8EC" w:rsidR="00747291" w:rsidRPr="009269FD" w:rsidRDefault="00747291" w:rsidP="00232D53">
      <w:pPr>
        <w:pStyle w:val="Default"/>
        <w:bidi/>
        <w:spacing w:line="336" w:lineRule="auto"/>
        <w:rPr>
          <w:rFonts w:ascii="Times New Roman" w:hAnsi="Times New Roman" w:cs="Times New Roman"/>
          <w:sz w:val="22"/>
          <w:szCs w:val="22"/>
        </w:rPr>
      </w:pPr>
    </w:p>
    <w:p w14:paraId="29FCCC6E" w14:textId="0917CBB2" w:rsidR="0085094F" w:rsidRPr="009269FD" w:rsidRDefault="0085094F" w:rsidP="00232D53">
      <w:pPr>
        <w:pStyle w:val="Default"/>
        <w:bidi/>
        <w:spacing w:line="336" w:lineRule="auto"/>
        <w:rPr>
          <w:rFonts w:ascii="Times New Roman" w:hAnsi="Times New Roman" w:cs="Times New Roman"/>
          <w:sz w:val="22"/>
          <w:szCs w:val="22"/>
        </w:rPr>
      </w:pPr>
      <w:r w:rsidRPr="009269FD">
        <w:rPr>
          <w:rFonts w:ascii="Times New Roman" w:hAnsi="Times New Roman" w:cs="Times New Roman"/>
          <w:b/>
          <w:bCs/>
          <w:sz w:val="22"/>
          <w:szCs w:val="22"/>
          <w:rtl/>
          <w:lang w:eastAsia="ar" w:bidi="ar-MA"/>
        </w:rPr>
        <w:t xml:space="preserve">دليل التقييم </w:t>
      </w:r>
    </w:p>
    <w:p w14:paraId="01CCD39F" w14:textId="5E7C3505" w:rsidR="4399ABFC" w:rsidRPr="009269FD" w:rsidRDefault="4399ABFC" w:rsidP="00232D53">
      <w:pPr>
        <w:pBdr>
          <w:top w:val="nil"/>
          <w:left w:val="nil"/>
          <w:bottom w:val="nil"/>
          <w:right w:val="nil"/>
          <w:between w:val="nil"/>
        </w:pBdr>
        <w:suppressAutoHyphens/>
        <w:bidi/>
        <w:spacing w:before="80" w:after="60" w:line="336" w:lineRule="auto"/>
        <w:ind w:leftChars="-1" w:right="140" w:hangingChars="1" w:hanging="2"/>
        <w:textAlignment w:val="top"/>
        <w:outlineLvl w:val="0"/>
        <w:rPr>
          <w:rFonts w:ascii="Times New Roman" w:eastAsia="Verdana" w:hAnsi="Times New Roman" w:cs="Times New Roman"/>
          <w:color w:val="000000"/>
          <w:kern w:val="0"/>
          <w:position w:val="-1"/>
          <w:sz w:val="22"/>
          <w:szCs w:val="22"/>
          <w14:ligatures w14:val="none"/>
        </w:rPr>
      </w:pPr>
      <w:r w:rsidRPr="009269FD">
        <w:rPr>
          <w:rFonts w:ascii="Times New Roman" w:eastAsia="Verdana" w:hAnsi="Times New Roman" w:cs="Times New Roman"/>
          <w:color w:val="000000"/>
          <w:kern w:val="0"/>
          <w:position w:val="-1"/>
          <w:sz w:val="22"/>
          <w:szCs w:val="22"/>
          <w:rtl/>
          <w:lang w:eastAsia="ar" w:bidi="ar-MA"/>
          <w14:ligatures w14:val="none"/>
        </w:rPr>
        <w:t>تُقيَّم هذه الوحدة داخليًا، والحد الأقصى لعدد الواجبات الشاملة لهذه الوحدة هو واجبان، ويجب على المُعلِّمين الرجوع إلى دليل التقييم في المواصفات للحصول على تفاصيل محددة، لا سيما في ما يتعلق بمتطلبات درجات النجاح، والتفوق، والامتياز. يجب أن تستند الواجبات إلى سيناريوهات واقعية تعكس أنواع المؤسسات والخدمات والتحديات الموجودة في قطاع تطوير الرياضة، ويُفضل أن تكون محلية لتوفير سيناريو يمكن للمتعلمين فهمه فهمًا تامًا.</w:t>
      </w:r>
    </w:p>
    <w:p w14:paraId="798AD56A" w14:textId="598C68F8" w:rsidR="4399ABFC" w:rsidRPr="009269FD" w:rsidRDefault="4399ABFC" w:rsidP="00232D53">
      <w:pPr>
        <w:pBdr>
          <w:top w:val="nil"/>
          <w:left w:val="nil"/>
          <w:bottom w:val="nil"/>
          <w:right w:val="nil"/>
          <w:between w:val="nil"/>
        </w:pBdr>
        <w:suppressAutoHyphens/>
        <w:bidi/>
        <w:spacing w:before="80" w:after="60" w:line="336" w:lineRule="auto"/>
        <w:ind w:leftChars="-1" w:right="140" w:hangingChars="1" w:hanging="2"/>
        <w:textAlignment w:val="top"/>
        <w:outlineLvl w:val="0"/>
        <w:rPr>
          <w:rFonts w:ascii="Times New Roman" w:eastAsia="Verdana" w:hAnsi="Times New Roman" w:cs="Times New Roman"/>
          <w:color w:val="000000"/>
          <w:kern w:val="0"/>
          <w:position w:val="-1"/>
          <w:sz w:val="22"/>
          <w:szCs w:val="22"/>
          <w14:ligatures w14:val="none"/>
        </w:rPr>
      </w:pPr>
      <w:r w:rsidRPr="009269FD">
        <w:rPr>
          <w:rFonts w:ascii="Times New Roman" w:eastAsia="Verdana" w:hAnsi="Times New Roman" w:cs="Times New Roman"/>
          <w:color w:val="000000"/>
          <w:kern w:val="0"/>
          <w:position w:val="-1"/>
          <w:sz w:val="22"/>
          <w:szCs w:val="22"/>
          <w:rtl/>
          <w:lang w:eastAsia="ar" w:bidi="ar-MA"/>
          <w14:ligatures w14:val="none"/>
        </w:rPr>
        <w:t xml:space="preserve">يُوصى بأن تُقيّم هذه الوحدة </w:t>
      </w:r>
      <w:r w:rsidRPr="009269FD">
        <w:rPr>
          <w:rFonts w:ascii="Times New Roman" w:eastAsia="Verdana" w:hAnsi="Times New Roman" w:cs="Times New Roman"/>
          <w:b/>
          <w:bCs/>
          <w:color w:val="000000"/>
          <w:kern w:val="0"/>
          <w:position w:val="-1"/>
          <w:sz w:val="22"/>
          <w:szCs w:val="22"/>
          <w:rtl/>
          <w:lang w:eastAsia="ar" w:bidi="ar-MA"/>
          <w14:ligatures w14:val="none"/>
        </w:rPr>
        <w:t>بمهمتين شاملتين:</w:t>
      </w:r>
    </w:p>
    <w:p w14:paraId="56B75A85" w14:textId="331D9C43" w:rsidR="4399ABFC" w:rsidRPr="009269FD" w:rsidRDefault="4399ABFC" w:rsidP="00232D53">
      <w:pPr>
        <w:pStyle w:val="ListParagraph"/>
        <w:numPr>
          <w:ilvl w:val="0"/>
          <w:numId w:val="24"/>
        </w:numPr>
        <w:bidi/>
        <w:spacing w:before="240" w:after="240" w:line="336" w:lineRule="auto"/>
        <w:rPr>
          <w:rFonts w:ascii="Times New Roman" w:eastAsia="Open Sans" w:hAnsi="Times New Roman" w:cs="Times New Roman"/>
          <w:color w:val="000000" w:themeColor="text1"/>
          <w:sz w:val="22"/>
          <w:szCs w:val="22"/>
        </w:rPr>
      </w:pPr>
      <w:r w:rsidRPr="009269FD">
        <w:rPr>
          <w:rFonts w:ascii="Times New Roman" w:eastAsia="Open Sans" w:hAnsi="Times New Roman" w:cs="Times New Roman"/>
          <w:b/>
          <w:bCs/>
          <w:color w:val="000000" w:themeColor="text1"/>
          <w:sz w:val="22"/>
          <w:szCs w:val="22"/>
          <w:rtl/>
          <w:lang w:eastAsia="ar" w:bidi="ar-MA"/>
        </w:rPr>
        <w:t>الواجب رقم 1:</w:t>
      </w:r>
      <w:r w:rsidRPr="009269FD">
        <w:rPr>
          <w:rFonts w:ascii="Times New Roman" w:eastAsia="Open Sans" w:hAnsi="Times New Roman" w:cs="Times New Roman"/>
          <w:color w:val="000000" w:themeColor="text1"/>
          <w:sz w:val="22"/>
          <w:szCs w:val="22"/>
          <w:rtl/>
          <w:lang w:eastAsia="ar" w:bidi="ar-MA"/>
        </w:rPr>
        <w:t xml:space="preserve"> استكشاف أنواع الخدمات الرياضية المختلفة وأهدافها (نتاج التعلم أ)</w:t>
      </w:r>
    </w:p>
    <w:p w14:paraId="15356A29" w14:textId="5767A407" w:rsidR="4399ABFC" w:rsidRPr="009269FD" w:rsidRDefault="4399ABFC" w:rsidP="00232D53">
      <w:pPr>
        <w:pStyle w:val="ListParagraph"/>
        <w:numPr>
          <w:ilvl w:val="0"/>
          <w:numId w:val="24"/>
        </w:numPr>
        <w:bidi/>
        <w:spacing w:before="240" w:after="240" w:line="336" w:lineRule="auto"/>
        <w:rPr>
          <w:rFonts w:ascii="Times New Roman" w:eastAsia="Open Sans" w:hAnsi="Times New Roman" w:cs="Times New Roman"/>
          <w:color w:val="000000" w:themeColor="text1"/>
          <w:sz w:val="22"/>
          <w:szCs w:val="22"/>
        </w:rPr>
      </w:pPr>
      <w:r w:rsidRPr="009269FD">
        <w:rPr>
          <w:rFonts w:ascii="Times New Roman" w:eastAsia="Open Sans" w:hAnsi="Times New Roman" w:cs="Times New Roman"/>
          <w:b/>
          <w:bCs/>
          <w:color w:val="000000" w:themeColor="text1"/>
          <w:sz w:val="22"/>
          <w:szCs w:val="22"/>
          <w:rtl/>
          <w:lang w:eastAsia="ar" w:bidi="ar-MA"/>
        </w:rPr>
        <w:t>الواجب رقم 2:</w:t>
      </w:r>
      <w:r w:rsidRPr="009269FD">
        <w:rPr>
          <w:rFonts w:ascii="Times New Roman" w:eastAsia="Open Sans" w:hAnsi="Times New Roman" w:cs="Times New Roman"/>
          <w:color w:val="000000" w:themeColor="text1"/>
          <w:sz w:val="22"/>
          <w:szCs w:val="22"/>
          <w:rtl/>
          <w:lang w:eastAsia="ar" w:bidi="ar-MA"/>
        </w:rPr>
        <w:t xml:space="preserve"> تحليل المفاهيم الأساسية في تطوير الرياضة وأدوار مقدمي الخدمات (نتاجا التعلم ب وج)</w:t>
      </w:r>
    </w:p>
    <w:p w14:paraId="6A1E8E08" w14:textId="377B15E3" w:rsidR="4399ABFC" w:rsidRPr="009269FD" w:rsidRDefault="4399ABFC" w:rsidP="00232D53">
      <w:pPr>
        <w:pBdr>
          <w:top w:val="nil"/>
          <w:left w:val="nil"/>
          <w:bottom w:val="nil"/>
          <w:right w:val="nil"/>
          <w:between w:val="nil"/>
        </w:pBdr>
        <w:suppressAutoHyphens/>
        <w:bidi/>
        <w:spacing w:before="80" w:after="60" w:line="336" w:lineRule="auto"/>
        <w:ind w:leftChars="-1" w:right="140" w:hangingChars="1" w:hanging="2"/>
        <w:textAlignment w:val="top"/>
        <w:outlineLvl w:val="0"/>
        <w:rPr>
          <w:rFonts w:ascii="Times New Roman" w:eastAsia="Verdana" w:hAnsi="Times New Roman" w:cs="Times New Roman"/>
          <w:color w:val="000000"/>
          <w:kern w:val="0"/>
          <w:position w:val="-1"/>
          <w:sz w:val="22"/>
          <w:szCs w:val="22"/>
          <w14:ligatures w14:val="none"/>
        </w:rPr>
      </w:pPr>
      <w:r w:rsidRPr="009269FD">
        <w:rPr>
          <w:rFonts w:ascii="Times New Roman" w:eastAsia="Verdana" w:hAnsi="Times New Roman" w:cs="Times New Roman"/>
          <w:color w:val="000000"/>
          <w:kern w:val="0"/>
          <w:position w:val="-1"/>
          <w:sz w:val="22"/>
          <w:szCs w:val="22"/>
          <w:rtl/>
          <w:lang w:eastAsia="ar" w:bidi="ar-MA"/>
          <w14:ligatures w14:val="none"/>
        </w:rPr>
        <w:t>يُوصى بأن يُقيّم نتاج التعلم أ بعرض تقديمي أو تقرير مكتوب يستكشف مختلف جهات تقديم خدمات تطوير الرياضة في بلد المتعلم أو منطقته المحلية. ويجب على المتعلمين توضيح نوع كل مؤسسة وبنيتها وخصائصها، وربط ذلك برؤيتها ورسالتها وأهدافها الأساسية. كما ويجب على المتعلمين تقييم أدوار ثلاثة مهنيين ممن يعملون داخل هذه المؤسسات ومسؤولياتهم، والتركيز على كيفية مساهمة كل دور في دعم المشاركة الرياضية أو تنمية المواهب، ضمن السياق الذي تعمل فيه كل مؤسسة.</w:t>
      </w:r>
    </w:p>
    <w:p w14:paraId="6B89BF3D" w14:textId="6C7108CF" w:rsidR="4399ABFC" w:rsidRPr="009269FD" w:rsidRDefault="4399ABFC" w:rsidP="00232D53">
      <w:pPr>
        <w:pBdr>
          <w:top w:val="nil"/>
          <w:left w:val="nil"/>
          <w:bottom w:val="nil"/>
          <w:right w:val="nil"/>
          <w:between w:val="nil"/>
        </w:pBdr>
        <w:suppressAutoHyphens/>
        <w:bidi/>
        <w:spacing w:before="80" w:after="60" w:line="336" w:lineRule="auto"/>
        <w:ind w:leftChars="-1" w:right="140" w:hangingChars="1" w:hanging="2"/>
        <w:textAlignment w:val="top"/>
        <w:outlineLvl w:val="0"/>
        <w:rPr>
          <w:rFonts w:ascii="Times New Roman" w:eastAsia="Verdana" w:hAnsi="Times New Roman" w:cs="Times New Roman"/>
          <w:color w:val="000000"/>
          <w:kern w:val="0"/>
          <w:position w:val="-1"/>
          <w:sz w:val="22"/>
          <w:szCs w:val="22"/>
          <w14:ligatures w14:val="none"/>
        </w:rPr>
      </w:pPr>
      <w:r w:rsidRPr="009269FD">
        <w:rPr>
          <w:rFonts w:ascii="Times New Roman" w:eastAsia="Verdana" w:hAnsi="Times New Roman" w:cs="Times New Roman"/>
          <w:color w:val="000000"/>
          <w:kern w:val="0"/>
          <w:position w:val="-1"/>
          <w:sz w:val="22"/>
          <w:szCs w:val="22"/>
          <w:rtl/>
          <w:lang w:eastAsia="ar" w:bidi="ar-MA"/>
          <w14:ligatures w14:val="none"/>
        </w:rPr>
        <w:t>ولتقديم الدعم، ينبغي أن يحلل المتعلمون نقاط القوة والضعف لدى مقدمي الخدمات الرياضية على المستويين الوطني والمحلي. كما يجب عليهم إظهار فهمهم لسلسلة تطوير الرياضة، وذلك بتوضيح المستويات الأربعة (التأسيس، والمشاركة، والأداء، و</w:t>
      </w:r>
      <w:r w:rsidR="00935CE9">
        <w:rPr>
          <w:rFonts w:ascii="Times New Roman" w:eastAsia="Verdana" w:hAnsi="Times New Roman" w:cs="Times New Roman"/>
          <w:color w:val="000000"/>
          <w:kern w:val="0"/>
          <w:position w:val="-1"/>
          <w:sz w:val="22"/>
          <w:szCs w:val="22"/>
          <w:rtl/>
          <w:lang w:eastAsia="ar" w:bidi="ar-MA"/>
          <w14:ligatures w14:val="none"/>
        </w:rPr>
        <w:t>التميّز</w:t>
      </w:r>
      <w:r w:rsidRPr="009269FD">
        <w:rPr>
          <w:rFonts w:ascii="Times New Roman" w:eastAsia="Verdana" w:hAnsi="Times New Roman" w:cs="Times New Roman"/>
          <w:color w:val="000000"/>
          <w:kern w:val="0"/>
          <w:position w:val="-1"/>
          <w:sz w:val="22"/>
          <w:szCs w:val="22"/>
          <w:rtl/>
          <w:lang w:eastAsia="ar" w:bidi="ar-MA"/>
          <w14:ligatures w14:val="none"/>
        </w:rPr>
        <w:t>)، وشرح كيفية اختلاف الخدمات المقدمة في كل مستوى من هذه المستويات.</w:t>
      </w:r>
    </w:p>
    <w:p w14:paraId="026CB97B" w14:textId="101B0D10" w:rsidR="4399ABFC" w:rsidRPr="009269FD" w:rsidRDefault="4399ABFC" w:rsidP="00232D53">
      <w:pPr>
        <w:pBdr>
          <w:top w:val="nil"/>
          <w:left w:val="nil"/>
          <w:bottom w:val="nil"/>
          <w:right w:val="nil"/>
          <w:between w:val="nil"/>
        </w:pBdr>
        <w:suppressAutoHyphens/>
        <w:bidi/>
        <w:spacing w:before="80" w:after="60" w:line="336" w:lineRule="auto"/>
        <w:ind w:leftChars="-1" w:right="140" w:hangingChars="1" w:hanging="2"/>
        <w:textAlignment w:val="top"/>
        <w:outlineLvl w:val="0"/>
        <w:rPr>
          <w:rFonts w:ascii="Times New Roman" w:eastAsia="Verdana" w:hAnsi="Times New Roman" w:cs="Times New Roman"/>
          <w:color w:val="000000"/>
          <w:kern w:val="0"/>
          <w:position w:val="-1"/>
          <w:sz w:val="22"/>
          <w:szCs w:val="22"/>
          <w14:ligatures w14:val="none"/>
        </w:rPr>
      </w:pPr>
      <w:r w:rsidRPr="009269FD">
        <w:rPr>
          <w:rFonts w:ascii="Times New Roman" w:eastAsia="Verdana" w:hAnsi="Times New Roman" w:cs="Times New Roman"/>
          <w:color w:val="000000"/>
          <w:kern w:val="0"/>
          <w:position w:val="-1"/>
          <w:sz w:val="22"/>
          <w:szCs w:val="22"/>
          <w:rtl/>
          <w:lang w:eastAsia="ar" w:bidi="ar-MA"/>
          <w14:ligatures w14:val="none"/>
        </w:rPr>
        <w:t>وينبغي للمتعلمين استكشاف العوائق التي تحول المشاركة الرياضية، وذلك فيما يتعلق بثلاث فئات مستهدفة على الأقل، مع مراعاة تجارب الأفراد في مراحل مختلفة من سلسلة تطوير الرياضة. وقد تشمل هذه العوائق عوامل اجتماعية أو ثقافية أو مالية أو مادية، ويُتوقع من المتعلمين أن يقترحوا إستراتيجيات واقعية ومناسبة يمكن لمقدمي الخدمات استخدامها لتقليل هذه العوائق أو التغلب عليها.ويجب أن تُظهر المقترحات تفكيرًا نقديًا ووعيًا بالسياق.</w:t>
      </w:r>
    </w:p>
    <w:p w14:paraId="531109C5" w14:textId="228D5CF9" w:rsidR="4399ABFC" w:rsidRPr="009269FD" w:rsidRDefault="4399ABFC" w:rsidP="00232D53">
      <w:pPr>
        <w:pageBreakBefore/>
        <w:pBdr>
          <w:top w:val="nil"/>
          <w:left w:val="nil"/>
          <w:bottom w:val="nil"/>
          <w:right w:val="nil"/>
          <w:between w:val="nil"/>
        </w:pBdr>
        <w:suppressAutoHyphens/>
        <w:bidi/>
        <w:spacing w:before="80" w:after="60" w:line="336" w:lineRule="auto"/>
        <w:ind w:leftChars="-1" w:right="144" w:hangingChars="1" w:hanging="2"/>
        <w:textAlignment w:val="top"/>
        <w:outlineLvl w:val="0"/>
        <w:rPr>
          <w:rFonts w:ascii="Times New Roman" w:eastAsia="Verdana" w:hAnsi="Times New Roman" w:cs="Times New Roman"/>
          <w:color w:val="000000"/>
          <w:kern w:val="0"/>
          <w:position w:val="-1"/>
          <w:sz w:val="22"/>
          <w:szCs w:val="22"/>
          <w14:ligatures w14:val="none"/>
        </w:rPr>
      </w:pPr>
      <w:r w:rsidRPr="009269FD">
        <w:rPr>
          <w:rFonts w:ascii="Times New Roman" w:eastAsia="Verdana" w:hAnsi="Times New Roman" w:cs="Times New Roman"/>
          <w:color w:val="000000"/>
          <w:kern w:val="0"/>
          <w:position w:val="-1"/>
          <w:sz w:val="22"/>
          <w:szCs w:val="22"/>
          <w:rtl/>
          <w:lang w:eastAsia="ar" w:bidi="ar-MA"/>
          <w14:ligatures w14:val="none"/>
        </w:rPr>
        <w:lastRenderedPageBreak/>
        <w:t xml:space="preserve">يُفضل تقييم </w:t>
      </w:r>
      <w:r w:rsidRPr="009269FD">
        <w:rPr>
          <w:rFonts w:ascii="Times New Roman" w:eastAsia="Verdana" w:hAnsi="Times New Roman" w:cs="Times New Roman"/>
          <w:b/>
          <w:bCs/>
          <w:color w:val="000000"/>
          <w:kern w:val="0"/>
          <w:position w:val="-1"/>
          <w:sz w:val="22"/>
          <w:szCs w:val="22"/>
          <w:rtl/>
          <w:lang w:eastAsia="ar" w:bidi="ar-MA"/>
          <w14:ligatures w14:val="none"/>
        </w:rPr>
        <w:t>نتاجيّ التعلم ب وج</w:t>
      </w:r>
      <w:r w:rsidRPr="009269FD">
        <w:rPr>
          <w:rFonts w:ascii="Times New Roman" w:eastAsia="Verdana" w:hAnsi="Times New Roman" w:cs="Times New Roman"/>
          <w:color w:val="000000"/>
          <w:kern w:val="0"/>
          <w:position w:val="-1"/>
          <w:sz w:val="22"/>
          <w:szCs w:val="22"/>
          <w:rtl/>
          <w:lang w:eastAsia="ar" w:bidi="ar-MA"/>
          <w14:ligatures w14:val="none"/>
        </w:rPr>
        <w:t xml:space="preserve"> بواجب كتابي أو تحليل دراسة حالة يطبّق فيها المتعلمون فهمهم للمفاهيم الأساسية، مثل: أهداف تطوير الرياضة، وسلسلة تطوير الرياضة، وإستراتيجيات الشمول وزيادة المشاركة. بالإضافة إلى دراسة كيفية مساهمة مقدمي خدمات التطوير الرياضي والمهنيين في التنفيذ.</w:t>
      </w:r>
    </w:p>
    <w:p w14:paraId="7F583BFF" w14:textId="6B7CEA88" w:rsidR="4399ABFC" w:rsidRPr="009269FD" w:rsidRDefault="4399ABFC" w:rsidP="00232D53">
      <w:pPr>
        <w:pBdr>
          <w:top w:val="nil"/>
          <w:left w:val="nil"/>
          <w:bottom w:val="nil"/>
          <w:right w:val="nil"/>
          <w:between w:val="nil"/>
        </w:pBdr>
        <w:suppressAutoHyphens/>
        <w:bidi/>
        <w:spacing w:before="80" w:after="60" w:line="336" w:lineRule="auto"/>
        <w:ind w:leftChars="-1" w:right="140" w:hangingChars="1" w:hanging="2"/>
        <w:textAlignment w:val="top"/>
        <w:outlineLvl w:val="0"/>
        <w:rPr>
          <w:rFonts w:ascii="Times New Roman" w:eastAsia="Verdana" w:hAnsi="Times New Roman" w:cs="Times New Roman"/>
          <w:color w:val="000000"/>
          <w:kern w:val="0"/>
          <w:position w:val="-1"/>
          <w:sz w:val="22"/>
          <w:szCs w:val="22"/>
          <w14:ligatures w14:val="none"/>
        </w:rPr>
      </w:pPr>
      <w:r w:rsidRPr="009269FD">
        <w:rPr>
          <w:rFonts w:ascii="Times New Roman" w:eastAsia="Verdana" w:hAnsi="Times New Roman" w:cs="Times New Roman"/>
          <w:color w:val="000000"/>
          <w:kern w:val="0"/>
          <w:position w:val="-1"/>
          <w:sz w:val="22"/>
          <w:szCs w:val="22"/>
          <w:rtl/>
          <w:lang w:eastAsia="ar" w:bidi="ar-MA"/>
          <w14:ligatures w14:val="none"/>
        </w:rPr>
        <w:t>يجب على المتعلمين استكشاف كيفية تعاون مقدمي الخدمات في القطاعات المختلفة (مثل القطاع العام، والخاص، والتطوعي) لتنفيذ مبادرات تهدف إلى زيادة المشاركة الرياضية أو تنمية المواهب. وينبغي أن يتضمن الواجب تقييم الإستراتيجيات المختلفة المستخدمة في تنفيذ برامج تطوير الرياضة، بالإضافة إلى مقارنة نقدية للأدوار المهنية في مختلف السياقات المؤسسية.</w:t>
      </w:r>
    </w:p>
    <w:p w14:paraId="7FC7FAEC" w14:textId="1E04C0E1" w:rsidR="4399ABFC" w:rsidRPr="009269FD" w:rsidRDefault="4399ABFC" w:rsidP="00232D53">
      <w:pPr>
        <w:pBdr>
          <w:top w:val="nil"/>
          <w:left w:val="nil"/>
          <w:bottom w:val="nil"/>
          <w:right w:val="nil"/>
          <w:between w:val="nil"/>
        </w:pBdr>
        <w:suppressAutoHyphens/>
        <w:bidi/>
        <w:spacing w:before="80" w:after="60" w:line="336" w:lineRule="auto"/>
        <w:ind w:leftChars="-1" w:right="140" w:hangingChars="1" w:hanging="2"/>
        <w:textAlignment w:val="top"/>
        <w:outlineLvl w:val="0"/>
        <w:rPr>
          <w:rFonts w:ascii="Times New Roman" w:eastAsia="Verdana" w:hAnsi="Times New Roman" w:cs="Times New Roman"/>
          <w:color w:val="000000"/>
          <w:kern w:val="0"/>
          <w:position w:val="-1"/>
          <w:sz w:val="22"/>
          <w:szCs w:val="22"/>
          <w14:ligatures w14:val="none"/>
        </w:rPr>
      </w:pPr>
      <w:r w:rsidRPr="009269FD">
        <w:rPr>
          <w:rFonts w:ascii="Times New Roman" w:eastAsia="Verdana" w:hAnsi="Times New Roman" w:cs="Times New Roman"/>
          <w:color w:val="000000"/>
          <w:kern w:val="0"/>
          <w:position w:val="-1"/>
          <w:sz w:val="22"/>
          <w:szCs w:val="22"/>
          <w:rtl/>
          <w:lang w:eastAsia="ar" w:bidi="ar-MA"/>
          <w14:ligatures w14:val="none"/>
        </w:rPr>
        <w:t>ويجب تشجيع المتعلمين على استخدام أمثلة واقعية أو قريبة من الواقع، وإعداد أعمال واضحة التنظيم تتضمن عناوين رئيسة وفرعية، ووسائل بصرية كلما أمكن. وينبغي أن تمثل سيناريوهات التقييم السياق المحلي أو الوطني للمتعلم، وأن تراعي الجوانب الثقافية، وتجنّب الإشارات التي قد تكون غير مناسبة أو غير ذات صلة في بعض المناطق.</w:t>
      </w:r>
    </w:p>
    <w:p w14:paraId="76D2E194" w14:textId="06C3627A" w:rsidR="00C8268E" w:rsidRPr="009269FD" w:rsidRDefault="4399ABFC" w:rsidP="00232D53">
      <w:pPr>
        <w:pBdr>
          <w:top w:val="nil"/>
          <w:left w:val="nil"/>
          <w:bottom w:val="nil"/>
          <w:right w:val="nil"/>
          <w:between w:val="nil"/>
        </w:pBdr>
        <w:suppressAutoHyphens/>
        <w:bidi/>
        <w:spacing w:before="80" w:after="60" w:line="336" w:lineRule="auto"/>
        <w:ind w:leftChars="-1" w:right="140" w:hangingChars="1" w:hanging="2"/>
        <w:textAlignment w:val="top"/>
        <w:outlineLvl w:val="0"/>
        <w:rPr>
          <w:rFonts w:ascii="Times New Roman" w:eastAsia="Verdana" w:hAnsi="Times New Roman" w:cs="Times New Roman"/>
          <w:color w:val="000000"/>
          <w:kern w:val="0"/>
          <w:position w:val="-1"/>
          <w:sz w:val="22"/>
          <w:szCs w:val="22"/>
          <w14:ligatures w14:val="none"/>
        </w:rPr>
      </w:pPr>
      <w:r w:rsidRPr="009269FD">
        <w:rPr>
          <w:rFonts w:ascii="Times New Roman" w:eastAsia="Verdana" w:hAnsi="Times New Roman" w:cs="Times New Roman"/>
          <w:color w:val="000000"/>
          <w:kern w:val="0"/>
          <w:position w:val="-1"/>
          <w:sz w:val="22"/>
          <w:szCs w:val="22"/>
          <w:rtl/>
          <w:lang w:eastAsia="ar" w:bidi="ar-MA"/>
          <w14:ligatures w14:val="none"/>
        </w:rPr>
        <w:t>يجب أن تكون الواجبات واضحة التنظيم، وتشجيع المتعلمين على استخدام العناوين الرئيسة والفرعية، والوسائل البصرية، والأمثلة الواقعية. وينبغي تعديل المحتوى ليتناسب مع السياق المحلي كلما أمكن (مثل الهياكل أو الحملات الرياضية في الأردن)، والتأكد من مراعاة الحس الثقافي والارتباط بواقع المتعلمين.</w:t>
      </w:r>
    </w:p>
    <w:p w14:paraId="29E5C3B4" w14:textId="5A051B73" w:rsidR="00C8268E" w:rsidRPr="009269FD" w:rsidRDefault="00C8268E" w:rsidP="00232D53">
      <w:pPr>
        <w:bidi/>
        <w:spacing w:line="336" w:lineRule="auto"/>
        <w:rPr>
          <w:rFonts w:ascii="Times New Roman" w:hAnsi="Times New Roman" w:cs="Times New Roman"/>
          <w:sz w:val="22"/>
          <w:szCs w:val="22"/>
        </w:rPr>
      </w:pPr>
      <w:r w:rsidRPr="009269FD">
        <w:rPr>
          <w:rFonts w:ascii="Times New Roman" w:hAnsi="Times New Roman" w:cs="Times New Roman"/>
          <w:sz w:val="22"/>
          <w:szCs w:val="22"/>
          <w:rtl/>
          <w:lang w:eastAsia="ar" w:bidi="ar-MA"/>
        </w:rPr>
        <w:br w:type="page"/>
      </w:r>
    </w:p>
    <w:p w14:paraId="20576E93" w14:textId="77777777" w:rsidR="00543A2B" w:rsidRPr="009269FD" w:rsidRDefault="00543A2B" w:rsidP="00232D53">
      <w:pPr>
        <w:pBdr>
          <w:top w:val="nil"/>
          <w:left w:val="nil"/>
          <w:bottom w:val="nil"/>
          <w:right w:val="nil"/>
          <w:between w:val="nil"/>
        </w:pBdr>
        <w:suppressAutoHyphens/>
        <w:bidi/>
        <w:spacing w:line="336" w:lineRule="auto"/>
        <w:ind w:leftChars="-1" w:hangingChars="1" w:hanging="2"/>
        <w:textAlignment w:val="top"/>
        <w:outlineLvl w:val="0"/>
        <w:rPr>
          <w:rFonts w:ascii="Times New Roman" w:eastAsia="Verdana" w:hAnsi="Times New Roman" w:cs="Times New Roman"/>
          <w:b/>
          <w:color w:val="000000"/>
          <w:kern w:val="0"/>
          <w:position w:val="-1"/>
          <w:sz w:val="22"/>
          <w:szCs w:val="22"/>
          <w14:ligatures w14:val="none"/>
        </w:rPr>
      </w:pPr>
      <w:r w:rsidRPr="009269FD">
        <w:rPr>
          <w:rFonts w:ascii="Times New Roman" w:eastAsia="Verdana" w:hAnsi="Times New Roman" w:cs="Times New Roman"/>
          <w:b/>
          <w:bCs/>
          <w:color w:val="000000"/>
          <w:kern w:val="0"/>
          <w:position w:val="-1"/>
          <w:sz w:val="22"/>
          <w:szCs w:val="22"/>
          <w:rtl/>
          <w:lang w:eastAsia="ar" w:bidi="ar-MA"/>
          <w14:ligatures w14:val="none"/>
        </w:rPr>
        <w:lastRenderedPageBreak/>
        <w:t xml:space="preserve">بدء النشاط </w:t>
      </w:r>
    </w:p>
    <w:p w14:paraId="5539BE84" w14:textId="77777777" w:rsidR="00543A2B" w:rsidRPr="009269FD" w:rsidRDefault="00543A2B" w:rsidP="00232D53">
      <w:pPr>
        <w:pBdr>
          <w:top w:val="nil"/>
          <w:left w:val="nil"/>
          <w:bottom w:val="nil"/>
          <w:right w:val="nil"/>
          <w:between w:val="nil"/>
        </w:pBdr>
        <w:suppressAutoHyphens/>
        <w:bidi/>
        <w:spacing w:after="240" w:line="336" w:lineRule="auto"/>
        <w:ind w:leftChars="-1" w:hangingChars="1" w:hanging="2"/>
        <w:textAlignment w:val="top"/>
        <w:outlineLvl w:val="0"/>
        <w:rPr>
          <w:rFonts w:ascii="Times New Roman" w:eastAsia="Verdana" w:hAnsi="Times New Roman" w:cs="Times New Roman"/>
          <w:b/>
          <w:color w:val="000000"/>
          <w:kern w:val="0"/>
          <w:position w:val="-1"/>
          <w:sz w:val="22"/>
          <w:szCs w:val="22"/>
          <w14:ligatures w14:val="none"/>
        </w:rPr>
      </w:pPr>
      <w:r w:rsidRPr="009269FD">
        <w:rPr>
          <w:rFonts w:ascii="Times New Roman" w:eastAsia="Verdana" w:hAnsi="Times New Roman" w:cs="Times New Roman"/>
          <w:b/>
          <w:bCs/>
          <w:color w:val="000000"/>
          <w:kern w:val="0"/>
          <w:position w:val="-1"/>
          <w:sz w:val="22"/>
          <w:szCs w:val="22"/>
          <w:rtl/>
          <w:lang w:eastAsia="ar" w:bidi="ar-MA"/>
          <w14:ligatures w14:val="none"/>
        </w:rPr>
        <w:t>يقدّم لك هذا الدليل نقطة انطلاق لإحدى طرق تدريس الوحدة، استنادًا إلى طرق التقييم الموصى بها في المواصفات.</w:t>
      </w:r>
    </w:p>
    <w:tbl>
      <w:tblPr>
        <w:bidiVisual/>
        <w:tblW w:w="906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060"/>
      </w:tblGrid>
      <w:tr w:rsidR="1CE83AFE" w:rsidRPr="009269FD" w14:paraId="026C8160" w14:textId="77777777" w:rsidTr="00BF5DEB">
        <w:trPr>
          <w:trHeight w:val="300"/>
        </w:trPr>
        <w:tc>
          <w:tcPr>
            <w:tcW w:w="90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cMar>
              <w:left w:w="105" w:type="dxa"/>
              <w:right w:w="105" w:type="dxa"/>
            </w:tcMar>
          </w:tcPr>
          <w:p w14:paraId="035D628E" w14:textId="7865797D" w:rsidR="1CE83AFE" w:rsidRPr="009269FD" w:rsidRDefault="1CE83AFE" w:rsidP="00232D53">
            <w:pPr>
              <w:pBdr>
                <w:top w:val="nil"/>
                <w:left w:val="nil"/>
                <w:bottom w:val="nil"/>
                <w:right w:val="nil"/>
                <w:between w:val="nil"/>
              </w:pBdr>
              <w:bidi/>
              <w:spacing w:before="80" w:after="80"/>
              <w:rPr>
                <w:rFonts w:ascii="Times New Roman" w:eastAsia="Open Sans" w:hAnsi="Times New Roman" w:cs="Times New Roman"/>
                <w:color w:val="000000" w:themeColor="text1"/>
                <w:sz w:val="22"/>
                <w:szCs w:val="22"/>
              </w:rPr>
            </w:pPr>
            <w:r w:rsidRPr="009269FD">
              <w:rPr>
                <w:rFonts w:ascii="Times New Roman" w:eastAsia="Open Sans" w:hAnsi="Times New Roman" w:cs="Times New Roman"/>
                <w:b/>
                <w:bCs/>
                <w:color w:val="000000" w:themeColor="text1"/>
                <w:sz w:val="22"/>
                <w:szCs w:val="22"/>
                <w:rtl/>
                <w:lang w:eastAsia="ar" w:bidi="ar-MA"/>
              </w:rPr>
              <w:t>المقدمة</w:t>
            </w:r>
          </w:p>
        </w:tc>
      </w:tr>
      <w:tr w:rsidR="1CE83AFE" w:rsidRPr="009269FD" w14:paraId="78C7D874" w14:textId="77777777" w:rsidTr="00BF5DEB">
        <w:trPr>
          <w:trHeight w:val="4410"/>
        </w:trPr>
        <w:tc>
          <w:tcPr>
            <w:tcW w:w="9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B03234" w14:textId="1CD5FA90" w:rsidR="1CE83AFE" w:rsidRPr="009269FD" w:rsidRDefault="1CE83AFE" w:rsidP="00232D53">
            <w:pPr>
              <w:bidi/>
              <w:spacing w:before="240" w:after="240" w:line="336" w:lineRule="auto"/>
              <w:ind w:left="-1" w:hanging="1"/>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قدّم</w:t>
            </w:r>
            <w:r w:rsidR="00232D53" w:rsidRPr="009269FD">
              <w:rPr>
                <w:rFonts w:ascii="Times New Roman" w:eastAsia="Open Sans" w:hAnsi="Times New Roman" w:cs="Times New Roman"/>
                <w:sz w:val="22"/>
                <w:szCs w:val="22"/>
                <w:rtl/>
                <w:lang w:eastAsia="ar" w:bidi="ar-MA"/>
              </w:rPr>
              <w:t>ّ</w:t>
            </w:r>
            <w:r w:rsidRPr="009269FD">
              <w:rPr>
                <w:rFonts w:ascii="Times New Roman" w:eastAsia="Open Sans" w:hAnsi="Times New Roman" w:cs="Times New Roman"/>
                <w:sz w:val="22"/>
                <w:szCs w:val="22"/>
                <w:rtl/>
                <w:lang w:eastAsia="ar" w:bidi="ar-MA"/>
              </w:rPr>
              <w:t xml:space="preserve"> للوحدة بمناقشة تفاعلية تهدف إلى قياس مدى فهم المتعلمين المسبق وتجاربهم المتعلقة بتطوير الرياضة. واستخدم أسلوب الأسئلة والأجوبة أو المحفزات البصرية لاستكشاف ما يعرفه المتعلمون بالفعل حول كيفية تقديم الخدمات الرياضية، ومن يقدمها، ولماذا تُعدّ مهمة، إذ سيساعد هذا الأسلوب في تحديد أي فجوات في الفهم، وتمكين جميع المتعلمين من بدء الوحدة انطلاقًا من قاعدة معرفية مشتركة.</w:t>
            </w:r>
          </w:p>
          <w:p w14:paraId="171CF32B" w14:textId="32FF69CF" w:rsidR="1CE83AFE" w:rsidRPr="009269FD" w:rsidRDefault="1CE83AFE" w:rsidP="00232D53">
            <w:pPr>
              <w:bidi/>
              <w:spacing w:before="240" w:after="240" w:line="336" w:lineRule="auto"/>
              <w:ind w:left="-1" w:hanging="1"/>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قدّم نظرة عامة واضحة حول مفهوم تطوير الرياضة، تتضمن أهدافه، والنشاطات النموذجية المرتبطة به، ومسارات التقدم، والفئات المستهدفة، بالإضافة إلى التنوع الواسع في المؤسسات والأدوار المهنية المشاركة في هذا المجال. وقد يفيد إدراج أمثلة محلية أو وطنية لوضع الموضوع في سياقه الواقعي بما يسهم في جذب اهتمام المتعلمين له. وفي هذه المرحلة، ينبغي أيضًا توضيح هيكل تقييم الوحدة، ومن ذلك نوع الأدلة التي يُتوقع من المتعلمين تقديمها، مثل العروض التقديمية، أو التقارير المكتوبة، أو تحليلات دراسات الحالة.</w:t>
            </w:r>
          </w:p>
          <w:p w14:paraId="5510B8EC" w14:textId="6FFA9A4A" w:rsidR="1CE83AFE" w:rsidRPr="009269FD" w:rsidRDefault="1CE83AFE" w:rsidP="00232D53">
            <w:pPr>
              <w:bidi/>
              <w:spacing w:before="240" w:after="240" w:line="336" w:lineRule="auto"/>
              <w:ind w:left="-1" w:hanging="1"/>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لتعزيز التفكير المستقل، يمكن للمتعلمين العمل ضمن مجموعات صغيرة لمناقشة ما يعنيه لهم مفهوم تطوير الرياضة، وما خبراتهم الشخصية معه. وبعد ذلك، وفي نشاط فردي، اطلب من كل متعلم إنشاء خريطة ذهنية مكوّنة من أربعة أقسام تستكشف: "ما</w:t>
            </w:r>
            <w:r w:rsidR="00232D53">
              <w:rPr>
                <w:rFonts w:ascii="Times New Roman" w:eastAsia="Open Sans" w:hAnsi="Times New Roman" w:cs="Times New Roman"/>
                <w:sz w:val="22"/>
                <w:szCs w:val="22"/>
                <w:lang w:eastAsia="ar" w:bidi="ar-MA"/>
              </w:rPr>
              <w:t> </w:t>
            </w:r>
            <w:r w:rsidRPr="009269FD">
              <w:rPr>
                <w:rFonts w:ascii="Times New Roman" w:eastAsia="Open Sans" w:hAnsi="Times New Roman" w:cs="Times New Roman"/>
                <w:sz w:val="22"/>
                <w:szCs w:val="22"/>
                <w:rtl/>
                <w:lang w:eastAsia="ar" w:bidi="ar-MA"/>
              </w:rPr>
              <w:t>المقصود بتطوير الرياضة؟"، وما أهميته؟"، وما الجهات التي تنفذه؟"، و"كيف يُنفّذ. وسيساعد هذا النشاط في تشكيل أفكارهم الأولية وتوفير نقطة انطلاق مرئية تسهّل التعمق في المفاهيم على مدار الوحدة.</w:t>
            </w:r>
          </w:p>
        </w:tc>
      </w:tr>
      <w:tr w:rsidR="1CE83AFE" w:rsidRPr="009269FD" w14:paraId="492EFE67" w14:textId="77777777" w:rsidTr="00BF5DEB">
        <w:trPr>
          <w:trHeight w:val="300"/>
        </w:trPr>
        <w:tc>
          <w:tcPr>
            <w:tcW w:w="90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cMar>
              <w:left w:w="105" w:type="dxa"/>
              <w:right w:w="105" w:type="dxa"/>
            </w:tcMar>
          </w:tcPr>
          <w:p w14:paraId="02CEF77D" w14:textId="0ED56590" w:rsidR="1CE83AFE" w:rsidRPr="009269FD" w:rsidRDefault="1CE83AFE" w:rsidP="00232D53">
            <w:pPr>
              <w:pBdr>
                <w:top w:val="nil"/>
                <w:left w:val="nil"/>
                <w:bottom w:val="nil"/>
                <w:right w:val="nil"/>
                <w:between w:val="nil"/>
              </w:pBdr>
              <w:bidi/>
              <w:spacing w:before="80" w:after="80"/>
              <w:rPr>
                <w:rFonts w:ascii="Times New Roman" w:eastAsia="Open Sans" w:hAnsi="Times New Roman" w:cs="Times New Roman"/>
                <w:sz w:val="22"/>
                <w:szCs w:val="22"/>
              </w:rPr>
            </w:pPr>
            <w:r w:rsidRPr="009269FD">
              <w:rPr>
                <w:rFonts w:ascii="Times New Roman" w:eastAsia="Open Sans" w:hAnsi="Times New Roman" w:cs="Times New Roman"/>
                <w:b/>
                <w:bCs/>
                <w:color w:val="000000" w:themeColor="text1"/>
                <w:sz w:val="22"/>
                <w:szCs w:val="22"/>
                <w:rtl/>
                <w:lang w:eastAsia="ar" w:bidi="ar-MA"/>
              </w:rPr>
              <w:t>نتاج التعلم أ- فهم طبيعة تقديم الخدمات الرياضية</w:t>
            </w:r>
          </w:p>
        </w:tc>
      </w:tr>
      <w:tr w:rsidR="1CE83AFE" w:rsidRPr="009269FD" w14:paraId="19899451" w14:textId="77777777" w:rsidTr="00BF5DEB">
        <w:trPr>
          <w:trHeight w:val="4470"/>
        </w:trPr>
        <w:tc>
          <w:tcPr>
            <w:tcW w:w="9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187C8A" w14:textId="54072366" w:rsidR="1CE83AFE" w:rsidRPr="009269FD" w:rsidRDefault="55C6691A" w:rsidP="00232D53">
            <w:pPr>
              <w:bidi/>
              <w:spacing w:before="60" w:after="60" w:line="336" w:lineRule="auto"/>
              <w:ind w:left="33"/>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يركز نتاج التعلم أ على تحديد مقدمي خدمات تطوير الرياضة، وفهم هيكلهم وأنواعهم وأهدافهم، على النحو الموضح في محتوى الوحدة. ويُوصى بالبدء ببناء المعرفة الأساسية لدى المتعلمين باستخدام كتاب الطالب، إلى جانب نشاطات تفاعلية ومهام بحثية تُعرّفهم بالقطاعات الرئيسة المشاركة في تقديم خدمات الرياضة.</w:t>
            </w:r>
          </w:p>
          <w:p w14:paraId="2770BECD" w14:textId="12377740"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 xml:space="preserve"> نشاط تمهيدي (لجميع المتعلمين):</w:t>
            </w:r>
            <w:r w:rsidRPr="009269FD">
              <w:rPr>
                <w:rFonts w:ascii="Times New Roman" w:eastAsia="Open Sans" w:hAnsi="Times New Roman" w:cs="Times New Roman"/>
                <w:sz w:val="22"/>
                <w:szCs w:val="22"/>
                <w:rtl/>
                <w:lang w:eastAsia="ar" w:bidi="ar-MA"/>
              </w:rPr>
              <w:t xml:space="preserve"> ابدأ بعرض تقديمي قصير يقدّم مفهوم تطوير الرياضة ويستعرض تنوع الجهات المقدمة للخدمة (القطاع العام، الخاص، الصحي، والتطوعي). واستخدم طرح الأسئلة والمناقشة في الصف لتقييم مستوى الفهم الأساسي لدى المتعلمين، وتحفيزهم على مشاركة تجاربهم الشخصية في الوصول إلى النشاطات الرياضية داخل مجتمعاتهم.</w:t>
            </w:r>
          </w:p>
          <w:p w14:paraId="7D80F00B" w14:textId="2F5D7CF8"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مهمة فردية:</w:t>
            </w:r>
            <w:r w:rsidRPr="009269FD">
              <w:rPr>
                <w:rFonts w:ascii="Times New Roman" w:eastAsia="Open Sans" w:hAnsi="Times New Roman" w:cs="Times New Roman"/>
                <w:sz w:val="22"/>
                <w:szCs w:val="22"/>
                <w:rtl/>
                <w:lang w:eastAsia="ar" w:bidi="ar-MA"/>
              </w:rPr>
              <w:t xml:space="preserve"> يحدد المتعلمون إحدى مبادرات تطوير الرياضة على المستوى الوطني أو المحلي التي لديهم معرفة مسبقة بها، ويفكرون مليًا فيها. واطلب منهم كتابة ملخص قصير يوضح: هدف المبادرة، والفئة المستهدفة، وكيف تسهم في تعزيز المشاركة.</w:t>
            </w:r>
          </w:p>
          <w:p w14:paraId="06EDAE1F" w14:textId="1CD61B66"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نشاط في مجموعات صغيرة:</w:t>
            </w:r>
            <w:r w:rsidRPr="009269FD">
              <w:rPr>
                <w:rFonts w:ascii="Times New Roman" w:eastAsia="Open Sans" w:hAnsi="Times New Roman" w:cs="Times New Roman"/>
                <w:sz w:val="22"/>
                <w:szCs w:val="22"/>
                <w:rtl/>
                <w:lang w:eastAsia="ar" w:bidi="ar-MA"/>
              </w:rPr>
              <w:t xml:space="preserve"> قدّم للمتعلمين نصًا قصيرًا أو ورقة معلومات تتناول مجموعة من مبادرات تطوير الرياضة. ويعمل المتعلمون في مجموعات على إكمال ورقة عمل معدّة مسبقًا، تهدف إلى قياس مدى فهمهم للمحتوى، وتشجعهم على تحديد أوجه التشابه والاختلاف بين هذه المبادرات.</w:t>
            </w:r>
          </w:p>
          <w:p w14:paraId="02C33CBB" w14:textId="0C3CF26F"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 xml:space="preserve">مهمة بحثية (فردية): </w:t>
            </w:r>
            <w:r w:rsidRPr="009269FD">
              <w:rPr>
                <w:rFonts w:ascii="Times New Roman" w:eastAsia="Open Sans" w:hAnsi="Times New Roman" w:cs="Times New Roman"/>
                <w:sz w:val="22"/>
                <w:szCs w:val="22"/>
                <w:rtl/>
                <w:lang w:eastAsia="ar" w:bidi="ar-MA"/>
              </w:rPr>
              <w:t>يكلف المعلم المتعلمين بالبحث حول مبادرة محلية لتطوير الرياضة من اختيارهم (أو يحدد مبادرة لكل متعلم لضمان التنوع). ويجب عليهم تحديد الفئة المستهدفة، والجهة المقدِّمة للمبادرة، ونوع النشاطات التي تقدمها. تُلخص النتائج في نموذج دراسة حالة، ليكون بمثابة مرجع داعم للواجبات اللاحقة.</w:t>
            </w:r>
          </w:p>
          <w:p w14:paraId="0CE60BB3" w14:textId="70AC5C4D"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lastRenderedPageBreak/>
              <w:t>نشاط في مجموعات (لمجال المحتوى أ2):</w:t>
            </w:r>
            <w:r w:rsidRPr="009269FD">
              <w:rPr>
                <w:rFonts w:ascii="Times New Roman" w:eastAsia="Open Sans" w:hAnsi="Times New Roman" w:cs="Times New Roman"/>
                <w:sz w:val="22"/>
                <w:szCs w:val="22"/>
                <w:rtl/>
                <w:lang w:eastAsia="ar" w:bidi="ar-MA"/>
              </w:rPr>
              <w:t xml:space="preserve"> قسّم الصف إلى أربع مجموعات، وخصص لكل مجموعة أحد القطاعات الرئيسة وهي: القطاع العام، والخاص، والتطوعي، والصحي. وتدرس كل مجموعة أمثلة لمؤسسات تنتمي إلى القطاع المخصص لها، ودراسة كيفية مساهمة هذه المنظمات في </w:t>
            </w:r>
          </w:p>
          <w:p w14:paraId="39BC8D4D" w14:textId="3DD4DCA8" w:rsidR="1CE83AFE" w:rsidRPr="009269FD" w:rsidRDefault="1CE83AFE" w:rsidP="00232D53">
            <w:pPr>
              <w:pStyle w:val="ListParagraph"/>
              <w:bidi/>
              <w:spacing w:before="240" w:after="240" w:line="336" w:lineRule="auto"/>
              <w:ind w:left="393"/>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تطوير الرياضة. تعرض كل مجموعة نتائجها في صورة مخطط مرئي أومخطط معلوماتي (إنفوغرافيك)، يوضح نوع الخدمة المقدمة من كل منظمة وكيفية تلبيتها لاحتياجات مجموعات مستهدفة محددة.</w:t>
            </w:r>
          </w:p>
          <w:p w14:paraId="43C44CBF" w14:textId="729B7DDC" w:rsidR="1CE83AFE" w:rsidRPr="009269FD" w:rsidRDefault="55C6691A" w:rsidP="00232D53">
            <w:pPr>
              <w:pStyle w:val="ListParagraph"/>
              <w:numPr>
                <w:ilvl w:val="0"/>
                <w:numId w:val="23"/>
              </w:numPr>
              <w:bidi/>
              <w:spacing w:before="240" w:after="240" w:line="336" w:lineRule="auto"/>
              <w:ind w:left="393"/>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مهمة بحثية فردية:</w:t>
            </w:r>
            <w:r w:rsidRPr="009269FD">
              <w:rPr>
                <w:rFonts w:ascii="Times New Roman" w:eastAsia="Open Sans" w:hAnsi="Times New Roman" w:cs="Times New Roman"/>
                <w:sz w:val="22"/>
                <w:szCs w:val="22"/>
                <w:rtl/>
                <w:lang w:eastAsia="ar" w:bidi="ar-MA"/>
              </w:rPr>
              <w:t xml:space="preserve"> يختار المتعلمون جهة محلية مقدّمة للخدمات الرياضية أو يخصص المعلم لكل متعلم جهة محددة. ثم يُطلب منهم إكمال نموذج ملف تعريفي لمقدم الخدمة. وينبغي أن يتضمن النموذج معلومات مثل الموقع، ونوع مقدم الخدمة، والنشاطات المقدمة، وسهولة الاستفادة من الخدمة، والفئات السكانية المستفيدة، وأوقات العمل، وأي شراكات أو برامج بارزة. ويساعد هذا النشاط على تعزيز الصلة بين الخدمة ودورها في تحقيق أهداف تطوير الرياضة على نطاق أوسع.</w:t>
            </w:r>
          </w:p>
          <w:p w14:paraId="75AD32C4" w14:textId="4DCDA939" w:rsidR="1CE83AFE" w:rsidRPr="009269FD" w:rsidRDefault="55C6691A" w:rsidP="00232D53">
            <w:pPr>
              <w:bidi/>
              <w:spacing w:before="240" w:after="240" w:line="336" w:lineRule="auto"/>
              <w:ind w:left="33"/>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يمكن استخدام هذه المهام بوصفها نشاطات تكوينية لبناء قاعدة معرفية لدى المتعلم، ودعم تطوير المحتوى الذي سيُستخدم لاحقًا في الواجب رقم 1. وينبغي للمعلم كلما أمكن، تشجيع المتعلمين على اختيار مقدمي خدمات ومبادرات ترتبط بمجتمعهم المحلي أو بالسياق الوطني، والتأكد من أن جميع الأمثلة المختارة مناسبة ثقافيًا.</w:t>
            </w:r>
          </w:p>
        </w:tc>
      </w:tr>
    </w:tbl>
    <w:p w14:paraId="5E1D760B" w14:textId="77777777" w:rsidR="00BF5DEB" w:rsidRPr="009269FD" w:rsidRDefault="00BF5DEB" w:rsidP="00232D53">
      <w:pPr>
        <w:bidi/>
        <w:spacing w:line="336" w:lineRule="auto"/>
        <w:rPr>
          <w:rFonts w:ascii="Times New Roman" w:hAnsi="Times New Roman" w:cs="Times New Roman"/>
          <w:sz w:val="22"/>
          <w:szCs w:val="22"/>
        </w:rPr>
      </w:pPr>
      <w:r w:rsidRPr="009269FD">
        <w:rPr>
          <w:rFonts w:ascii="Times New Roman" w:hAnsi="Times New Roman" w:cs="Times New Roman"/>
          <w:sz w:val="22"/>
          <w:szCs w:val="22"/>
          <w:rtl/>
          <w:lang w:eastAsia="ar" w:bidi="ar-MA"/>
        </w:rPr>
        <w:lastRenderedPageBreak/>
        <w:br w:type="page"/>
      </w:r>
    </w:p>
    <w:tbl>
      <w:tblPr>
        <w:bidiVisual/>
        <w:tblW w:w="906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060"/>
      </w:tblGrid>
      <w:tr w:rsidR="1CE83AFE" w:rsidRPr="009269FD" w14:paraId="34B9F8C8" w14:textId="77777777" w:rsidTr="6CE97138">
        <w:trPr>
          <w:trHeight w:val="300"/>
        </w:trPr>
        <w:tc>
          <w:tcPr>
            <w:tcW w:w="90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cMar>
              <w:left w:w="105" w:type="dxa"/>
              <w:right w:w="105" w:type="dxa"/>
            </w:tcMar>
          </w:tcPr>
          <w:p w14:paraId="5E72DA0B" w14:textId="09D9162F" w:rsidR="1CE83AFE" w:rsidRPr="009269FD" w:rsidRDefault="1CE83AFE" w:rsidP="00232D53">
            <w:pPr>
              <w:pBdr>
                <w:top w:val="nil"/>
                <w:left w:val="nil"/>
                <w:bottom w:val="nil"/>
                <w:right w:val="nil"/>
                <w:between w:val="nil"/>
              </w:pBdr>
              <w:bidi/>
              <w:spacing w:before="80" w:after="80"/>
              <w:rPr>
                <w:rFonts w:ascii="Times New Roman" w:eastAsia="Open Sans" w:hAnsi="Times New Roman" w:cs="Times New Roman"/>
                <w:sz w:val="22"/>
                <w:szCs w:val="22"/>
              </w:rPr>
            </w:pPr>
            <w:r w:rsidRPr="009269FD">
              <w:rPr>
                <w:rFonts w:ascii="Times New Roman" w:eastAsia="Open Sans" w:hAnsi="Times New Roman" w:cs="Times New Roman"/>
                <w:b/>
                <w:bCs/>
                <w:color w:val="000000" w:themeColor="text1"/>
                <w:sz w:val="22"/>
                <w:szCs w:val="22"/>
                <w:rtl/>
                <w:lang w:eastAsia="ar" w:bidi="ar-MA"/>
              </w:rPr>
              <w:lastRenderedPageBreak/>
              <w:t>نتاج التعلم ب - استكشاف المفاهيم الأساسية في تطوير الرياضة</w:t>
            </w:r>
          </w:p>
        </w:tc>
      </w:tr>
      <w:tr w:rsidR="1CE83AFE" w:rsidRPr="009269FD" w14:paraId="1D2BD660" w14:textId="77777777" w:rsidTr="00232D53">
        <w:trPr>
          <w:trHeight w:val="8355"/>
        </w:trPr>
        <w:tc>
          <w:tcPr>
            <w:tcW w:w="9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930EDB" w14:textId="1AF332CF" w:rsidR="1CE83AFE" w:rsidRPr="009269FD" w:rsidRDefault="55C6691A" w:rsidP="00232D53">
            <w:pPr>
              <w:bidi/>
              <w:spacing w:before="80" w:after="60" w:line="336" w:lineRule="auto"/>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يساعد نتاج التعلم ب المتعلمين على فهم المبادئ الأساسية التي تقوم عليها تطوير الرياضة، ومنها سلسلة تطوير الرياضة، والفوائد المتعددة للمشاركة الرياضية، والعوائق التي تحول دون المشاركة، وكيف أن الفئات المستهدفة المختلفة قد تحتاج إلى أساليب مخصصة لزيادة فرص الاستفادة من الخدمات والشمول. ويقدم مجال المحتوى هذا، إلى جانب كتاب الطالب، سياقًا أساسيًا لتقييم المبادرات والإستراتيجيات المعنية بتطوير الرياضة.</w:t>
            </w:r>
          </w:p>
          <w:p w14:paraId="006800B0" w14:textId="112F0960" w:rsidR="1CE83AFE" w:rsidRPr="009269FD" w:rsidRDefault="1CE83AFE" w:rsidP="00232D53">
            <w:pPr>
              <w:bidi/>
              <w:spacing w:before="240" w:after="240" w:line="336" w:lineRule="auto"/>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ب1: سلسلة تطوير الرياضة.</w:t>
            </w:r>
            <w:r w:rsidRPr="009269FD">
              <w:rPr>
                <w:rFonts w:ascii="Times New Roman" w:eastAsia="Open Sans" w:hAnsi="Times New Roman" w:cs="Times New Roman"/>
                <w:b/>
                <w:bCs/>
                <w:sz w:val="22"/>
                <w:szCs w:val="22"/>
                <w:rtl/>
                <w:lang w:eastAsia="ar" w:bidi="ar-MA"/>
              </w:rPr>
              <w:br/>
            </w:r>
            <w:r w:rsidRPr="009269FD">
              <w:rPr>
                <w:rFonts w:ascii="Times New Roman" w:eastAsia="Open Sans" w:hAnsi="Times New Roman" w:cs="Times New Roman"/>
                <w:sz w:val="22"/>
                <w:szCs w:val="22"/>
                <w:rtl/>
                <w:lang w:eastAsia="ar" w:bidi="ar-MA"/>
              </w:rPr>
              <w:t>ابدأ بتقديم رسمي يعرّف المراحل الأربع لسلسلة تطوير الرياضة وهي: التأسيس، والمشاركة، والأداء، و</w:t>
            </w:r>
            <w:r w:rsidR="00935CE9">
              <w:rPr>
                <w:rFonts w:ascii="Times New Roman" w:eastAsia="Open Sans" w:hAnsi="Times New Roman" w:cs="Times New Roman"/>
                <w:sz w:val="22"/>
                <w:szCs w:val="22"/>
                <w:rtl/>
                <w:lang w:eastAsia="ar" w:bidi="ar-MA"/>
              </w:rPr>
              <w:t>التميّز</w:t>
            </w:r>
            <w:r w:rsidRPr="009269FD">
              <w:rPr>
                <w:rFonts w:ascii="Times New Roman" w:eastAsia="Open Sans" w:hAnsi="Times New Roman" w:cs="Times New Roman"/>
                <w:sz w:val="22"/>
                <w:szCs w:val="22"/>
                <w:rtl/>
                <w:lang w:eastAsia="ar" w:bidi="ar-MA"/>
              </w:rPr>
              <w:t>. وناقش خصائص كل مرحلة، مستخدمًا هرمًا بصريًا لشرح تضاؤل عدد المشاركين تدريجيًا كلما تقدموا في السلسلة، ولتوضيح أهمية كل مرحلة على</w:t>
            </w:r>
            <w:r w:rsidR="00232D53">
              <w:rPr>
                <w:rFonts w:ascii="Times New Roman" w:eastAsia="Open Sans" w:hAnsi="Times New Roman" w:cs="Times New Roman"/>
                <w:sz w:val="22"/>
                <w:szCs w:val="22"/>
                <w:lang w:eastAsia="ar" w:bidi="ar-MA"/>
              </w:rPr>
              <w:t> </w:t>
            </w:r>
            <w:r w:rsidRPr="009269FD">
              <w:rPr>
                <w:rFonts w:ascii="Times New Roman" w:eastAsia="Open Sans" w:hAnsi="Times New Roman" w:cs="Times New Roman"/>
                <w:sz w:val="22"/>
                <w:szCs w:val="22"/>
                <w:rtl/>
                <w:lang w:eastAsia="ar" w:bidi="ar-MA"/>
              </w:rPr>
              <w:t>حدة.</w:t>
            </w:r>
          </w:p>
          <w:p w14:paraId="558EFD16" w14:textId="19D66331"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b/>
                <w:bCs/>
                <w:sz w:val="22"/>
                <w:szCs w:val="22"/>
              </w:rPr>
            </w:pPr>
            <w:r w:rsidRPr="009269FD">
              <w:rPr>
                <w:rFonts w:ascii="Times New Roman" w:eastAsia="Open Sans" w:hAnsi="Times New Roman" w:cs="Times New Roman"/>
                <w:b/>
                <w:bCs/>
                <w:sz w:val="22"/>
                <w:szCs w:val="22"/>
                <w:rtl/>
                <w:lang w:eastAsia="ar" w:bidi="ar-MA"/>
              </w:rPr>
              <w:t xml:space="preserve">نشاط ثنائي: </w:t>
            </w:r>
            <w:r w:rsidRPr="009269FD">
              <w:rPr>
                <w:rFonts w:ascii="Times New Roman" w:eastAsia="Open Sans" w:hAnsi="Times New Roman" w:cs="Times New Roman"/>
                <w:sz w:val="22"/>
                <w:szCs w:val="22"/>
                <w:rtl/>
                <w:lang w:eastAsia="ar" w:bidi="ar-MA"/>
              </w:rPr>
              <w:t>قدّم للمتعلمين مخططًا فارغًا لسلسلة التطوير، واطلب منهم تعبئته بالسمات الرئيسة، أو الكلمات المفتاحية، والصور، أو أمثلة لرياضيين تُمثّل كل مستوى من مستويات السلسلة.</w:t>
            </w:r>
          </w:p>
          <w:p w14:paraId="44F76DF6" w14:textId="1F51114C"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b/>
                <w:bCs/>
                <w:sz w:val="22"/>
                <w:szCs w:val="22"/>
              </w:rPr>
            </w:pPr>
            <w:r w:rsidRPr="009269FD">
              <w:rPr>
                <w:rFonts w:ascii="Times New Roman" w:eastAsia="Open Sans" w:hAnsi="Times New Roman" w:cs="Times New Roman"/>
                <w:b/>
                <w:bCs/>
                <w:sz w:val="22"/>
                <w:szCs w:val="22"/>
                <w:rtl/>
                <w:lang w:eastAsia="ar" w:bidi="ar-MA"/>
              </w:rPr>
              <w:t xml:space="preserve">مهمة فردية: </w:t>
            </w:r>
            <w:r w:rsidRPr="009269FD">
              <w:rPr>
                <w:rFonts w:ascii="Times New Roman" w:eastAsia="Open Sans" w:hAnsi="Times New Roman" w:cs="Times New Roman"/>
                <w:sz w:val="22"/>
                <w:szCs w:val="22"/>
                <w:rtl/>
                <w:lang w:eastAsia="ar" w:bidi="ar-MA"/>
              </w:rPr>
              <w:t>يختار المتعلمون رياضيًا مشهورًا (أو يحدد المعلم لكل متعلم رياضي معين) ويُجرون بحثًا حول مسيرته عبر مراحل سلسلة التطوير. وبعد ذلك، يعرضون نتائجهم على الصف، موضحين كيف ارتبط تطور هذا الرياضي بهيكل السلسلة.</w:t>
            </w:r>
          </w:p>
          <w:p w14:paraId="3FE95042" w14:textId="38115AC8"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b/>
                <w:bCs/>
                <w:sz w:val="22"/>
                <w:szCs w:val="22"/>
              </w:rPr>
            </w:pPr>
            <w:r w:rsidRPr="009269FD">
              <w:rPr>
                <w:rFonts w:ascii="Times New Roman" w:eastAsia="Open Sans" w:hAnsi="Times New Roman" w:cs="Times New Roman"/>
                <w:b/>
                <w:bCs/>
                <w:sz w:val="22"/>
                <w:szCs w:val="22"/>
                <w:rtl/>
                <w:lang w:eastAsia="ar" w:bidi="ar-MA"/>
              </w:rPr>
              <w:t xml:space="preserve">مهمة ضمن مجموعات صغيرة: </w:t>
            </w:r>
            <w:r w:rsidRPr="009269FD">
              <w:rPr>
                <w:rFonts w:ascii="Times New Roman" w:eastAsia="Open Sans" w:hAnsi="Times New Roman" w:cs="Times New Roman"/>
                <w:sz w:val="22"/>
                <w:szCs w:val="22"/>
                <w:rtl/>
                <w:lang w:eastAsia="ar" w:bidi="ar-MA"/>
              </w:rPr>
              <w:t>كلّف كل مجموعة بمرحلة واحدة من سلسلة التطوير. ويناقش المتعلمون المتطلبات الخارجية اللازمة لدعم المشاركة في تلك المرحلة، مثل مستوى التدريب، والمعدات، والمرافق، والتكلفة، ثم يسجلون نتائجهم في جدول مقارنة منظم لمشاركته مع الصف.</w:t>
            </w:r>
          </w:p>
          <w:p w14:paraId="44A4F550" w14:textId="0FC56301" w:rsidR="1CE83AFE" w:rsidRPr="009269FD" w:rsidRDefault="1CE83AFE" w:rsidP="00232D53">
            <w:pPr>
              <w:bidi/>
              <w:spacing w:before="100" w:beforeAutospacing="1" w:line="336" w:lineRule="auto"/>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 xml:space="preserve">ب2: الهدف من تطوير الرياضة وفوائده </w:t>
            </w:r>
          </w:p>
          <w:p w14:paraId="52DA814E" w14:textId="48472B8B" w:rsidR="1CE83AFE" w:rsidRPr="009269FD" w:rsidRDefault="1CE83AFE" w:rsidP="00232D53">
            <w:pPr>
              <w:bidi/>
              <w:spacing w:after="240" w:line="336" w:lineRule="auto"/>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استعن بالآراء الرسمية لتقديم الفوائد البدنية، والنفسية، والاجتماعية الكثيرة للمشاركة في الرياضة والنشاط البدني. تأكّد من أن المتعلمين يدركون أن الفوائد تتجاوز مجرد اللياقة البدنية، وتشمل بناء الثقة بالنفس، وتعزيز الترابط الاجتماعي، والتنمية الشخصية.</w:t>
            </w:r>
          </w:p>
          <w:p w14:paraId="71EFD8BC" w14:textId="391BD661"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 xml:space="preserve">مناقشة للصف بأكمله: </w:t>
            </w:r>
            <w:r w:rsidRPr="009269FD">
              <w:rPr>
                <w:rFonts w:ascii="Times New Roman" w:eastAsia="Open Sans" w:hAnsi="Times New Roman" w:cs="Times New Roman"/>
                <w:sz w:val="22"/>
                <w:szCs w:val="22"/>
                <w:rtl/>
                <w:lang w:eastAsia="ar" w:bidi="ar-MA"/>
              </w:rPr>
              <w:t>استخدم موضوع "الرياضة للجميع" لاستكشاف الأهمية المجتمعية للمشاركة الشاملة. شجّع المتعلمين على مشاركة وجهات نظرهم حول كيف يمكن للرياضة أن توحد المجتمعات أو تقلل من أوجه عدم المساواة.</w:t>
            </w:r>
          </w:p>
          <w:p w14:paraId="037532B0" w14:textId="62A25148"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b/>
                <w:bCs/>
                <w:sz w:val="22"/>
                <w:szCs w:val="22"/>
              </w:rPr>
            </w:pPr>
            <w:r w:rsidRPr="009269FD">
              <w:rPr>
                <w:rFonts w:ascii="Times New Roman" w:eastAsia="Open Sans" w:hAnsi="Times New Roman" w:cs="Times New Roman"/>
                <w:b/>
                <w:bCs/>
                <w:sz w:val="22"/>
                <w:szCs w:val="22"/>
                <w:rtl/>
                <w:lang w:eastAsia="ar" w:bidi="ar-MA"/>
              </w:rPr>
              <w:t xml:space="preserve">نشاط في مجموعات صغيرة: </w:t>
            </w:r>
            <w:r w:rsidRPr="009269FD">
              <w:rPr>
                <w:rFonts w:ascii="Times New Roman" w:eastAsia="Open Sans" w:hAnsi="Times New Roman" w:cs="Times New Roman"/>
                <w:sz w:val="22"/>
                <w:szCs w:val="22"/>
                <w:rtl/>
                <w:lang w:eastAsia="ar" w:bidi="ar-MA"/>
              </w:rPr>
              <w:t>يحدد المتعلمون أكبر عدد ممكن من الفوائد المتنوعة للمشاركة في الرياضة، ثم يصنفونها ضمن محاور بدنية ونفسية واجتماعية.</w:t>
            </w:r>
          </w:p>
          <w:p w14:paraId="37E24D87" w14:textId="2139FB65"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b/>
                <w:bCs/>
                <w:sz w:val="22"/>
                <w:szCs w:val="22"/>
              </w:rPr>
            </w:pPr>
            <w:r w:rsidRPr="009269FD">
              <w:rPr>
                <w:rFonts w:ascii="Times New Roman" w:eastAsia="Open Sans" w:hAnsi="Times New Roman" w:cs="Times New Roman"/>
                <w:b/>
                <w:bCs/>
                <w:sz w:val="22"/>
                <w:szCs w:val="22"/>
                <w:rtl/>
                <w:lang w:eastAsia="ar" w:bidi="ar-MA"/>
              </w:rPr>
              <w:t xml:space="preserve"> مهمة فردية لتعزيز الفهم: </w:t>
            </w:r>
            <w:r w:rsidRPr="009269FD">
              <w:rPr>
                <w:rFonts w:ascii="Times New Roman" w:eastAsia="Open Sans" w:hAnsi="Times New Roman" w:cs="Times New Roman"/>
                <w:sz w:val="22"/>
                <w:szCs w:val="22"/>
                <w:rtl/>
                <w:lang w:eastAsia="ar" w:bidi="ar-MA"/>
              </w:rPr>
              <w:t>يصمم المتعلمون ملصقًا أو نشرة أو مدونة فيديو أو مخططًا معلوماتيًا (إنفوغرافيك) يروّج للمشاركة في الرياضة، ويبرز الفوائد الأساسية ويربطها باحتياجات المجتمع المختلفة.</w:t>
            </w:r>
          </w:p>
          <w:p w14:paraId="44C6EE74" w14:textId="72E43D0B"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 xml:space="preserve">شرح المعلم: </w:t>
            </w:r>
            <w:r w:rsidRPr="009269FD">
              <w:rPr>
                <w:rFonts w:ascii="Times New Roman" w:eastAsia="Open Sans" w:hAnsi="Times New Roman" w:cs="Times New Roman"/>
                <w:sz w:val="22"/>
                <w:szCs w:val="22"/>
                <w:rtl/>
                <w:lang w:eastAsia="ar" w:bidi="ar-MA"/>
              </w:rPr>
              <w:t>يشرح المعلم كيفية مساهمة تطوير الرياضة في تحقيق أهداف أكبر مثل تعزيز الصحة العامة، والحد من الجريمة، وإشراك الشباب، والتعليم، وتنمية المجتمع، ويستخدم دراسات حالة واقعية أو محلية لدعم النقاش وربطه بالسياق الفعلي.</w:t>
            </w:r>
          </w:p>
          <w:p w14:paraId="297F5F7D" w14:textId="4AB90E28" w:rsidR="1CE83AFE" w:rsidRPr="009269FD" w:rsidRDefault="1CE83AFE" w:rsidP="00232D53">
            <w:pPr>
              <w:bidi/>
              <w:spacing w:before="240" w:after="240" w:line="336" w:lineRule="auto"/>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ب3: العوامل المعيقة للمشاركة.</w:t>
            </w:r>
            <w:r w:rsidRPr="009269FD">
              <w:rPr>
                <w:rFonts w:ascii="Times New Roman" w:eastAsia="Open Sans" w:hAnsi="Times New Roman" w:cs="Times New Roman"/>
                <w:b/>
                <w:bCs/>
                <w:sz w:val="22"/>
                <w:szCs w:val="22"/>
                <w:rtl/>
                <w:lang w:eastAsia="ar" w:bidi="ar-MA"/>
              </w:rPr>
              <w:br/>
            </w:r>
            <w:r w:rsidRPr="009269FD">
              <w:rPr>
                <w:rFonts w:ascii="Times New Roman" w:eastAsia="Open Sans" w:hAnsi="Times New Roman" w:cs="Times New Roman"/>
                <w:sz w:val="22"/>
                <w:szCs w:val="22"/>
                <w:rtl/>
                <w:lang w:eastAsia="ar" w:bidi="ar-MA"/>
              </w:rPr>
              <w:t>ابدأ بنقاش في الصف، واطلب من المتعلمين التفكير في العوائق الشخصية أو التي شاهدوها التي قد تمنع الأفراد من المشاركة في الرياضة.</w:t>
            </w:r>
          </w:p>
          <w:p w14:paraId="0A6B0BA1" w14:textId="194E6373" w:rsidR="1CE83AFE" w:rsidRPr="009269FD" w:rsidRDefault="1CE83AFE" w:rsidP="00232D53">
            <w:pPr>
              <w:pStyle w:val="ListParagraph"/>
              <w:keepNext/>
              <w:numPr>
                <w:ilvl w:val="0"/>
                <w:numId w:val="23"/>
              </w:numPr>
              <w:bidi/>
              <w:spacing w:before="240" w:after="240" w:line="336" w:lineRule="auto"/>
              <w:ind w:left="389"/>
              <w:rPr>
                <w:rFonts w:ascii="Times New Roman" w:eastAsia="Open Sans" w:hAnsi="Times New Roman" w:cs="Times New Roman"/>
                <w:b/>
                <w:bCs/>
                <w:sz w:val="22"/>
                <w:szCs w:val="22"/>
              </w:rPr>
            </w:pPr>
            <w:r w:rsidRPr="009269FD">
              <w:rPr>
                <w:rFonts w:ascii="Times New Roman" w:eastAsia="Open Sans" w:hAnsi="Times New Roman" w:cs="Times New Roman"/>
                <w:b/>
                <w:bCs/>
                <w:sz w:val="22"/>
                <w:szCs w:val="22"/>
                <w:rtl/>
                <w:lang w:eastAsia="ar" w:bidi="ar-MA"/>
              </w:rPr>
              <w:lastRenderedPageBreak/>
              <w:t xml:space="preserve">مهمة ضمن مجموعات صغيرة: </w:t>
            </w:r>
            <w:r w:rsidRPr="009269FD">
              <w:rPr>
                <w:rFonts w:ascii="Times New Roman" w:eastAsia="Open Sans" w:hAnsi="Times New Roman" w:cs="Times New Roman"/>
                <w:sz w:val="22"/>
                <w:szCs w:val="22"/>
                <w:rtl/>
                <w:lang w:eastAsia="ar" w:bidi="ar-MA"/>
              </w:rPr>
              <w:t>يطرح المتعلمون أفكارهم حول العوائق تحت عناوين منظمة (مثل العوائق الثقافية، والاجتماعية، والاقتصادية، والجغرافية، والتعليمية)، ورسم خرائط ذهنية كبيرة لمقارنتها مع المجموعات الأخرى.</w:t>
            </w:r>
          </w:p>
          <w:p w14:paraId="44D43C01" w14:textId="4D5C13E7"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b/>
                <w:bCs/>
                <w:sz w:val="22"/>
                <w:szCs w:val="22"/>
              </w:rPr>
            </w:pPr>
            <w:r w:rsidRPr="009269FD">
              <w:rPr>
                <w:rFonts w:ascii="Times New Roman" w:eastAsia="Open Sans" w:hAnsi="Times New Roman" w:cs="Times New Roman"/>
                <w:b/>
                <w:bCs/>
                <w:sz w:val="22"/>
                <w:szCs w:val="22"/>
                <w:rtl/>
                <w:lang w:eastAsia="ar" w:bidi="ar-MA"/>
              </w:rPr>
              <w:t xml:space="preserve">مهمة تتضمن سيناريو: </w:t>
            </w:r>
            <w:r w:rsidRPr="009269FD">
              <w:rPr>
                <w:rFonts w:ascii="Times New Roman" w:eastAsia="Open Sans" w:hAnsi="Times New Roman" w:cs="Times New Roman"/>
                <w:sz w:val="22"/>
                <w:szCs w:val="22"/>
                <w:rtl/>
                <w:lang w:eastAsia="ar" w:bidi="ar-MA"/>
              </w:rPr>
              <w:t>قدم للمجموعات دراسات حالة لأفراد من خلفيات مختلفة (مثل: أم عزباء، أو لاجئ مراهق، أو مسن يعاني مشكلات صحية). وتحدد كل مجموعة العوائق المحتملة لحالتها وتقترح إستراتيجيات واقعية لتقليل هذه العوائق أو إزالتها. وبعد ذلك، تقدم كل مجموعة حالتها وحلولها أمام الصف.</w:t>
            </w:r>
          </w:p>
          <w:p w14:paraId="5B3AF956" w14:textId="15BA2BB3"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b/>
                <w:bCs/>
                <w:sz w:val="22"/>
                <w:szCs w:val="22"/>
              </w:rPr>
            </w:pPr>
            <w:r w:rsidRPr="009269FD">
              <w:rPr>
                <w:rFonts w:ascii="Times New Roman" w:eastAsia="Open Sans" w:hAnsi="Times New Roman" w:cs="Times New Roman"/>
                <w:b/>
                <w:bCs/>
                <w:sz w:val="22"/>
                <w:szCs w:val="22"/>
                <w:rtl/>
                <w:lang w:eastAsia="ar" w:bidi="ar-MA"/>
              </w:rPr>
              <w:t xml:space="preserve">بحث مستقل: </w:t>
            </w:r>
            <w:r w:rsidRPr="009269FD">
              <w:rPr>
                <w:rFonts w:ascii="Times New Roman" w:eastAsia="Open Sans" w:hAnsi="Times New Roman" w:cs="Times New Roman"/>
                <w:sz w:val="22"/>
                <w:szCs w:val="22"/>
                <w:rtl/>
                <w:lang w:eastAsia="ar" w:bidi="ar-MA"/>
              </w:rPr>
              <w:t>يصمم المتعلمون استبيان بسيط ويوزعونه على الأصدقاء أو أفراد العائلة أو الزملاء حول العوائق الشائعة التي تحول دون المشاركة في الرياضة. وبعد جمع الإجابات، يجمعون النتائج ويعرضون الموضوعات أو الأنماط البارزة أمام المجموعة.</w:t>
            </w:r>
          </w:p>
          <w:p w14:paraId="5F9919ED" w14:textId="1B0E83CB" w:rsidR="1CE83AFE" w:rsidRPr="009269FD" w:rsidRDefault="1CE83AFE" w:rsidP="00232D53">
            <w:pPr>
              <w:bidi/>
              <w:spacing w:before="240" w:after="240" w:line="336" w:lineRule="auto"/>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ب4: فهم الفئات المستهدفة وتقديم الدعم لها</w:t>
            </w:r>
            <w:r w:rsidRPr="009269FD">
              <w:rPr>
                <w:rFonts w:ascii="Times New Roman" w:eastAsia="Open Sans" w:hAnsi="Times New Roman" w:cs="Times New Roman"/>
                <w:b/>
                <w:bCs/>
                <w:sz w:val="22"/>
                <w:szCs w:val="22"/>
                <w:rtl/>
                <w:lang w:eastAsia="ar" w:bidi="ar-MA"/>
              </w:rPr>
              <w:br/>
            </w:r>
            <w:r w:rsidRPr="009269FD">
              <w:rPr>
                <w:rFonts w:ascii="Times New Roman" w:eastAsia="Open Sans" w:hAnsi="Times New Roman" w:cs="Times New Roman"/>
                <w:sz w:val="22"/>
                <w:szCs w:val="22"/>
                <w:rtl/>
                <w:lang w:eastAsia="ar" w:bidi="ar-MA"/>
              </w:rPr>
              <w:t>عرِّف مفهوم "الفئات المستهدفة" ووضح لماذا قد تحتاج بعض الفئات السكانية إلى تدخلات مركزة لتمكينها من المشاركة في الرياضة أو الاستمرار فيها.</w:t>
            </w:r>
          </w:p>
          <w:p w14:paraId="6F5DF453" w14:textId="1F7EF576"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مهمة ضمن مجموعات:</w:t>
            </w:r>
            <w:r w:rsidRPr="009269FD">
              <w:rPr>
                <w:rFonts w:ascii="Times New Roman" w:eastAsia="Open Sans" w:hAnsi="Times New Roman" w:cs="Times New Roman"/>
                <w:sz w:val="22"/>
                <w:szCs w:val="22"/>
                <w:rtl/>
                <w:lang w:eastAsia="ar" w:bidi="ar-MA"/>
              </w:rPr>
              <w:t xml:space="preserve"> كلف كل مجموعة بفئة مستهدفة (مثل، النساء والفتيات، أو ذوو الإعاقة، أو كبار السن، أو مجتمعات الأقليات العرقية، أو الشباب، أو الأسر ذات الدخل المنخفض). ويجري المتعلمون بحثًا عن الفئة المحددة لهم وإنشاء عرض تقديمي يتناول ما يأتي:</w:t>
            </w:r>
          </w:p>
          <w:p w14:paraId="571C0015" w14:textId="132BFF05" w:rsidR="1CE83AFE" w:rsidRPr="009269FD" w:rsidRDefault="1CE83AFE" w:rsidP="00232D53">
            <w:pPr>
              <w:pStyle w:val="ListParagraph"/>
              <w:numPr>
                <w:ilvl w:val="0"/>
                <w:numId w:val="51"/>
              </w:numPr>
              <w:bidi/>
              <w:spacing w:before="240" w:after="240" w:line="336" w:lineRule="auto"/>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سبب استهداف هذه الفئة</w:t>
            </w:r>
            <w:r w:rsidR="00815E3F">
              <w:rPr>
                <w:rFonts w:ascii="Times New Roman" w:eastAsia="Open Sans" w:hAnsi="Times New Roman" w:cs="Times New Roman" w:hint="cs"/>
                <w:sz w:val="22"/>
                <w:szCs w:val="22"/>
                <w:rtl/>
                <w:lang w:eastAsia="ar" w:bidi="ar-MA"/>
              </w:rPr>
              <w:t>.</w:t>
            </w:r>
          </w:p>
          <w:p w14:paraId="447DDC28" w14:textId="19E30D01" w:rsidR="1CE83AFE" w:rsidRPr="009269FD" w:rsidRDefault="1CE83AFE" w:rsidP="00232D53">
            <w:pPr>
              <w:pStyle w:val="ListParagraph"/>
              <w:numPr>
                <w:ilvl w:val="0"/>
                <w:numId w:val="51"/>
              </w:numPr>
              <w:bidi/>
              <w:spacing w:before="240" w:after="240" w:line="336" w:lineRule="auto"/>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الفوائد الأساسية للمشاركة الرياضية لهذه الفئة</w:t>
            </w:r>
            <w:r w:rsidR="00815E3F">
              <w:rPr>
                <w:rFonts w:ascii="Times New Roman" w:eastAsia="Open Sans" w:hAnsi="Times New Roman" w:cs="Times New Roman" w:hint="cs"/>
                <w:sz w:val="22"/>
                <w:szCs w:val="22"/>
                <w:rtl/>
                <w:lang w:eastAsia="ar" w:bidi="ar-MA"/>
              </w:rPr>
              <w:t>.</w:t>
            </w:r>
          </w:p>
          <w:p w14:paraId="7F23F39E" w14:textId="18D3F23E" w:rsidR="1CE83AFE" w:rsidRPr="009269FD" w:rsidRDefault="1CE83AFE" w:rsidP="00232D53">
            <w:pPr>
              <w:pStyle w:val="ListParagraph"/>
              <w:numPr>
                <w:ilvl w:val="0"/>
                <w:numId w:val="51"/>
              </w:numPr>
              <w:bidi/>
              <w:spacing w:before="240" w:after="240" w:line="336" w:lineRule="auto"/>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العوائق التي قد تواجهها هذه الفئة.</w:t>
            </w:r>
          </w:p>
          <w:p w14:paraId="6E4720C1" w14:textId="36769CF5" w:rsidR="1CE83AFE" w:rsidRPr="009269FD" w:rsidRDefault="1CE83AFE" w:rsidP="00232D53">
            <w:pPr>
              <w:pStyle w:val="ListParagraph"/>
              <w:numPr>
                <w:ilvl w:val="0"/>
                <w:numId w:val="51"/>
              </w:numPr>
              <w:bidi/>
              <w:spacing w:before="240" w:after="240" w:line="336" w:lineRule="auto"/>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إستراتيجيات واقعية أو قائمة تُستخدم لإشراكهم (مثل الحملات، والسياسات، والبرامج)</w:t>
            </w:r>
            <w:r w:rsidR="00815E3F">
              <w:rPr>
                <w:rFonts w:ascii="Times New Roman" w:eastAsia="Open Sans" w:hAnsi="Times New Roman" w:cs="Times New Roman" w:hint="cs"/>
                <w:sz w:val="22"/>
                <w:szCs w:val="22"/>
                <w:rtl/>
                <w:lang w:eastAsia="ar" w:bidi="ar-MA"/>
              </w:rPr>
              <w:t>.</w:t>
            </w:r>
          </w:p>
          <w:p w14:paraId="72412277" w14:textId="7F702251" w:rsidR="1CE83AFE" w:rsidRPr="009269FD" w:rsidRDefault="1CE83AFE" w:rsidP="00232D53">
            <w:pPr>
              <w:pStyle w:val="ListParagraph"/>
              <w:numPr>
                <w:ilvl w:val="0"/>
                <w:numId w:val="51"/>
              </w:numPr>
              <w:bidi/>
              <w:spacing w:before="240" w:after="240" w:line="336" w:lineRule="auto"/>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دور الاختصاصيين في تطوير الرياضة في دعم هذه الجهود</w:t>
            </w:r>
            <w:r w:rsidR="00815E3F">
              <w:rPr>
                <w:rFonts w:ascii="Times New Roman" w:eastAsia="Open Sans" w:hAnsi="Times New Roman" w:cs="Times New Roman" w:hint="cs"/>
                <w:sz w:val="22"/>
                <w:szCs w:val="22"/>
                <w:rtl/>
                <w:lang w:eastAsia="ar" w:bidi="ar-MA"/>
              </w:rPr>
              <w:t>.</w:t>
            </w:r>
          </w:p>
          <w:p w14:paraId="35E284B3" w14:textId="31A87579" w:rsidR="1CE83AFE" w:rsidRPr="009269FD" w:rsidRDefault="1CE83AFE" w:rsidP="00232D53">
            <w:pPr>
              <w:bidi/>
              <w:spacing w:before="240" w:line="336" w:lineRule="auto"/>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نشاط للتفكر: راجع الخرائط الذهنية الأصلية للمتعلمين بعنوان "ما المقصود بتطوير الرياضة؟" التي صمموها في نتاج التعلم أ. واطلب منهم أن يتأملوا كيف تطوّر فهمهم لهذا المفهوم - خاصة في إدراك عمق القطاع وقيمته الاجتماعية وشموليته.</w:t>
            </w:r>
          </w:p>
        </w:tc>
      </w:tr>
      <w:tr w:rsidR="1CE83AFE" w:rsidRPr="009269FD" w14:paraId="54F4EFFB" w14:textId="77777777" w:rsidTr="6CE97138">
        <w:trPr>
          <w:trHeight w:val="300"/>
        </w:trPr>
        <w:tc>
          <w:tcPr>
            <w:tcW w:w="90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cMar>
              <w:left w:w="105" w:type="dxa"/>
              <w:right w:w="105" w:type="dxa"/>
            </w:tcMar>
          </w:tcPr>
          <w:p w14:paraId="0182F841" w14:textId="6EFF6685" w:rsidR="1CE83AFE" w:rsidRPr="009269FD" w:rsidRDefault="1CE83AFE" w:rsidP="00232D53">
            <w:pPr>
              <w:pBdr>
                <w:top w:val="nil"/>
                <w:left w:val="nil"/>
                <w:bottom w:val="nil"/>
                <w:right w:val="nil"/>
                <w:between w:val="nil"/>
              </w:pBdr>
              <w:bidi/>
              <w:spacing w:before="80" w:after="80"/>
              <w:rPr>
                <w:rFonts w:ascii="Times New Roman" w:eastAsia="Open Sans" w:hAnsi="Times New Roman" w:cs="Times New Roman"/>
                <w:sz w:val="22"/>
                <w:szCs w:val="22"/>
              </w:rPr>
            </w:pPr>
            <w:r w:rsidRPr="009269FD">
              <w:rPr>
                <w:rFonts w:ascii="Times New Roman" w:eastAsia="Open Sans" w:hAnsi="Times New Roman" w:cs="Times New Roman"/>
                <w:b/>
                <w:bCs/>
                <w:color w:val="000000" w:themeColor="text1"/>
                <w:sz w:val="22"/>
                <w:szCs w:val="22"/>
                <w:rtl/>
                <w:lang w:eastAsia="ar" w:bidi="ar-MA"/>
              </w:rPr>
              <w:lastRenderedPageBreak/>
              <w:t>نتاج التعلم ج - دراسة دور مقدمي الخدمات الرئيسين في تطوير الرياضة</w:t>
            </w:r>
          </w:p>
        </w:tc>
      </w:tr>
      <w:tr w:rsidR="1CE83AFE" w:rsidRPr="009269FD" w14:paraId="77DC417C" w14:textId="77777777" w:rsidTr="6CE97138">
        <w:trPr>
          <w:trHeight w:val="300"/>
        </w:trPr>
        <w:tc>
          <w:tcPr>
            <w:tcW w:w="9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5AD248" w14:textId="0D35A3A0" w:rsidR="1CE83AFE" w:rsidRPr="009269FD" w:rsidRDefault="6B68341C" w:rsidP="00232D53">
            <w:pPr>
              <w:tabs>
                <w:tab w:val="left" w:pos="317"/>
              </w:tabs>
              <w:bidi/>
              <w:spacing w:before="60" w:after="60" w:line="336" w:lineRule="auto"/>
              <w:ind w:left="33"/>
              <w:rPr>
                <w:rFonts w:ascii="Times New Roman" w:eastAsia="Open Sans" w:hAnsi="Times New Roman" w:cs="Times New Roman"/>
                <w:sz w:val="22"/>
                <w:szCs w:val="22"/>
              </w:rPr>
            </w:pPr>
            <w:r w:rsidRPr="009269FD">
              <w:rPr>
                <w:rFonts w:ascii="Times New Roman" w:eastAsia="Open Sans" w:hAnsi="Times New Roman" w:cs="Times New Roman"/>
                <w:sz w:val="22"/>
                <w:szCs w:val="22"/>
                <w:rtl/>
                <w:lang w:eastAsia="ar" w:bidi="ar-MA"/>
              </w:rPr>
              <w:t>يُعرّف نتاج التعلم ج المتعلمين بالتنوع الواسع في المؤسسات والاختصاصيين المشاركين في تطوير الرياضة، والأدوار التي يؤدونها في دعم المشاركة، وتنمية المواهب، وتعزيز الشمول. ويساعد نتاج التعلم هذا، إلى جانب كتاب الطالب، المتعلمين على بناء فهم أوسع لمشهد تقديم الخدمات الرياضية، بدءًا من أندية القاعدة الشعبية وصولًا إلى الهيئات الإدارية الوطنية، ويُعدّهم لتقييم نطاق مسؤوليات مختلف الجهات المقدمة للخدمة والعاملين في هذا المجال.</w:t>
            </w:r>
          </w:p>
          <w:p w14:paraId="01B886AF" w14:textId="70EB4625" w:rsidR="1CE83AFE" w:rsidRPr="009269FD" w:rsidRDefault="1CE83AFE" w:rsidP="00232D53">
            <w:pPr>
              <w:bidi/>
              <w:spacing w:before="240" w:after="240" w:line="336" w:lineRule="auto"/>
              <w:ind w:left="33"/>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ج1: مقدمي الخدمات الرئيسين في تطوير الرياضة</w:t>
            </w:r>
            <w:r w:rsidRPr="009269FD">
              <w:rPr>
                <w:rFonts w:ascii="Times New Roman" w:eastAsia="Open Sans" w:hAnsi="Times New Roman" w:cs="Times New Roman"/>
                <w:b/>
                <w:bCs/>
                <w:sz w:val="22"/>
                <w:szCs w:val="22"/>
                <w:rtl/>
                <w:lang w:eastAsia="ar" w:bidi="ar-MA"/>
              </w:rPr>
              <w:br/>
            </w:r>
            <w:r w:rsidRPr="009269FD">
              <w:rPr>
                <w:rFonts w:ascii="Times New Roman" w:eastAsia="Open Sans" w:hAnsi="Times New Roman" w:cs="Times New Roman"/>
                <w:sz w:val="22"/>
                <w:szCs w:val="22"/>
                <w:rtl/>
                <w:lang w:eastAsia="ar" w:bidi="ar-MA"/>
              </w:rPr>
              <w:t>ابدأ بتعريف المتعلمين بنطاق المؤسسات التي تسهم في تطوير الرياضة، ومنها مقدمو الخدمات في القطاع العام (مثل إدارات الرياضة التابعة للبلدية أو الهيئات الصحية)، والمرافق الخاصة، والأندية الرياضية التطوعية، والهيئات المنظمة للرياضة على المستوى الوطني أو الإقليمي.</w:t>
            </w:r>
          </w:p>
          <w:p w14:paraId="36004F54" w14:textId="3235BDB4"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b/>
                <w:bCs/>
                <w:sz w:val="22"/>
                <w:szCs w:val="22"/>
              </w:rPr>
            </w:pPr>
            <w:r w:rsidRPr="009269FD">
              <w:rPr>
                <w:rFonts w:ascii="Times New Roman" w:eastAsia="Open Sans" w:hAnsi="Times New Roman" w:cs="Times New Roman"/>
                <w:b/>
                <w:bCs/>
                <w:sz w:val="22"/>
                <w:szCs w:val="22"/>
                <w:rtl/>
                <w:lang w:eastAsia="ar" w:bidi="ar-MA"/>
              </w:rPr>
              <w:t xml:space="preserve">عرض يديره المعلم:  </w:t>
            </w:r>
            <w:r w:rsidRPr="009269FD">
              <w:rPr>
                <w:rFonts w:ascii="Times New Roman" w:eastAsia="Open Sans" w:hAnsi="Times New Roman" w:cs="Times New Roman"/>
                <w:sz w:val="22"/>
                <w:szCs w:val="22"/>
                <w:rtl/>
                <w:lang w:eastAsia="ar" w:bidi="ar-MA"/>
              </w:rPr>
              <w:t>قدم عرضًا يوضح أنواع المؤسسات المختلفة، وأدوارها، ومصادر تمويلها، وفئاتها المستهدفة. وتأكد من أن الأمثلة المقدمة مرتبطة بمحيط المتعلمين المحلي أو الوطني (مثل استخدام الاتحادات الرياضية الوطنية أو المجالس الإقليمية، وليس المراجع الخاصة بالمملكة المتحدة).</w:t>
            </w:r>
          </w:p>
          <w:p w14:paraId="4BAE8E46" w14:textId="56FE3272"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b/>
                <w:bCs/>
                <w:sz w:val="22"/>
                <w:szCs w:val="22"/>
              </w:rPr>
            </w:pPr>
            <w:r w:rsidRPr="009269FD">
              <w:rPr>
                <w:rFonts w:ascii="Times New Roman" w:eastAsia="Open Sans" w:hAnsi="Times New Roman" w:cs="Times New Roman"/>
                <w:b/>
                <w:bCs/>
                <w:sz w:val="22"/>
                <w:szCs w:val="22"/>
                <w:rtl/>
                <w:lang w:eastAsia="ar" w:bidi="ar-MA"/>
              </w:rPr>
              <w:lastRenderedPageBreak/>
              <w:t xml:space="preserve">فرصة لاستضافة متحدث ضيف:  </w:t>
            </w:r>
            <w:r w:rsidRPr="009269FD">
              <w:rPr>
                <w:rFonts w:ascii="Times New Roman" w:eastAsia="Open Sans" w:hAnsi="Times New Roman" w:cs="Times New Roman"/>
                <w:sz w:val="22"/>
                <w:szCs w:val="22"/>
                <w:rtl/>
                <w:lang w:eastAsia="ar" w:bidi="ar-MA"/>
              </w:rPr>
              <w:t>إذا أمكن، وجه دعوة لمسؤول تطوير رياضي، أو ممثل عن سلطة محلية، أو مدير نادٍ رياضي للتحدث مع المجموعة شخصيًا أو افتراضيًا. ويمكن للضيف أن يوضح كيف تسهم المؤسسة التي يعمل فيها في تعزيز المشاركة ومسارات تنمية المواهب، إضافةً إلى التحديات التي واجهوها أو قصص النجاح الذي حققوه.</w:t>
            </w:r>
          </w:p>
          <w:p w14:paraId="394383D1" w14:textId="58BEC2A9"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 xml:space="preserve">مهمة بحثية فردية: </w:t>
            </w:r>
            <w:r w:rsidRPr="009269FD">
              <w:rPr>
                <w:rFonts w:ascii="Times New Roman" w:eastAsia="Open Sans" w:hAnsi="Times New Roman" w:cs="Times New Roman"/>
                <w:sz w:val="22"/>
                <w:szCs w:val="22"/>
                <w:rtl/>
                <w:lang w:eastAsia="ar" w:bidi="ar-MA"/>
              </w:rPr>
              <w:t>كلف كل متعلم برياضة معينة واطلب منه أن يبحث كيفية تقديم الخدمات فيها عبر مراحل سلسلة تطوير الرياضة</w:t>
            </w:r>
            <w:r w:rsidR="00815E3F">
              <w:rPr>
                <w:rFonts w:ascii="Times New Roman" w:eastAsia="Open Sans" w:hAnsi="Times New Roman" w:cs="Times New Roman" w:hint="cs"/>
                <w:sz w:val="22"/>
                <w:szCs w:val="22"/>
                <w:rtl/>
                <w:lang w:eastAsia="ar" w:bidi="ar-MA"/>
              </w:rPr>
              <w:t>،</w:t>
            </w:r>
            <w:r w:rsidRPr="009269FD">
              <w:rPr>
                <w:rFonts w:ascii="Times New Roman" w:eastAsia="Open Sans" w:hAnsi="Times New Roman" w:cs="Times New Roman"/>
                <w:sz w:val="22"/>
                <w:szCs w:val="22"/>
                <w:rtl/>
                <w:lang w:eastAsia="ar" w:bidi="ar-MA"/>
              </w:rPr>
              <w:t xml:space="preserve"> من مستوى الأندية الشعبية وحتى مستوى النخبة. ويجب على المتعلمين تحديد الجهة المسؤولة عن تقديم الخدمة في تلك الرياضة في كل مرحلة (مثل المدارس، والأندية، والاتحادات)، وكيفية الوصول إلى الفرص المتاحة، ومصادر تمويلها. وبعد ذلك يقدم المتعلم نتائجه إلى زميل له يعرضها بدوره على المجموعة كاملة.</w:t>
            </w:r>
          </w:p>
          <w:p w14:paraId="089814BB" w14:textId="5DDB3454" w:rsidR="1CE83AFE" w:rsidRPr="009269FD" w:rsidRDefault="1CE83AFE" w:rsidP="00232D53">
            <w:pPr>
              <w:bidi/>
              <w:spacing w:before="240" w:after="240" w:line="336" w:lineRule="auto"/>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ج2: الأدوار والمسؤوليات في تطوير الرياضة</w:t>
            </w:r>
            <w:r w:rsidRPr="009269FD">
              <w:rPr>
                <w:rFonts w:ascii="Times New Roman" w:eastAsia="Open Sans" w:hAnsi="Times New Roman" w:cs="Times New Roman"/>
                <w:b/>
                <w:bCs/>
                <w:sz w:val="22"/>
                <w:szCs w:val="22"/>
                <w:rtl/>
                <w:lang w:eastAsia="ar" w:bidi="ar-MA"/>
              </w:rPr>
              <w:br/>
            </w:r>
            <w:r w:rsidRPr="009269FD">
              <w:rPr>
                <w:rFonts w:ascii="Times New Roman" w:eastAsia="Open Sans" w:hAnsi="Times New Roman" w:cs="Times New Roman"/>
                <w:sz w:val="22"/>
                <w:szCs w:val="22"/>
                <w:rtl/>
                <w:lang w:eastAsia="ar" w:bidi="ar-MA"/>
              </w:rPr>
              <w:t>ينبغي للمتعلمين استكشاف مجموعة العاملين المشاركين في تطوير الرياضة، مثل منسقي التوعية، والمدربين، ومديري المتطوعين، وإداريي الأندية، ومسؤولي تطوير الرياضة، وفهم أهمية أدوارهم.</w:t>
            </w:r>
          </w:p>
          <w:p w14:paraId="76C32457" w14:textId="770EF766"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b/>
                <w:bCs/>
                <w:sz w:val="22"/>
                <w:szCs w:val="22"/>
              </w:rPr>
            </w:pPr>
            <w:r w:rsidRPr="009269FD">
              <w:rPr>
                <w:rFonts w:ascii="Times New Roman" w:eastAsia="Open Sans" w:hAnsi="Times New Roman" w:cs="Times New Roman"/>
                <w:b/>
                <w:bCs/>
                <w:sz w:val="22"/>
                <w:szCs w:val="22"/>
                <w:rtl/>
                <w:lang w:eastAsia="ar" w:bidi="ar-MA"/>
              </w:rPr>
              <w:t xml:space="preserve">شرح المعلم: </w:t>
            </w:r>
            <w:r w:rsidRPr="009269FD">
              <w:rPr>
                <w:rFonts w:ascii="Times New Roman" w:eastAsia="Open Sans" w:hAnsi="Times New Roman" w:cs="Times New Roman"/>
                <w:sz w:val="22"/>
                <w:szCs w:val="22"/>
                <w:rtl/>
                <w:lang w:eastAsia="ar" w:bidi="ar-MA"/>
              </w:rPr>
              <w:t>قدّم هياكل مؤسسية شائعة وناقش كيف يمكن أن تختلف نماذج التوظيف حسب نوع الجهة المقدّمة للخدمة (مثل نادٍ تطوعي مقابل مؤسسة وطنية).</w:t>
            </w:r>
          </w:p>
          <w:p w14:paraId="3B41A5BF" w14:textId="2289ED62"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b/>
                <w:bCs/>
                <w:sz w:val="22"/>
                <w:szCs w:val="22"/>
              </w:rPr>
            </w:pPr>
            <w:r w:rsidRPr="009269FD">
              <w:rPr>
                <w:rFonts w:ascii="Times New Roman" w:eastAsia="Open Sans" w:hAnsi="Times New Roman" w:cs="Times New Roman"/>
                <w:b/>
                <w:bCs/>
                <w:sz w:val="22"/>
                <w:szCs w:val="22"/>
                <w:rtl/>
                <w:lang w:eastAsia="ar" w:bidi="ar-MA"/>
              </w:rPr>
              <w:t xml:space="preserve">مهمة فردية: </w:t>
            </w:r>
            <w:r w:rsidRPr="009269FD">
              <w:rPr>
                <w:rFonts w:ascii="Times New Roman" w:eastAsia="Open Sans" w:hAnsi="Times New Roman" w:cs="Times New Roman"/>
                <w:sz w:val="22"/>
                <w:szCs w:val="22"/>
                <w:rtl/>
                <w:lang w:eastAsia="ar" w:bidi="ar-MA"/>
              </w:rPr>
              <w:t>يجري المتعلمون بحثًا حول الهيكل النموذجي لمؤسسة تعمل في تطوير الرياضة، وتحديد الموظفين الرئيسين فيها. ولكل دور، ينبغي لهم توضيح المسؤوليات الأساسية، والمهارات أو المؤهلات المطلوبة، وكيف يسهم هذا الدور في تحقيق أهداف المؤسسة في تطوير الرياضة.</w:t>
            </w:r>
          </w:p>
          <w:p w14:paraId="5A59156E" w14:textId="28EEE08D"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b/>
                <w:bCs/>
                <w:sz w:val="22"/>
                <w:szCs w:val="22"/>
              </w:rPr>
            </w:pPr>
            <w:r w:rsidRPr="009269FD">
              <w:rPr>
                <w:rFonts w:ascii="Times New Roman" w:eastAsia="Open Sans" w:hAnsi="Times New Roman" w:cs="Times New Roman"/>
                <w:b/>
                <w:bCs/>
                <w:sz w:val="22"/>
                <w:szCs w:val="22"/>
                <w:rtl/>
                <w:lang w:eastAsia="ar" w:bidi="ar-MA"/>
              </w:rPr>
              <w:t xml:space="preserve">نشاط في مجموعات: </w:t>
            </w:r>
            <w:r w:rsidRPr="009269FD">
              <w:rPr>
                <w:rFonts w:ascii="Times New Roman" w:eastAsia="Open Sans" w:hAnsi="Times New Roman" w:cs="Times New Roman"/>
                <w:sz w:val="22"/>
                <w:szCs w:val="22"/>
                <w:rtl/>
                <w:lang w:eastAsia="ar" w:bidi="ar-MA"/>
              </w:rPr>
              <w:t>يستكشف المتعلمون، بالعمل في مجموعات ثنائية أو مجموعات صغيرة، هيكل نادي أو مؤسسة محلية. ويناقشون أسباب وجود أدوار معينة، وكيفية اتخاذ القرارات، وكيفية توزيع المسؤوليات. وكلما أمكن، ينبغي للمتعلمين التواصل مع المؤسسة أو استخدام مصادر إلكترونية لجمع معلومات حول مؤسسات حقيقية تعمل على المستوى المحلي.</w:t>
            </w:r>
          </w:p>
          <w:p w14:paraId="34DCD837" w14:textId="694863D4"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b/>
                <w:bCs/>
                <w:sz w:val="22"/>
                <w:szCs w:val="22"/>
              </w:rPr>
            </w:pPr>
            <w:r w:rsidRPr="009269FD">
              <w:rPr>
                <w:rFonts w:ascii="Times New Roman" w:eastAsia="Open Sans" w:hAnsi="Times New Roman" w:cs="Times New Roman"/>
                <w:b/>
                <w:bCs/>
                <w:sz w:val="22"/>
                <w:szCs w:val="22"/>
                <w:rtl/>
                <w:lang w:eastAsia="ar" w:bidi="ar-MA"/>
              </w:rPr>
              <w:t xml:space="preserve">التفكير الشخصي: </w:t>
            </w:r>
            <w:r w:rsidRPr="009269FD">
              <w:rPr>
                <w:rFonts w:ascii="Times New Roman" w:eastAsia="Open Sans" w:hAnsi="Times New Roman" w:cs="Times New Roman"/>
                <w:sz w:val="22"/>
                <w:szCs w:val="22"/>
                <w:rtl/>
                <w:lang w:eastAsia="ar" w:bidi="ar-MA"/>
              </w:rPr>
              <w:t>يضع المتعلمون قائمة بالأشخاص الذين قدموا لهم الدعم في مجال الرياضة (مثل المدربين، ومسؤولي الأندية، والمرشدين). ثم يحللون الأدوار التي يؤديها هؤلاء الأفراد، والمهارات التي أظهروها، والبيئات التي عملوا فيها. ويهدف هذا النشاط إلى تعزيز الفهم العميق لشكل تجربة تطوير الرياضة على المستوى الفردي.</w:t>
            </w:r>
          </w:p>
          <w:p w14:paraId="6E446CA1" w14:textId="58F23C5C" w:rsidR="1CE83AFE" w:rsidRPr="009269FD" w:rsidRDefault="1CE83AFE" w:rsidP="00232D53">
            <w:pPr>
              <w:pStyle w:val="ListParagraph"/>
              <w:numPr>
                <w:ilvl w:val="0"/>
                <w:numId w:val="23"/>
              </w:numPr>
              <w:bidi/>
              <w:spacing w:before="240" w:after="240" w:line="336" w:lineRule="auto"/>
              <w:ind w:left="393"/>
              <w:rPr>
                <w:rFonts w:ascii="Times New Roman" w:eastAsia="Open Sans" w:hAnsi="Times New Roman" w:cs="Times New Roman"/>
                <w:sz w:val="22"/>
                <w:szCs w:val="22"/>
              </w:rPr>
            </w:pPr>
            <w:r w:rsidRPr="009269FD">
              <w:rPr>
                <w:rFonts w:ascii="Times New Roman" w:eastAsia="Open Sans" w:hAnsi="Times New Roman" w:cs="Times New Roman"/>
                <w:b/>
                <w:bCs/>
                <w:sz w:val="22"/>
                <w:szCs w:val="22"/>
                <w:rtl/>
                <w:lang w:eastAsia="ar" w:bidi="ar-MA"/>
              </w:rPr>
              <w:t xml:space="preserve">متحدث ضيف للمتابعة (اختياري): </w:t>
            </w:r>
            <w:r w:rsidRPr="009269FD">
              <w:rPr>
                <w:rFonts w:ascii="Times New Roman" w:eastAsia="Open Sans" w:hAnsi="Times New Roman" w:cs="Times New Roman"/>
                <w:sz w:val="22"/>
                <w:szCs w:val="22"/>
                <w:rtl/>
                <w:lang w:eastAsia="ar" w:bidi="ar-MA"/>
              </w:rPr>
              <w:t>وجه دعوة لمسؤول في تطوير الرياضة أو محترف مشابه لشرح دوره ومهامه اليومية ومسار تطوره المهني. ويمكن للمتحدث أيضًا أن يتأمل في الصفات الشخصية والمهارات المهنية التي تسهم في النجاح في منصبه، مثل مهارات التواصل، والقدرة على التكيّف، والمشاركة المجتمعية.</w:t>
            </w:r>
          </w:p>
        </w:tc>
      </w:tr>
    </w:tbl>
    <w:p w14:paraId="7E4BD124" w14:textId="21E38FB5" w:rsidR="00704964" w:rsidRPr="009269FD" w:rsidRDefault="4397F00D" w:rsidP="00232D53">
      <w:pPr>
        <w:pageBreakBefore/>
        <w:pBdr>
          <w:top w:val="nil"/>
          <w:left w:val="nil"/>
          <w:bottom w:val="nil"/>
          <w:right w:val="nil"/>
          <w:between w:val="nil"/>
        </w:pBdr>
        <w:tabs>
          <w:tab w:val="center" w:pos="4110"/>
        </w:tabs>
        <w:bidi/>
        <w:spacing w:before="360" w:after="120" w:line="336" w:lineRule="auto"/>
        <w:ind w:right="288"/>
        <w:rPr>
          <w:rFonts w:ascii="Times New Roman" w:eastAsia="Open Sans" w:hAnsi="Times New Roman" w:cs="Times New Roman"/>
          <w:color w:val="000000" w:themeColor="text1"/>
          <w:sz w:val="22"/>
          <w:szCs w:val="22"/>
        </w:rPr>
      </w:pPr>
      <w:r w:rsidRPr="009269FD">
        <w:rPr>
          <w:rFonts w:ascii="Times New Roman" w:eastAsia="Open Sans" w:hAnsi="Times New Roman" w:cs="Times New Roman"/>
          <w:b/>
          <w:bCs/>
          <w:color w:val="000000" w:themeColor="text1"/>
          <w:sz w:val="22"/>
          <w:szCs w:val="22"/>
          <w:rtl/>
          <w:lang w:eastAsia="ar" w:bidi="ar-MA"/>
        </w:rPr>
        <w:lastRenderedPageBreak/>
        <w:t xml:space="preserve">تفاصيل ارتباط هذه الوحدة بوحدات وشهادات </w:t>
      </w:r>
      <w:r w:rsidRPr="009269FD">
        <w:rPr>
          <w:rFonts w:ascii="Times New Roman" w:eastAsia="Open Sans" w:hAnsi="Times New Roman" w:cs="Times New Roman"/>
          <w:b/>
          <w:bCs/>
          <w:color w:val="000000" w:themeColor="text1"/>
          <w:sz w:val="22"/>
          <w:szCs w:val="22"/>
          <w:lang w:val="en-US" w:eastAsia="ar" w:bidi="en-US"/>
        </w:rPr>
        <w:t>BTEC</w:t>
      </w:r>
      <w:r w:rsidRPr="009269FD">
        <w:rPr>
          <w:rFonts w:ascii="Times New Roman" w:eastAsia="Open Sans" w:hAnsi="Times New Roman" w:cs="Times New Roman"/>
          <w:b/>
          <w:bCs/>
          <w:color w:val="000000" w:themeColor="text1"/>
          <w:sz w:val="22"/>
          <w:szCs w:val="22"/>
          <w:rtl/>
          <w:lang w:eastAsia="ar" w:bidi="ar-MA"/>
        </w:rPr>
        <w:t xml:space="preserve"> التأهيلية الأخرى، والوحدات/الشهادات التأهيلية الأخرى ذات الصلة</w:t>
      </w:r>
    </w:p>
    <w:p w14:paraId="23D89171" w14:textId="1F678202" w:rsidR="00704964" w:rsidRPr="009269FD" w:rsidRDefault="4397F00D" w:rsidP="00232D53">
      <w:pPr>
        <w:pBdr>
          <w:top w:val="nil"/>
          <w:left w:val="nil"/>
          <w:bottom w:val="nil"/>
          <w:right w:val="nil"/>
          <w:between w:val="nil"/>
        </w:pBdr>
        <w:bidi/>
        <w:spacing w:line="336" w:lineRule="auto"/>
        <w:ind w:right="282" w:hanging="2"/>
        <w:rPr>
          <w:rFonts w:ascii="Times New Roman" w:eastAsia="Open Sans" w:hAnsi="Times New Roman" w:cs="Times New Roman"/>
          <w:color w:val="000000" w:themeColor="text1"/>
          <w:sz w:val="22"/>
          <w:szCs w:val="22"/>
        </w:rPr>
      </w:pPr>
      <w:r w:rsidRPr="009269FD">
        <w:rPr>
          <w:rFonts w:ascii="Times New Roman" w:eastAsia="Open Sans" w:hAnsi="Times New Roman" w:cs="Times New Roman"/>
          <w:color w:val="000000" w:themeColor="text1"/>
          <w:sz w:val="22"/>
          <w:szCs w:val="22"/>
          <w:rtl/>
          <w:lang w:eastAsia="ar" w:bidi="ar-MA"/>
        </w:rPr>
        <w:t>ترتبط هذه الوحدة بما يأتي:</w:t>
      </w:r>
    </w:p>
    <w:p w14:paraId="371B28AE" w14:textId="25E13575" w:rsidR="00704964" w:rsidRPr="009269FD" w:rsidRDefault="4397F00D" w:rsidP="00815E3F">
      <w:pPr>
        <w:pStyle w:val="ListParagraph"/>
        <w:numPr>
          <w:ilvl w:val="0"/>
          <w:numId w:val="2"/>
        </w:numPr>
        <w:bidi/>
        <w:spacing w:before="240" w:after="240" w:line="336" w:lineRule="auto"/>
        <w:jc w:val="both"/>
        <w:rPr>
          <w:rFonts w:ascii="Times New Roman" w:eastAsia="Open Sans" w:hAnsi="Times New Roman" w:cs="Times New Roman"/>
          <w:color w:val="000000" w:themeColor="text1"/>
          <w:sz w:val="22"/>
          <w:szCs w:val="22"/>
        </w:rPr>
      </w:pPr>
      <w:r w:rsidRPr="009269FD">
        <w:rPr>
          <w:rFonts w:ascii="Times New Roman" w:eastAsia="Open Sans" w:hAnsi="Times New Roman" w:cs="Times New Roman"/>
          <w:b/>
          <w:bCs/>
          <w:color w:val="000000" w:themeColor="text1"/>
          <w:sz w:val="22"/>
          <w:szCs w:val="22"/>
          <w:rtl/>
          <w:lang w:eastAsia="ar" w:bidi="ar-MA"/>
        </w:rPr>
        <w:t xml:space="preserve">الوحدة 3: المهارات التجارية في مجال الرياضة- </w:t>
      </w:r>
      <w:r w:rsidRPr="009269FD">
        <w:rPr>
          <w:rFonts w:ascii="Times New Roman" w:eastAsia="Open Sans" w:hAnsi="Times New Roman" w:cs="Times New Roman"/>
          <w:color w:val="000000" w:themeColor="text1"/>
          <w:sz w:val="22"/>
          <w:szCs w:val="22"/>
          <w:rtl/>
          <w:lang w:eastAsia="ar" w:bidi="ar-MA"/>
        </w:rPr>
        <w:t>يستكشف المتعلمون الجوانب التشغيلية والمالية للمؤسسات الرياضية. وسيساعد فهم كيفية تنظيم الجهات المقدِّمة وتمويلها الوارد في الوحدة 4 المتعلمين على تقييم كيفية تخطيط مبادرات تطوير الرياضة وإدارتها واستدامتها.</w:t>
      </w:r>
    </w:p>
    <w:p w14:paraId="1F06C371" w14:textId="0F83BF1F" w:rsidR="00704964" w:rsidRPr="009269FD" w:rsidRDefault="4397F00D" w:rsidP="00815E3F">
      <w:pPr>
        <w:pStyle w:val="ListParagraph"/>
        <w:numPr>
          <w:ilvl w:val="0"/>
          <w:numId w:val="2"/>
        </w:numPr>
        <w:bidi/>
        <w:spacing w:before="240" w:after="240" w:line="336" w:lineRule="auto"/>
        <w:jc w:val="both"/>
        <w:rPr>
          <w:rFonts w:ascii="Times New Roman" w:eastAsia="Open Sans" w:hAnsi="Times New Roman" w:cs="Times New Roman"/>
          <w:color w:val="000000" w:themeColor="text1"/>
          <w:sz w:val="22"/>
          <w:szCs w:val="22"/>
        </w:rPr>
      </w:pPr>
      <w:r w:rsidRPr="009269FD">
        <w:rPr>
          <w:rFonts w:ascii="Times New Roman" w:eastAsia="Open Sans" w:hAnsi="Times New Roman" w:cs="Times New Roman"/>
          <w:b/>
          <w:bCs/>
          <w:color w:val="000000" w:themeColor="text1"/>
          <w:sz w:val="22"/>
          <w:szCs w:val="22"/>
          <w:rtl/>
          <w:lang w:eastAsia="ar" w:bidi="ar-MA"/>
        </w:rPr>
        <w:t xml:space="preserve">الوحدة 9: التخطيط للفعاليات الرياضية وقيادتها؛ </w:t>
      </w:r>
      <w:r w:rsidRPr="009269FD">
        <w:rPr>
          <w:rFonts w:ascii="Times New Roman" w:eastAsia="Open Sans" w:hAnsi="Times New Roman" w:cs="Times New Roman"/>
          <w:color w:val="000000" w:themeColor="text1"/>
          <w:sz w:val="22"/>
          <w:szCs w:val="22"/>
          <w:rtl/>
          <w:lang w:eastAsia="ar" w:bidi="ar-MA"/>
        </w:rPr>
        <w:t>تركز هذه الوحدة على التنظيم العملي للفعاليات الرياضية، ومنه التخطيط للمشاركين، وإدارة الأدوار والمسؤوليات، وتقييم النجاح. وترتبط هذه الموضوعات ارتباطًا مباشرًا بآليات التنفيذ وإستراتيجيات المشاركة المجتمعية التي تتناولها الوحدة 4.</w:t>
      </w:r>
    </w:p>
    <w:p w14:paraId="05D7701F" w14:textId="11790A10" w:rsidR="00704964" w:rsidRPr="009269FD" w:rsidRDefault="4397F00D" w:rsidP="00815E3F">
      <w:pPr>
        <w:pStyle w:val="ListParagraph"/>
        <w:numPr>
          <w:ilvl w:val="0"/>
          <w:numId w:val="2"/>
        </w:numPr>
        <w:bidi/>
        <w:spacing w:before="240" w:after="240" w:line="336" w:lineRule="auto"/>
        <w:jc w:val="both"/>
        <w:rPr>
          <w:rFonts w:ascii="Times New Roman" w:eastAsia="Open Sans" w:hAnsi="Times New Roman" w:cs="Times New Roman"/>
          <w:color w:val="000000" w:themeColor="text1"/>
          <w:sz w:val="22"/>
          <w:szCs w:val="22"/>
        </w:rPr>
      </w:pPr>
      <w:r w:rsidRPr="009269FD">
        <w:rPr>
          <w:rFonts w:ascii="Times New Roman" w:eastAsia="Open Sans" w:hAnsi="Times New Roman" w:cs="Times New Roman"/>
          <w:b/>
          <w:bCs/>
          <w:color w:val="000000" w:themeColor="text1"/>
          <w:sz w:val="22"/>
          <w:szCs w:val="22"/>
          <w:rtl/>
          <w:lang w:eastAsia="ar" w:bidi="ar-MA"/>
        </w:rPr>
        <w:t>الوحدة 13: الخبرة العملية في مجال الرياضة</w:t>
      </w:r>
      <w:r w:rsidRPr="009269FD">
        <w:rPr>
          <w:rFonts w:ascii="Times New Roman" w:eastAsia="Open Sans" w:hAnsi="Times New Roman" w:cs="Times New Roman"/>
          <w:color w:val="000000" w:themeColor="text1"/>
          <w:sz w:val="22"/>
          <w:szCs w:val="22"/>
          <w:rtl/>
          <w:lang w:eastAsia="ar" w:bidi="ar-MA"/>
        </w:rPr>
        <w:t>؛ قد يراقب المتعلمون الذين يشاركون في تدريبات ميدانية ضمن مؤسسات رياضية برامج تطوير الرياضة أو يسهمون فيها. وستساعدهم المعارف المكتسبة في الوحدة 4 على فهم سياق النشاطات التي يشاركون فيه والغرض منها، وتمكنهم من التفكير مليًا على مستوى أعمق وأكثر فاعلية في تجاربهم.</w:t>
      </w:r>
    </w:p>
    <w:p w14:paraId="383CF76B" w14:textId="1E8907CC" w:rsidR="00704964" w:rsidRPr="009269FD" w:rsidRDefault="4397F00D" w:rsidP="00232D53">
      <w:pPr>
        <w:pBdr>
          <w:top w:val="nil"/>
          <w:left w:val="nil"/>
          <w:bottom w:val="nil"/>
          <w:right w:val="nil"/>
          <w:between w:val="nil"/>
        </w:pBdr>
        <w:tabs>
          <w:tab w:val="left" w:pos="480"/>
        </w:tabs>
        <w:bidi/>
        <w:spacing w:before="360" w:after="120" w:line="336" w:lineRule="auto"/>
        <w:ind w:right="282" w:hanging="2"/>
        <w:rPr>
          <w:rFonts w:ascii="Times New Roman" w:eastAsia="Open Sans" w:hAnsi="Times New Roman" w:cs="Times New Roman"/>
          <w:color w:val="000000" w:themeColor="text1"/>
          <w:sz w:val="22"/>
          <w:szCs w:val="22"/>
        </w:rPr>
      </w:pPr>
      <w:r w:rsidRPr="009269FD">
        <w:rPr>
          <w:rFonts w:ascii="Times New Roman" w:eastAsia="Open Sans" w:hAnsi="Times New Roman" w:cs="Times New Roman"/>
          <w:b/>
          <w:bCs/>
          <w:color w:val="000000" w:themeColor="text1"/>
          <w:sz w:val="22"/>
          <w:szCs w:val="22"/>
          <w:rtl/>
          <w:lang w:eastAsia="ar" w:bidi="ar-MA"/>
        </w:rPr>
        <w:t>الموارد</w:t>
      </w:r>
    </w:p>
    <w:p w14:paraId="3B9AF57C" w14:textId="4E51B3E7" w:rsidR="00704964" w:rsidRPr="009269FD" w:rsidRDefault="4397F00D" w:rsidP="00232D53">
      <w:pPr>
        <w:bidi/>
        <w:spacing w:line="336" w:lineRule="auto"/>
        <w:ind w:hanging="1"/>
        <w:rPr>
          <w:rFonts w:ascii="Times New Roman" w:eastAsia="Open Sans" w:hAnsi="Times New Roman" w:cs="Times New Roman"/>
          <w:color w:val="000000" w:themeColor="text1"/>
          <w:sz w:val="22"/>
          <w:szCs w:val="22"/>
        </w:rPr>
      </w:pPr>
      <w:r w:rsidRPr="009269FD">
        <w:rPr>
          <w:rFonts w:ascii="Times New Roman" w:eastAsia="Open Sans" w:hAnsi="Times New Roman" w:cs="Times New Roman"/>
          <w:color w:val="000000" w:themeColor="text1"/>
          <w:sz w:val="22"/>
          <w:szCs w:val="22"/>
          <w:rtl/>
          <w:lang w:eastAsia="ar" w:bidi="ar-MA"/>
        </w:rPr>
        <w:t>لا بُد أن يتمتع المُتعلمون في دراستهم لهذه الوحدة بإمكانية الوصول إلى أجهزة الحاسوب والإنترنت لتمكينهم من البحث عن الشركات، وإعداد عروض تقديمية مع بيان ملاحظات المُتحدث.</w:t>
      </w:r>
    </w:p>
    <w:p w14:paraId="76304C95" w14:textId="666F5DA1" w:rsidR="00704964" w:rsidRPr="009269FD" w:rsidRDefault="4397F00D" w:rsidP="00232D53">
      <w:pPr>
        <w:pBdr>
          <w:top w:val="nil"/>
          <w:left w:val="nil"/>
          <w:bottom w:val="nil"/>
          <w:right w:val="nil"/>
          <w:between w:val="nil"/>
        </w:pBdr>
        <w:bidi/>
        <w:spacing w:before="180" w:after="60" w:line="336" w:lineRule="auto"/>
        <w:ind w:right="282" w:hanging="1"/>
        <w:rPr>
          <w:rFonts w:ascii="Times New Roman" w:eastAsia="Open Sans" w:hAnsi="Times New Roman" w:cs="Times New Roman"/>
          <w:color w:val="000000" w:themeColor="text1"/>
          <w:sz w:val="22"/>
          <w:szCs w:val="22"/>
        </w:rPr>
      </w:pPr>
      <w:r w:rsidRPr="009269FD">
        <w:rPr>
          <w:rFonts w:ascii="Times New Roman" w:eastAsia="Open Sans" w:hAnsi="Times New Roman" w:cs="Times New Roman"/>
          <w:b/>
          <w:bCs/>
          <w:color w:val="000000" w:themeColor="text1"/>
          <w:sz w:val="22"/>
          <w:szCs w:val="22"/>
          <w:rtl/>
          <w:lang w:eastAsia="ar" w:bidi="ar-MA"/>
        </w:rPr>
        <w:t>المواقع الإلكترونية</w:t>
      </w:r>
    </w:p>
    <w:p w14:paraId="45A1901A" w14:textId="2FF031E1" w:rsidR="00704964" w:rsidRPr="009269FD" w:rsidRDefault="00232D53" w:rsidP="00232D53">
      <w:pPr>
        <w:pStyle w:val="ListParagraph"/>
        <w:numPr>
          <w:ilvl w:val="0"/>
          <w:numId w:val="1"/>
        </w:numPr>
        <w:bidi/>
        <w:spacing w:before="240" w:after="240" w:line="336" w:lineRule="auto"/>
        <w:rPr>
          <w:rFonts w:ascii="Times New Roman" w:eastAsia="Open Sans" w:hAnsi="Times New Roman" w:cs="Times New Roman"/>
          <w:color w:val="000000" w:themeColor="text1"/>
          <w:sz w:val="22"/>
          <w:szCs w:val="22"/>
        </w:rPr>
      </w:pPr>
      <w:hyperlink w:history="1">
        <w:r w:rsidRPr="00D64E41">
          <w:rPr>
            <w:rStyle w:val="Hyperlink"/>
            <w:rFonts w:ascii="Times New Roman" w:eastAsia="Open Sans" w:hAnsi="Times New Roman" w:cs="Times New Roman"/>
            <w:sz w:val="22"/>
            <w:szCs w:val="22"/>
            <w:lang w:val="en-US" w:eastAsia="ar" w:bidi="en-US"/>
          </w:rPr>
          <w:t>www.sportanddev.org</w:t>
        </w:r>
        <w:r w:rsidRPr="00232D53">
          <w:rPr>
            <w:rStyle w:val="Hyperlink"/>
            <w:rFonts w:ascii="Times New Roman" w:eastAsia="Open Sans" w:hAnsi="Times New Roman" w:cs="Times New Roman"/>
            <w:sz w:val="22"/>
            <w:szCs w:val="22"/>
            <w:u w:val="none"/>
            <w:rtl/>
            <w:lang w:eastAsia="ar" w:bidi="ar-MA"/>
          </w:rPr>
          <w:t xml:space="preserve"> </w:t>
        </w:r>
      </w:hyperlink>
      <w:r w:rsidR="4397F00D" w:rsidRPr="009269FD">
        <w:rPr>
          <w:rFonts w:ascii="Times New Roman" w:eastAsia="Open Sans" w:hAnsi="Times New Roman" w:cs="Times New Roman"/>
          <w:color w:val="000000" w:themeColor="text1"/>
          <w:sz w:val="22"/>
          <w:szCs w:val="22"/>
          <w:rtl/>
          <w:lang w:eastAsia="ar" w:bidi="ar-MA"/>
        </w:rPr>
        <w:t>– منصة عالمية لمشاركة المعرفة وعرض أفضل الممارسات ودراسات الحالة في مجال الرياضة والتطوير. وهي ذات صلة كبيرة عند استكشاف تأثير الرياضة في الصحة والتعليم والإدماج.</w:t>
      </w:r>
    </w:p>
    <w:p w14:paraId="06BDFDD9" w14:textId="5D87728C" w:rsidR="00704964" w:rsidRPr="009269FD" w:rsidRDefault="00232D53" w:rsidP="00232D53">
      <w:pPr>
        <w:pStyle w:val="ListParagraph"/>
        <w:numPr>
          <w:ilvl w:val="0"/>
          <w:numId w:val="1"/>
        </w:numPr>
        <w:bidi/>
        <w:spacing w:before="240" w:after="240" w:line="336" w:lineRule="auto"/>
        <w:rPr>
          <w:rFonts w:ascii="Times New Roman" w:eastAsia="Open Sans" w:hAnsi="Times New Roman" w:cs="Times New Roman"/>
          <w:color w:val="000000" w:themeColor="text1"/>
          <w:sz w:val="22"/>
          <w:szCs w:val="22"/>
        </w:rPr>
      </w:pPr>
      <w:hyperlink w:history="1">
        <w:r w:rsidRPr="00D64E41">
          <w:rPr>
            <w:rStyle w:val="Hyperlink"/>
            <w:rFonts w:ascii="Times New Roman" w:eastAsia="Open Sans" w:hAnsi="Times New Roman" w:cs="Times New Roman"/>
            <w:sz w:val="22"/>
            <w:szCs w:val="22"/>
            <w:lang w:val="en-US" w:eastAsia="ar" w:bidi="en-US"/>
          </w:rPr>
          <w:t>www.laureus.com</w:t>
        </w:r>
        <w:r w:rsidRPr="00232D53">
          <w:rPr>
            <w:rStyle w:val="Hyperlink"/>
            <w:rFonts w:ascii="Times New Roman" w:eastAsia="Open Sans" w:hAnsi="Times New Roman" w:cs="Times New Roman"/>
            <w:sz w:val="22"/>
            <w:szCs w:val="22"/>
            <w:u w:val="none"/>
            <w:rtl/>
            <w:lang w:eastAsia="ar" w:bidi="ar-MA"/>
          </w:rPr>
          <w:t xml:space="preserve"> </w:t>
        </w:r>
      </w:hyperlink>
      <w:r w:rsidR="4397F00D" w:rsidRPr="009269FD">
        <w:rPr>
          <w:rFonts w:ascii="Times New Roman" w:eastAsia="Open Sans" w:hAnsi="Times New Roman" w:cs="Times New Roman"/>
          <w:color w:val="000000" w:themeColor="text1"/>
          <w:sz w:val="22"/>
          <w:szCs w:val="22"/>
          <w:rtl/>
          <w:lang w:eastAsia="ar" w:bidi="ar-MA"/>
        </w:rPr>
        <w:t>– مؤسسة دولية تدعم برامج "الرياضة من أجل الخير" حول العالم. وتوفر أمثلة واقعية لمشروعات تنموية تستهدف المجتمعات المهمشة وإشراك الشباب.</w:t>
      </w:r>
    </w:p>
    <w:p w14:paraId="48E20924" w14:textId="2AB879CF" w:rsidR="00704964" w:rsidRPr="009269FD" w:rsidRDefault="00232D53" w:rsidP="00232D53">
      <w:pPr>
        <w:pStyle w:val="ListParagraph"/>
        <w:numPr>
          <w:ilvl w:val="0"/>
          <w:numId w:val="1"/>
        </w:numPr>
        <w:bidi/>
        <w:spacing w:before="240" w:after="240" w:line="336" w:lineRule="auto"/>
        <w:rPr>
          <w:rFonts w:ascii="Times New Roman" w:eastAsia="Open Sans" w:hAnsi="Times New Roman" w:cs="Times New Roman"/>
          <w:color w:val="000000" w:themeColor="text1"/>
          <w:sz w:val="22"/>
          <w:szCs w:val="22"/>
        </w:rPr>
      </w:pPr>
      <w:hyperlink w:history="1">
        <w:r w:rsidRPr="00D64E41">
          <w:rPr>
            <w:rStyle w:val="Hyperlink"/>
            <w:rFonts w:ascii="Times New Roman" w:eastAsia="Open Sans" w:hAnsi="Times New Roman" w:cs="Times New Roman"/>
            <w:sz w:val="22"/>
            <w:szCs w:val="22"/>
            <w:lang w:val="en-US" w:eastAsia="ar" w:bidi="en-US"/>
          </w:rPr>
          <w:t>www.joc.jo</w:t>
        </w:r>
        <w:r w:rsidRPr="00232D53">
          <w:rPr>
            <w:rStyle w:val="Hyperlink"/>
            <w:rFonts w:ascii="Times New Roman" w:eastAsia="Open Sans" w:hAnsi="Times New Roman" w:cs="Times New Roman"/>
            <w:sz w:val="22"/>
            <w:szCs w:val="22"/>
            <w:u w:val="none"/>
            <w:rtl/>
            <w:lang w:eastAsia="ar" w:bidi="ar-MA"/>
          </w:rPr>
          <w:t xml:space="preserve"> </w:t>
        </w:r>
      </w:hyperlink>
      <w:r w:rsidR="4397F00D" w:rsidRPr="009269FD">
        <w:rPr>
          <w:rFonts w:ascii="Times New Roman" w:eastAsia="Open Sans" w:hAnsi="Times New Roman" w:cs="Times New Roman"/>
          <w:color w:val="000000" w:themeColor="text1"/>
          <w:sz w:val="22"/>
          <w:szCs w:val="22"/>
          <w:rtl/>
          <w:lang w:eastAsia="ar" w:bidi="ar-MA"/>
        </w:rPr>
        <w:t>– الموقع الرسمي للجنة الأولمبية الأردنية. ويقدم الموقع نظرة محلية معمقة حول تقديم خدمات الرياضة في الأردن، فيعرض الهيكل التنظيمي والمبادرات الوطنية ومسارات تطوير الرياضيين.</w:t>
      </w:r>
    </w:p>
    <w:p w14:paraId="1785A3C4" w14:textId="2B3497BB" w:rsidR="00704964" w:rsidRPr="009269FD" w:rsidRDefault="00232D53" w:rsidP="00232D53">
      <w:pPr>
        <w:pStyle w:val="ListParagraph"/>
        <w:numPr>
          <w:ilvl w:val="0"/>
          <w:numId w:val="1"/>
        </w:numPr>
        <w:bidi/>
        <w:spacing w:before="240" w:after="240" w:line="336" w:lineRule="auto"/>
        <w:rPr>
          <w:rFonts w:ascii="Times New Roman" w:eastAsia="Open Sans" w:hAnsi="Times New Roman" w:cs="Times New Roman"/>
          <w:color w:val="000000" w:themeColor="text1"/>
          <w:sz w:val="22"/>
          <w:szCs w:val="22"/>
        </w:rPr>
      </w:pPr>
      <w:hyperlink w:history="1">
        <w:r w:rsidRPr="00D64E41">
          <w:rPr>
            <w:rStyle w:val="Hyperlink"/>
            <w:rFonts w:ascii="Times New Roman" w:eastAsia="Open Sans" w:hAnsi="Times New Roman" w:cs="Times New Roman"/>
            <w:sz w:val="22"/>
            <w:szCs w:val="22"/>
            <w:lang w:val="en-US" w:eastAsia="ar" w:bidi="en-US"/>
          </w:rPr>
          <w:t>www.ukcoaching.org</w:t>
        </w:r>
        <w:r w:rsidRPr="00232D53">
          <w:rPr>
            <w:rStyle w:val="Hyperlink"/>
            <w:rFonts w:ascii="Times New Roman" w:eastAsia="Open Sans" w:hAnsi="Times New Roman" w:cs="Times New Roman"/>
            <w:sz w:val="22"/>
            <w:szCs w:val="22"/>
            <w:u w:val="none"/>
            <w:rtl/>
            <w:lang w:eastAsia="ar" w:bidi="ar-MA"/>
          </w:rPr>
          <w:t xml:space="preserve"> </w:t>
        </w:r>
      </w:hyperlink>
      <w:r w:rsidRPr="009269FD">
        <w:rPr>
          <w:rFonts w:ascii="Times New Roman" w:eastAsia="Open Sans" w:hAnsi="Times New Roman" w:cs="Times New Roman"/>
          <w:color w:val="000000" w:themeColor="text1"/>
          <w:sz w:val="22"/>
          <w:szCs w:val="22"/>
          <w:rtl/>
          <w:lang w:eastAsia="ar" w:bidi="ar-MA"/>
        </w:rPr>
        <w:t>–</w:t>
      </w:r>
      <w:r w:rsidR="4397F00D" w:rsidRPr="009269FD">
        <w:rPr>
          <w:rFonts w:ascii="Times New Roman" w:eastAsia="Open Sans" w:hAnsi="Times New Roman" w:cs="Times New Roman"/>
          <w:color w:val="000000" w:themeColor="text1"/>
          <w:sz w:val="22"/>
          <w:szCs w:val="22"/>
          <w:rtl/>
          <w:lang w:eastAsia="ar" w:bidi="ar-MA"/>
        </w:rPr>
        <w:t xml:space="preserve"> يُستعان به لما يقدمه من شرح مبسّط لسلسلة تطوير الرياضة وموارده حول ممارسات التدريب الشامل. وهو ذا قيمة على المستوى الدولي كذلك.</w:t>
      </w:r>
    </w:p>
    <w:p w14:paraId="5E4CBD75" w14:textId="45914ED9" w:rsidR="00704964" w:rsidRPr="009269FD" w:rsidRDefault="00232D53" w:rsidP="00232D53">
      <w:pPr>
        <w:pStyle w:val="ListParagraph"/>
        <w:numPr>
          <w:ilvl w:val="0"/>
          <w:numId w:val="1"/>
        </w:numPr>
        <w:bidi/>
        <w:spacing w:before="240" w:after="240" w:line="336" w:lineRule="auto"/>
        <w:rPr>
          <w:rFonts w:ascii="Times New Roman" w:eastAsia="Open Sans" w:hAnsi="Times New Roman" w:cs="Times New Roman"/>
          <w:color w:val="000000" w:themeColor="text1"/>
          <w:sz w:val="22"/>
          <w:szCs w:val="22"/>
        </w:rPr>
      </w:pPr>
      <w:hyperlink r:id="rId11" w:history="1">
        <w:r w:rsidRPr="00D64E41">
          <w:rPr>
            <w:rStyle w:val="Hyperlink"/>
            <w:rFonts w:ascii="Times New Roman" w:eastAsia="Open Sans" w:hAnsi="Times New Roman" w:cs="Times New Roman"/>
            <w:sz w:val="22"/>
            <w:szCs w:val="22"/>
            <w:lang w:val="en-US" w:eastAsia="ar" w:bidi="en-US"/>
          </w:rPr>
          <w:t>www.sportengland.org.uk</w:t>
        </w:r>
      </w:hyperlink>
      <w:r>
        <w:rPr>
          <w:rFonts w:ascii="Times New Roman" w:eastAsia="Open Sans" w:hAnsi="Times New Roman" w:cs="Times New Roman"/>
          <w:sz w:val="22"/>
          <w:szCs w:val="22"/>
          <w:rtl/>
          <w:lang w:val="en-US" w:eastAsia="ar" w:bidi="en-US"/>
        </w:rPr>
        <w:t xml:space="preserve"> </w:t>
      </w:r>
      <w:r w:rsidRPr="009269FD">
        <w:rPr>
          <w:rFonts w:ascii="Times New Roman" w:eastAsia="Open Sans" w:hAnsi="Times New Roman" w:cs="Times New Roman"/>
          <w:color w:val="000000" w:themeColor="text1"/>
          <w:sz w:val="22"/>
          <w:szCs w:val="22"/>
          <w:rtl/>
          <w:lang w:eastAsia="ar" w:bidi="ar-MA"/>
        </w:rPr>
        <w:t>–</w:t>
      </w:r>
      <w:r w:rsidR="4397F00D" w:rsidRPr="009269FD">
        <w:rPr>
          <w:rFonts w:ascii="Times New Roman" w:eastAsia="Open Sans" w:hAnsi="Times New Roman" w:cs="Times New Roman"/>
          <w:color w:val="000000" w:themeColor="text1"/>
          <w:sz w:val="22"/>
          <w:szCs w:val="22"/>
          <w:rtl/>
          <w:lang w:eastAsia="ar" w:bidi="ar-MA"/>
        </w:rPr>
        <w:t xml:space="preserve"> مؤسسة تدعم المجتمعات والناس بتوفير فرص للمشاركة في النشاطات الرياضية. </w:t>
      </w:r>
      <w:hyperlink r:id="rId12">
        <w:r w:rsidR="4397F00D" w:rsidRPr="009269FD">
          <w:rPr>
            <w:rStyle w:val="Hyperlink"/>
            <w:rFonts w:ascii="Times New Roman" w:eastAsia="Open Sans" w:hAnsi="Times New Roman" w:cs="Times New Roman"/>
            <w:sz w:val="22"/>
            <w:szCs w:val="22"/>
            <w:lang w:val="en-US" w:eastAsia="ar" w:bidi="en-US"/>
          </w:rPr>
          <w:t>www.ukcoaching.org</w:t>
        </w:r>
      </w:hyperlink>
      <w:r w:rsidR="4397F00D" w:rsidRPr="009269FD">
        <w:rPr>
          <w:rFonts w:ascii="Times New Roman" w:eastAsia="Open Sans" w:hAnsi="Times New Roman" w:cs="Times New Roman"/>
          <w:color w:val="000000" w:themeColor="text1"/>
          <w:sz w:val="22"/>
          <w:szCs w:val="22"/>
          <w:rtl/>
          <w:lang w:eastAsia="ar" w:bidi="ar-MA"/>
        </w:rPr>
        <w:t xml:space="preserve"> يحتوي على شرح لهرم سلسلة تطوير الرياضة.</w:t>
      </w:r>
    </w:p>
    <w:p w14:paraId="397DCC81" w14:textId="2A145763" w:rsidR="00704964" w:rsidRPr="009269FD" w:rsidRDefault="00704964" w:rsidP="00232D53">
      <w:pPr>
        <w:bidi/>
        <w:spacing w:before="240" w:after="240" w:line="336" w:lineRule="auto"/>
        <w:rPr>
          <w:rFonts w:ascii="Times New Roman" w:eastAsia="Open Sans" w:hAnsi="Times New Roman" w:cs="Times New Roman"/>
          <w:i/>
          <w:iCs/>
          <w:color w:val="000000" w:themeColor="text1"/>
          <w:sz w:val="18"/>
          <w:szCs w:val="18"/>
        </w:rPr>
      </w:pPr>
    </w:p>
    <w:p w14:paraId="79AD5205" w14:textId="0E0439DF" w:rsidR="00704964" w:rsidRPr="00815E3F" w:rsidRDefault="4397F00D" w:rsidP="00232D53">
      <w:pPr>
        <w:bidi/>
        <w:spacing w:before="240" w:after="240" w:line="336" w:lineRule="auto"/>
        <w:rPr>
          <w:rFonts w:ascii="Times New Roman" w:eastAsia="Open Sans" w:hAnsi="Times New Roman" w:cs="Times New Roman"/>
          <w:b/>
          <w:bCs/>
          <w:color w:val="000000" w:themeColor="text1"/>
          <w:sz w:val="16"/>
          <w:szCs w:val="16"/>
        </w:rPr>
      </w:pPr>
      <w:r w:rsidRPr="00815E3F">
        <w:rPr>
          <w:rFonts w:ascii="Times New Roman" w:eastAsia="Open Sans" w:hAnsi="Times New Roman" w:cs="Times New Roman"/>
          <w:b/>
          <w:bCs/>
          <w:i/>
          <w:iCs/>
          <w:color w:val="000000" w:themeColor="text1"/>
          <w:sz w:val="16"/>
          <w:szCs w:val="16"/>
          <w:rtl/>
          <w:lang w:eastAsia="ar" w:bidi="ar-MA"/>
        </w:rPr>
        <w:t xml:space="preserve">لا تتحمل </w:t>
      </w:r>
      <w:r w:rsidRPr="00815E3F">
        <w:rPr>
          <w:rFonts w:ascii="Times New Roman" w:eastAsia="Open Sans" w:hAnsi="Times New Roman" w:cs="Times New Roman"/>
          <w:b/>
          <w:bCs/>
          <w:i/>
          <w:iCs/>
          <w:color w:val="000000" w:themeColor="text1"/>
          <w:sz w:val="16"/>
          <w:szCs w:val="16"/>
          <w:lang w:val="en-US" w:eastAsia="ar" w:bidi="en-US"/>
        </w:rPr>
        <w:t>Pearson</w:t>
      </w:r>
      <w:r w:rsidRPr="00815E3F">
        <w:rPr>
          <w:rFonts w:ascii="Times New Roman" w:eastAsia="Open Sans" w:hAnsi="Times New Roman" w:cs="Times New Roman"/>
          <w:b/>
          <w:bCs/>
          <w:i/>
          <w:iCs/>
          <w:color w:val="000000" w:themeColor="text1"/>
          <w:sz w:val="16"/>
          <w:szCs w:val="16"/>
          <w:rtl/>
          <w:lang w:eastAsia="ar" w:bidi="ar-MA"/>
        </w:rPr>
        <w:t xml:space="preserve"> المسؤولية عن محتوى أي مواقع إلكترونية خارجية، ومن الضروري أن يعاين المعلمون كل موقع إلكتروني قبل استخدامه في الصف للتأكد من استمرار ملاءمة عنوان </w:t>
      </w:r>
      <w:r w:rsidRPr="00815E3F">
        <w:rPr>
          <w:rFonts w:ascii="Times New Roman" w:eastAsia="Open Sans" w:hAnsi="Times New Roman" w:cs="Times New Roman"/>
          <w:b/>
          <w:bCs/>
          <w:i/>
          <w:iCs/>
          <w:color w:val="000000" w:themeColor="text1"/>
          <w:sz w:val="16"/>
          <w:szCs w:val="16"/>
          <w:lang w:val="en-US" w:eastAsia="ar" w:bidi="en-US"/>
        </w:rPr>
        <w:t>URL</w:t>
      </w:r>
      <w:r w:rsidRPr="00815E3F">
        <w:rPr>
          <w:rFonts w:ascii="Times New Roman" w:eastAsia="Open Sans" w:hAnsi="Times New Roman" w:cs="Times New Roman"/>
          <w:b/>
          <w:bCs/>
          <w:i/>
          <w:iCs/>
          <w:color w:val="000000" w:themeColor="text1"/>
          <w:sz w:val="16"/>
          <w:szCs w:val="16"/>
          <w:rtl/>
          <w:lang w:eastAsia="ar" w:bidi="ar-MA"/>
        </w:rPr>
        <w:t>، ودقته، ومناسبته. ونقترح أن يضع المعلمون إشارات مرجعية للمواقع الإلكترونية المفيدة، مع مراعاة تمكين الطلاب من الوصول إليها عبر الشبكة الداخلية للمدرسة أو الكلية.</w:t>
      </w:r>
    </w:p>
    <w:sectPr w:rsidR="00704964" w:rsidRPr="00815E3F" w:rsidSect="00B26DF1">
      <w:headerReference w:type="default" r:id="rId13"/>
      <w:footerReference w:type="default" r:id="rId14"/>
      <w:pgSz w:w="11900" w:h="16840"/>
      <w:pgMar w:top="1440" w:right="1440"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A4232" w14:textId="77777777" w:rsidR="009C7117" w:rsidRDefault="009C7117" w:rsidP="0096045E">
      <w:r>
        <w:separator/>
      </w:r>
    </w:p>
  </w:endnote>
  <w:endnote w:type="continuationSeparator" w:id="0">
    <w:p w14:paraId="6198249F" w14:textId="77777777" w:rsidR="009C7117" w:rsidRDefault="009C7117" w:rsidP="00960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pen Sans">
    <w:altName w:val="Segoe UI"/>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Verdana Bold">
    <w:altName w:val="Verdana"/>
    <w:panose1 w:val="020B080403050404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14"/>
        <w:szCs w:val="14"/>
        <w:rtl/>
      </w:rPr>
      <w:id w:val="-1557548444"/>
      <w:docPartObj>
        <w:docPartGallery w:val="Page Numbers (Bottom of Page)"/>
        <w:docPartUnique/>
      </w:docPartObj>
    </w:sdtPr>
    <w:sdtEndPr>
      <w:rPr>
        <w:noProof/>
      </w:rPr>
    </w:sdtEndPr>
    <w:sdtContent>
      <w:p w14:paraId="1F7BBC8E" w14:textId="77777777" w:rsidR="008C39BA" w:rsidRPr="00232D53" w:rsidRDefault="008C39BA" w:rsidP="008C39BA">
        <w:pPr>
          <w:pStyle w:val="Footer"/>
          <w:widowControl w:val="0"/>
          <w:tabs>
            <w:tab w:val="center" w:pos="4513"/>
            <w:tab w:val="right" w:pos="9026"/>
          </w:tabs>
          <w:autoSpaceDE w:val="0"/>
          <w:autoSpaceDN w:val="0"/>
          <w:bidi/>
          <w:ind w:hanging="2"/>
          <w:rPr>
            <w:rFonts w:asciiTheme="majorBidi" w:hAnsiTheme="majorBidi" w:cstheme="majorBidi"/>
            <w:sz w:val="14"/>
            <w:szCs w:val="14"/>
            <w:lang w:val="en-US"/>
          </w:rPr>
        </w:pPr>
        <w:r w:rsidRPr="00232D53">
          <w:rPr>
            <w:rFonts w:asciiTheme="majorBidi" w:eastAsia="Open Sans" w:hAnsiTheme="majorBidi" w:cstheme="majorBidi"/>
            <w:sz w:val="14"/>
            <w:szCs w:val="14"/>
            <w:rtl/>
            <w:lang w:eastAsia="ar" w:bidi="ar-MA"/>
          </w:rPr>
          <w:t xml:space="preserve">شهادات </w:t>
        </w:r>
        <w:r w:rsidRPr="00232D53">
          <w:rPr>
            <w:rFonts w:asciiTheme="majorBidi" w:eastAsia="Open Sans" w:hAnsiTheme="majorBidi" w:cstheme="majorBidi"/>
            <w:sz w:val="14"/>
            <w:szCs w:val="14"/>
            <w:lang w:val="en-US" w:eastAsia="ar" w:bidi="en-US"/>
          </w:rPr>
          <w:t>Pearson BTEC International</w:t>
        </w:r>
        <w:r w:rsidRPr="00232D53">
          <w:rPr>
            <w:rFonts w:asciiTheme="majorBidi" w:eastAsia="Open Sans" w:hAnsiTheme="majorBidi" w:cstheme="majorBidi"/>
            <w:sz w:val="14"/>
            <w:szCs w:val="14"/>
            <w:rtl/>
            <w:lang w:eastAsia="ar" w:bidi="ar-MA"/>
          </w:rPr>
          <w:t xml:space="preserve"> للمستوى 2 في مجال الرياضة: دليل التدريس</w:t>
        </w:r>
      </w:p>
      <w:p w14:paraId="06F058DE" w14:textId="3741069D" w:rsidR="5F9D6F13" w:rsidRPr="00232D53" w:rsidRDefault="008C39BA" w:rsidP="008C39BA">
        <w:pPr>
          <w:pStyle w:val="Footer"/>
          <w:widowControl w:val="0"/>
          <w:tabs>
            <w:tab w:val="center" w:pos="4513"/>
            <w:tab w:val="right" w:pos="9026"/>
          </w:tabs>
          <w:autoSpaceDE w:val="0"/>
          <w:autoSpaceDN w:val="0"/>
          <w:bidi/>
          <w:rPr>
            <w:rFonts w:asciiTheme="majorBidi" w:hAnsiTheme="majorBidi" w:cstheme="majorBidi"/>
            <w:sz w:val="14"/>
            <w:szCs w:val="14"/>
            <w:lang w:val="en-US"/>
          </w:rPr>
        </w:pPr>
        <w:r w:rsidRPr="00232D53">
          <w:rPr>
            <w:rFonts w:asciiTheme="majorBidi" w:eastAsia="Open Sans" w:hAnsiTheme="majorBidi" w:cstheme="majorBidi"/>
            <w:sz w:val="14"/>
            <w:szCs w:val="14"/>
            <w:rtl/>
            <w:lang w:eastAsia="ar" w:bidi="ar-MA"/>
          </w:rPr>
          <w:t>الإصدار 2 - يونيو 2025 © حقوق التأليف والنشر لعام 2025 محفوظة لصالح بيرسون إديوكيشن ليمتد</w:t>
        </w:r>
        <w:r w:rsidRPr="00232D53">
          <w:rPr>
            <w:rFonts w:asciiTheme="majorBidi" w:eastAsia="Open Sans" w:hAnsiTheme="majorBidi" w:cstheme="majorBidi"/>
            <w:sz w:val="14"/>
            <w:szCs w:val="14"/>
            <w:rtl/>
            <w:lang w:eastAsia="ar" w:bidi="ar-MA"/>
          </w:rPr>
          <w:tab/>
        </w:r>
        <w:r w:rsidRPr="00232D53">
          <w:rPr>
            <w:rFonts w:asciiTheme="majorBidi" w:eastAsia="Open Sans" w:hAnsiTheme="majorBidi" w:cstheme="majorBidi"/>
            <w:sz w:val="14"/>
            <w:szCs w:val="14"/>
            <w:rtl/>
            <w:lang w:eastAsia="ar" w:bidi="ar-MA"/>
          </w:rPr>
          <w:tab/>
        </w:r>
        <w:r w:rsidRPr="00232D53">
          <w:rPr>
            <w:rFonts w:asciiTheme="majorBidi" w:eastAsia="Open Sans" w:hAnsiTheme="majorBidi" w:cstheme="majorBidi"/>
            <w:sz w:val="14"/>
            <w:szCs w:val="14"/>
            <w:rtl/>
            <w:lang w:eastAsia="ar" w:bidi="ar-MA"/>
          </w:rPr>
          <w:tab/>
        </w:r>
        <w:r w:rsidRPr="00232D53">
          <w:rPr>
            <w:rFonts w:asciiTheme="majorBidi" w:eastAsia="Open Sans" w:hAnsiTheme="majorBidi" w:cstheme="majorBidi"/>
            <w:sz w:val="14"/>
            <w:szCs w:val="14"/>
            <w:rtl/>
            <w:lang w:eastAsia="ar" w:bidi="ar-MA"/>
          </w:rPr>
          <w:fldChar w:fldCharType="begin"/>
        </w:r>
        <w:r w:rsidRPr="00232D53">
          <w:rPr>
            <w:rFonts w:asciiTheme="majorBidi" w:eastAsia="Open Sans" w:hAnsiTheme="majorBidi" w:cstheme="majorBidi"/>
            <w:sz w:val="14"/>
            <w:szCs w:val="14"/>
            <w:rtl/>
            <w:lang w:eastAsia="ar" w:bidi="ar-MA"/>
          </w:rPr>
          <w:instrText xml:space="preserve"> PAGE   \* MERGEFORMAT </w:instrText>
        </w:r>
        <w:r w:rsidRPr="00232D53">
          <w:rPr>
            <w:rFonts w:asciiTheme="majorBidi" w:eastAsia="Open Sans" w:hAnsiTheme="majorBidi" w:cstheme="majorBidi"/>
            <w:sz w:val="14"/>
            <w:szCs w:val="14"/>
            <w:rtl/>
            <w:lang w:eastAsia="ar" w:bidi="ar-MA"/>
          </w:rPr>
          <w:fldChar w:fldCharType="separate"/>
        </w:r>
        <w:r w:rsidRPr="00232D53">
          <w:rPr>
            <w:rFonts w:asciiTheme="majorBidi" w:eastAsia="Open Sans" w:hAnsiTheme="majorBidi" w:cstheme="majorBidi"/>
            <w:sz w:val="14"/>
            <w:szCs w:val="14"/>
            <w:rtl/>
            <w:lang w:eastAsia="ar" w:bidi="ar-MA"/>
          </w:rPr>
          <w:t>1</w:t>
        </w:r>
        <w:r w:rsidRPr="00232D53">
          <w:rPr>
            <w:rFonts w:asciiTheme="majorBidi" w:eastAsia="Open Sans" w:hAnsiTheme="majorBidi" w:cstheme="majorBidi"/>
            <w:noProof/>
            <w:sz w:val="14"/>
            <w:szCs w:val="14"/>
            <w:rtl/>
            <w:lang w:eastAsia="ar" w:bidi="ar-MA"/>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CF74D" w14:textId="77777777" w:rsidR="009C7117" w:rsidRDefault="009C7117" w:rsidP="0096045E">
      <w:r>
        <w:separator/>
      </w:r>
    </w:p>
  </w:footnote>
  <w:footnote w:type="continuationSeparator" w:id="0">
    <w:p w14:paraId="5F8EEFA6" w14:textId="77777777" w:rsidR="009C7117" w:rsidRDefault="009C7117" w:rsidP="00960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2C5D" w14:textId="77777777" w:rsidR="00B26DF1" w:rsidRPr="009269FD" w:rsidRDefault="00B26DF1" w:rsidP="009269FD">
    <w:pPr>
      <w:bidi/>
      <w:spacing w:before="20"/>
      <w:ind w:hanging="2"/>
      <w:jc w:val="right"/>
      <w:rPr>
        <w:rFonts w:asciiTheme="majorBidi" w:hAnsiTheme="majorBidi" w:cstheme="majorBidi"/>
        <w:b/>
        <w:bCs/>
        <w:sz w:val="16"/>
        <w:szCs w:val="16"/>
      </w:rPr>
    </w:pPr>
    <w:r w:rsidRPr="009269FD">
      <w:rPr>
        <w:rFonts w:asciiTheme="majorBidi" w:eastAsia="Open Sans" w:hAnsiTheme="majorBidi" w:cstheme="majorBidi"/>
        <w:b/>
        <w:bCs/>
        <w:noProof/>
        <w:sz w:val="16"/>
        <w:szCs w:val="16"/>
        <w:rtl/>
        <w:lang w:eastAsia="ar" w:bidi="ar-MA"/>
      </w:rPr>
      <w:drawing>
        <wp:anchor distT="0" distB="0" distL="114300" distR="114300" simplePos="0" relativeHeight="251659264" behindDoc="1" locked="0" layoutInCell="1" allowOverlap="1" wp14:anchorId="75DE7478" wp14:editId="72270A37">
          <wp:simplePos x="0" y="0"/>
          <wp:positionH relativeFrom="page">
            <wp:posOffset>4893945</wp:posOffset>
          </wp:positionH>
          <wp:positionV relativeFrom="paragraph">
            <wp:posOffset>-175260</wp:posOffset>
          </wp:positionV>
          <wp:extent cx="2657475" cy="554355"/>
          <wp:effectExtent l="0" t="0" r="9525" b="0"/>
          <wp:wrapTight wrapText="bothSides">
            <wp:wrapPolygon edited="0">
              <wp:start x="0" y="0"/>
              <wp:lineTo x="0" y="20784"/>
              <wp:lineTo x="21523" y="20784"/>
              <wp:lineTo x="21523" y="0"/>
              <wp:lineTo x="0" y="0"/>
            </wp:wrapPolygon>
          </wp:wrapTight>
          <wp:docPr id="2041357323" name="Picture 2" descr="A group of people in a sta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11184" name="Picture 2" descr="A group of people in a stadium&#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57475" cy="554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69FD">
      <w:rPr>
        <w:rFonts w:asciiTheme="majorBidi" w:eastAsia="Open Sans" w:hAnsiTheme="majorBidi" w:cstheme="majorBidi"/>
        <w:b/>
        <w:bCs/>
        <w:sz w:val="16"/>
        <w:szCs w:val="16"/>
        <w:rtl/>
        <w:lang w:eastAsia="ar" w:bidi="ar-MA"/>
      </w:rPr>
      <w:t xml:space="preserve">شهادات </w:t>
    </w:r>
    <w:r w:rsidRPr="009269FD">
      <w:rPr>
        <w:rFonts w:asciiTheme="majorBidi" w:eastAsia="Open Sans" w:hAnsiTheme="majorBidi" w:cstheme="majorBidi"/>
        <w:b/>
        <w:bCs/>
        <w:sz w:val="16"/>
        <w:szCs w:val="16"/>
        <w:lang w:val="en-US" w:eastAsia="ar" w:bidi="en-US"/>
      </w:rPr>
      <w:t>Pearson BTEC International</w:t>
    </w:r>
    <w:r w:rsidRPr="009269FD">
      <w:rPr>
        <w:rFonts w:asciiTheme="majorBidi" w:eastAsia="Open Sans" w:hAnsiTheme="majorBidi" w:cstheme="majorBidi"/>
        <w:b/>
        <w:bCs/>
        <w:sz w:val="16"/>
        <w:szCs w:val="16"/>
        <w:rtl/>
        <w:lang w:eastAsia="ar" w:bidi="ar-MA"/>
      </w:rPr>
      <w:t xml:space="preserve"> التأهيلية للمستوى 2 في مجال الرياضة</w:t>
    </w:r>
  </w:p>
  <w:p w14:paraId="5E39E9F6" w14:textId="74DCF514" w:rsidR="00B26DF1" w:rsidRPr="009269FD" w:rsidRDefault="00B26DF1" w:rsidP="009269FD">
    <w:pPr>
      <w:pStyle w:val="BTECHeader"/>
      <w:bidi/>
      <w:spacing w:before="20"/>
      <w:jc w:val="right"/>
      <w:textDirection w:val="btLr"/>
      <w:rPr>
        <w:rFonts w:asciiTheme="majorBidi" w:hAnsiTheme="majorBidi" w:cstheme="majorBidi"/>
        <w:bCs/>
        <w:smallCaps w:val="0"/>
      </w:rPr>
    </w:pPr>
    <w:r w:rsidRPr="009269FD">
      <w:rPr>
        <w:rFonts w:asciiTheme="majorBidi" w:eastAsia="Open Sans" w:hAnsiTheme="majorBidi" w:cstheme="majorBidi"/>
        <w:smallCaps w:val="0"/>
        <w:rtl/>
        <w:lang w:eastAsia="ar" w:bidi="ar-MA"/>
      </w:rPr>
      <w:t xml:space="preserve">الوحدة 4: التطوير في مجال الرياضة </w:t>
    </w:r>
  </w:p>
  <w:p w14:paraId="0E4A7B19" w14:textId="4C01B2BF" w:rsidR="008C3C6A" w:rsidRPr="009269FD" w:rsidRDefault="008C3C6A" w:rsidP="00B26DF1">
    <w:pPr>
      <w:pStyle w:val="Header"/>
      <w:bidi/>
      <w:rPr>
        <w:rFonts w:asciiTheme="majorBidi" w:hAnsiTheme="majorBidi" w:cstheme="majorBidi"/>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2167"/>
    <w:multiLevelType w:val="hybridMultilevel"/>
    <w:tmpl w:val="D66EFBBE"/>
    <w:lvl w:ilvl="0" w:tplc="687A8DCE">
      <w:start w:val="1"/>
      <w:numFmt w:val="bullet"/>
      <w:lvlText w:val=""/>
      <w:lvlJc w:val="left"/>
      <w:pPr>
        <w:ind w:left="720" w:hanging="360"/>
      </w:pPr>
      <w:rPr>
        <w:rFonts w:ascii="Symbol" w:hAnsi="Symbol" w:hint="default"/>
      </w:rPr>
    </w:lvl>
    <w:lvl w:ilvl="1" w:tplc="B5FAD5BA">
      <w:start w:val="1"/>
      <w:numFmt w:val="bullet"/>
      <w:lvlText w:val="o"/>
      <w:lvlJc w:val="left"/>
      <w:pPr>
        <w:ind w:left="1440" w:hanging="360"/>
      </w:pPr>
      <w:rPr>
        <w:rFonts w:ascii="Courier New" w:hAnsi="Courier New" w:hint="default"/>
      </w:rPr>
    </w:lvl>
    <w:lvl w:ilvl="2" w:tplc="DC2ACF8C">
      <w:start w:val="1"/>
      <w:numFmt w:val="bullet"/>
      <w:lvlText w:val=""/>
      <w:lvlJc w:val="left"/>
      <w:pPr>
        <w:ind w:left="2160" w:hanging="360"/>
      </w:pPr>
      <w:rPr>
        <w:rFonts w:ascii="Wingdings" w:hAnsi="Wingdings" w:hint="default"/>
      </w:rPr>
    </w:lvl>
    <w:lvl w:ilvl="3" w:tplc="A7001E28">
      <w:start w:val="1"/>
      <w:numFmt w:val="bullet"/>
      <w:lvlText w:val=""/>
      <w:lvlJc w:val="left"/>
      <w:pPr>
        <w:ind w:left="2880" w:hanging="360"/>
      </w:pPr>
      <w:rPr>
        <w:rFonts w:ascii="Symbol" w:hAnsi="Symbol" w:hint="default"/>
      </w:rPr>
    </w:lvl>
    <w:lvl w:ilvl="4" w:tplc="65524FE8">
      <w:start w:val="1"/>
      <w:numFmt w:val="bullet"/>
      <w:lvlText w:val="o"/>
      <w:lvlJc w:val="left"/>
      <w:pPr>
        <w:ind w:left="3600" w:hanging="360"/>
      </w:pPr>
      <w:rPr>
        <w:rFonts w:ascii="Courier New" w:hAnsi="Courier New" w:hint="default"/>
      </w:rPr>
    </w:lvl>
    <w:lvl w:ilvl="5" w:tplc="DF3C9044">
      <w:start w:val="1"/>
      <w:numFmt w:val="bullet"/>
      <w:lvlText w:val=""/>
      <w:lvlJc w:val="left"/>
      <w:pPr>
        <w:ind w:left="4320" w:hanging="360"/>
      </w:pPr>
      <w:rPr>
        <w:rFonts w:ascii="Wingdings" w:hAnsi="Wingdings" w:hint="default"/>
      </w:rPr>
    </w:lvl>
    <w:lvl w:ilvl="6" w:tplc="058AF320">
      <w:start w:val="1"/>
      <w:numFmt w:val="bullet"/>
      <w:lvlText w:val=""/>
      <w:lvlJc w:val="left"/>
      <w:pPr>
        <w:ind w:left="5040" w:hanging="360"/>
      </w:pPr>
      <w:rPr>
        <w:rFonts w:ascii="Symbol" w:hAnsi="Symbol" w:hint="default"/>
      </w:rPr>
    </w:lvl>
    <w:lvl w:ilvl="7" w:tplc="A028C2CE">
      <w:start w:val="1"/>
      <w:numFmt w:val="bullet"/>
      <w:lvlText w:val="o"/>
      <w:lvlJc w:val="left"/>
      <w:pPr>
        <w:ind w:left="5760" w:hanging="360"/>
      </w:pPr>
      <w:rPr>
        <w:rFonts w:ascii="Courier New" w:hAnsi="Courier New" w:hint="default"/>
      </w:rPr>
    </w:lvl>
    <w:lvl w:ilvl="8" w:tplc="D0F62168">
      <w:start w:val="1"/>
      <w:numFmt w:val="bullet"/>
      <w:lvlText w:val=""/>
      <w:lvlJc w:val="left"/>
      <w:pPr>
        <w:ind w:left="6480" w:hanging="360"/>
      </w:pPr>
      <w:rPr>
        <w:rFonts w:ascii="Wingdings" w:hAnsi="Wingdings" w:hint="default"/>
      </w:rPr>
    </w:lvl>
  </w:abstractNum>
  <w:abstractNum w:abstractNumId="1" w15:restartNumberingAfterBreak="0">
    <w:nsid w:val="0F503229"/>
    <w:multiLevelType w:val="hybridMultilevel"/>
    <w:tmpl w:val="36FE3C2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20A3851"/>
    <w:multiLevelType w:val="hybridMultilevel"/>
    <w:tmpl w:val="B01CCE26"/>
    <w:lvl w:ilvl="0" w:tplc="35BE447E">
      <w:start w:val="1"/>
      <w:numFmt w:val="bullet"/>
      <w:lvlText w:val="-"/>
      <w:lvlJc w:val="left"/>
      <w:pPr>
        <w:ind w:left="720" w:hanging="360"/>
      </w:pPr>
      <w:rPr>
        <w:rFonts w:ascii="Aptos" w:hAnsi="Aptos" w:hint="default"/>
      </w:rPr>
    </w:lvl>
    <w:lvl w:ilvl="1" w:tplc="E2B62246">
      <w:start w:val="1"/>
      <w:numFmt w:val="bullet"/>
      <w:lvlText w:val="o"/>
      <w:lvlJc w:val="left"/>
      <w:pPr>
        <w:ind w:left="1440" w:hanging="360"/>
      </w:pPr>
      <w:rPr>
        <w:rFonts w:ascii="Courier New" w:hAnsi="Courier New" w:hint="default"/>
      </w:rPr>
    </w:lvl>
    <w:lvl w:ilvl="2" w:tplc="474A5CB4">
      <w:start w:val="1"/>
      <w:numFmt w:val="bullet"/>
      <w:lvlText w:val=""/>
      <w:lvlJc w:val="left"/>
      <w:pPr>
        <w:ind w:left="2160" w:hanging="360"/>
      </w:pPr>
      <w:rPr>
        <w:rFonts w:ascii="Wingdings" w:hAnsi="Wingdings" w:hint="default"/>
      </w:rPr>
    </w:lvl>
    <w:lvl w:ilvl="3" w:tplc="D79AB420">
      <w:start w:val="1"/>
      <w:numFmt w:val="bullet"/>
      <w:lvlText w:val=""/>
      <w:lvlJc w:val="left"/>
      <w:pPr>
        <w:ind w:left="2880" w:hanging="360"/>
      </w:pPr>
      <w:rPr>
        <w:rFonts w:ascii="Symbol" w:hAnsi="Symbol" w:hint="default"/>
      </w:rPr>
    </w:lvl>
    <w:lvl w:ilvl="4" w:tplc="A140A098">
      <w:start w:val="1"/>
      <w:numFmt w:val="bullet"/>
      <w:lvlText w:val="o"/>
      <w:lvlJc w:val="left"/>
      <w:pPr>
        <w:ind w:left="3600" w:hanging="360"/>
      </w:pPr>
      <w:rPr>
        <w:rFonts w:ascii="Courier New" w:hAnsi="Courier New" w:hint="default"/>
      </w:rPr>
    </w:lvl>
    <w:lvl w:ilvl="5" w:tplc="5BCC294E">
      <w:start w:val="1"/>
      <w:numFmt w:val="bullet"/>
      <w:lvlText w:val=""/>
      <w:lvlJc w:val="left"/>
      <w:pPr>
        <w:ind w:left="4320" w:hanging="360"/>
      </w:pPr>
      <w:rPr>
        <w:rFonts w:ascii="Wingdings" w:hAnsi="Wingdings" w:hint="default"/>
      </w:rPr>
    </w:lvl>
    <w:lvl w:ilvl="6" w:tplc="DD326342">
      <w:start w:val="1"/>
      <w:numFmt w:val="bullet"/>
      <w:lvlText w:val=""/>
      <w:lvlJc w:val="left"/>
      <w:pPr>
        <w:ind w:left="5040" w:hanging="360"/>
      </w:pPr>
      <w:rPr>
        <w:rFonts w:ascii="Symbol" w:hAnsi="Symbol" w:hint="default"/>
      </w:rPr>
    </w:lvl>
    <w:lvl w:ilvl="7" w:tplc="67DA6C54">
      <w:start w:val="1"/>
      <w:numFmt w:val="bullet"/>
      <w:lvlText w:val="o"/>
      <w:lvlJc w:val="left"/>
      <w:pPr>
        <w:ind w:left="5760" w:hanging="360"/>
      </w:pPr>
      <w:rPr>
        <w:rFonts w:ascii="Courier New" w:hAnsi="Courier New" w:hint="default"/>
      </w:rPr>
    </w:lvl>
    <w:lvl w:ilvl="8" w:tplc="43186660">
      <w:start w:val="1"/>
      <w:numFmt w:val="bullet"/>
      <w:lvlText w:val=""/>
      <w:lvlJc w:val="left"/>
      <w:pPr>
        <w:ind w:left="6480" w:hanging="360"/>
      </w:pPr>
      <w:rPr>
        <w:rFonts w:ascii="Wingdings" w:hAnsi="Wingdings" w:hint="default"/>
      </w:rPr>
    </w:lvl>
  </w:abstractNum>
  <w:abstractNum w:abstractNumId="3" w15:restartNumberingAfterBreak="0">
    <w:nsid w:val="12796ADB"/>
    <w:multiLevelType w:val="hybridMultilevel"/>
    <w:tmpl w:val="38A473C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2CF39CE"/>
    <w:multiLevelType w:val="hybridMultilevel"/>
    <w:tmpl w:val="BADABE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68A4DD8"/>
    <w:multiLevelType w:val="hybridMultilevel"/>
    <w:tmpl w:val="BEF8D0A0"/>
    <w:lvl w:ilvl="0" w:tplc="25D24CE6">
      <w:start w:val="1"/>
      <w:numFmt w:val="bullet"/>
      <w:lvlText w:val="-"/>
      <w:lvlJc w:val="left"/>
      <w:pPr>
        <w:ind w:left="720" w:hanging="360"/>
      </w:pPr>
      <w:rPr>
        <w:rFonts w:ascii="Aptos" w:hAnsi="Aptos" w:hint="default"/>
      </w:rPr>
    </w:lvl>
    <w:lvl w:ilvl="1" w:tplc="8C787BF0">
      <w:start w:val="1"/>
      <w:numFmt w:val="bullet"/>
      <w:lvlText w:val="o"/>
      <w:lvlJc w:val="left"/>
      <w:pPr>
        <w:ind w:left="1440" w:hanging="360"/>
      </w:pPr>
      <w:rPr>
        <w:rFonts w:ascii="Courier New" w:hAnsi="Courier New" w:hint="default"/>
      </w:rPr>
    </w:lvl>
    <w:lvl w:ilvl="2" w:tplc="3FB45434">
      <w:start w:val="1"/>
      <w:numFmt w:val="bullet"/>
      <w:lvlText w:val=""/>
      <w:lvlJc w:val="left"/>
      <w:pPr>
        <w:ind w:left="2160" w:hanging="360"/>
      </w:pPr>
      <w:rPr>
        <w:rFonts w:ascii="Wingdings" w:hAnsi="Wingdings" w:hint="default"/>
      </w:rPr>
    </w:lvl>
    <w:lvl w:ilvl="3" w:tplc="A8FC5E34">
      <w:start w:val="1"/>
      <w:numFmt w:val="bullet"/>
      <w:lvlText w:val=""/>
      <w:lvlJc w:val="left"/>
      <w:pPr>
        <w:ind w:left="2880" w:hanging="360"/>
      </w:pPr>
      <w:rPr>
        <w:rFonts w:ascii="Symbol" w:hAnsi="Symbol" w:hint="default"/>
      </w:rPr>
    </w:lvl>
    <w:lvl w:ilvl="4" w:tplc="86864CF6">
      <w:start w:val="1"/>
      <w:numFmt w:val="bullet"/>
      <w:lvlText w:val="o"/>
      <w:lvlJc w:val="left"/>
      <w:pPr>
        <w:ind w:left="3600" w:hanging="360"/>
      </w:pPr>
      <w:rPr>
        <w:rFonts w:ascii="Courier New" w:hAnsi="Courier New" w:hint="default"/>
      </w:rPr>
    </w:lvl>
    <w:lvl w:ilvl="5" w:tplc="CC1C007A">
      <w:start w:val="1"/>
      <w:numFmt w:val="bullet"/>
      <w:lvlText w:val=""/>
      <w:lvlJc w:val="left"/>
      <w:pPr>
        <w:ind w:left="4320" w:hanging="360"/>
      </w:pPr>
      <w:rPr>
        <w:rFonts w:ascii="Wingdings" w:hAnsi="Wingdings" w:hint="default"/>
      </w:rPr>
    </w:lvl>
    <w:lvl w:ilvl="6" w:tplc="8D603D9A">
      <w:start w:val="1"/>
      <w:numFmt w:val="bullet"/>
      <w:lvlText w:val=""/>
      <w:lvlJc w:val="left"/>
      <w:pPr>
        <w:ind w:left="5040" w:hanging="360"/>
      </w:pPr>
      <w:rPr>
        <w:rFonts w:ascii="Symbol" w:hAnsi="Symbol" w:hint="default"/>
      </w:rPr>
    </w:lvl>
    <w:lvl w:ilvl="7" w:tplc="87203F0A">
      <w:start w:val="1"/>
      <w:numFmt w:val="bullet"/>
      <w:lvlText w:val="o"/>
      <w:lvlJc w:val="left"/>
      <w:pPr>
        <w:ind w:left="5760" w:hanging="360"/>
      </w:pPr>
      <w:rPr>
        <w:rFonts w:ascii="Courier New" w:hAnsi="Courier New" w:hint="default"/>
      </w:rPr>
    </w:lvl>
    <w:lvl w:ilvl="8" w:tplc="E9203810">
      <w:start w:val="1"/>
      <w:numFmt w:val="bullet"/>
      <w:lvlText w:val=""/>
      <w:lvlJc w:val="left"/>
      <w:pPr>
        <w:ind w:left="6480" w:hanging="360"/>
      </w:pPr>
      <w:rPr>
        <w:rFonts w:ascii="Wingdings" w:hAnsi="Wingdings" w:hint="default"/>
      </w:rPr>
    </w:lvl>
  </w:abstractNum>
  <w:abstractNum w:abstractNumId="6" w15:restartNumberingAfterBreak="0">
    <w:nsid w:val="16FFAB92"/>
    <w:multiLevelType w:val="hybridMultilevel"/>
    <w:tmpl w:val="EE2CB3CC"/>
    <w:lvl w:ilvl="0" w:tplc="36B2A948">
      <w:start w:val="1"/>
      <w:numFmt w:val="bullet"/>
      <w:lvlText w:val="-"/>
      <w:lvlJc w:val="left"/>
      <w:pPr>
        <w:ind w:left="720" w:hanging="360"/>
      </w:pPr>
      <w:rPr>
        <w:rFonts w:ascii="Aptos" w:hAnsi="Aptos" w:hint="default"/>
      </w:rPr>
    </w:lvl>
    <w:lvl w:ilvl="1" w:tplc="ABA206D0">
      <w:start w:val="1"/>
      <w:numFmt w:val="bullet"/>
      <w:lvlText w:val="o"/>
      <w:lvlJc w:val="left"/>
      <w:pPr>
        <w:ind w:left="1440" w:hanging="360"/>
      </w:pPr>
      <w:rPr>
        <w:rFonts w:ascii="Courier New" w:hAnsi="Courier New" w:hint="default"/>
      </w:rPr>
    </w:lvl>
    <w:lvl w:ilvl="2" w:tplc="D8049026">
      <w:start w:val="1"/>
      <w:numFmt w:val="bullet"/>
      <w:lvlText w:val=""/>
      <w:lvlJc w:val="left"/>
      <w:pPr>
        <w:ind w:left="2160" w:hanging="360"/>
      </w:pPr>
      <w:rPr>
        <w:rFonts w:ascii="Wingdings" w:hAnsi="Wingdings" w:hint="default"/>
      </w:rPr>
    </w:lvl>
    <w:lvl w:ilvl="3" w:tplc="744ACB94">
      <w:start w:val="1"/>
      <w:numFmt w:val="bullet"/>
      <w:lvlText w:val=""/>
      <w:lvlJc w:val="left"/>
      <w:pPr>
        <w:ind w:left="2880" w:hanging="360"/>
      </w:pPr>
      <w:rPr>
        <w:rFonts w:ascii="Symbol" w:hAnsi="Symbol" w:hint="default"/>
      </w:rPr>
    </w:lvl>
    <w:lvl w:ilvl="4" w:tplc="8AF8E26A">
      <w:start w:val="1"/>
      <w:numFmt w:val="bullet"/>
      <w:lvlText w:val="o"/>
      <w:lvlJc w:val="left"/>
      <w:pPr>
        <w:ind w:left="3600" w:hanging="360"/>
      </w:pPr>
      <w:rPr>
        <w:rFonts w:ascii="Courier New" w:hAnsi="Courier New" w:hint="default"/>
      </w:rPr>
    </w:lvl>
    <w:lvl w:ilvl="5" w:tplc="9728788C">
      <w:start w:val="1"/>
      <w:numFmt w:val="bullet"/>
      <w:lvlText w:val=""/>
      <w:lvlJc w:val="left"/>
      <w:pPr>
        <w:ind w:left="4320" w:hanging="360"/>
      </w:pPr>
      <w:rPr>
        <w:rFonts w:ascii="Wingdings" w:hAnsi="Wingdings" w:hint="default"/>
      </w:rPr>
    </w:lvl>
    <w:lvl w:ilvl="6" w:tplc="2482D1C6">
      <w:start w:val="1"/>
      <w:numFmt w:val="bullet"/>
      <w:lvlText w:val=""/>
      <w:lvlJc w:val="left"/>
      <w:pPr>
        <w:ind w:left="5040" w:hanging="360"/>
      </w:pPr>
      <w:rPr>
        <w:rFonts w:ascii="Symbol" w:hAnsi="Symbol" w:hint="default"/>
      </w:rPr>
    </w:lvl>
    <w:lvl w:ilvl="7" w:tplc="54E08C06">
      <w:start w:val="1"/>
      <w:numFmt w:val="bullet"/>
      <w:lvlText w:val="o"/>
      <w:lvlJc w:val="left"/>
      <w:pPr>
        <w:ind w:left="5760" w:hanging="360"/>
      </w:pPr>
      <w:rPr>
        <w:rFonts w:ascii="Courier New" w:hAnsi="Courier New" w:hint="default"/>
      </w:rPr>
    </w:lvl>
    <w:lvl w:ilvl="8" w:tplc="346EC30C">
      <w:start w:val="1"/>
      <w:numFmt w:val="bullet"/>
      <w:lvlText w:val=""/>
      <w:lvlJc w:val="left"/>
      <w:pPr>
        <w:ind w:left="6480" w:hanging="360"/>
      </w:pPr>
      <w:rPr>
        <w:rFonts w:ascii="Wingdings" w:hAnsi="Wingdings" w:hint="default"/>
      </w:rPr>
    </w:lvl>
  </w:abstractNum>
  <w:abstractNum w:abstractNumId="7" w15:restartNumberingAfterBreak="0">
    <w:nsid w:val="191C8842"/>
    <w:multiLevelType w:val="hybridMultilevel"/>
    <w:tmpl w:val="AB08C1D0"/>
    <w:lvl w:ilvl="0" w:tplc="D236EBA4">
      <w:start w:val="1"/>
      <w:numFmt w:val="bullet"/>
      <w:lvlText w:val=""/>
      <w:lvlJc w:val="left"/>
      <w:pPr>
        <w:ind w:left="362" w:hanging="360"/>
      </w:pPr>
      <w:rPr>
        <w:rFonts w:ascii="Symbol" w:hAnsi="Symbol" w:hint="default"/>
      </w:rPr>
    </w:lvl>
    <w:lvl w:ilvl="1" w:tplc="A00C71EE">
      <w:start w:val="1"/>
      <w:numFmt w:val="bullet"/>
      <w:lvlText w:val="o"/>
      <w:lvlJc w:val="left"/>
      <w:pPr>
        <w:ind w:left="1440" w:hanging="360"/>
      </w:pPr>
      <w:rPr>
        <w:rFonts w:ascii="Courier New" w:hAnsi="Courier New" w:hint="default"/>
      </w:rPr>
    </w:lvl>
    <w:lvl w:ilvl="2" w:tplc="249E480C">
      <w:start w:val="1"/>
      <w:numFmt w:val="bullet"/>
      <w:lvlText w:val=""/>
      <w:lvlJc w:val="left"/>
      <w:pPr>
        <w:ind w:left="2160" w:hanging="360"/>
      </w:pPr>
      <w:rPr>
        <w:rFonts w:ascii="Wingdings" w:hAnsi="Wingdings" w:hint="default"/>
      </w:rPr>
    </w:lvl>
    <w:lvl w:ilvl="3" w:tplc="6AA85112">
      <w:start w:val="1"/>
      <w:numFmt w:val="bullet"/>
      <w:lvlText w:val=""/>
      <w:lvlJc w:val="left"/>
      <w:pPr>
        <w:ind w:left="2880" w:hanging="360"/>
      </w:pPr>
      <w:rPr>
        <w:rFonts w:ascii="Symbol" w:hAnsi="Symbol" w:hint="default"/>
      </w:rPr>
    </w:lvl>
    <w:lvl w:ilvl="4" w:tplc="804ECA4C">
      <w:start w:val="1"/>
      <w:numFmt w:val="bullet"/>
      <w:lvlText w:val="o"/>
      <w:lvlJc w:val="left"/>
      <w:pPr>
        <w:ind w:left="3600" w:hanging="360"/>
      </w:pPr>
      <w:rPr>
        <w:rFonts w:ascii="Courier New" w:hAnsi="Courier New" w:hint="default"/>
      </w:rPr>
    </w:lvl>
    <w:lvl w:ilvl="5" w:tplc="61D20998">
      <w:start w:val="1"/>
      <w:numFmt w:val="bullet"/>
      <w:lvlText w:val=""/>
      <w:lvlJc w:val="left"/>
      <w:pPr>
        <w:ind w:left="4320" w:hanging="360"/>
      </w:pPr>
      <w:rPr>
        <w:rFonts w:ascii="Wingdings" w:hAnsi="Wingdings" w:hint="default"/>
      </w:rPr>
    </w:lvl>
    <w:lvl w:ilvl="6" w:tplc="6C7C2AEE">
      <w:start w:val="1"/>
      <w:numFmt w:val="bullet"/>
      <w:lvlText w:val=""/>
      <w:lvlJc w:val="left"/>
      <w:pPr>
        <w:ind w:left="5040" w:hanging="360"/>
      </w:pPr>
      <w:rPr>
        <w:rFonts w:ascii="Symbol" w:hAnsi="Symbol" w:hint="default"/>
      </w:rPr>
    </w:lvl>
    <w:lvl w:ilvl="7" w:tplc="5B0AEDAE">
      <w:start w:val="1"/>
      <w:numFmt w:val="bullet"/>
      <w:lvlText w:val="o"/>
      <w:lvlJc w:val="left"/>
      <w:pPr>
        <w:ind w:left="5760" w:hanging="360"/>
      </w:pPr>
      <w:rPr>
        <w:rFonts w:ascii="Courier New" w:hAnsi="Courier New" w:hint="default"/>
      </w:rPr>
    </w:lvl>
    <w:lvl w:ilvl="8" w:tplc="C99C0328">
      <w:start w:val="1"/>
      <w:numFmt w:val="bullet"/>
      <w:lvlText w:val=""/>
      <w:lvlJc w:val="left"/>
      <w:pPr>
        <w:ind w:left="6480" w:hanging="360"/>
      </w:pPr>
      <w:rPr>
        <w:rFonts w:ascii="Wingdings" w:hAnsi="Wingdings" w:hint="default"/>
      </w:rPr>
    </w:lvl>
  </w:abstractNum>
  <w:abstractNum w:abstractNumId="8" w15:restartNumberingAfterBreak="0">
    <w:nsid w:val="19298708"/>
    <w:multiLevelType w:val="hybridMultilevel"/>
    <w:tmpl w:val="B0A8C204"/>
    <w:lvl w:ilvl="0" w:tplc="A3209296">
      <w:start w:val="1"/>
      <w:numFmt w:val="bullet"/>
      <w:lvlText w:val="-"/>
      <w:lvlJc w:val="left"/>
      <w:pPr>
        <w:ind w:left="720" w:hanging="360"/>
      </w:pPr>
      <w:rPr>
        <w:rFonts w:ascii="Aptos" w:hAnsi="Aptos" w:hint="default"/>
      </w:rPr>
    </w:lvl>
    <w:lvl w:ilvl="1" w:tplc="F85A26E2">
      <w:start w:val="1"/>
      <w:numFmt w:val="bullet"/>
      <w:lvlText w:val="o"/>
      <w:lvlJc w:val="left"/>
      <w:pPr>
        <w:ind w:left="1440" w:hanging="360"/>
      </w:pPr>
      <w:rPr>
        <w:rFonts w:ascii="Courier New" w:hAnsi="Courier New" w:hint="default"/>
      </w:rPr>
    </w:lvl>
    <w:lvl w:ilvl="2" w:tplc="32A089FA">
      <w:start w:val="1"/>
      <w:numFmt w:val="bullet"/>
      <w:lvlText w:val=""/>
      <w:lvlJc w:val="left"/>
      <w:pPr>
        <w:ind w:left="2160" w:hanging="360"/>
      </w:pPr>
      <w:rPr>
        <w:rFonts w:ascii="Wingdings" w:hAnsi="Wingdings" w:hint="default"/>
      </w:rPr>
    </w:lvl>
    <w:lvl w:ilvl="3" w:tplc="C9984DAC">
      <w:start w:val="1"/>
      <w:numFmt w:val="bullet"/>
      <w:lvlText w:val=""/>
      <w:lvlJc w:val="left"/>
      <w:pPr>
        <w:ind w:left="2880" w:hanging="360"/>
      </w:pPr>
      <w:rPr>
        <w:rFonts w:ascii="Symbol" w:hAnsi="Symbol" w:hint="default"/>
      </w:rPr>
    </w:lvl>
    <w:lvl w:ilvl="4" w:tplc="1FA69810">
      <w:start w:val="1"/>
      <w:numFmt w:val="bullet"/>
      <w:lvlText w:val="o"/>
      <w:lvlJc w:val="left"/>
      <w:pPr>
        <w:ind w:left="3600" w:hanging="360"/>
      </w:pPr>
      <w:rPr>
        <w:rFonts w:ascii="Courier New" w:hAnsi="Courier New" w:hint="default"/>
      </w:rPr>
    </w:lvl>
    <w:lvl w:ilvl="5" w:tplc="1C60F4F2">
      <w:start w:val="1"/>
      <w:numFmt w:val="bullet"/>
      <w:lvlText w:val=""/>
      <w:lvlJc w:val="left"/>
      <w:pPr>
        <w:ind w:left="4320" w:hanging="360"/>
      </w:pPr>
      <w:rPr>
        <w:rFonts w:ascii="Wingdings" w:hAnsi="Wingdings" w:hint="default"/>
      </w:rPr>
    </w:lvl>
    <w:lvl w:ilvl="6" w:tplc="785258BA">
      <w:start w:val="1"/>
      <w:numFmt w:val="bullet"/>
      <w:lvlText w:val=""/>
      <w:lvlJc w:val="left"/>
      <w:pPr>
        <w:ind w:left="5040" w:hanging="360"/>
      </w:pPr>
      <w:rPr>
        <w:rFonts w:ascii="Symbol" w:hAnsi="Symbol" w:hint="default"/>
      </w:rPr>
    </w:lvl>
    <w:lvl w:ilvl="7" w:tplc="2A6CC864">
      <w:start w:val="1"/>
      <w:numFmt w:val="bullet"/>
      <w:lvlText w:val="o"/>
      <w:lvlJc w:val="left"/>
      <w:pPr>
        <w:ind w:left="5760" w:hanging="360"/>
      </w:pPr>
      <w:rPr>
        <w:rFonts w:ascii="Courier New" w:hAnsi="Courier New" w:hint="default"/>
      </w:rPr>
    </w:lvl>
    <w:lvl w:ilvl="8" w:tplc="40929A90">
      <w:start w:val="1"/>
      <w:numFmt w:val="bullet"/>
      <w:lvlText w:val=""/>
      <w:lvlJc w:val="left"/>
      <w:pPr>
        <w:ind w:left="6480" w:hanging="360"/>
      </w:pPr>
      <w:rPr>
        <w:rFonts w:ascii="Wingdings" w:hAnsi="Wingdings" w:hint="default"/>
      </w:rPr>
    </w:lvl>
  </w:abstractNum>
  <w:abstractNum w:abstractNumId="9" w15:restartNumberingAfterBreak="0">
    <w:nsid w:val="1F079C78"/>
    <w:multiLevelType w:val="hybridMultilevel"/>
    <w:tmpl w:val="11EC045C"/>
    <w:lvl w:ilvl="0" w:tplc="BE345FA0">
      <w:start w:val="1"/>
      <w:numFmt w:val="bullet"/>
      <w:lvlText w:val="-"/>
      <w:lvlJc w:val="left"/>
      <w:pPr>
        <w:ind w:left="720" w:hanging="360"/>
      </w:pPr>
      <w:rPr>
        <w:rFonts w:ascii="Aptos" w:hAnsi="Aptos" w:hint="default"/>
      </w:rPr>
    </w:lvl>
    <w:lvl w:ilvl="1" w:tplc="D61C8640">
      <w:start w:val="1"/>
      <w:numFmt w:val="bullet"/>
      <w:lvlText w:val="o"/>
      <w:lvlJc w:val="left"/>
      <w:pPr>
        <w:ind w:left="1440" w:hanging="360"/>
      </w:pPr>
      <w:rPr>
        <w:rFonts w:ascii="Courier New" w:hAnsi="Courier New" w:hint="default"/>
      </w:rPr>
    </w:lvl>
    <w:lvl w:ilvl="2" w:tplc="BF383F5C">
      <w:start w:val="1"/>
      <w:numFmt w:val="bullet"/>
      <w:lvlText w:val=""/>
      <w:lvlJc w:val="left"/>
      <w:pPr>
        <w:ind w:left="2160" w:hanging="360"/>
      </w:pPr>
      <w:rPr>
        <w:rFonts w:ascii="Wingdings" w:hAnsi="Wingdings" w:hint="default"/>
      </w:rPr>
    </w:lvl>
    <w:lvl w:ilvl="3" w:tplc="283C0490">
      <w:start w:val="1"/>
      <w:numFmt w:val="bullet"/>
      <w:lvlText w:val=""/>
      <w:lvlJc w:val="left"/>
      <w:pPr>
        <w:ind w:left="2880" w:hanging="360"/>
      </w:pPr>
      <w:rPr>
        <w:rFonts w:ascii="Symbol" w:hAnsi="Symbol" w:hint="default"/>
      </w:rPr>
    </w:lvl>
    <w:lvl w:ilvl="4" w:tplc="4B9C0C22">
      <w:start w:val="1"/>
      <w:numFmt w:val="bullet"/>
      <w:lvlText w:val="o"/>
      <w:lvlJc w:val="left"/>
      <w:pPr>
        <w:ind w:left="3600" w:hanging="360"/>
      </w:pPr>
      <w:rPr>
        <w:rFonts w:ascii="Courier New" w:hAnsi="Courier New" w:hint="default"/>
      </w:rPr>
    </w:lvl>
    <w:lvl w:ilvl="5" w:tplc="B88ECB72">
      <w:start w:val="1"/>
      <w:numFmt w:val="bullet"/>
      <w:lvlText w:val=""/>
      <w:lvlJc w:val="left"/>
      <w:pPr>
        <w:ind w:left="4320" w:hanging="360"/>
      </w:pPr>
      <w:rPr>
        <w:rFonts w:ascii="Wingdings" w:hAnsi="Wingdings" w:hint="default"/>
      </w:rPr>
    </w:lvl>
    <w:lvl w:ilvl="6" w:tplc="50E2526C">
      <w:start w:val="1"/>
      <w:numFmt w:val="bullet"/>
      <w:lvlText w:val=""/>
      <w:lvlJc w:val="left"/>
      <w:pPr>
        <w:ind w:left="5040" w:hanging="360"/>
      </w:pPr>
      <w:rPr>
        <w:rFonts w:ascii="Symbol" w:hAnsi="Symbol" w:hint="default"/>
      </w:rPr>
    </w:lvl>
    <w:lvl w:ilvl="7" w:tplc="61D6BD7E">
      <w:start w:val="1"/>
      <w:numFmt w:val="bullet"/>
      <w:lvlText w:val="o"/>
      <w:lvlJc w:val="left"/>
      <w:pPr>
        <w:ind w:left="5760" w:hanging="360"/>
      </w:pPr>
      <w:rPr>
        <w:rFonts w:ascii="Courier New" w:hAnsi="Courier New" w:hint="default"/>
      </w:rPr>
    </w:lvl>
    <w:lvl w:ilvl="8" w:tplc="2AB85AB6">
      <w:start w:val="1"/>
      <w:numFmt w:val="bullet"/>
      <w:lvlText w:val=""/>
      <w:lvlJc w:val="left"/>
      <w:pPr>
        <w:ind w:left="6480" w:hanging="360"/>
      </w:pPr>
      <w:rPr>
        <w:rFonts w:ascii="Wingdings" w:hAnsi="Wingdings" w:hint="default"/>
      </w:rPr>
    </w:lvl>
  </w:abstractNum>
  <w:abstractNum w:abstractNumId="10" w15:restartNumberingAfterBreak="0">
    <w:nsid w:val="22DC0D81"/>
    <w:multiLevelType w:val="hybridMultilevel"/>
    <w:tmpl w:val="9F96D55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7C98B86"/>
    <w:multiLevelType w:val="hybridMultilevel"/>
    <w:tmpl w:val="DB60B648"/>
    <w:lvl w:ilvl="0" w:tplc="8C180218">
      <w:start w:val="1"/>
      <w:numFmt w:val="bullet"/>
      <w:lvlText w:val=""/>
      <w:lvlJc w:val="left"/>
      <w:pPr>
        <w:ind w:left="360" w:hanging="360"/>
      </w:pPr>
      <w:rPr>
        <w:rFonts w:ascii="Symbol" w:hAnsi="Symbol" w:hint="default"/>
      </w:rPr>
    </w:lvl>
    <w:lvl w:ilvl="1" w:tplc="A614CF00">
      <w:start w:val="1"/>
      <w:numFmt w:val="bullet"/>
      <w:lvlText w:val="o"/>
      <w:lvlJc w:val="left"/>
      <w:pPr>
        <w:ind w:left="1440" w:hanging="360"/>
      </w:pPr>
      <w:rPr>
        <w:rFonts w:ascii="Courier New" w:hAnsi="Courier New" w:hint="default"/>
      </w:rPr>
    </w:lvl>
    <w:lvl w:ilvl="2" w:tplc="CD84BD18">
      <w:start w:val="1"/>
      <w:numFmt w:val="bullet"/>
      <w:lvlText w:val=""/>
      <w:lvlJc w:val="left"/>
      <w:pPr>
        <w:ind w:left="2160" w:hanging="360"/>
      </w:pPr>
      <w:rPr>
        <w:rFonts w:ascii="Wingdings" w:hAnsi="Wingdings" w:hint="default"/>
      </w:rPr>
    </w:lvl>
    <w:lvl w:ilvl="3" w:tplc="F9CEE172">
      <w:start w:val="1"/>
      <w:numFmt w:val="bullet"/>
      <w:lvlText w:val=""/>
      <w:lvlJc w:val="left"/>
      <w:pPr>
        <w:ind w:left="2880" w:hanging="360"/>
      </w:pPr>
      <w:rPr>
        <w:rFonts w:ascii="Symbol" w:hAnsi="Symbol" w:hint="default"/>
      </w:rPr>
    </w:lvl>
    <w:lvl w:ilvl="4" w:tplc="6172AE08">
      <w:start w:val="1"/>
      <w:numFmt w:val="bullet"/>
      <w:lvlText w:val="o"/>
      <w:lvlJc w:val="left"/>
      <w:pPr>
        <w:ind w:left="3600" w:hanging="360"/>
      </w:pPr>
      <w:rPr>
        <w:rFonts w:ascii="Courier New" w:hAnsi="Courier New" w:hint="default"/>
      </w:rPr>
    </w:lvl>
    <w:lvl w:ilvl="5" w:tplc="ECD42130">
      <w:start w:val="1"/>
      <w:numFmt w:val="bullet"/>
      <w:lvlText w:val=""/>
      <w:lvlJc w:val="left"/>
      <w:pPr>
        <w:ind w:left="4320" w:hanging="360"/>
      </w:pPr>
      <w:rPr>
        <w:rFonts w:ascii="Wingdings" w:hAnsi="Wingdings" w:hint="default"/>
      </w:rPr>
    </w:lvl>
    <w:lvl w:ilvl="6" w:tplc="AE5CB158">
      <w:start w:val="1"/>
      <w:numFmt w:val="bullet"/>
      <w:lvlText w:val=""/>
      <w:lvlJc w:val="left"/>
      <w:pPr>
        <w:ind w:left="5040" w:hanging="360"/>
      </w:pPr>
      <w:rPr>
        <w:rFonts w:ascii="Symbol" w:hAnsi="Symbol" w:hint="default"/>
      </w:rPr>
    </w:lvl>
    <w:lvl w:ilvl="7" w:tplc="F7EE0620">
      <w:start w:val="1"/>
      <w:numFmt w:val="bullet"/>
      <w:lvlText w:val="o"/>
      <w:lvlJc w:val="left"/>
      <w:pPr>
        <w:ind w:left="5760" w:hanging="360"/>
      </w:pPr>
      <w:rPr>
        <w:rFonts w:ascii="Courier New" w:hAnsi="Courier New" w:hint="default"/>
      </w:rPr>
    </w:lvl>
    <w:lvl w:ilvl="8" w:tplc="3306BD2C">
      <w:start w:val="1"/>
      <w:numFmt w:val="bullet"/>
      <w:lvlText w:val=""/>
      <w:lvlJc w:val="left"/>
      <w:pPr>
        <w:ind w:left="6480" w:hanging="360"/>
      </w:pPr>
      <w:rPr>
        <w:rFonts w:ascii="Wingdings" w:hAnsi="Wingdings" w:hint="default"/>
      </w:rPr>
    </w:lvl>
  </w:abstractNum>
  <w:abstractNum w:abstractNumId="12" w15:restartNumberingAfterBreak="0">
    <w:nsid w:val="29073BC0"/>
    <w:multiLevelType w:val="hybridMultilevel"/>
    <w:tmpl w:val="50367F6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D9FB723"/>
    <w:multiLevelType w:val="hybridMultilevel"/>
    <w:tmpl w:val="E17E5A86"/>
    <w:lvl w:ilvl="0" w:tplc="2F680EA2">
      <w:start w:val="1"/>
      <w:numFmt w:val="bullet"/>
      <w:lvlText w:val=""/>
      <w:lvlJc w:val="left"/>
      <w:pPr>
        <w:ind w:left="720" w:hanging="360"/>
      </w:pPr>
      <w:rPr>
        <w:rFonts w:ascii="Symbol" w:hAnsi="Symbol" w:hint="default"/>
      </w:rPr>
    </w:lvl>
    <w:lvl w:ilvl="1" w:tplc="ACF4BEFA">
      <w:start w:val="1"/>
      <w:numFmt w:val="bullet"/>
      <w:lvlText w:val="o"/>
      <w:lvlJc w:val="left"/>
      <w:pPr>
        <w:ind w:left="1440" w:hanging="360"/>
      </w:pPr>
      <w:rPr>
        <w:rFonts w:ascii="Courier New" w:hAnsi="Courier New" w:hint="default"/>
      </w:rPr>
    </w:lvl>
    <w:lvl w:ilvl="2" w:tplc="35C64AAC">
      <w:start w:val="1"/>
      <w:numFmt w:val="bullet"/>
      <w:lvlText w:val=""/>
      <w:lvlJc w:val="left"/>
      <w:pPr>
        <w:ind w:left="2160" w:hanging="360"/>
      </w:pPr>
      <w:rPr>
        <w:rFonts w:ascii="Wingdings" w:hAnsi="Wingdings" w:hint="default"/>
      </w:rPr>
    </w:lvl>
    <w:lvl w:ilvl="3" w:tplc="1A14F030">
      <w:start w:val="1"/>
      <w:numFmt w:val="bullet"/>
      <w:lvlText w:val=""/>
      <w:lvlJc w:val="left"/>
      <w:pPr>
        <w:ind w:left="2880" w:hanging="360"/>
      </w:pPr>
      <w:rPr>
        <w:rFonts w:ascii="Symbol" w:hAnsi="Symbol" w:hint="default"/>
      </w:rPr>
    </w:lvl>
    <w:lvl w:ilvl="4" w:tplc="E5D0DD6E">
      <w:start w:val="1"/>
      <w:numFmt w:val="bullet"/>
      <w:lvlText w:val="o"/>
      <w:lvlJc w:val="left"/>
      <w:pPr>
        <w:ind w:left="3600" w:hanging="360"/>
      </w:pPr>
      <w:rPr>
        <w:rFonts w:ascii="Courier New" w:hAnsi="Courier New" w:hint="default"/>
      </w:rPr>
    </w:lvl>
    <w:lvl w:ilvl="5" w:tplc="6914AFC0">
      <w:start w:val="1"/>
      <w:numFmt w:val="bullet"/>
      <w:lvlText w:val=""/>
      <w:lvlJc w:val="left"/>
      <w:pPr>
        <w:ind w:left="4320" w:hanging="360"/>
      </w:pPr>
      <w:rPr>
        <w:rFonts w:ascii="Wingdings" w:hAnsi="Wingdings" w:hint="default"/>
      </w:rPr>
    </w:lvl>
    <w:lvl w:ilvl="6" w:tplc="001C87E4">
      <w:start w:val="1"/>
      <w:numFmt w:val="bullet"/>
      <w:lvlText w:val=""/>
      <w:lvlJc w:val="left"/>
      <w:pPr>
        <w:ind w:left="5040" w:hanging="360"/>
      </w:pPr>
      <w:rPr>
        <w:rFonts w:ascii="Symbol" w:hAnsi="Symbol" w:hint="default"/>
      </w:rPr>
    </w:lvl>
    <w:lvl w:ilvl="7" w:tplc="E0B89300">
      <w:start w:val="1"/>
      <w:numFmt w:val="bullet"/>
      <w:lvlText w:val="o"/>
      <w:lvlJc w:val="left"/>
      <w:pPr>
        <w:ind w:left="5760" w:hanging="360"/>
      </w:pPr>
      <w:rPr>
        <w:rFonts w:ascii="Courier New" w:hAnsi="Courier New" w:hint="default"/>
      </w:rPr>
    </w:lvl>
    <w:lvl w:ilvl="8" w:tplc="1048DAAA">
      <w:start w:val="1"/>
      <w:numFmt w:val="bullet"/>
      <w:lvlText w:val=""/>
      <w:lvlJc w:val="left"/>
      <w:pPr>
        <w:ind w:left="6480" w:hanging="360"/>
      </w:pPr>
      <w:rPr>
        <w:rFonts w:ascii="Wingdings" w:hAnsi="Wingdings" w:hint="default"/>
      </w:rPr>
    </w:lvl>
  </w:abstractNum>
  <w:abstractNum w:abstractNumId="14" w15:restartNumberingAfterBreak="0">
    <w:nsid w:val="2DD95557"/>
    <w:multiLevelType w:val="hybridMultilevel"/>
    <w:tmpl w:val="B9D6D62C"/>
    <w:lvl w:ilvl="0" w:tplc="D7E0428E">
      <w:start w:val="1"/>
      <w:numFmt w:val="bullet"/>
      <w:lvlText w:val="-"/>
      <w:lvlJc w:val="left"/>
      <w:pPr>
        <w:ind w:left="393" w:hanging="360"/>
      </w:pPr>
      <w:rPr>
        <w:rFonts w:ascii="Aptos" w:hAnsi="Aptos" w:hint="default"/>
      </w:rPr>
    </w:lvl>
    <w:lvl w:ilvl="1" w:tplc="C9DCA41C">
      <w:start w:val="1"/>
      <w:numFmt w:val="bullet"/>
      <w:lvlText w:val="o"/>
      <w:lvlJc w:val="left"/>
      <w:pPr>
        <w:ind w:left="1440" w:hanging="360"/>
      </w:pPr>
      <w:rPr>
        <w:rFonts w:ascii="Courier New" w:hAnsi="Courier New" w:hint="default"/>
      </w:rPr>
    </w:lvl>
    <w:lvl w:ilvl="2" w:tplc="733090C6">
      <w:start w:val="1"/>
      <w:numFmt w:val="bullet"/>
      <w:lvlText w:val=""/>
      <w:lvlJc w:val="left"/>
      <w:pPr>
        <w:ind w:left="2160" w:hanging="360"/>
      </w:pPr>
      <w:rPr>
        <w:rFonts w:ascii="Wingdings" w:hAnsi="Wingdings" w:hint="default"/>
      </w:rPr>
    </w:lvl>
    <w:lvl w:ilvl="3" w:tplc="9418C222">
      <w:start w:val="1"/>
      <w:numFmt w:val="bullet"/>
      <w:lvlText w:val=""/>
      <w:lvlJc w:val="left"/>
      <w:pPr>
        <w:ind w:left="2880" w:hanging="360"/>
      </w:pPr>
      <w:rPr>
        <w:rFonts w:ascii="Symbol" w:hAnsi="Symbol" w:hint="default"/>
      </w:rPr>
    </w:lvl>
    <w:lvl w:ilvl="4" w:tplc="0A1294EC">
      <w:start w:val="1"/>
      <w:numFmt w:val="bullet"/>
      <w:lvlText w:val="o"/>
      <w:lvlJc w:val="left"/>
      <w:pPr>
        <w:ind w:left="3600" w:hanging="360"/>
      </w:pPr>
      <w:rPr>
        <w:rFonts w:ascii="Courier New" w:hAnsi="Courier New" w:hint="default"/>
      </w:rPr>
    </w:lvl>
    <w:lvl w:ilvl="5" w:tplc="CAAA5E2E">
      <w:start w:val="1"/>
      <w:numFmt w:val="bullet"/>
      <w:lvlText w:val=""/>
      <w:lvlJc w:val="left"/>
      <w:pPr>
        <w:ind w:left="4320" w:hanging="360"/>
      </w:pPr>
      <w:rPr>
        <w:rFonts w:ascii="Wingdings" w:hAnsi="Wingdings" w:hint="default"/>
      </w:rPr>
    </w:lvl>
    <w:lvl w:ilvl="6" w:tplc="77CC634E">
      <w:start w:val="1"/>
      <w:numFmt w:val="bullet"/>
      <w:lvlText w:val=""/>
      <w:lvlJc w:val="left"/>
      <w:pPr>
        <w:ind w:left="5040" w:hanging="360"/>
      </w:pPr>
      <w:rPr>
        <w:rFonts w:ascii="Symbol" w:hAnsi="Symbol" w:hint="default"/>
      </w:rPr>
    </w:lvl>
    <w:lvl w:ilvl="7" w:tplc="355C7B68">
      <w:start w:val="1"/>
      <w:numFmt w:val="bullet"/>
      <w:lvlText w:val="o"/>
      <w:lvlJc w:val="left"/>
      <w:pPr>
        <w:ind w:left="5760" w:hanging="360"/>
      </w:pPr>
      <w:rPr>
        <w:rFonts w:ascii="Courier New" w:hAnsi="Courier New" w:hint="default"/>
      </w:rPr>
    </w:lvl>
    <w:lvl w:ilvl="8" w:tplc="C2C2FF80">
      <w:start w:val="1"/>
      <w:numFmt w:val="bullet"/>
      <w:lvlText w:val=""/>
      <w:lvlJc w:val="left"/>
      <w:pPr>
        <w:ind w:left="6480" w:hanging="360"/>
      </w:pPr>
      <w:rPr>
        <w:rFonts w:ascii="Wingdings" w:hAnsi="Wingdings" w:hint="default"/>
      </w:rPr>
    </w:lvl>
  </w:abstractNum>
  <w:abstractNum w:abstractNumId="15" w15:restartNumberingAfterBreak="0">
    <w:nsid w:val="30F6155A"/>
    <w:multiLevelType w:val="hybridMultilevel"/>
    <w:tmpl w:val="8D94CB6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F95094"/>
    <w:multiLevelType w:val="hybridMultilevel"/>
    <w:tmpl w:val="458C6C0E"/>
    <w:lvl w:ilvl="0" w:tplc="F2823006">
      <w:start w:val="1"/>
      <w:numFmt w:val="bullet"/>
      <w:lvlText w:val="-"/>
      <w:lvlJc w:val="left"/>
      <w:pPr>
        <w:ind w:left="720" w:hanging="360"/>
      </w:pPr>
      <w:rPr>
        <w:rFonts w:ascii="Aptos" w:hAnsi="Aptos" w:hint="default"/>
      </w:rPr>
    </w:lvl>
    <w:lvl w:ilvl="1" w:tplc="BF747F10">
      <w:start w:val="1"/>
      <w:numFmt w:val="bullet"/>
      <w:lvlText w:val="o"/>
      <w:lvlJc w:val="left"/>
      <w:pPr>
        <w:ind w:left="1440" w:hanging="360"/>
      </w:pPr>
      <w:rPr>
        <w:rFonts w:ascii="Courier New" w:hAnsi="Courier New" w:hint="default"/>
      </w:rPr>
    </w:lvl>
    <w:lvl w:ilvl="2" w:tplc="28A25C74">
      <w:start w:val="1"/>
      <w:numFmt w:val="bullet"/>
      <w:lvlText w:val=""/>
      <w:lvlJc w:val="left"/>
      <w:pPr>
        <w:ind w:left="2160" w:hanging="360"/>
      </w:pPr>
      <w:rPr>
        <w:rFonts w:ascii="Wingdings" w:hAnsi="Wingdings" w:hint="default"/>
      </w:rPr>
    </w:lvl>
    <w:lvl w:ilvl="3" w:tplc="6248D1DC">
      <w:start w:val="1"/>
      <w:numFmt w:val="bullet"/>
      <w:lvlText w:val=""/>
      <w:lvlJc w:val="left"/>
      <w:pPr>
        <w:ind w:left="2880" w:hanging="360"/>
      </w:pPr>
      <w:rPr>
        <w:rFonts w:ascii="Symbol" w:hAnsi="Symbol" w:hint="default"/>
      </w:rPr>
    </w:lvl>
    <w:lvl w:ilvl="4" w:tplc="6C10251A">
      <w:start w:val="1"/>
      <w:numFmt w:val="bullet"/>
      <w:lvlText w:val="o"/>
      <w:lvlJc w:val="left"/>
      <w:pPr>
        <w:ind w:left="3600" w:hanging="360"/>
      </w:pPr>
      <w:rPr>
        <w:rFonts w:ascii="Courier New" w:hAnsi="Courier New" w:hint="default"/>
      </w:rPr>
    </w:lvl>
    <w:lvl w:ilvl="5" w:tplc="A978E3AC">
      <w:start w:val="1"/>
      <w:numFmt w:val="bullet"/>
      <w:lvlText w:val=""/>
      <w:lvlJc w:val="left"/>
      <w:pPr>
        <w:ind w:left="4320" w:hanging="360"/>
      </w:pPr>
      <w:rPr>
        <w:rFonts w:ascii="Wingdings" w:hAnsi="Wingdings" w:hint="default"/>
      </w:rPr>
    </w:lvl>
    <w:lvl w:ilvl="6" w:tplc="D336364C">
      <w:start w:val="1"/>
      <w:numFmt w:val="bullet"/>
      <w:lvlText w:val=""/>
      <w:lvlJc w:val="left"/>
      <w:pPr>
        <w:ind w:left="5040" w:hanging="360"/>
      </w:pPr>
      <w:rPr>
        <w:rFonts w:ascii="Symbol" w:hAnsi="Symbol" w:hint="default"/>
      </w:rPr>
    </w:lvl>
    <w:lvl w:ilvl="7" w:tplc="6DD02BD8">
      <w:start w:val="1"/>
      <w:numFmt w:val="bullet"/>
      <w:lvlText w:val="o"/>
      <w:lvlJc w:val="left"/>
      <w:pPr>
        <w:ind w:left="5760" w:hanging="360"/>
      </w:pPr>
      <w:rPr>
        <w:rFonts w:ascii="Courier New" w:hAnsi="Courier New" w:hint="default"/>
      </w:rPr>
    </w:lvl>
    <w:lvl w:ilvl="8" w:tplc="75D860DC">
      <w:start w:val="1"/>
      <w:numFmt w:val="bullet"/>
      <w:lvlText w:val=""/>
      <w:lvlJc w:val="left"/>
      <w:pPr>
        <w:ind w:left="6480" w:hanging="360"/>
      </w:pPr>
      <w:rPr>
        <w:rFonts w:ascii="Wingdings" w:hAnsi="Wingdings" w:hint="default"/>
      </w:rPr>
    </w:lvl>
  </w:abstractNum>
  <w:abstractNum w:abstractNumId="17" w15:restartNumberingAfterBreak="0">
    <w:nsid w:val="35276516"/>
    <w:multiLevelType w:val="hybridMultilevel"/>
    <w:tmpl w:val="CD304482"/>
    <w:lvl w:ilvl="0" w:tplc="08090003">
      <w:start w:val="1"/>
      <w:numFmt w:val="bullet"/>
      <w:lvlText w:val="o"/>
      <w:lvlJc w:val="left"/>
      <w:pPr>
        <w:ind w:left="753" w:hanging="360"/>
      </w:pPr>
      <w:rPr>
        <w:rFonts w:ascii="Courier New" w:hAnsi="Courier New" w:cs="Courier New" w:hint="default"/>
      </w:rPr>
    </w:lvl>
    <w:lvl w:ilvl="1" w:tplc="FFFFFFFF" w:tentative="1">
      <w:start w:val="1"/>
      <w:numFmt w:val="bullet"/>
      <w:lvlText w:val="o"/>
      <w:lvlJc w:val="left"/>
      <w:pPr>
        <w:ind w:left="1473" w:hanging="360"/>
      </w:pPr>
      <w:rPr>
        <w:rFonts w:ascii="Courier New" w:hAnsi="Courier New" w:cs="Courier New" w:hint="default"/>
      </w:rPr>
    </w:lvl>
    <w:lvl w:ilvl="2" w:tplc="FFFFFFFF" w:tentative="1">
      <w:start w:val="1"/>
      <w:numFmt w:val="bullet"/>
      <w:lvlText w:val=""/>
      <w:lvlJc w:val="left"/>
      <w:pPr>
        <w:ind w:left="2193" w:hanging="360"/>
      </w:pPr>
      <w:rPr>
        <w:rFonts w:ascii="Wingdings" w:hAnsi="Wingdings" w:hint="default"/>
      </w:rPr>
    </w:lvl>
    <w:lvl w:ilvl="3" w:tplc="FFFFFFFF" w:tentative="1">
      <w:start w:val="1"/>
      <w:numFmt w:val="bullet"/>
      <w:lvlText w:val=""/>
      <w:lvlJc w:val="left"/>
      <w:pPr>
        <w:ind w:left="2913" w:hanging="360"/>
      </w:pPr>
      <w:rPr>
        <w:rFonts w:ascii="Symbol" w:hAnsi="Symbol" w:hint="default"/>
      </w:rPr>
    </w:lvl>
    <w:lvl w:ilvl="4" w:tplc="FFFFFFFF" w:tentative="1">
      <w:start w:val="1"/>
      <w:numFmt w:val="bullet"/>
      <w:lvlText w:val="o"/>
      <w:lvlJc w:val="left"/>
      <w:pPr>
        <w:ind w:left="3633" w:hanging="360"/>
      </w:pPr>
      <w:rPr>
        <w:rFonts w:ascii="Courier New" w:hAnsi="Courier New" w:cs="Courier New" w:hint="default"/>
      </w:rPr>
    </w:lvl>
    <w:lvl w:ilvl="5" w:tplc="FFFFFFFF" w:tentative="1">
      <w:start w:val="1"/>
      <w:numFmt w:val="bullet"/>
      <w:lvlText w:val=""/>
      <w:lvlJc w:val="left"/>
      <w:pPr>
        <w:ind w:left="4353" w:hanging="360"/>
      </w:pPr>
      <w:rPr>
        <w:rFonts w:ascii="Wingdings" w:hAnsi="Wingdings" w:hint="default"/>
      </w:rPr>
    </w:lvl>
    <w:lvl w:ilvl="6" w:tplc="FFFFFFFF" w:tentative="1">
      <w:start w:val="1"/>
      <w:numFmt w:val="bullet"/>
      <w:lvlText w:val=""/>
      <w:lvlJc w:val="left"/>
      <w:pPr>
        <w:ind w:left="5073" w:hanging="360"/>
      </w:pPr>
      <w:rPr>
        <w:rFonts w:ascii="Symbol" w:hAnsi="Symbol" w:hint="default"/>
      </w:rPr>
    </w:lvl>
    <w:lvl w:ilvl="7" w:tplc="FFFFFFFF" w:tentative="1">
      <w:start w:val="1"/>
      <w:numFmt w:val="bullet"/>
      <w:lvlText w:val="o"/>
      <w:lvlJc w:val="left"/>
      <w:pPr>
        <w:ind w:left="5793" w:hanging="360"/>
      </w:pPr>
      <w:rPr>
        <w:rFonts w:ascii="Courier New" w:hAnsi="Courier New" w:cs="Courier New" w:hint="default"/>
      </w:rPr>
    </w:lvl>
    <w:lvl w:ilvl="8" w:tplc="FFFFFFFF" w:tentative="1">
      <w:start w:val="1"/>
      <w:numFmt w:val="bullet"/>
      <w:lvlText w:val=""/>
      <w:lvlJc w:val="left"/>
      <w:pPr>
        <w:ind w:left="6513" w:hanging="360"/>
      </w:pPr>
      <w:rPr>
        <w:rFonts w:ascii="Wingdings" w:hAnsi="Wingdings" w:hint="default"/>
      </w:rPr>
    </w:lvl>
  </w:abstractNum>
  <w:abstractNum w:abstractNumId="18" w15:restartNumberingAfterBreak="0">
    <w:nsid w:val="3747BDDE"/>
    <w:multiLevelType w:val="hybridMultilevel"/>
    <w:tmpl w:val="B38CAEA8"/>
    <w:lvl w:ilvl="0" w:tplc="DF6CF700">
      <w:start w:val="1"/>
      <w:numFmt w:val="bullet"/>
      <w:lvlText w:val=""/>
      <w:lvlJc w:val="left"/>
      <w:pPr>
        <w:ind w:left="360" w:hanging="360"/>
      </w:pPr>
      <w:rPr>
        <w:rFonts w:ascii="Symbol" w:hAnsi="Symbol" w:hint="default"/>
      </w:rPr>
    </w:lvl>
    <w:lvl w:ilvl="1" w:tplc="6DA84B9C">
      <w:start w:val="1"/>
      <w:numFmt w:val="bullet"/>
      <w:lvlText w:val="o"/>
      <w:lvlJc w:val="left"/>
      <w:pPr>
        <w:ind w:left="1080" w:hanging="360"/>
      </w:pPr>
      <w:rPr>
        <w:rFonts w:ascii="Courier New" w:hAnsi="Courier New" w:hint="default"/>
      </w:rPr>
    </w:lvl>
    <w:lvl w:ilvl="2" w:tplc="11C2AC48">
      <w:start w:val="1"/>
      <w:numFmt w:val="bullet"/>
      <w:lvlText w:val=""/>
      <w:lvlJc w:val="left"/>
      <w:pPr>
        <w:ind w:left="1800" w:hanging="360"/>
      </w:pPr>
      <w:rPr>
        <w:rFonts w:ascii="Wingdings" w:hAnsi="Wingdings" w:hint="default"/>
      </w:rPr>
    </w:lvl>
    <w:lvl w:ilvl="3" w:tplc="BACA8362">
      <w:start w:val="1"/>
      <w:numFmt w:val="bullet"/>
      <w:lvlText w:val=""/>
      <w:lvlJc w:val="left"/>
      <w:pPr>
        <w:ind w:left="2520" w:hanging="360"/>
      </w:pPr>
      <w:rPr>
        <w:rFonts w:ascii="Symbol" w:hAnsi="Symbol" w:hint="default"/>
      </w:rPr>
    </w:lvl>
    <w:lvl w:ilvl="4" w:tplc="ED66118C">
      <w:start w:val="1"/>
      <w:numFmt w:val="bullet"/>
      <w:lvlText w:val="o"/>
      <w:lvlJc w:val="left"/>
      <w:pPr>
        <w:ind w:left="3240" w:hanging="360"/>
      </w:pPr>
      <w:rPr>
        <w:rFonts w:ascii="Courier New" w:hAnsi="Courier New" w:hint="default"/>
      </w:rPr>
    </w:lvl>
    <w:lvl w:ilvl="5" w:tplc="86341DAA">
      <w:start w:val="1"/>
      <w:numFmt w:val="bullet"/>
      <w:lvlText w:val=""/>
      <w:lvlJc w:val="left"/>
      <w:pPr>
        <w:ind w:left="3960" w:hanging="360"/>
      </w:pPr>
      <w:rPr>
        <w:rFonts w:ascii="Wingdings" w:hAnsi="Wingdings" w:hint="default"/>
      </w:rPr>
    </w:lvl>
    <w:lvl w:ilvl="6" w:tplc="4DAC47AA">
      <w:start w:val="1"/>
      <w:numFmt w:val="bullet"/>
      <w:lvlText w:val=""/>
      <w:lvlJc w:val="left"/>
      <w:pPr>
        <w:ind w:left="4680" w:hanging="360"/>
      </w:pPr>
      <w:rPr>
        <w:rFonts w:ascii="Symbol" w:hAnsi="Symbol" w:hint="default"/>
      </w:rPr>
    </w:lvl>
    <w:lvl w:ilvl="7" w:tplc="D80E2D90">
      <w:start w:val="1"/>
      <w:numFmt w:val="bullet"/>
      <w:lvlText w:val="o"/>
      <w:lvlJc w:val="left"/>
      <w:pPr>
        <w:ind w:left="5400" w:hanging="360"/>
      </w:pPr>
      <w:rPr>
        <w:rFonts w:ascii="Courier New" w:hAnsi="Courier New" w:hint="default"/>
      </w:rPr>
    </w:lvl>
    <w:lvl w:ilvl="8" w:tplc="7C88F352">
      <w:start w:val="1"/>
      <w:numFmt w:val="bullet"/>
      <w:lvlText w:val=""/>
      <w:lvlJc w:val="left"/>
      <w:pPr>
        <w:ind w:left="6120" w:hanging="360"/>
      </w:pPr>
      <w:rPr>
        <w:rFonts w:ascii="Wingdings" w:hAnsi="Wingdings" w:hint="default"/>
      </w:rPr>
    </w:lvl>
  </w:abstractNum>
  <w:abstractNum w:abstractNumId="19" w15:restartNumberingAfterBreak="0">
    <w:nsid w:val="46096FA7"/>
    <w:multiLevelType w:val="hybridMultilevel"/>
    <w:tmpl w:val="DA84B57E"/>
    <w:lvl w:ilvl="0" w:tplc="4874EE80">
      <w:start w:val="1"/>
      <w:numFmt w:val="bullet"/>
      <w:lvlText w:val="-"/>
      <w:lvlJc w:val="left"/>
      <w:pPr>
        <w:ind w:left="720" w:hanging="360"/>
      </w:pPr>
      <w:rPr>
        <w:rFonts w:ascii="Aptos" w:hAnsi="Aptos" w:hint="default"/>
      </w:rPr>
    </w:lvl>
    <w:lvl w:ilvl="1" w:tplc="6CE64F92">
      <w:start w:val="1"/>
      <w:numFmt w:val="bullet"/>
      <w:lvlText w:val="o"/>
      <w:lvlJc w:val="left"/>
      <w:pPr>
        <w:ind w:left="1440" w:hanging="360"/>
      </w:pPr>
      <w:rPr>
        <w:rFonts w:ascii="Courier New" w:hAnsi="Courier New" w:hint="default"/>
      </w:rPr>
    </w:lvl>
    <w:lvl w:ilvl="2" w:tplc="1D2A27FE">
      <w:start w:val="1"/>
      <w:numFmt w:val="bullet"/>
      <w:lvlText w:val=""/>
      <w:lvlJc w:val="left"/>
      <w:pPr>
        <w:ind w:left="2160" w:hanging="360"/>
      </w:pPr>
      <w:rPr>
        <w:rFonts w:ascii="Wingdings" w:hAnsi="Wingdings" w:hint="default"/>
      </w:rPr>
    </w:lvl>
    <w:lvl w:ilvl="3" w:tplc="A4B2B0EC">
      <w:start w:val="1"/>
      <w:numFmt w:val="bullet"/>
      <w:lvlText w:val=""/>
      <w:lvlJc w:val="left"/>
      <w:pPr>
        <w:ind w:left="2880" w:hanging="360"/>
      </w:pPr>
      <w:rPr>
        <w:rFonts w:ascii="Symbol" w:hAnsi="Symbol" w:hint="default"/>
      </w:rPr>
    </w:lvl>
    <w:lvl w:ilvl="4" w:tplc="C64AB290">
      <w:start w:val="1"/>
      <w:numFmt w:val="bullet"/>
      <w:lvlText w:val="o"/>
      <w:lvlJc w:val="left"/>
      <w:pPr>
        <w:ind w:left="3600" w:hanging="360"/>
      </w:pPr>
      <w:rPr>
        <w:rFonts w:ascii="Courier New" w:hAnsi="Courier New" w:hint="default"/>
      </w:rPr>
    </w:lvl>
    <w:lvl w:ilvl="5" w:tplc="BFB89250">
      <w:start w:val="1"/>
      <w:numFmt w:val="bullet"/>
      <w:lvlText w:val=""/>
      <w:lvlJc w:val="left"/>
      <w:pPr>
        <w:ind w:left="4320" w:hanging="360"/>
      </w:pPr>
      <w:rPr>
        <w:rFonts w:ascii="Wingdings" w:hAnsi="Wingdings" w:hint="default"/>
      </w:rPr>
    </w:lvl>
    <w:lvl w:ilvl="6" w:tplc="B54E162E">
      <w:start w:val="1"/>
      <w:numFmt w:val="bullet"/>
      <w:lvlText w:val=""/>
      <w:lvlJc w:val="left"/>
      <w:pPr>
        <w:ind w:left="5040" w:hanging="360"/>
      </w:pPr>
      <w:rPr>
        <w:rFonts w:ascii="Symbol" w:hAnsi="Symbol" w:hint="default"/>
      </w:rPr>
    </w:lvl>
    <w:lvl w:ilvl="7" w:tplc="49F6C0A2">
      <w:start w:val="1"/>
      <w:numFmt w:val="bullet"/>
      <w:lvlText w:val="o"/>
      <w:lvlJc w:val="left"/>
      <w:pPr>
        <w:ind w:left="5760" w:hanging="360"/>
      </w:pPr>
      <w:rPr>
        <w:rFonts w:ascii="Courier New" w:hAnsi="Courier New" w:hint="default"/>
      </w:rPr>
    </w:lvl>
    <w:lvl w:ilvl="8" w:tplc="912A84C8">
      <w:start w:val="1"/>
      <w:numFmt w:val="bullet"/>
      <w:lvlText w:val=""/>
      <w:lvlJc w:val="left"/>
      <w:pPr>
        <w:ind w:left="6480" w:hanging="360"/>
      </w:pPr>
      <w:rPr>
        <w:rFonts w:ascii="Wingdings" w:hAnsi="Wingdings" w:hint="default"/>
      </w:rPr>
    </w:lvl>
  </w:abstractNum>
  <w:abstractNum w:abstractNumId="20" w15:restartNumberingAfterBreak="0">
    <w:nsid w:val="485234AE"/>
    <w:multiLevelType w:val="hybridMultilevel"/>
    <w:tmpl w:val="9918CC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9CF5722"/>
    <w:multiLevelType w:val="hybridMultilevel"/>
    <w:tmpl w:val="3488B390"/>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ADA3F27"/>
    <w:multiLevelType w:val="hybridMultilevel"/>
    <w:tmpl w:val="0786021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C837440"/>
    <w:multiLevelType w:val="hybridMultilevel"/>
    <w:tmpl w:val="3B105F1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C9D7040"/>
    <w:multiLevelType w:val="hybridMultilevel"/>
    <w:tmpl w:val="0F1C07C2"/>
    <w:lvl w:ilvl="0" w:tplc="08090001">
      <w:start w:val="1"/>
      <w:numFmt w:val="bullet"/>
      <w:lvlText w:val=""/>
      <w:lvlJc w:val="left"/>
      <w:pPr>
        <w:ind w:left="753" w:hanging="360"/>
      </w:pPr>
      <w:rPr>
        <w:rFonts w:ascii="Symbol" w:hAnsi="Symbol" w:hint="default"/>
      </w:rPr>
    </w:lvl>
    <w:lvl w:ilvl="1" w:tplc="08090003" w:tentative="1">
      <w:start w:val="1"/>
      <w:numFmt w:val="bullet"/>
      <w:lvlText w:val="o"/>
      <w:lvlJc w:val="left"/>
      <w:pPr>
        <w:ind w:left="1473" w:hanging="360"/>
      </w:pPr>
      <w:rPr>
        <w:rFonts w:ascii="Courier New" w:hAnsi="Courier New" w:cs="Courier New" w:hint="default"/>
      </w:rPr>
    </w:lvl>
    <w:lvl w:ilvl="2" w:tplc="08090005" w:tentative="1">
      <w:start w:val="1"/>
      <w:numFmt w:val="bullet"/>
      <w:lvlText w:val=""/>
      <w:lvlJc w:val="left"/>
      <w:pPr>
        <w:ind w:left="2193" w:hanging="360"/>
      </w:pPr>
      <w:rPr>
        <w:rFonts w:ascii="Wingdings" w:hAnsi="Wingdings" w:hint="default"/>
      </w:rPr>
    </w:lvl>
    <w:lvl w:ilvl="3" w:tplc="08090001" w:tentative="1">
      <w:start w:val="1"/>
      <w:numFmt w:val="bullet"/>
      <w:lvlText w:val=""/>
      <w:lvlJc w:val="left"/>
      <w:pPr>
        <w:ind w:left="2913" w:hanging="360"/>
      </w:pPr>
      <w:rPr>
        <w:rFonts w:ascii="Symbol" w:hAnsi="Symbol" w:hint="default"/>
      </w:rPr>
    </w:lvl>
    <w:lvl w:ilvl="4" w:tplc="08090003" w:tentative="1">
      <w:start w:val="1"/>
      <w:numFmt w:val="bullet"/>
      <w:lvlText w:val="o"/>
      <w:lvlJc w:val="left"/>
      <w:pPr>
        <w:ind w:left="3633" w:hanging="360"/>
      </w:pPr>
      <w:rPr>
        <w:rFonts w:ascii="Courier New" w:hAnsi="Courier New" w:cs="Courier New" w:hint="default"/>
      </w:rPr>
    </w:lvl>
    <w:lvl w:ilvl="5" w:tplc="08090005" w:tentative="1">
      <w:start w:val="1"/>
      <w:numFmt w:val="bullet"/>
      <w:lvlText w:val=""/>
      <w:lvlJc w:val="left"/>
      <w:pPr>
        <w:ind w:left="4353" w:hanging="360"/>
      </w:pPr>
      <w:rPr>
        <w:rFonts w:ascii="Wingdings" w:hAnsi="Wingdings" w:hint="default"/>
      </w:rPr>
    </w:lvl>
    <w:lvl w:ilvl="6" w:tplc="08090001" w:tentative="1">
      <w:start w:val="1"/>
      <w:numFmt w:val="bullet"/>
      <w:lvlText w:val=""/>
      <w:lvlJc w:val="left"/>
      <w:pPr>
        <w:ind w:left="5073" w:hanging="360"/>
      </w:pPr>
      <w:rPr>
        <w:rFonts w:ascii="Symbol" w:hAnsi="Symbol" w:hint="default"/>
      </w:rPr>
    </w:lvl>
    <w:lvl w:ilvl="7" w:tplc="08090003" w:tentative="1">
      <w:start w:val="1"/>
      <w:numFmt w:val="bullet"/>
      <w:lvlText w:val="o"/>
      <w:lvlJc w:val="left"/>
      <w:pPr>
        <w:ind w:left="5793" w:hanging="360"/>
      </w:pPr>
      <w:rPr>
        <w:rFonts w:ascii="Courier New" w:hAnsi="Courier New" w:cs="Courier New" w:hint="default"/>
      </w:rPr>
    </w:lvl>
    <w:lvl w:ilvl="8" w:tplc="08090005" w:tentative="1">
      <w:start w:val="1"/>
      <w:numFmt w:val="bullet"/>
      <w:lvlText w:val=""/>
      <w:lvlJc w:val="left"/>
      <w:pPr>
        <w:ind w:left="6513" w:hanging="360"/>
      </w:pPr>
      <w:rPr>
        <w:rFonts w:ascii="Wingdings" w:hAnsi="Wingdings" w:hint="default"/>
      </w:rPr>
    </w:lvl>
  </w:abstractNum>
  <w:abstractNum w:abstractNumId="25" w15:restartNumberingAfterBreak="0">
    <w:nsid w:val="50517D03"/>
    <w:multiLevelType w:val="hybridMultilevel"/>
    <w:tmpl w:val="0A06005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1E346B9"/>
    <w:multiLevelType w:val="hybridMultilevel"/>
    <w:tmpl w:val="C0260EB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6B65210"/>
    <w:multiLevelType w:val="hybridMultilevel"/>
    <w:tmpl w:val="E94A38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7ED5493"/>
    <w:multiLevelType w:val="hybridMultilevel"/>
    <w:tmpl w:val="14568528"/>
    <w:lvl w:ilvl="0" w:tplc="FFFFFFFF">
      <w:start w:val="1"/>
      <w:numFmt w:val="bullet"/>
      <w:lvlText w:val="•"/>
      <w:lvlJc w:val="left"/>
      <w:pPr>
        <w:tabs>
          <w:tab w:val="num" w:pos="720"/>
        </w:tabs>
        <w:ind w:left="72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EAD705F"/>
    <w:multiLevelType w:val="hybridMultilevel"/>
    <w:tmpl w:val="A20ADE84"/>
    <w:lvl w:ilvl="0" w:tplc="08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2931619"/>
    <w:multiLevelType w:val="hybridMultilevel"/>
    <w:tmpl w:val="9CCE012A"/>
    <w:lvl w:ilvl="0" w:tplc="0792B77C">
      <w:start w:val="1"/>
      <w:numFmt w:val="bullet"/>
      <w:lvlText w:val="-"/>
      <w:lvlJc w:val="left"/>
      <w:pPr>
        <w:ind w:left="720" w:hanging="360"/>
      </w:pPr>
      <w:rPr>
        <w:rFonts w:ascii="Aptos" w:hAnsi="Aptos" w:hint="default"/>
      </w:rPr>
    </w:lvl>
    <w:lvl w:ilvl="1" w:tplc="9D0427E8">
      <w:start w:val="1"/>
      <w:numFmt w:val="bullet"/>
      <w:lvlText w:val="o"/>
      <w:lvlJc w:val="left"/>
      <w:pPr>
        <w:ind w:left="1440" w:hanging="360"/>
      </w:pPr>
      <w:rPr>
        <w:rFonts w:ascii="Courier New" w:hAnsi="Courier New" w:hint="default"/>
      </w:rPr>
    </w:lvl>
    <w:lvl w:ilvl="2" w:tplc="719E273C">
      <w:start w:val="1"/>
      <w:numFmt w:val="bullet"/>
      <w:lvlText w:val=""/>
      <w:lvlJc w:val="left"/>
      <w:pPr>
        <w:ind w:left="2160" w:hanging="360"/>
      </w:pPr>
      <w:rPr>
        <w:rFonts w:ascii="Wingdings" w:hAnsi="Wingdings" w:hint="default"/>
      </w:rPr>
    </w:lvl>
    <w:lvl w:ilvl="3" w:tplc="84D09D86">
      <w:start w:val="1"/>
      <w:numFmt w:val="bullet"/>
      <w:lvlText w:val=""/>
      <w:lvlJc w:val="left"/>
      <w:pPr>
        <w:ind w:left="2880" w:hanging="360"/>
      </w:pPr>
      <w:rPr>
        <w:rFonts w:ascii="Symbol" w:hAnsi="Symbol" w:hint="default"/>
      </w:rPr>
    </w:lvl>
    <w:lvl w:ilvl="4" w:tplc="96384B56">
      <w:start w:val="1"/>
      <w:numFmt w:val="bullet"/>
      <w:lvlText w:val="o"/>
      <w:lvlJc w:val="left"/>
      <w:pPr>
        <w:ind w:left="3600" w:hanging="360"/>
      </w:pPr>
      <w:rPr>
        <w:rFonts w:ascii="Courier New" w:hAnsi="Courier New" w:hint="default"/>
      </w:rPr>
    </w:lvl>
    <w:lvl w:ilvl="5" w:tplc="7D14D074">
      <w:start w:val="1"/>
      <w:numFmt w:val="bullet"/>
      <w:lvlText w:val=""/>
      <w:lvlJc w:val="left"/>
      <w:pPr>
        <w:ind w:left="4320" w:hanging="360"/>
      </w:pPr>
      <w:rPr>
        <w:rFonts w:ascii="Wingdings" w:hAnsi="Wingdings" w:hint="default"/>
      </w:rPr>
    </w:lvl>
    <w:lvl w:ilvl="6" w:tplc="99DC3256">
      <w:start w:val="1"/>
      <w:numFmt w:val="bullet"/>
      <w:lvlText w:val=""/>
      <w:lvlJc w:val="left"/>
      <w:pPr>
        <w:ind w:left="5040" w:hanging="360"/>
      </w:pPr>
      <w:rPr>
        <w:rFonts w:ascii="Symbol" w:hAnsi="Symbol" w:hint="default"/>
      </w:rPr>
    </w:lvl>
    <w:lvl w:ilvl="7" w:tplc="5CF6AA10">
      <w:start w:val="1"/>
      <w:numFmt w:val="bullet"/>
      <w:lvlText w:val="o"/>
      <w:lvlJc w:val="left"/>
      <w:pPr>
        <w:ind w:left="5760" w:hanging="360"/>
      </w:pPr>
      <w:rPr>
        <w:rFonts w:ascii="Courier New" w:hAnsi="Courier New" w:hint="default"/>
      </w:rPr>
    </w:lvl>
    <w:lvl w:ilvl="8" w:tplc="BD1C8B9E">
      <w:start w:val="1"/>
      <w:numFmt w:val="bullet"/>
      <w:lvlText w:val=""/>
      <w:lvlJc w:val="left"/>
      <w:pPr>
        <w:ind w:left="6480" w:hanging="360"/>
      </w:pPr>
      <w:rPr>
        <w:rFonts w:ascii="Wingdings" w:hAnsi="Wingdings" w:hint="default"/>
      </w:rPr>
    </w:lvl>
  </w:abstractNum>
  <w:abstractNum w:abstractNumId="31" w15:restartNumberingAfterBreak="0">
    <w:nsid w:val="62E6CBB8"/>
    <w:multiLevelType w:val="hybridMultilevel"/>
    <w:tmpl w:val="83001178"/>
    <w:lvl w:ilvl="0" w:tplc="959879D4">
      <w:start w:val="1"/>
      <w:numFmt w:val="bullet"/>
      <w:lvlText w:val="-"/>
      <w:lvlJc w:val="left"/>
      <w:pPr>
        <w:ind w:left="720" w:hanging="360"/>
      </w:pPr>
      <w:rPr>
        <w:rFonts w:ascii="Aptos" w:hAnsi="Aptos" w:hint="default"/>
      </w:rPr>
    </w:lvl>
    <w:lvl w:ilvl="1" w:tplc="1EEEFE4C">
      <w:start w:val="1"/>
      <w:numFmt w:val="bullet"/>
      <w:lvlText w:val="o"/>
      <w:lvlJc w:val="left"/>
      <w:pPr>
        <w:ind w:left="1440" w:hanging="360"/>
      </w:pPr>
      <w:rPr>
        <w:rFonts w:ascii="Courier New" w:hAnsi="Courier New" w:hint="default"/>
      </w:rPr>
    </w:lvl>
    <w:lvl w:ilvl="2" w:tplc="58288510">
      <w:start w:val="1"/>
      <w:numFmt w:val="bullet"/>
      <w:lvlText w:val=""/>
      <w:lvlJc w:val="left"/>
      <w:pPr>
        <w:ind w:left="2160" w:hanging="360"/>
      </w:pPr>
      <w:rPr>
        <w:rFonts w:ascii="Wingdings" w:hAnsi="Wingdings" w:hint="default"/>
      </w:rPr>
    </w:lvl>
    <w:lvl w:ilvl="3" w:tplc="3FB6BBFC">
      <w:start w:val="1"/>
      <w:numFmt w:val="bullet"/>
      <w:lvlText w:val=""/>
      <w:lvlJc w:val="left"/>
      <w:pPr>
        <w:ind w:left="2880" w:hanging="360"/>
      </w:pPr>
      <w:rPr>
        <w:rFonts w:ascii="Symbol" w:hAnsi="Symbol" w:hint="default"/>
      </w:rPr>
    </w:lvl>
    <w:lvl w:ilvl="4" w:tplc="396686D8">
      <w:start w:val="1"/>
      <w:numFmt w:val="bullet"/>
      <w:lvlText w:val="o"/>
      <w:lvlJc w:val="left"/>
      <w:pPr>
        <w:ind w:left="3600" w:hanging="360"/>
      </w:pPr>
      <w:rPr>
        <w:rFonts w:ascii="Courier New" w:hAnsi="Courier New" w:hint="default"/>
      </w:rPr>
    </w:lvl>
    <w:lvl w:ilvl="5" w:tplc="A1B4FC24">
      <w:start w:val="1"/>
      <w:numFmt w:val="bullet"/>
      <w:lvlText w:val=""/>
      <w:lvlJc w:val="left"/>
      <w:pPr>
        <w:ind w:left="4320" w:hanging="360"/>
      </w:pPr>
      <w:rPr>
        <w:rFonts w:ascii="Wingdings" w:hAnsi="Wingdings" w:hint="default"/>
      </w:rPr>
    </w:lvl>
    <w:lvl w:ilvl="6" w:tplc="9A5644E2">
      <w:start w:val="1"/>
      <w:numFmt w:val="bullet"/>
      <w:lvlText w:val=""/>
      <w:lvlJc w:val="left"/>
      <w:pPr>
        <w:ind w:left="5040" w:hanging="360"/>
      </w:pPr>
      <w:rPr>
        <w:rFonts w:ascii="Symbol" w:hAnsi="Symbol" w:hint="default"/>
      </w:rPr>
    </w:lvl>
    <w:lvl w:ilvl="7" w:tplc="16A40C2C">
      <w:start w:val="1"/>
      <w:numFmt w:val="bullet"/>
      <w:lvlText w:val="o"/>
      <w:lvlJc w:val="left"/>
      <w:pPr>
        <w:ind w:left="5760" w:hanging="360"/>
      </w:pPr>
      <w:rPr>
        <w:rFonts w:ascii="Courier New" w:hAnsi="Courier New" w:hint="default"/>
      </w:rPr>
    </w:lvl>
    <w:lvl w:ilvl="8" w:tplc="60181626">
      <w:start w:val="1"/>
      <w:numFmt w:val="bullet"/>
      <w:lvlText w:val=""/>
      <w:lvlJc w:val="left"/>
      <w:pPr>
        <w:ind w:left="6480" w:hanging="360"/>
      </w:pPr>
      <w:rPr>
        <w:rFonts w:ascii="Wingdings" w:hAnsi="Wingdings" w:hint="default"/>
      </w:rPr>
    </w:lvl>
  </w:abstractNum>
  <w:abstractNum w:abstractNumId="32" w15:restartNumberingAfterBreak="0">
    <w:nsid w:val="638E6B01"/>
    <w:multiLevelType w:val="hybridMultilevel"/>
    <w:tmpl w:val="D66C794A"/>
    <w:lvl w:ilvl="0" w:tplc="83CA6768">
      <w:start w:val="1"/>
      <w:numFmt w:val="bullet"/>
      <w:lvlText w:val="-"/>
      <w:lvlJc w:val="left"/>
      <w:pPr>
        <w:ind w:left="720" w:hanging="360"/>
      </w:pPr>
      <w:rPr>
        <w:rFonts w:ascii="Aptos" w:hAnsi="Aptos" w:hint="default"/>
      </w:rPr>
    </w:lvl>
    <w:lvl w:ilvl="1" w:tplc="8EA26E9A">
      <w:start w:val="1"/>
      <w:numFmt w:val="bullet"/>
      <w:lvlText w:val="o"/>
      <w:lvlJc w:val="left"/>
      <w:pPr>
        <w:ind w:left="1440" w:hanging="360"/>
      </w:pPr>
      <w:rPr>
        <w:rFonts w:ascii="Courier New" w:hAnsi="Courier New" w:hint="default"/>
      </w:rPr>
    </w:lvl>
    <w:lvl w:ilvl="2" w:tplc="AD1CAB64">
      <w:start w:val="1"/>
      <w:numFmt w:val="bullet"/>
      <w:lvlText w:val=""/>
      <w:lvlJc w:val="left"/>
      <w:pPr>
        <w:ind w:left="2160" w:hanging="360"/>
      </w:pPr>
      <w:rPr>
        <w:rFonts w:ascii="Wingdings" w:hAnsi="Wingdings" w:hint="default"/>
      </w:rPr>
    </w:lvl>
    <w:lvl w:ilvl="3" w:tplc="B78A987E">
      <w:start w:val="1"/>
      <w:numFmt w:val="bullet"/>
      <w:lvlText w:val=""/>
      <w:lvlJc w:val="left"/>
      <w:pPr>
        <w:ind w:left="2880" w:hanging="360"/>
      </w:pPr>
      <w:rPr>
        <w:rFonts w:ascii="Symbol" w:hAnsi="Symbol" w:hint="default"/>
      </w:rPr>
    </w:lvl>
    <w:lvl w:ilvl="4" w:tplc="B4D4A3F0">
      <w:start w:val="1"/>
      <w:numFmt w:val="bullet"/>
      <w:lvlText w:val="o"/>
      <w:lvlJc w:val="left"/>
      <w:pPr>
        <w:ind w:left="3600" w:hanging="360"/>
      </w:pPr>
      <w:rPr>
        <w:rFonts w:ascii="Courier New" w:hAnsi="Courier New" w:hint="default"/>
      </w:rPr>
    </w:lvl>
    <w:lvl w:ilvl="5" w:tplc="C46CFBB8">
      <w:start w:val="1"/>
      <w:numFmt w:val="bullet"/>
      <w:lvlText w:val=""/>
      <w:lvlJc w:val="left"/>
      <w:pPr>
        <w:ind w:left="4320" w:hanging="360"/>
      </w:pPr>
      <w:rPr>
        <w:rFonts w:ascii="Wingdings" w:hAnsi="Wingdings" w:hint="default"/>
      </w:rPr>
    </w:lvl>
    <w:lvl w:ilvl="6" w:tplc="59EE74D2">
      <w:start w:val="1"/>
      <w:numFmt w:val="bullet"/>
      <w:lvlText w:val=""/>
      <w:lvlJc w:val="left"/>
      <w:pPr>
        <w:ind w:left="5040" w:hanging="360"/>
      </w:pPr>
      <w:rPr>
        <w:rFonts w:ascii="Symbol" w:hAnsi="Symbol" w:hint="default"/>
      </w:rPr>
    </w:lvl>
    <w:lvl w:ilvl="7" w:tplc="0C7414AA">
      <w:start w:val="1"/>
      <w:numFmt w:val="bullet"/>
      <w:lvlText w:val="o"/>
      <w:lvlJc w:val="left"/>
      <w:pPr>
        <w:ind w:left="5760" w:hanging="360"/>
      </w:pPr>
      <w:rPr>
        <w:rFonts w:ascii="Courier New" w:hAnsi="Courier New" w:hint="default"/>
      </w:rPr>
    </w:lvl>
    <w:lvl w:ilvl="8" w:tplc="136A1482">
      <w:start w:val="1"/>
      <w:numFmt w:val="bullet"/>
      <w:lvlText w:val=""/>
      <w:lvlJc w:val="left"/>
      <w:pPr>
        <w:ind w:left="6480" w:hanging="360"/>
      </w:pPr>
      <w:rPr>
        <w:rFonts w:ascii="Wingdings" w:hAnsi="Wingdings" w:hint="default"/>
      </w:rPr>
    </w:lvl>
  </w:abstractNum>
  <w:abstractNum w:abstractNumId="33" w15:restartNumberingAfterBreak="0">
    <w:nsid w:val="6AEA25FD"/>
    <w:multiLevelType w:val="hybridMultilevel"/>
    <w:tmpl w:val="40265BC0"/>
    <w:lvl w:ilvl="0" w:tplc="7252332E">
      <w:start w:val="1"/>
      <w:numFmt w:val="bullet"/>
      <w:lvlText w:val="-"/>
      <w:lvlJc w:val="left"/>
      <w:pPr>
        <w:ind w:left="720" w:hanging="360"/>
      </w:pPr>
      <w:rPr>
        <w:rFonts w:ascii="Aptos" w:hAnsi="Aptos" w:hint="default"/>
      </w:rPr>
    </w:lvl>
    <w:lvl w:ilvl="1" w:tplc="BF20D90C">
      <w:start w:val="1"/>
      <w:numFmt w:val="bullet"/>
      <w:lvlText w:val="o"/>
      <w:lvlJc w:val="left"/>
      <w:pPr>
        <w:ind w:left="1440" w:hanging="360"/>
      </w:pPr>
      <w:rPr>
        <w:rFonts w:ascii="Courier New" w:hAnsi="Courier New" w:hint="default"/>
      </w:rPr>
    </w:lvl>
    <w:lvl w:ilvl="2" w:tplc="3C169198">
      <w:start w:val="1"/>
      <w:numFmt w:val="bullet"/>
      <w:lvlText w:val=""/>
      <w:lvlJc w:val="left"/>
      <w:pPr>
        <w:ind w:left="2160" w:hanging="360"/>
      </w:pPr>
      <w:rPr>
        <w:rFonts w:ascii="Wingdings" w:hAnsi="Wingdings" w:hint="default"/>
      </w:rPr>
    </w:lvl>
    <w:lvl w:ilvl="3" w:tplc="0C22C274">
      <w:start w:val="1"/>
      <w:numFmt w:val="bullet"/>
      <w:lvlText w:val=""/>
      <w:lvlJc w:val="left"/>
      <w:pPr>
        <w:ind w:left="2880" w:hanging="360"/>
      </w:pPr>
      <w:rPr>
        <w:rFonts w:ascii="Symbol" w:hAnsi="Symbol" w:hint="default"/>
      </w:rPr>
    </w:lvl>
    <w:lvl w:ilvl="4" w:tplc="9776EEA2">
      <w:start w:val="1"/>
      <w:numFmt w:val="bullet"/>
      <w:lvlText w:val="o"/>
      <w:lvlJc w:val="left"/>
      <w:pPr>
        <w:ind w:left="3600" w:hanging="360"/>
      </w:pPr>
      <w:rPr>
        <w:rFonts w:ascii="Courier New" w:hAnsi="Courier New" w:hint="default"/>
      </w:rPr>
    </w:lvl>
    <w:lvl w:ilvl="5" w:tplc="7A6C130A">
      <w:start w:val="1"/>
      <w:numFmt w:val="bullet"/>
      <w:lvlText w:val=""/>
      <w:lvlJc w:val="left"/>
      <w:pPr>
        <w:ind w:left="4320" w:hanging="360"/>
      </w:pPr>
      <w:rPr>
        <w:rFonts w:ascii="Wingdings" w:hAnsi="Wingdings" w:hint="default"/>
      </w:rPr>
    </w:lvl>
    <w:lvl w:ilvl="6" w:tplc="BCB2AE2C">
      <w:start w:val="1"/>
      <w:numFmt w:val="bullet"/>
      <w:lvlText w:val=""/>
      <w:lvlJc w:val="left"/>
      <w:pPr>
        <w:ind w:left="5040" w:hanging="360"/>
      </w:pPr>
      <w:rPr>
        <w:rFonts w:ascii="Symbol" w:hAnsi="Symbol" w:hint="default"/>
      </w:rPr>
    </w:lvl>
    <w:lvl w:ilvl="7" w:tplc="435EE8E0">
      <w:start w:val="1"/>
      <w:numFmt w:val="bullet"/>
      <w:lvlText w:val="o"/>
      <w:lvlJc w:val="left"/>
      <w:pPr>
        <w:ind w:left="5760" w:hanging="360"/>
      </w:pPr>
      <w:rPr>
        <w:rFonts w:ascii="Courier New" w:hAnsi="Courier New" w:hint="default"/>
      </w:rPr>
    </w:lvl>
    <w:lvl w:ilvl="8" w:tplc="77C42C18">
      <w:start w:val="1"/>
      <w:numFmt w:val="bullet"/>
      <w:lvlText w:val=""/>
      <w:lvlJc w:val="left"/>
      <w:pPr>
        <w:ind w:left="6480" w:hanging="360"/>
      </w:pPr>
      <w:rPr>
        <w:rFonts w:ascii="Wingdings" w:hAnsi="Wingdings" w:hint="default"/>
      </w:rPr>
    </w:lvl>
  </w:abstractNum>
  <w:abstractNum w:abstractNumId="34" w15:restartNumberingAfterBreak="0">
    <w:nsid w:val="6C5F4FEA"/>
    <w:multiLevelType w:val="hybridMultilevel"/>
    <w:tmpl w:val="804EC816"/>
    <w:lvl w:ilvl="0" w:tplc="7B7E057E">
      <w:start w:val="1"/>
      <w:numFmt w:val="bullet"/>
      <w:lvlText w:val=""/>
      <w:lvlJc w:val="left"/>
      <w:pPr>
        <w:ind w:left="360" w:hanging="360"/>
      </w:pPr>
      <w:rPr>
        <w:rFonts w:ascii="Symbol" w:hAnsi="Symbol" w:hint="default"/>
      </w:rPr>
    </w:lvl>
    <w:lvl w:ilvl="1" w:tplc="308612E6">
      <w:start w:val="1"/>
      <w:numFmt w:val="bullet"/>
      <w:lvlText w:val="o"/>
      <w:lvlJc w:val="left"/>
      <w:pPr>
        <w:ind w:left="1080" w:hanging="360"/>
      </w:pPr>
      <w:rPr>
        <w:rFonts w:ascii="Courier New" w:hAnsi="Courier New" w:hint="default"/>
      </w:rPr>
    </w:lvl>
    <w:lvl w:ilvl="2" w:tplc="435C8B52">
      <w:start w:val="1"/>
      <w:numFmt w:val="bullet"/>
      <w:lvlText w:val=""/>
      <w:lvlJc w:val="left"/>
      <w:pPr>
        <w:ind w:left="1800" w:hanging="360"/>
      </w:pPr>
      <w:rPr>
        <w:rFonts w:ascii="Wingdings" w:hAnsi="Wingdings" w:hint="default"/>
      </w:rPr>
    </w:lvl>
    <w:lvl w:ilvl="3" w:tplc="42B8E45C">
      <w:start w:val="1"/>
      <w:numFmt w:val="bullet"/>
      <w:lvlText w:val=""/>
      <w:lvlJc w:val="left"/>
      <w:pPr>
        <w:ind w:left="2520" w:hanging="360"/>
      </w:pPr>
      <w:rPr>
        <w:rFonts w:ascii="Symbol" w:hAnsi="Symbol" w:hint="default"/>
      </w:rPr>
    </w:lvl>
    <w:lvl w:ilvl="4" w:tplc="481EF2B4">
      <w:start w:val="1"/>
      <w:numFmt w:val="bullet"/>
      <w:lvlText w:val="o"/>
      <w:lvlJc w:val="left"/>
      <w:pPr>
        <w:ind w:left="3240" w:hanging="360"/>
      </w:pPr>
      <w:rPr>
        <w:rFonts w:ascii="Courier New" w:hAnsi="Courier New" w:hint="default"/>
      </w:rPr>
    </w:lvl>
    <w:lvl w:ilvl="5" w:tplc="A9001382">
      <w:start w:val="1"/>
      <w:numFmt w:val="bullet"/>
      <w:lvlText w:val=""/>
      <w:lvlJc w:val="left"/>
      <w:pPr>
        <w:ind w:left="3960" w:hanging="360"/>
      </w:pPr>
      <w:rPr>
        <w:rFonts w:ascii="Wingdings" w:hAnsi="Wingdings" w:hint="default"/>
      </w:rPr>
    </w:lvl>
    <w:lvl w:ilvl="6" w:tplc="CFB4A1F4">
      <w:start w:val="1"/>
      <w:numFmt w:val="bullet"/>
      <w:lvlText w:val=""/>
      <w:lvlJc w:val="left"/>
      <w:pPr>
        <w:ind w:left="4680" w:hanging="360"/>
      </w:pPr>
      <w:rPr>
        <w:rFonts w:ascii="Symbol" w:hAnsi="Symbol" w:hint="default"/>
      </w:rPr>
    </w:lvl>
    <w:lvl w:ilvl="7" w:tplc="B3648D24">
      <w:start w:val="1"/>
      <w:numFmt w:val="bullet"/>
      <w:lvlText w:val="o"/>
      <w:lvlJc w:val="left"/>
      <w:pPr>
        <w:ind w:left="5400" w:hanging="360"/>
      </w:pPr>
      <w:rPr>
        <w:rFonts w:ascii="Courier New" w:hAnsi="Courier New" w:hint="default"/>
      </w:rPr>
    </w:lvl>
    <w:lvl w:ilvl="8" w:tplc="40021AD8">
      <w:start w:val="1"/>
      <w:numFmt w:val="bullet"/>
      <w:lvlText w:val=""/>
      <w:lvlJc w:val="left"/>
      <w:pPr>
        <w:ind w:left="6120" w:hanging="360"/>
      </w:pPr>
      <w:rPr>
        <w:rFonts w:ascii="Wingdings" w:hAnsi="Wingdings" w:hint="default"/>
      </w:rPr>
    </w:lvl>
  </w:abstractNum>
  <w:abstractNum w:abstractNumId="35" w15:restartNumberingAfterBreak="0">
    <w:nsid w:val="6CA04D15"/>
    <w:multiLevelType w:val="hybridMultilevel"/>
    <w:tmpl w:val="73DAD346"/>
    <w:lvl w:ilvl="0" w:tplc="D4600A0A">
      <w:start w:val="1"/>
      <w:numFmt w:val="bullet"/>
      <w:lvlText w:val="-"/>
      <w:lvlJc w:val="left"/>
      <w:pPr>
        <w:ind w:left="720" w:hanging="360"/>
      </w:pPr>
      <w:rPr>
        <w:rFonts w:ascii="Aptos" w:hAnsi="Aptos" w:hint="default"/>
      </w:rPr>
    </w:lvl>
    <w:lvl w:ilvl="1" w:tplc="774C220E">
      <w:start w:val="1"/>
      <w:numFmt w:val="bullet"/>
      <w:lvlText w:val="o"/>
      <w:lvlJc w:val="left"/>
      <w:pPr>
        <w:ind w:left="1440" w:hanging="360"/>
      </w:pPr>
      <w:rPr>
        <w:rFonts w:ascii="Courier New" w:hAnsi="Courier New" w:hint="default"/>
      </w:rPr>
    </w:lvl>
    <w:lvl w:ilvl="2" w:tplc="CDC46950">
      <w:start w:val="1"/>
      <w:numFmt w:val="bullet"/>
      <w:lvlText w:val=""/>
      <w:lvlJc w:val="left"/>
      <w:pPr>
        <w:ind w:left="2160" w:hanging="360"/>
      </w:pPr>
      <w:rPr>
        <w:rFonts w:ascii="Wingdings" w:hAnsi="Wingdings" w:hint="default"/>
      </w:rPr>
    </w:lvl>
    <w:lvl w:ilvl="3" w:tplc="97DECD72">
      <w:start w:val="1"/>
      <w:numFmt w:val="bullet"/>
      <w:lvlText w:val=""/>
      <w:lvlJc w:val="left"/>
      <w:pPr>
        <w:ind w:left="2880" w:hanging="360"/>
      </w:pPr>
      <w:rPr>
        <w:rFonts w:ascii="Symbol" w:hAnsi="Symbol" w:hint="default"/>
      </w:rPr>
    </w:lvl>
    <w:lvl w:ilvl="4" w:tplc="26AAB212">
      <w:start w:val="1"/>
      <w:numFmt w:val="bullet"/>
      <w:lvlText w:val="o"/>
      <w:lvlJc w:val="left"/>
      <w:pPr>
        <w:ind w:left="3600" w:hanging="360"/>
      </w:pPr>
      <w:rPr>
        <w:rFonts w:ascii="Courier New" w:hAnsi="Courier New" w:hint="default"/>
      </w:rPr>
    </w:lvl>
    <w:lvl w:ilvl="5" w:tplc="10005036">
      <w:start w:val="1"/>
      <w:numFmt w:val="bullet"/>
      <w:lvlText w:val=""/>
      <w:lvlJc w:val="left"/>
      <w:pPr>
        <w:ind w:left="4320" w:hanging="360"/>
      </w:pPr>
      <w:rPr>
        <w:rFonts w:ascii="Wingdings" w:hAnsi="Wingdings" w:hint="default"/>
      </w:rPr>
    </w:lvl>
    <w:lvl w:ilvl="6" w:tplc="BD9812D6">
      <w:start w:val="1"/>
      <w:numFmt w:val="bullet"/>
      <w:lvlText w:val=""/>
      <w:lvlJc w:val="left"/>
      <w:pPr>
        <w:ind w:left="5040" w:hanging="360"/>
      </w:pPr>
      <w:rPr>
        <w:rFonts w:ascii="Symbol" w:hAnsi="Symbol" w:hint="default"/>
      </w:rPr>
    </w:lvl>
    <w:lvl w:ilvl="7" w:tplc="DBFAC6C4">
      <w:start w:val="1"/>
      <w:numFmt w:val="bullet"/>
      <w:lvlText w:val="o"/>
      <w:lvlJc w:val="left"/>
      <w:pPr>
        <w:ind w:left="5760" w:hanging="360"/>
      </w:pPr>
      <w:rPr>
        <w:rFonts w:ascii="Courier New" w:hAnsi="Courier New" w:hint="default"/>
      </w:rPr>
    </w:lvl>
    <w:lvl w:ilvl="8" w:tplc="CFE66702">
      <w:start w:val="1"/>
      <w:numFmt w:val="bullet"/>
      <w:lvlText w:val=""/>
      <w:lvlJc w:val="left"/>
      <w:pPr>
        <w:ind w:left="6480" w:hanging="360"/>
      </w:pPr>
      <w:rPr>
        <w:rFonts w:ascii="Wingdings" w:hAnsi="Wingdings" w:hint="default"/>
      </w:rPr>
    </w:lvl>
  </w:abstractNum>
  <w:abstractNum w:abstractNumId="36" w15:restartNumberingAfterBreak="0">
    <w:nsid w:val="6E5B7020"/>
    <w:multiLevelType w:val="hybridMultilevel"/>
    <w:tmpl w:val="CC72BCDE"/>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FA01312"/>
    <w:multiLevelType w:val="hybridMultilevel"/>
    <w:tmpl w:val="E9DC5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0DC7BE2"/>
    <w:multiLevelType w:val="hybridMultilevel"/>
    <w:tmpl w:val="8254427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70F53596"/>
    <w:multiLevelType w:val="hybridMultilevel"/>
    <w:tmpl w:val="FDE00428"/>
    <w:lvl w:ilvl="0" w:tplc="DF509F74">
      <w:start w:val="1"/>
      <w:numFmt w:val="bullet"/>
      <w:lvlText w:val="•"/>
      <w:lvlJc w:val="left"/>
      <w:pPr>
        <w:tabs>
          <w:tab w:val="num" w:pos="360"/>
        </w:tabs>
        <w:ind w:left="360" w:hanging="360"/>
      </w:pPr>
      <w:rPr>
        <w:rFonts w:ascii="Arial" w:hAnsi="Arial" w:hint="default"/>
      </w:rPr>
    </w:lvl>
    <w:lvl w:ilvl="1" w:tplc="A830D7BA">
      <w:start w:val="1"/>
      <w:numFmt w:val="bullet"/>
      <w:lvlText w:val="•"/>
      <w:lvlJc w:val="left"/>
      <w:pPr>
        <w:tabs>
          <w:tab w:val="num" w:pos="1080"/>
        </w:tabs>
        <w:ind w:left="1080" w:hanging="360"/>
      </w:pPr>
      <w:rPr>
        <w:rFonts w:ascii="Arial" w:hAnsi="Arial" w:hint="default"/>
      </w:rPr>
    </w:lvl>
    <w:lvl w:ilvl="2" w:tplc="8C0E560A" w:tentative="1">
      <w:start w:val="1"/>
      <w:numFmt w:val="bullet"/>
      <w:lvlText w:val="•"/>
      <w:lvlJc w:val="left"/>
      <w:pPr>
        <w:tabs>
          <w:tab w:val="num" w:pos="1800"/>
        </w:tabs>
        <w:ind w:left="1800" w:hanging="360"/>
      </w:pPr>
      <w:rPr>
        <w:rFonts w:ascii="Arial" w:hAnsi="Arial" w:hint="default"/>
      </w:rPr>
    </w:lvl>
    <w:lvl w:ilvl="3" w:tplc="280CCBCC" w:tentative="1">
      <w:start w:val="1"/>
      <w:numFmt w:val="bullet"/>
      <w:lvlText w:val="•"/>
      <w:lvlJc w:val="left"/>
      <w:pPr>
        <w:tabs>
          <w:tab w:val="num" w:pos="2520"/>
        </w:tabs>
        <w:ind w:left="2520" w:hanging="360"/>
      </w:pPr>
      <w:rPr>
        <w:rFonts w:ascii="Arial" w:hAnsi="Arial" w:hint="default"/>
      </w:rPr>
    </w:lvl>
    <w:lvl w:ilvl="4" w:tplc="D42E9C0C" w:tentative="1">
      <w:start w:val="1"/>
      <w:numFmt w:val="bullet"/>
      <w:lvlText w:val="•"/>
      <w:lvlJc w:val="left"/>
      <w:pPr>
        <w:tabs>
          <w:tab w:val="num" w:pos="3240"/>
        </w:tabs>
        <w:ind w:left="3240" w:hanging="360"/>
      </w:pPr>
      <w:rPr>
        <w:rFonts w:ascii="Arial" w:hAnsi="Arial" w:hint="default"/>
      </w:rPr>
    </w:lvl>
    <w:lvl w:ilvl="5" w:tplc="07D0318C" w:tentative="1">
      <w:start w:val="1"/>
      <w:numFmt w:val="bullet"/>
      <w:lvlText w:val="•"/>
      <w:lvlJc w:val="left"/>
      <w:pPr>
        <w:tabs>
          <w:tab w:val="num" w:pos="3960"/>
        </w:tabs>
        <w:ind w:left="3960" w:hanging="360"/>
      </w:pPr>
      <w:rPr>
        <w:rFonts w:ascii="Arial" w:hAnsi="Arial" w:hint="default"/>
      </w:rPr>
    </w:lvl>
    <w:lvl w:ilvl="6" w:tplc="22C65D52" w:tentative="1">
      <w:start w:val="1"/>
      <w:numFmt w:val="bullet"/>
      <w:lvlText w:val="•"/>
      <w:lvlJc w:val="left"/>
      <w:pPr>
        <w:tabs>
          <w:tab w:val="num" w:pos="4680"/>
        </w:tabs>
        <w:ind w:left="4680" w:hanging="360"/>
      </w:pPr>
      <w:rPr>
        <w:rFonts w:ascii="Arial" w:hAnsi="Arial" w:hint="default"/>
      </w:rPr>
    </w:lvl>
    <w:lvl w:ilvl="7" w:tplc="B060EE24" w:tentative="1">
      <w:start w:val="1"/>
      <w:numFmt w:val="bullet"/>
      <w:lvlText w:val="•"/>
      <w:lvlJc w:val="left"/>
      <w:pPr>
        <w:tabs>
          <w:tab w:val="num" w:pos="5400"/>
        </w:tabs>
        <w:ind w:left="5400" w:hanging="360"/>
      </w:pPr>
      <w:rPr>
        <w:rFonts w:ascii="Arial" w:hAnsi="Arial" w:hint="default"/>
      </w:rPr>
    </w:lvl>
    <w:lvl w:ilvl="8" w:tplc="A516EF8A" w:tentative="1">
      <w:start w:val="1"/>
      <w:numFmt w:val="bullet"/>
      <w:lvlText w:val="•"/>
      <w:lvlJc w:val="left"/>
      <w:pPr>
        <w:tabs>
          <w:tab w:val="num" w:pos="6120"/>
        </w:tabs>
        <w:ind w:left="6120" w:hanging="360"/>
      </w:pPr>
      <w:rPr>
        <w:rFonts w:ascii="Arial" w:hAnsi="Arial" w:hint="default"/>
      </w:rPr>
    </w:lvl>
  </w:abstractNum>
  <w:abstractNum w:abstractNumId="40" w15:restartNumberingAfterBreak="0">
    <w:nsid w:val="7246464C"/>
    <w:multiLevelType w:val="hybridMultilevel"/>
    <w:tmpl w:val="650E2EE4"/>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269E31A"/>
    <w:multiLevelType w:val="hybridMultilevel"/>
    <w:tmpl w:val="A820582C"/>
    <w:lvl w:ilvl="0" w:tplc="1AF0C480">
      <w:start w:val="1"/>
      <w:numFmt w:val="bullet"/>
      <w:lvlText w:val="-"/>
      <w:lvlJc w:val="left"/>
      <w:pPr>
        <w:ind w:left="720" w:hanging="360"/>
      </w:pPr>
      <w:rPr>
        <w:rFonts w:ascii="Aptos" w:hAnsi="Aptos" w:hint="default"/>
      </w:rPr>
    </w:lvl>
    <w:lvl w:ilvl="1" w:tplc="DB00349A">
      <w:start w:val="1"/>
      <w:numFmt w:val="bullet"/>
      <w:lvlText w:val="o"/>
      <w:lvlJc w:val="left"/>
      <w:pPr>
        <w:ind w:left="1440" w:hanging="360"/>
      </w:pPr>
      <w:rPr>
        <w:rFonts w:ascii="Courier New" w:hAnsi="Courier New" w:hint="default"/>
      </w:rPr>
    </w:lvl>
    <w:lvl w:ilvl="2" w:tplc="673A98E0">
      <w:start w:val="1"/>
      <w:numFmt w:val="bullet"/>
      <w:lvlText w:val=""/>
      <w:lvlJc w:val="left"/>
      <w:pPr>
        <w:ind w:left="2160" w:hanging="360"/>
      </w:pPr>
      <w:rPr>
        <w:rFonts w:ascii="Wingdings" w:hAnsi="Wingdings" w:hint="default"/>
      </w:rPr>
    </w:lvl>
    <w:lvl w:ilvl="3" w:tplc="495243BA">
      <w:start w:val="1"/>
      <w:numFmt w:val="bullet"/>
      <w:lvlText w:val=""/>
      <w:lvlJc w:val="left"/>
      <w:pPr>
        <w:ind w:left="2880" w:hanging="360"/>
      </w:pPr>
      <w:rPr>
        <w:rFonts w:ascii="Symbol" w:hAnsi="Symbol" w:hint="default"/>
      </w:rPr>
    </w:lvl>
    <w:lvl w:ilvl="4" w:tplc="86E0AC8E">
      <w:start w:val="1"/>
      <w:numFmt w:val="bullet"/>
      <w:lvlText w:val="o"/>
      <w:lvlJc w:val="left"/>
      <w:pPr>
        <w:ind w:left="3600" w:hanging="360"/>
      </w:pPr>
      <w:rPr>
        <w:rFonts w:ascii="Courier New" w:hAnsi="Courier New" w:hint="default"/>
      </w:rPr>
    </w:lvl>
    <w:lvl w:ilvl="5" w:tplc="63FAD066">
      <w:start w:val="1"/>
      <w:numFmt w:val="bullet"/>
      <w:lvlText w:val=""/>
      <w:lvlJc w:val="left"/>
      <w:pPr>
        <w:ind w:left="4320" w:hanging="360"/>
      </w:pPr>
      <w:rPr>
        <w:rFonts w:ascii="Wingdings" w:hAnsi="Wingdings" w:hint="default"/>
      </w:rPr>
    </w:lvl>
    <w:lvl w:ilvl="6" w:tplc="6AE8BC3E">
      <w:start w:val="1"/>
      <w:numFmt w:val="bullet"/>
      <w:lvlText w:val=""/>
      <w:lvlJc w:val="left"/>
      <w:pPr>
        <w:ind w:left="5040" w:hanging="360"/>
      </w:pPr>
      <w:rPr>
        <w:rFonts w:ascii="Symbol" w:hAnsi="Symbol" w:hint="default"/>
      </w:rPr>
    </w:lvl>
    <w:lvl w:ilvl="7" w:tplc="4664D71E">
      <w:start w:val="1"/>
      <w:numFmt w:val="bullet"/>
      <w:lvlText w:val="o"/>
      <w:lvlJc w:val="left"/>
      <w:pPr>
        <w:ind w:left="5760" w:hanging="360"/>
      </w:pPr>
      <w:rPr>
        <w:rFonts w:ascii="Courier New" w:hAnsi="Courier New" w:hint="default"/>
      </w:rPr>
    </w:lvl>
    <w:lvl w:ilvl="8" w:tplc="31666570">
      <w:start w:val="1"/>
      <w:numFmt w:val="bullet"/>
      <w:lvlText w:val=""/>
      <w:lvlJc w:val="left"/>
      <w:pPr>
        <w:ind w:left="6480" w:hanging="360"/>
      </w:pPr>
      <w:rPr>
        <w:rFonts w:ascii="Wingdings" w:hAnsi="Wingdings" w:hint="default"/>
      </w:rPr>
    </w:lvl>
  </w:abstractNum>
  <w:abstractNum w:abstractNumId="42" w15:restartNumberingAfterBreak="0">
    <w:nsid w:val="72716C50"/>
    <w:multiLevelType w:val="hybridMultilevel"/>
    <w:tmpl w:val="65444B72"/>
    <w:lvl w:ilvl="0" w:tplc="E63AE5FE">
      <w:start w:val="1"/>
      <w:numFmt w:val="bullet"/>
      <w:lvlText w:val="-"/>
      <w:lvlJc w:val="left"/>
      <w:pPr>
        <w:ind w:left="720" w:hanging="360"/>
      </w:pPr>
      <w:rPr>
        <w:rFonts w:ascii="Aptos" w:hAnsi="Aptos" w:hint="default"/>
      </w:rPr>
    </w:lvl>
    <w:lvl w:ilvl="1" w:tplc="C36220D0">
      <w:start w:val="1"/>
      <w:numFmt w:val="bullet"/>
      <w:lvlText w:val="o"/>
      <w:lvlJc w:val="left"/>
      <w:pPr>
        <w:ind w:left="1440" w:hanging="360"/>
      </w:pPr>
      <w:rPr>
        <w:rFonts w:ascii="Courier New" w:hAnsi="Courier New" w:hint="default"/>
      </w:rPr>
    </w:lvl>
    <w:lvl w:ilvl="2" w:tplc="0D609A80">
      <w:start w:val="1"/>
      <w:numFmt w:val="bullet"/>
      <w:lvlText w:val=""/>
      <w:lvlJc w:val="left"/>
      <w:pPr>
        <w:ind w:left="2160" w:hanging="360"/>
      </w:pPr>
      <w:rPr>
        <w:rFonts w:ascii="Wingdings" w:hAnsi="Wingdings" w:hint="default"/>
      </w:rPr>
    </w:lvl>
    <w:lvl w:ilvl="3" w:tplc="96FE1114">
      <w:start w:val="1"/>
      <w:numFmt w:val="bullet"/>
      <w:lvlText w:val=""/>
      <w:lvlJc w:val="left"/>
      <w:pPr>
        <w:ind w:left="2880" w:hanging="360"/>
      </w:pPr>
      <w:rPr>
        <w:rFonts w:ascii="Symbol" w:hAnsi="Symbol" w:hint="default"/>
      </w:rPr>
    </w:lvl>
    <w:lvl w:ilvl="4" w:tplc="6ABAC5E8">
      <w:start w:val="1"/>
      <w:numFmt w:val="bullet"/>
      <w:lvlText w:val="o"/>
      <w:lvlJc w:val="left"/>
      <w:pPr>
        <w:ind w:left="3600" w:hanging="360"/>
      </w:pPr>
      <w:rPr>
        <w:rFonts w:ascii="Courier New" w:hAnsi="Courier New" w:hint="default"/>
      </w:rPr>
    </w:lvl>
    <w:lvl w:ilvl="5" w:tplc="F5740F1C">
      <w:start w:val="1"/>
      <w:numFmt w:val="bullet"/>
      <w:lvlText w:val=""/>
      <w:lvlJc w:val="left"/>
      <w:pPr>
        <w:ind w:left="4320" w:hanging="360"/>
      </w:pPr>
      <w:rPr>
        <w:rFonts w:ascii="Wingdings" w:hAnsi="Wingdings" w:hint="default"/>
      </w:rPr>
    </w:lvl>
    <w:lvl w:ilvl="6" w:tplc="017AE7E0">
      <w:start w:val="1"/>
      <w:numFmt w:val="bullet"/>
      <w:lvlText w:val=""/>
      <w:lvlJc w:val="left"/>
      <w:pPr>
        <w:ind w:left="5040" w:hanging="360"/>
      </w:pPr>
      <w:rPr>
        <w:rFonts w:ascii="Symbol" w:hAnsi="Symbol" w:hint="default"/>
      </w:rPr>
    </w:lvl>
    <w:lvl w:ilvl="7" w:tplc="0FBACDFC">
      <w:start w:val="1"/>
      <w:numFmt w:val="bullet"/>
      <w:lvlText w:val="o"/>
      <w:lvlJc w:val="left"/>
      <w:pPr>
        <w:ind w:left="5760" w:hanging="360"/>
      </w:pPr>
      <w:rPr>
        <w:rFonts w:ascii="Courier New" w:hAnsi="Courier New" w:hint="default"/>
      </w:rPr>
    </w:lvl>
    <w:lvl w:ilvl="8" w:tplc="DBA84FBC">
      <w:start w:val="1"/>
      <w:numFmt w:val="bullet"/>
      <w:lvlText w:val=""/>
      <w:lvlJc w:val="left"/>
      <w:pPr>
        <w:ind w:left="6480" w:hanging="360"/>
      </w:pPr>
      <w:rPr>
        <w:rFonts w:ascii="Wingdings" w:hAnsi="Wingdings" w:hint="default"/>
      </w:rPr>
    </w:lvl>
  </w:abstractNum>
  <w:abstractNum w:abstractNumId="43" w15:restartNumberingAfterBreak="0">
    <w:nsid w:val="7656240A"/>
    <w:multiLevelType w:val="hybridMultilevel"/>
    <w:tmpl w:val="B07AA8E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7EB2413"/>
    <w:multiLevelType w:val="hybridMultilevel"/>
    <w:tmpl w:val="CCB27DF8"/>
    <w:lvl w:ilvl="0" w:tplc="F6AE0222">
      <w:start w:val="1"/>
      <w:numFmt w:val="bullet"/>
      <w:lvlText w:val="-"/>
      <w:lvlJc w:val="left"/>
      <w:pPr>
        <w:ind w:left="720" w:hanging="360"/>
      </w:pPr>
      <w:rPr>
        <w:rFonts w:ascii="Aptos" w:hAnsi="Aptos" w:hint="default"/>
      </w:rPr>
    </w:lvl>
    <w:lvl w:ilvl="1" w:tplc="3E28F10E">
      <w:start w:val="1"/>
      <w:numFmt w:val="bullet"/>
      <w:lvlText w:val="o"/>
      <w:lvlJc w:val="left"/>
      <w:pPr>
        <w:ind w:left="1440" w:hanging="360"/>
      </w:pPr>
      <w:rPr>
        <w:rFonts w:ascii="Courier New" w:hAnsi="Courier New" w:hint="default"/>
      </w:rPr>
    </w:lvl>
    <w:lvl w:ilvl="2" w:tplc="475637E4">
      <w:start w:val="1"/>
      <w:numFmt w:val="bullet"/>
      <w:lvlText w:val=""/>
      <w:lvlJc w:val="left"/>
      <w:pPr>
        <w:ind w:left="2160" w:hanging="360"/>
      </w:pPr>
      <w:rPr>
        <w:rFonts w:ascii="Wingdings" w:hAnsi="Wingdings" w:hint="default"/>
      </w:rPr>
    </w:lvl>
    <w:lvl w:ilvl="3" w:tplc="70B07438">
      <w:start w:val="1"/>
      <w:numFmt w:val="bullet"/>
      <w:lvlText w:val=""/>
      <w:lvlJc w:val="left"/>
      <w:pPr>
        <w:ind w:left="2880" w:hanging="360"/>
      </w:pPr>
      <w:rPr>
        <w:rFonts w:ascii="Symbol" w:hAnsi="Symbol" w:hint="default"/>
      </w:rPr>
    </w:lvl>
    <w:lvl w:ilvl="4" w:tplc="E3387EF0">
      <w:start w:val="1"/>
      <w:numFmt w:val="bullet"/>
      <w:lvlText w:val="o"/>
      <w:lvlJc w:val="left"/>
      <w:pPr>
        <w:ind w:left="3600" w:hanging="360"/>
      </w:pPr>
      <w:rPr>
        <w:rFonts w:ascii="Courier New" w:hAnsi="Courier New" w:hint="default"/>
      </w:rPr>
    </w:lvl>
    <w:lvl w:ilvl="5" w:tplc="1AC8D2A6">
      <w:start w:val="1"/>
      <w:numFmt w:val="bullet"/>
      <w:lvlText w:val=""/>
      <w:lvlJc w:val="left"/>
      <w:pPr>
        <w:ind w:left="4320" w:hanging="360"/>
      </w:pPr>
      <w:rPr>
        <w:rFonts w:ascii="Wingdings" w:hAnsi="Wingdings" w:hint="default"/>
      </w:rPr>
    </w:lvl>
    <w:lvl w:ilvl="6" w:tplc="A066DFC2">
      <w:start w:val="1"/>
      <w:numFmt w:val="bullet"/>
      <w:lvlText w:val=""/>
      <w:lvlJc w:val="left"/>
      <w:pPr>
        <w:ind w:left="5040" w:hanging="360"/>
      </w:pPr>
      <w:rPr>
        <w:rFonts w:ascii="Symbol" w:hAnsi="Symbol" w:hint="default"/>
      </w:rPr>
    </w:lvl>
    <w:lvl w:ilvl="7" w:tplc="C118528A">
      <w:start w:val="1"/>
      <w:numFmt w:val="bullet"/>
      <w:lvlText w:val="o"/>
      <w:lvlJc w:val="left"/>
      <w:pPr>
        <w:ind w:left="5760" w:hanging="360"/>
      </w:pPr>
      <w:rPr>
        <w:rFonts w:ascii="Courier New" w:hAnsi="Courier New" w:hint="default"/>
      </w:rPr>
    </w:lvl>
    <w:lvl w:ilvl="8" w:tplc="DEA040B2">
      <w:start w:val="1"/>
      <w:numFmt w:val="bullet"/>
      <w:lvlText w:val=""/>
      <w:lvlJc w:val="left"/>
      <w:pPr>
        <w:ind w:left="6480" w:hanging="360"/>
      </w:pPr>
      <w:rPr>
        <w:rFonts w:ascii="Wingdings" w:hAnsi="Wingdings" w:hint="default"/>
      </w:rPr>
    </w:lvl>
  </w:abstractNum>
  <w:abstractNum w:abstractNumId="45" w15:restartNumberingAfterBreak="0">
    <w:nsid w:val="794F21B6"/>
    <w:multiLevelType w:val="hybridMultilevel"/>
    <w:tmpl w:val="18CA4F1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A0CFCC4"/>
    <w:multiLevelType w:val="hybridMultilevel"/>
    <w:tmpl w:val="4A68E7F0"/>
    <w:lvl w:ilvl="0" w:tplc="7C50A7FE">
      <w:start w:val="1"/>
      <w:numFmt w:val="bullet"/>
      <w:lvlText w:val="-"/>
      <w:lvlJc w:val="left"/>
      <w:pPr>
        <w:ind w:left="720" w:hanging="360"/>
      </w:pPr>
      <w:rPr>
        <w:rFonts w:ascii="Aptos" w:hAnsi="Aptos" w:hint="default"/>
      </w:rPr>
    </w:lvl>
    <w:lvl w:ilvl="1" w:tplc="57F0E702">
      <w:start w:val="1"/>
      <w:numFmt w:val="bullet"/>
      <w:lvlText w:val="o"/>
      <w:lvlJc w:val="left"/>
      <w:pPr>
        <w:ind w:left="1440" w:hanging="360"/>
      </w:pPr>
      <w:rPr>
        <w:rFonts w:ascii="Courier New" w:hAnsi="Courier New" w:hint="default"/>
      </w:rPr>
    </w:lvl>
    <w:lvl w:ilvl="2" w:tplc="C85E5144">
      <w:start w:val="1"/>
      <w:numFmt w:val="bullet"/>
      <w:lvlText w:val=""/>
      <w:lvlJc w:val="left"/>
      <w:pPr>
        <w:ind w:left="2160" w:hanging="360"/>
      </w:pPr>
      <w:rPr>
        <w:rFonts w:ascii="Wingdings" w:hAnsi="Wingdings" w:hint="default"/>
      </w:rPr>
    </w:lvl>
    <w:lvl w:ilvl="3" w:tplc="13EA5232">
      <w:start w:val="1"/>
      <w:numFmt w:val="bullet"/>
      <w:lvlText w:val=""/>
      <w:lvlJc w:val="left"/>
      <w:pPr>
        <w:ind w:left="2880" w:hanging="360"/>
      </w:pPr>
      <w:rPr>
        <w:rFonts w:ascii="Symbol" w:hAnsi="Symbol" w:hint="default"/>
      </w:rPr>
    </w:lvl>
    <w:lvl w:ilvl="4" w:tplc="C3F40AE4">
      <w:start w:val="1"/>
      <w:numFmt w:val="bullet"/>
      <w:lvlText w:val="o"/>
      <w:lvlJc w:val="left"/>
      <w:pPr>
        <w:ind w:left="3600" w:hanging="360"/>
      </w:pPr>
      <w:rPr>
        <w:rFonts w:ascii="Courier New" w:hAnsi="Courier New" w:hint="default"/>
      </w:rPr>
    </w:lvl>
    <w:lvl w:ilvl="5" w:tplc="351E4AA2">
      <w:start w:val="1"/>
      <w:numFmt w:val="bullet"/>
      <w:lvlText w:val=""/>
      <w:lvlJc w:val="left"/>
      <w:pPr>
        <w:ind w:left="4320" w:hanging="360"/>
      </w:pPr>
      <w:rPr>
        <w:rFonts w:ascii="Wingdings" w:hAnsi="Wingdings" w:hint="default"/>
      </w:rPr>
    </w:lvl>
    <w:lvl w:ilvl="6" w:tplc="AEBC00CC">
      <w:start w:val="1"/>
      <w:numFmt w:val="bullet"/>
      <w:lvlText w:val=""/>
      <w:lvlJc w:val="left"/>
      <w:pPr>
        <w:ind w:left="5040" w:hanging="360"/>
      </w:pPr>
      <w:rPr>
        <w:rFonts w:ascii="Symbol" w:hAnsi="Symbol" w:hint="default"/>
      </w:rPr>
    </w:lvl>
    <w:lvl w:ilvl="7" w:tplc="DD50FBB6">
      <w:start w:val="1"/>
      <w:numFmt w:val="bullet"/>
      <w:lvlText w:val="o"/>
      <w:lvlJc w:val="left"/>
      <w:pPr>
        <w:ind w:left="5760" w:hanging="360"/>
      </w:pPr>
      <w:rPr>
        <w:rFonts w:ascii="Courier New" w:hAnsi="Courier New" w:hint="default"/>
      </w:rPr>
    </w:lvl>
    <w:lvl w:ilvl="8" w:tplc="1ADCB7AE">
      <w:start w:val="1"/>
      <w:numFmt w:val="bullet"/>
      <w:lvlText w:val=""/>
      <w:lvlJc w:val="left"/>
      <w:pPr>
        <w:ind w:left="6480" w:hanging="360"/>
      </w:pPr>
      <w:rPr>
        <w:rFonts w:ascii="Wingdings" w:hAnsi="Wingdings" w:hint="default"/>
      </w:rPr>
    </w:lvl>
  </w:abstractNum>
  <w:abstractNum w:abstractNumId="47" w15:restartNumberingAfterBreak="0">
    <w:nsid w:val="7B7F3D02"/>
    <w:multiLevelType w:val="hybridMultilevel"/>
    <w:tmpl w:val="E69CAEDA"/>
    <w:lvl w:ilvl="0" w:tplc="4C223B9E">
      <w:start w:val="1"/>
      <w:numFmt w:val="bullet"/>
      <w:lvlText w:val=""/>
      <w:lvlJc w:val="left"/>
      <w:pPr>
        <w:ind w:left="734" w:hanging="360"/>
      </w:pPr>
      <w:rPr>
        <w:rFonts w:ascii="Symbol" w:hAnsi="Symbol" w:hint="default"/>
      </w:rPr>
    </w:lvl>
    <w:lvl w:ilvl="1" w:tplc="960E34F8">
      <w:start w:val="1"/>
      <w:numFmt w:val="bullet"/>
      <w:lvlText w:val="o"/>
      <w:lvlJc w:val="left"/>
      <w:pPr>
        <w:ind w:left="1440" w:hanging="360"/>
      </w:pPr>
      <w:rPr>
        <w:rFonts w:ascii="Courier New" w:hAnsi="Courier New" w:hint="default"/>
      </w:rPr>
    </w:lvl>
    <w:lvl w:ilvl="2" w:tplc="5ECA02BE">
      <w:start w:val="1"/>
      <w:numFmt w:val="bullet"/>
      <w:lvlText w:val=""/>
      <w:lvlJc w:val="left"/>
      <w:pPr>
        <w:ind w:left="2160" w:hanging="360"/>
      </w:pPr>
      <w:rPr>
        <w:rFonts w:ascii="Wingdings" w:hAnsi="Wingdings" w:hint="default"/>
      </w:rPr>
    </w:lvl>
    <w:lvl w:ilvl="3" w:tplc="99FCC61C">
      <w:start w:val="1"/>
      <w:numFmt w:val="bullet"/>
      <w:lvlText w:val=""/>
      <w:lvlJc w:val="left"/>
      <w:pPr>
        <w:ind w:left="2880" w:hanging="360"/>
      </w:pPr>
      <w:rPr>
        <w:rFonts w:ascii="Symbol" w:hAnsi="Symbol" w:hint="default"/>
      </w:rPr>
    </w:lvl>
    <w:lvl w:ilvl="4" w:tplc="B56EEA10">
      <w:start w:val="1"/>
      <w:numFmt w:val="bullet"/>
      <w:lvlText w:val="o"/>
      <w:lvlJc w:val="left"/>
      <w:pPr>
        <w:ind w:left="3600" w:hanging="360"/>
      </w:pPr>
      <w:rPr>
        <w:rFonts w:ascii="Courier New" w:hAnsi="Courier New" w:hint="default"/>
      </w:rPr>
    </w:lvl>
    <w:lvl w:ilvl="5" w:tplc="F90A86F6">
      <w:start w:val="1"/>
      <w:numFmt w:val="bullet"/>
      <w:lvlText w:val=""/>
      <w:lvlJc w:val="left"/>
      <w:pPr>
        <w:ind w:left="4320" w:hanging="360"/>
      </w:pPr>
      <w:rPr>
        <w:rFonts w:ascii="Wingdings" w:hAnsi="Wingdings" w:hint="default"/>
      </w:rPr>
    </w:lvl>
    <w:lvl w:ilvl="6" w:tplc="1A06C788">
      <w:start w:val="1"/>
      <w:numFmt w:val="bullet"/>
      <w:lvlText w:val=""/>
      <w:lvlJc w:val="left"/>
      <w:pPr>
        <w:ind w:left="5040" w:hanging="360"/>
      </w:pPr>
      <w:rPr>
        <w:rFonts w:ascii="Symbol" w:hAnsi="Symbol" w:hint="default"/>
      </w:rPr>
    </w:lvl>
    <w:lvl w:ilvl="7" w:tplc="3C1C8AD8">
      <w:start w:val="1"/>
      <w:numFmt w:val="bullet"/>
      <w:lvlText w:val="o"/>
      <w:lvlJc w:val="left"/>
      <w:pPr>
        <w:ind w:left="5760" w:hanging="360"/>
      </w:pPr>
      <w:rPr>
        <w:rFonts w:ascii="Courier New" w:hAnsi="Courier New" w:hint="default"/>
      </w:rPr>
    </w:lvl>
    <w:lvl w:ilvl="8" w:tplc="0160203E">
      <w:start w:val="1"/>
      <w:numFmt w:val="bullet"/>
      <w:lvlText w:val=""/>
      <w:lvlJc w:val="left"/>
      <w:pPr>
        <w:ind w:left="6480" w:hanging="360"/>
      </w:pPr>
      <w:rPr>
        <w:rFonts w:ascii="Wingdings" w:hAnsi="Wingdings" w:hint="default"/>
      </w:rPr>
    </w:lvl>
  </w:abstractNum>
  <w:abstractNum w:abstractNumId="48" w15:restartNumberingAfterBreak="0">
    <w:nsid w:val="7BDB825A"/>
    <w:multiLevelType w:val="hybridMultilevel"/>
    <w:tmpl w:val="861A3C74"/>
    <w:lvl w:ilvl="0" w:tplc="90327BEE">
      <w:start w:val="1"/>
      <w:numFmt w:val="bullet"/>
      <w:lvlText w:val="-"/>
      <w:lvlJc w:val="left"/>
      <w:pPr>
        <w:ind w:left="720" w:hanging="360"/>
      </w:pPr>
      <w:rPr>
        <w:rFonts w:ascii="Aptos" w:hAnsi="Aptos" w:hint="default"/>
      </w:rPr>
    </w:lvl>
    <w:lvl w:ilvl="1" w:tplc="006EE246">
      <w:start w:val="1"/>
      <w:numFmt w:val="bullet"/>
      <w:lvlText w:val="o"/>
      <w:lvlJc w:val="left"/>
      <w:pPr>
        <w:ind w:left="1440" w:hanging="360"/>
      </w:pPr>
      <w:rPr>
        <w:rFonts w:ascii="Courier New" w:hAnsi="Courier New" w:hint="default"/>
      </w:rPr>
    </w:lvl>
    <w:lvl w:ilvl="2" w:tplc="597424B8">
      <w:start w:val="1"/>
      <w:numFmt w:val="bullet"/>
      <w:lvlText w:val=""/>
      <w:lvlJc w:val="left"/>
      <w:pPr>
        <w:ind w:left="2160" w:hanging="360"/>
      </w:pPr>
      <w:rPr>
        <w:rFonts w:ascii="Wingdings" w:hAnsi="Wingdings" w:hint="default"/>
      </w:rPr>
    </w:lvl>
    <w:lvl w:ilvl="3" w:tplc="F76CA4A0">
      <w:start w:val="1"/>
      <w:numFmt w:val="bullet"/>
      <w:lvlText w:val=""/>
      <w:lvlJc w:val="left"/>
      <w:pPr>
        <w:ind w:left="2880" w:hanging="360"/>
      </w:pPr>
      <w:rPr>
        <w:rFonts w:ascii="Symbol" w:hAnsi="Symbol" w:hint="default"/>
      </w:rPr>
    </w:lvl>
    <w:lvl w:ilvl="4" w:tplc="067E736C">
      <w:start w:val="1"/>
      <w:numFmt w:val="bullet"/>
      <w:lvlText w:val="o"/>
      <w:lvlJc w:val="left"/>
      <w:pPr>
        <w:ind w:left="3600" w:hanging="360"/>
      </w:pPr>
      <w:rPr>
        <w:rFonts w:ascii="Courier New" w:hAnsi="Courier New" w:hint="default"/>
      </w:rPr>
    </w:lvl>
    <w:lvl w:ilvl="5" w:tplc="74E6359A">
      <w:start w:val="1"/>
      <w:numFmt w:val="bullet"/>
      <w:lvlText w:val=""/>
      <w:lvlJc w:val="left"/>
      <w:pPr>
        <w:ind w:left="4320" w:hanging="360"/>
      </w:pPr>
      <w:rPr>
        <w:rFonts w:ascii="Wingdings" w:hAnsi="Wingdings" w:hint="default"/>
      </w:rPr>
    </w:lvl>
    <w:lvl w:ilvl="6" w:tplc="AA7C0008">
      <w:start w:val="1"/>
      <w:numFmt w:val="bullet"/>
      <w:lvlText w:val=""/>
      <w:lvlJc w:val="left"/>
      <w:pPr>
        <w:ind w:left="5040" w:hanging="360"/>
      </w:pPr>
      <w:rPr>
        <w:rFonts w:ascii="Symbol" w:hAnsi="Symbol" w:hint="default"/>
      </w:rPr>
    </w:lvl>
    <w:lvl w:ilvl="7" w:tplc="8F3C72FA">
      <w:start w:val="1"/>
      <w:numFmt w:val="bullet"/>
      <w:lvlText w:val="o"/>
      <w:lvlJc w:val="left"/>
      <w:pPr>
        <w:ind w:left="5760" w:hanging="360"/>
      </w:pPr>
      <w:rPr>
        <w:rFonts w:ascii="Courier New" w:hAnsi="Courier New" w:hint="default"/>
      </w:rPr>
    </w:lvl>
    <w:lvl w:ilvl="8" w:tplc="756290DE">
      <w:start w:val="1"/>
      <w:numFmt w:val="bullet"/>
      <w:lvlText w:val=""/>
      <w:lvlJc w:val="left"/>
      <w:pPr>
        <w:ind w:left="6480" w:hanging="360"/>
      </w:pPr>
      <w:rPr>
        <w:rFonts w:ascii="Wingdings" w:hAnsi="Wingdings" w:hint="default"/>
      </w:rPr>
    </w:lvl>
  </w:abstractNum>
  <w:abstractNum w:abstractNumId="49" w15:restartNumberingAfterBreak="0">
    <w:nsid w:val="7E9359C6"/>
    <w:multiLevelType w:val="hybridMultilevel"/>
    <w:tmpl w:val="0CB853DC"/>
    <w:lvl w:ilvl="0" w:tplc="AFDE57F6">
      <w:start w:val="1"/>
      <w:numFmt w:val="bullet"/>
      <w:lvlText w:val="-"/>
      <w:lvlJc w:val="left"/>
      <w:pPr>
        <w:ind w:left="720" w:hanging="360"/>
      </w:pPr>
      <w:rPr>
        <w:rFonts w:ascii="Aptos" w:hAnsi="Aptos" w:hint="default"/>
      </w:rPr>
    </w:lvl>
    <w:lvl w:ilvl="1" w:tplc="E3C6A0B2">
      <w:start w:val="1"/>
      <w:numFmt w:val="bullet"/>
      <w:lvlText w:val="o"/>
      <w:lvlJc w:val="left"/>
      <w:pPr>
        <w:ind w:left="1440" w:hanging="360"/>
      </w:pPr>
      <w:rPr>
        <w:rFonts w:ascii="Courier New" w:hAnsi="Courier New" w:hint="default"/>
      </w:rPr>
    </w:lvl>
    <w:lvl w:ilvl="2" w:tplc="488CA4C6">
      <w:start w:val="1"/>
      <w:numFmt w:val="bullet"/>
      <w:lvlText w:val=""/>
      <w:lvlJc w:val="left"/>
      <w:pPr>
        <w:ind w:left="2160" w:hanging="360"/>
      </w:pPr>
      <w:rPr>
        <w:rFonts w:ascii="Wingdings" w:hAnsi="Wingdings" w:hint="default"/>
      </w:rPr>
    </w:lvl>
    <w:lvl w:ilvl="3" w:tplc="DB1409E2">
      <w:start w:val="1"/>
      <w:numFmt w:val="bullet"/>
      <w:lvlText w:val=""/>
      <w:lvlJc w:val="left"/>
      <w:pPr>
        <w:ind w:left="2880" w:hanging="360"/>
      </w:pPr>
      <w:rPr>
        <w:rFonts w:ascii="Symbol" w:hAnsi="Symbol" w:hint="default"/>
      </w:rPr>
    </w:lvl>
    <w:lvl w:ilvl="4" w:tplc="94B42C7E">
      <w:start w:val="1"/>
      <w:numFmt w:val="bullet"/>
      <w:lvlText w:val="o"/>
      <w:lvlJc w:val="left"/>
      <w:pPr>
        <w:ind w:left="3600" w:hanging="360"/>
      </w:pPr>
      <w:rPr>
        <w:rFonts w:ascii="Courier New" w:hAnsi="Courier New" w:hint="default"/>
      </w:rPr>
    </w:lvl>
    <w:lvl w:ilvl="5" w:tplc="45C29368">
      <w:start w:val="1"/>
      <w:numFmt w:val="bullet"/>
      <w:lvlText w:val=""/>
      <w:lvlJc w:val="left"/>
      <w:pPr>
        <w:ind w:left="4320" w:hanging="360"/>
      </w:pPr>
      <w:rPr>
        <w:rFonts w:ascii="Wingdings" w:hAnsi="Wingdings" w:hint="default"/>
      </w:rPr>
    </w:lvl>
    <w:lvl w:ilvl="6" w:tplc="85E0561E">
      <w:start w:val="1"/>
      <w:numFmt w:val="bullet"/>
      <w:lvlText w:val=""/>
      <w:lvlJc w:val="left"/>
      <w:pPr>
        <w:ind w:left="5040" w:hanging="360"/>
      </w:pPr>
      <w:rPr>
        <w:rFonts w:ascii="Symbol" w:hAnsi="Symbol" w:hint="default"/>
      </w:rPr>
    </w:lvl>
    <w:lvl w:ilvl="7" w:tplc="3E06C494">
      <w:start w:val="1"/>
      <w:numFmt w:val="bullet"/>
      <w:lvlText w:val="o"/>
      <w:lvlJc w:val="left"/>
      <w:pPr>
        <w:ind w:left="5760" w:hanging="360"/>
      </w:pPr>
      <w:rPr>
        <w:rFonts w:ascii="Courier New" w:hAnsi="Courier New" w:hint="default"/>
      </w:rPr>
    </w:lvl>
    <w:lvl w:ilvl="8" w:tplc="D9B46EEC">
      <w:start w:val="1"/>
      <w:numFmt w:val="bullet"/>
      <w:lvlText w:val=""/>
      <w:lvlJc w:val="left"/>
      <w:pPr>
        <w:ind w:left="6480" w:hanging="360"/>
      </w:pPr>
      <w:rPr>
        <w:rFonts w:ascii="Wingdings" w:hAnsi="Wingdings" w:hint="default"/>
      </w:rPr>
    </w:lvl>
  </w:abstractNum>
  <w:abstractNum w:abstractNumId="50" w15:restartNumberingAfterBreak="0">
    <w:nsid w:val="7F44173F"/>
    <w:multiLevelType w:val="hybridMultilevel"/>
    <w:tmpl w:val="A176CEA4"/>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974675235">
    <w:abstractNumId w:val="34"/>
  </w:num>
  <w:num w:numId="2" w16cid:durableId="299726101">
    <w:abstractNumId w:val="7"/>
  </w:num>
  <w:num w:numId="3" w16cid:durableId="1768385347">
    <w:abstractNumId w:val="33"/>
  </w:num>
  <w:num w:numId="4" w16cid:durableId="571039829">
    <w:abstractNumId w:val="9"/>
  </w:num>
  <w:num w:numId="5" w16cid:durableId="799610357">
    <w:abstractNumId w:val="6"/>
  </w:num>
  <w:num w:numId="6" w16cid:durableId="1281837799">
    <w:abstractNumId w:val="42"/>
  </w:num>
  <w:num w:numId="7" w16cid:durableId="304547210">
    <w:abstractNumId w:val="8"/>
  </w:num>
  <w:num w:numId="8" w16cid:durableId="563951752">
    <w:abstractNumId w:val="5"/>
  </w:num>
  <w:num w:numId="9" w16cid:durableId="513694970">
    <w:abstractNumId w:val="49"/>
  </w:num>
  <w:num w:numId="10" w16cid:durableId="76638000">
    <w:abstractNumId w:val="14"/>
  </w:num>
  <w:num w:numId="11" w16cid:durableId="752749167">
    <w:abstractNumId w:val="13"/>
  </w:num>
  <w:num w:numId="12" w16cid:durableId="819348979">
    <w:abstractNumId w:val="2"/>
  </w:num>
  <w:num w:numId="13" w16cid:durableId="1638996520">
    <w:abstractNumId w:val="32"/>
  </w:num>
  <w:num w:numId="14" w16cid:durableId="23362549">
    <w:abstractNumId w:val="19"/>
  </w:num>
  <w:num w:numId="15" w16cid:durableId="771316895">
    <w:abstractNumId w:val="31"/>
  </w:num>
  <w:num w:numId="16" w16cid:durableId="1397970382">
    <w:abstractNumId w:val="30"/>
  </w:num>
  <w:num w:numId="17" w16cid:durableId="1504658653">
    <w:abstractNumId w:val="41"/>
  </w:num>
  <w:num w:numId="18" w16cid:durableId="1324118240">
    <w:abstractNumId w:val="16"/>
  </w:num>
  <w:num w:numId="19" w16cid:durableId="530342991">
    <w:abstractNumId w:val="35"/>
  </w:num>
  <w:num w:numId="20" w16cid:durableId="753166723">
    <w:abstractNumId w:val="46"/>
  </w:num>
  <w:num w:numId="21" w16cid:durableId="109519049">
    <w:abstractNumId w:val="48"/>
  </w:num>
  <w:num w:numId="22" w16cid:durableId="2066030381">
    <w:abstractNumId w:val="44"/>
  </w:num>
  <w:num w:numId="23" w16cid:durableId="1779326468">
    <w:abstractNumId w:val="47"/>
  </w:num>
  <w:num w:numId="24" w16cid:durableId="965431259">
    <w:abstractNumId w:val="18"/>
  </w:num>
  <w:num w:numId="25" w16cid:durableId="1108156972">
    <w:abstractNumId w:val="11"/>
  </w:num>
  <w:num w:numId="26" w16cid:durableId="351222392">
    <w:abstractNumId w:val="0"/>
  </w:num>
  <w:num w:numId="27" w16cid:durableId="712311052">
    <w:abstractNumId w:val="20"/>
  </w:num>
  <w:num w:numId="28" w16cid:durableId="95753880">
    <w:abstractNumId w:val="45"/>
  </w:num>
  <w:num w:numId="29" w16cid:durableId="419761330">
    <w:abstractNumId w:val="15"/>
  </w:num>
  <w:num w:numId="30" w16cid:durableId="1390424022">
    <w:abstractNumId w:val="36"/>
  </w:num>
  <w:num w:numId="31" w16cid:durableId="665741317">
    <w:abstractNumId w:val="21"/>
  </w:num>
  <w:num w:numId="32" w16cid:durableId="824081177">
    <w:abstractNumId w:val="22"/>
  </w:num>
  <w:num w:numId="33" w16cid:durableId="1462843484">
    <w:abstractNumId w:val="40"/>
  </w:num>
  <w:num w:numId="34" w16cid:durableId="141847626">
    <w:abstractNumId w:val="10"/>
  </w:num>
  <w:num w:numId="35" w16cid:durableId="52780058">
    <w:abstractNumId w:val="37"/>
  </w:num>
  <w:num w:numId="36" w16cid:durableId="32729174">
    <w:abstractNumId w:val="43"/>
  </w:num>
  <w:num w:numId="37" w16cid:durableId="353113969">
    <w:abstractNumId w:val="50"/>
  </w:num>
  <w:num w:numId="38" w16cid:durableId="1646618701">
    <w:abstractNumId w:val="3"/>
  </w:num>
  <w:num w:numId="39" w16cid:durableId="23873246">
    <w:abstractNumId w:val="38"/>
  </w:num>
  <w:num w:numId="40" w16cid:durableId="1412699772">
    <w:abstractNumId w:val="23"/>
  </w:num>
  <w:num w:numId="41" w16cid:durableId="39792424">
    <w:abstractNumId w:val="27"/>
  </w:num>
  <w:num w:numId="42" w16cid:durableId="969899784">
    <w:abstractNumId w:val="25"/>
  </w:num>
  <w:num w:numId="43" w16cid:durableId="1675258364">
    <w:abstractNumId w:val="12"/>
  </w:num>
  <w:num w:numId="44" w16cid:durableId="126508557">
    <w:abstractNumId w:val="39"/>
  </w:num>
  <w:num w:numId="45" w16cid:durableId="1625623188">
    <w:abstractNumId w:val="28"/>
  </w:num>
  <w:num w:numId="46" w16cid:durableId="937719701">
    <w:abstractNumId w:val="29"/>
  </w:num>
  <w:num w:numId="47" w16cid:durableId="1589772397">
    <w:abstractNumId w:val="1"/>
  </w:num>
  <w:num w:numId="48" w16cid:durableId="1480920576">
    <w:abstractNumId w:val="26"/>
  </w:num>
  <w:num w:numId="49" w16cid:durableId="2121752012">
    <w:abstractNumId w:val="4"/>
  </w:num>
  <w:num w:numId="50" w16cid:durableId="1850482724">
    <w:abstractNumId w:val="24"/>
  </w:num>
  <w:num w:numId="51" w16cid:durableId="9896033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45E"/>
    <w:rsid w:val="00004A50"/>
    <w:rsid w:val="00006933"/>
    <w:rsid w:val="000129C0"/>
    <w:rsid w:val="000145EB"/>
    <w:rsid w:val="00022216"/>
    <w:rsid w:val="00033AB1"/>
    <w:rsid w:val="0003416D"/>
    <w:rsid w:val="000508D5"/>
    <w:rsid w:val="00053325"/>
    <w:rsid w:val="00062152"/>
    <w:rsid w:val="000709E7"/>
    <w:rsid w:val="00074221"/>
    <w:rsid w:val="00083CD8"/>
    <w:rsid w:val="0009228E"/>
    <w:rsid w:val="00094FE6"/>
    <w:rsid w:val="000B1369"/>
    <w:rsid w:val="000B17AD"/>
    <w:rsid w:val="000C49C3"/>
    <w:rsid w:val="000C6A6E"/>
    <w:rsid w:val="000D2914"/>
    <w:rsid w:val="000E37FF"/>
    <w:rsid w:val="000F0F73"/>
    <w:rsid w:val="00106D28"/>
    <w:rsid w:val="001249B3"/>
    <w:rsid w:val="00131AD9"/>
    <w:rsid w:val="00137BBD"/>
    <w:rsid w:val="0014393C"/>
    <w:rsid w:val="00144D36"/>
    <w:rsid w:val="0015350E"/>
    <w:rsid w:val="0015667F"/>
    <w:rsid w:val="0015676F"/>
    <w:rsid w:val="00160A87"/>
    <w:rsid w:val="00174D3F"/>
    <w:rsid w:val="00174E08"/>
    <w:rsid w:val="00182EEC"/>
    <w:rsid w:val="001856F1"/>
    <w:rsid w:val="00187853"/>
    <w:rsid w:val="001B380D"/>
    <w:rsid w:val="001B41F3"/>
    <w:rsid w:val="001D6E97"/>
    <w:rsid w:val="001E12E5"/>
    <w:rsid w:val="001E1A2F"/>
    <w:rsid w:val="00213984"/>
    <w:rsid w:val="00232D53"/>
    <w:rsid w:val="00245647"/>
    <w:rsid w:val="00246799"/>
    <w:rsid w:val="00260B84"/>
    <w:rsid w:val="00296AB3"/>
    <w:rsid w:val="002A03D8"/>
    <w:rsid w:val="002A14B3"/>
    <w:rsid w:val="002A6021"/>
    <w:rsid w:val="002C2093"/>
    <w:rsid w:val="002C3EC0"/>
    <w:rsid w:val="002D0C3B"/>
    <w:rsid w:val="002F3A77"/>
    <w:rsid w:val="00300608"/>
    <w:rsid w:val="00300ED8"/>
    <w:rsid w:val="00332265"/>
    <w:rsid w:val="00333614"/>
    <w:rsid w:val="00335551"/>
    <w:rsid w:val="003369D2"/>
    <w:rsid w:val="003431FF"/>
    <w:rsid w:val="00345EB3"/>
    <w:rsid w:val="003529B4"/>
    <w:rsid w:val="0035560D"/>
    <w:rsid w:val="00356021"/>
    <w:rsid w:val="0035784A"/>
    <w:rsid w:val="003629F5"/>
    <w:rsid w:val="00362CED"/>
    <w:rsid w:val="003907BF"/>
    <w:rsid w:val="003A1587"/>
    <w:rsid w:val="003C304F"/>
    <w:rsid w:val="003D416A"/>
    <w:rsid w:val="003E660F"/>
    <w:rsid w:val="0041019B"/>
    <w:rsid w:val="00416152"/>
    <w:rsid w:val="00426FA6"/>
    <w:rsid w:val="004344E3"/>
    <w:rsid w:val="0043545B"/>
    <w:rsid w:val="004506C6"/>
    <w:rsid w:val="00471E0F"/>
    <w:rsid w:val="00471E16"/>
    <w:rsid w:val="00477DE5"/>
    <w:rsid w:val="004B06B7"/>
    <w:rsid w:val="004B7F22"/>
    <w:rsid w:val="004C54CE"/>
    <w:rsid w:val="004C5BF6"/>
    <w:rsid w:val="004D0698"/>
    <w:rsid w:val="004D2D5B"/>
    <w:rsid w:val="004D2E84"/>
    <w:rsid w:val="004D6D61"/>
    <w:rsid w:val="004E5BFA"/>
    <w:rsid w:val="004E7590"/>
    <w:rsid w:val="004F0306"/>
    <w:rsid w:val="005040D2"/>
    <w:rsid w:val="00524009"/>
    <w:rsid w:val="005411E0"/>
    <w:rsid w:val="00543A2B"/>
    <w:rsid w:val="0055596D"/>
    <w:rsid w:val="00571659"/>
    <w:rsid w:val="00576F03"/>
    <w:rsid w:val="0057714C"/>
    <w:rsid w:val="005839E8"/>
    <w:rsid w:val="0058677E"/>
    <w:rsid w:val="0059490F"/>
    <w:rsid w:val="005A105E"/>
    <w:rsid w:val="005B1723"/>
    <w:rsid w:val="005D736F"/>
    <w:rsid w:val="005E450B"/>
    <w:rsid w:val="005F0AF5"/>
    <w:rsid w:val="006002A7"/>
    <w:rsid w:val="00606A97"/>
    <w:rsid w:val="00643D2F"/>
    <w:rsid w:val="00663512"/>
    <w:rsid w:val="006C2D0B"/>
    <w:rsid w:val="006D1D09"/>
    <w:rsid w:val="006E2A47"/>
    <w:rsid w:val="006E537F"/>
    <w:rsid w:val="006F58CD"/>
    <w:rsid w:val="007027DC"/>
    <w:rsid w:val="00704964"/>
    <w:rsid w:val="00716473"/>
    <w:rsid w:val="00722149"/>
    <w:rsid w:val="00727AE5"/>
    <w:rsid w:val="007406AE"/>
    <w:rsid w:val="0074161C"/>
    <w:rsid w:val="00747291"/>
    <w:rsid w:val="0077700B"/>
    <w:rsid w:val="007A6488"/>
    <w:rsid w:val="007D2533"/>
    <w:rsid w:val="00804973"/>
    <w:rsid w:val="00806B6F"/>
    <w:rsid w:val="00815E3F"/>
    <w:rsid w:val="00820123"/>
    <w:rsid w:val="00843E92"/>
    <w:rsid w:val="008456BE"/>
    <w:rsid w:val="0085094F"/>
    <w:rsid w:val="00871A82"/>
    <w:rsid w:val="0087490B"/>
    <w:rsid w:val="0087777D"/>
    <w:rsid w:val="008777A4"/>
    <w:rsid w:val="00880A19"/>
    <w:rsid w:val="00885E49"/>
    <w:rsid w:val="00892CDA"/>
    <w:rsid w:val="008B5784"/>
    <w:rsid w:val="008C39BA"/>
    <w:rsid w:val="008C3C6A"/>
    <w:rsid w:val="008D70F2"/>
    <w:rsid w:val="008F1C22"/>
    <w:rsid w:val="00900BE6"/>
    <w:rsid w:val="00911148"/>
    <w:rsid w:val="00916D68"/>
    <w:rsid w:val="009212F4"/>
    <w:rsid w:val="009262DD"/>
    <w:rsid w:val="009269FD"/>
    <w:rsid w:val="00932A89"/>
    <w:rsid w:val="00935CE9"/>
    <w:rsid w:val="0096045E"/>
    <w:rsid w:val="00967C53"/>
    <w:rsid w:val="009B068F"/>
    <w:rsid w:val="009B1247"/>
    <w:rsid w:val="009B2E94"/>
    <w:rsid w:val="009C2585"/>
    <w:rsid w:val="009C27C0"/>
    <w:rsid w:val="009C7117"/>
    <w:rsid w:val="009E3D4E"/>
    <w:rsid w:val="009E606F"/>
    <w:rsid w:val="009F50DD"/>
    <w:rsid w:val="009F5F48"/>
    <w:rsid w:val="00A109B0"/>
    <w:rsid w:val="00A14044"/>
    <w:rsid w:val="00A14375"/>
    <w:rsid w:val="00A17DC1"/>
    <w:rsid w:val="00A30242"/>
    <w:rsid w:val="00A43731"/>
    <w:rsid w:val="00A47382"/>
    <w:rsid w:val="00A5334C"/>
    <w:rsid w:val="00A53A98"/>
    <w:rsid w:val="00A56287"/>
    <w:rsid w:val="00A665AC"/>
    <w:rsid w:val="00A824C1"/>
    <w:rsid w:val="00A86FE8"/>
    <w:rsid w:val="00A936DB"/>
    <w:rsid w:val="00A93D2B"/>
    <w:rsid w:val="00AA5109"/>
    <w:rsid w:val="00AC68C1"/>
    <w:rsid w:val="00AD0797"/>
    <w:rsid w:val="00AD687B"/>
    <w:rsid w:val="00B1053C"/>
    <w:rsid w:val="00B12580"/>
    <w:rsid w:val="00B20BF9"/>
    <w:rsid w:val="00B26DF1"/>
    <w:rsid w:val="00B33209"/>
    <w:rsid w:val="00B362FA"/>
    <w:rsid w:val="00B413C0"/>
    <w:rsid w:val="00B66FC9"/>
    <w:rsid w:val="00B70CC0"/>
    <w:rsid w:val="00B87BE9"/>
    <w:rsid w:val="00BA65C0"/>
    <w:rsid w:val="00BB2622"/>
    <w:rsid w:val="00BF5DEB"/>
    <w:rsid w:val="00C41C21"/>
    <w:rsid w:val="00C80BDE"/>
    <w:rsid w:val="00C8180D"/>
    <w:rsid w:val="00C8268E"/>
    <w:rsid w:val="00C93BA3"/>
    <w:rsid w:val="00C968A4"/>
    <w:rsid w:val="00CB28D6"/>
    <w:rsid w:val="00CB765D"/>
    <w:rsid w:val="00CC1D85"/>
    <w:rsid w:val="00CC4E5A"/>
    <w:rsid w:val="00CC57DD"/>
    <w:rsid w:val="00CC6AAA"/>
    <w:rsid w:val="00CC76D9"/>
    <w:rsid w:val="00CE1CDD"/>
    <w:rsid w:val="00CE482E"/>
    <w:rsid w:val="00CF6B8A"/>
    <w:rsid w:val="00D077D1"/>
    <w:rsid w:val="00D47540"/>
    <w:rsid w:val="00D475F2"/>
    <w:rsid w:val="00D56991"/>
    <w:rsid w:val="00D96D7B"/>
    <w:rsid w:val="00DA173E"/>
    <w:rsid w:val="00DB5505"/>
    <w:rsid w:val="00DB59D4"/>
    <w:rsid w:val="00DC0C75"/>
    <w:rsid w:val="00DD0ABE"/>
    <w:rsid w:val="00DD141D"/>
    <w:rsid w:val="00DD34DD"/>
    <w:rsid w:val="00DE4548"/>
    <w:rsid w:val="00E101AC"/>
    <w:rsid w:val="00E37E11"/>
    <w:rsid w:val="00E524EC"/>
    <w:rsid w:val="00E90C75"/>
    <w:rsid w:val="00EA29BA"/>
    <w:rsid w:val="00EB1A2A"/>
    <w:rsid w:val="00EC3D22"/>
    <w:rsid w:val="00EC6547"/>
    <w:rsid w:val="00EC7B76"/>
    <w:rsid w:val="00ED2A06"/>
    <w:rsid w:val="00ED4A47"/>
    <w:rsid w:val="00EE1B30"/>
    <w:rsid w:val="00EE715B"/>
    <w:rsid w:val="00EF145F"/>
    <w:rsid w:val="00F0277F"/>
    <w:rsid w:val="00F31B68"/>
    <w:rsid w:val="00F436BE"/>
    <w:rsid w:val="00F72E58"/>
    <w:rsid w:val="00F9431D"/>
    <w:rsid w:val="00FB0565"/>
    <w:rsid w:val="00FD19E1"/>
    <w:rsid w:val="010E230C"/>
    <w:rsid w:val="02837AF6"/>
    <w:rsid w:val="06211C74"/>
    <w:rsid w:val="0908EBFA"/>
    <w:rsid w:val="09E71851"/>
    <w:rsid w:val="0A5C0ACF"/>
    <w:rsid w:val="0CA714F4"/>
    <w:rsid w:val="0CEA9D82"/>
    <w:rsid w:val="0D0BF632"/>
    <w:rsid w:val="0DCA4084"/>
    <w:rsid w:val="0E9A146E"/>
    <w:rsid w:val="0EE49DAD"/>
    <w:rsid w:val="0F446351"/>
    <w:rsid w:val="12207AC7"/>
    <w:rsid w:val="15FB7470"/>
    <w:rsid w:val="16936E8B"/>
    <w:rsid w:val="194899DB"/>
    <w:rsid w:val="19A6B7A3"/>
    <w:rsid w:val="19AF7B84"/>
    <w:rsid w:val="1CE83AFE"/>
    <w:rsid w:val="1DCBD3CD"/>
    <w:rsid w:val="1DEAFFD5"/>
    <w:rsid w:val="1E211E81"/>
    <w:rsid w:val="1F7760D0"/>
    <w:rsid w:val="1FB1D217"/>
    <w:rsid w:val="24531174"/>
    <w:rsid w:val="25CE27F1"/>
    <w:rsid w:val="25E04CDD"/>
    <w:rsid w:val="2A5F61FB"/>
    <w:rsid w:val="2CA540C9"/>
    <w:rsid w:val="316750FB"/>
    <w:rsid w:val="324C2E7E"/>
    <w:rsid w:val="32D61742"/>
    <w:rsid w:val="3760F89A"/>
    <w:rsid w:val="3B467BC3"/>
    <w:rsid w:val="3DF26618"/>
    <w:rsid w:val="40BBA082"/>
    <w:rsid w:val="43254F0E"/>
    <w:rsid w:val="4397F00D"/>
    <w:rsid w:val="4399ABFC"/>
    <w:rsid w:val="44B0E469"/>
    <w:rsid w:val="4956771C"/>
    <w:rsid w:val="4AA2E871"/>
    <w:rsid w:val="4C2DCD77"/>
    <w:rsid w:val="4C613D89"/>
    <w:rsid w:val="4F5F7473"/>
    <w:rsid w:val="4FDD0FCF"/>
    <w:rsid w:val="5095C600"/>
    <w:rsid w:val="5132031E"/>
    <w:rsid w:val="5157F278"/>
    <w:rsid w:val="53194414"/>
    <w:rsid w:val="53EDC700"/>
    <w:rsid w:val="5506B17F"/>
    <w:rsid w:val="55C6691A"/>
    <w:rsid w:val="571A00B7"/>
    <w:rsid w:val="5913753E"/>
    <w:rsid w:val="5A30D21D"/>
    <w:rsid w:val="5A6879B4"/>
    <w:rsid w:val="5DE7D00C"/>
    <w:rsid w:val="5E01DA27"/>
    <w:rsid w:val="5F363581"/>
    <w:rsid w:val="5F40A9A0"/>
    <w:rsid w:val="5F9D6F13"/>
    <w:rsid w:val="60217C1B"/>
    <w:rsid w:val="60CE3163"/>
    <w:rsid w:val="64CB7AFF"/>
    <w:rsid w:val="6687EBF3"/>
    <w:rsid w:val="66B80643"/>
    <w:rsid w:val="69123D72"/>
    <w:rsid w:val="6AC9A4FE"/>
    <w:rsid w:val="6AD5F8CB"/>
    <w:rsid w:val="6B68341C"/>
    <w:rsid w:val="6C862948"/>
    <w:rsid w:val="6CE97138"/>
    <w:rsid w:val="6E97EA81"/>
    <w:rsid w:val="6FC917E0"/>
    <w:rsid w:val="70B4A159"/>
    <w:rsid w:val="70DDB13B"/>
    <w:rsid w:val="72D5E848"/>
    <w:rsid w:val="752D7E28"/>
    <w:rsid w:val="779FCD24"/>
    <w:rsid w:val="78C05562"/>
    <w:rsid w:val="7E2663A1"/>
    <w:rsid w:val="7EC35ED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DDFCA"/>
  <w15:chartTrackingRefBased/>
  <w15:docId w15:val="{15D54F82-1103-D447-940C-0F0821F0E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ar-MA"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933"/>
  </w:style>
  <w:style w:type="paragraph" w:styleId="Heading1">
    <w:name w:val="heading 1"/>
    <w:basedOn w:val="Normal"/>
    <w:next w:val="Normal"/>
    <w:link w:val="Heading1Char"/>
    <w:uiPriority w:val="9"/>
    <w:qFormat/>
    <w:rsid w:val="00960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4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4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4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4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45E"/>
    <w:rPr>
      <w:rFonts w:eastAsiaTheme="majorEastAsia" w:cstheme="majorBidi"/>
      <w:color w:val="272727" w:themeColor="text1" w:themeTint="D8"/>
    </w:rPr>
  </w:style>
  <w:style w:type="paragraph" w:styleId="Title">
    <w:name w:val="Title"/>
    <w:basedOn w:val="Normal"/>
    <w:next w:val="Normal"/>
    <w:link w:val="TitleChar"/>
    <w:uiPriority w:val="10"/>
    <w:qFormat/>
    <w:rsid w:val="009604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4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4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045E"/>
    <w:rPr>
      <w:i/>
      <w:iCs/>
      <w:color w:val="404040" w:themeColor="text1" w:themeTint="BF"/>
    </w:rPr>
  </w:style>
  <w:style w:type="paragraph" w:styleId="ListParagraph">
    <w:name w:val="List Paragraph"/>
    <w:basedOn w:val="Normal"/>
    <w:uiPriority w:val="34"/>
    <w:qFormat/>
    <w:rsid w:val="0096045E"/>
    <w:pPr>
      <w:ind w:left="720"/>
      <w:contextualSpacing/>
    </w:pPr>
  </w:style>
  <w:style w:type="character" w:styleId="IntenseEmphasis">
    <w:name w:val="Intense Emphasis"/>
    <w:basedOn w:val="DefaultParagraphFont"/>
    <w:uiPriority w:val="21"/>
    <w:qFormat/>
    <w:rsid w:val="0096045E"/>
    <w:rPr>
      <w:i/>
      <w:iCs/>
      <w:color w:val="0F4761" w:themeColor="accent1" w:themeShade="BF"/>
    </w:rPr>
  </w:style>
  <w:style w:type="paragraph" w:styleId="IntenseQuote">
    <w:name w:val="Intense Quote"/>
    <w:basedOn w:val="Normal"/>
    <w:next w:val="Normal"/>
    <w:link w:val="IntenseQuoteChar"/>
    <w:uiPriority w:val="30"/>
    <w:qFormat/>
    <w:rsid w:val="00960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45E"/>
    <w:rPr>
      <w:i/>
      <w:iCs/>
      <w:color w:val="0F4761" w:themeColor="accent1" w:themeShade="BF"/>
    </w:rPr>
  </w:style>
  <w:style w:type="character" w:styleId="IntenseReference">
    <w:name w:val="Intense Reference"/>
    <w:basedOn w:val="DefaultParagraphFont"/>
    <w:uiPriority w:val="32"/>
    <w:qFormat/>
    <w:rsid w:val="0096045E"/>
    <w:rPr>
      <w:b/>
      <w:bCs/>
      <w:smallCaps/>
      <w:color w:val="0F4761" w:themeColor="accent1" w:themeShade="BF"/>
      <w:spacing w:val="5"/>
    </w:rPr>
  </w:style>
  <w:style w:type="paragraph" w:customStyle="1" w:styleId="paragraph">
    <w:name w:val="paragraph"/>
    <w:basedOn w:val="Normal"/>
    <w:rsid w:val="0096045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96045E"/>
  </w:style>
  <w:style w:type="character" w:customStyle="1" w:styleId="apple-converted-space">
    <w:name w:val="apple-converted-space"/>
    <w:basedOn w:val="DefaultParagraphFont"/>
    <w:rsid w:val="0096045E"/>
  </w:style>
  <w:style w:type="character" w:customStyle="1" w:styleId="eop">
    <w:name w:val="eop"/>
    <w:basedOn w:val="DefaultParagraphFont"/>
    <w:rsid w:val="0096045E"/>
  </w:style>
  <w:style w:type="paragraph" w:styleId="Header">
    <w:name w:val="header"/>
    <w:basedOn w:val="Normal"/>
    <w:link w:val="HeaderChar"/>
    <w:uiPriority w:val="99"/>
    <w:unhideWhenUsed/>
    <w:rsid w:val="0096045E"/>
    <w:pPr>
      <w:tabs>
        <w:tab w:val="center" w:pos="4680"/>
        <w:tab w:val="right" w:pos="9360"/>
      </w:tabs>
    </w:pPr>
  </w:style>
  <w:style w:type="character" w:customStyle="1" w:styleId="HeaderChar">
    <w:name w:val="Header Char"/>
    <w:basedOn w:val="DefaultParagraphFont"/>
    <w:link w:val="Header"/>
    <w:uiPriority w:val="99"/>
    <w:rsid w:val="0096045E"/>
  </w:style>
  <w:style w:type="paragraph" w:styleId="Footer">
    <w:name w:val="footer"/>
    <w:basedOn w:val="Normal"/>
    <w:link w:val="FooterChar"/>
    <w:uiPriority w:val="99"/>
    <w:unhideWhenUsed/>
    <w:rsid w:val="0096045E"/>
    <w:pPr>
      <w:tabs>
        <w:tab w:val="center" w:pos="4680"/>
        <w:tab w:val="right" w:pos="9360"/>
      </w:tabs>
    </w:pPr>
  </w:style>
  <w:style w:type="character" w:customStyle="1" w:styleId="FooterChar">
    <w:name w:val="Footer Char"/>
    <w:basedOn w:val="DefaultParagraphFont"/>
    <w:link w:val="Footer"/>
    <w:uiPriority w:val="99"/>
    <w:rsid w:val="0096045E"/>
  </w:style>
  <w:style w:type="paragraph" w:customStyle="1" w:styleId="Default">
    <w:name w:val="Default"/>
    <w:rsid w:val="0096045E"/>
    <w:pPr>
      <w:autoSpaceDE w:val="0"/>
      <w:autoSpaceDN w:val="0"/>
      <w:adjustRightInd w:val="0"/>
    </w:pPr>
    <w:rPr>
      <w:rFonts w:ascii="Open Sans" w:hAnsi="Open Sans" w:cs="Open Sans"/>
      <w:color w:val="000000"/>
      <w:kern w:val="0"/>
    </w:rPr>
  </w:style>
  <w:style w:type="paragraph" w:customStyle="1" w:styleId="Tablebullets">
    <w:name w:val="Table bullets"/>
    <w:basedOn w:val="Normal"/>
    <w:qFormat/>
    <w:rsid w:val="00916D68"/>
    <w:pPr>
      <w:spacing w:before="80" w:after="80"/>
      <w:ind w:left="360" w:hanging="360"/>
      <w:textAlignment w:val="baseline"/>
    </w:pPr>
    <w:rPr>
      <w:rFonts w:ascii="Verdana" w:eastAsia="Times New Roman" w:hAnsi="Verdana" w:cs="Arial"/>
      <w:color w:val="000000"/>
      <w:kern w:val="0"/>
      <w:sz w:val="20"/>
      <w:szCs w:val="23"/>
      <w:lang w:eastAsia="en-GB"/>
      <w14:ligatures w14:val="none"/>
    </w:rPr>
  </w:style>
  <w:style w:type="paragraph" w:styleId="NoSpacing">
    <w:name w:val="No Spacing"/>
    <w:uiPriority w:val="1"/>
    <w:qFormat/>
    <w:rsid w:val="0015350E"/>
  </w:style>
  <w:style w:type="paragraph" w:customStyle="1" w:styleId="Tabletextbullets">
    <w:name w:val="Table text bullets"/>
    <w:link w:val="TabletextbulletsChar"/>
    <w:qFormat/>
    <w:rsid w:val="00131AD9"/>
    <w:pPr>
      <w:numPr>
        <w:numId w:val="33"/>
      </w:numPr>
      <w:tabs>
        <w:tab w:val="left" w:pos="340"/>
      </w:tabs>
      <w:spacing w:before="60" w:after="60" w:line="240" w:lineRule="atLeast"/>
    </w:pPr>
    <w:rPr>
      <w:rFonts w:ascii="Verdana" w:eastAsia="Times New Roman" w:hAnsi="Verdana" w:cs="Arial"/>
      <w:kern w:val="0"/>
      <w:sz w:val="20"/>
      <w14:ligatures w14:val="none"/>
    </w:rPr>
  </w:style>
  <w:style w:type="character" w:customStyle="1" w:styleId="TabletextbulletsChar">
    <w:name w:val="Table text bullets Char"/>
    <w:link w:val="Tabletextbullets"/>
    <w:rsid w:val="00131AD9"/>
    <w:rPr>
      <w:rFonts w:ascii="Verdana" w:eastAsia="Times New Roman" w:hAnsi="Verdana" w:cs="Arial"/>
      <w:kern w:val="0"/>
      <w:sz w:val="20"/>
      <w14:ligatures w14:val="none"/>
    </w:rPr>
  </w:style>
  <w:style w:type="paragraph" w:customStyle="1" w:styleId="text">
    <w:name w:val="text"/>
    <w:basedOn w:val="Normal"/>
    <w:rsid w:val="0003416D"/>
    <w:pPr>
      <w:spacing w:before="100" w:beforeAutospacing="1" w:after="100" w:afterAutospacing="1"/>
    </w:pPr>
    <w:rPr>
      <w:rFonts w:ascii="Times" w:eastAsia="Calibri" w:hAnsi="Times" w:cs="Times New Roman"/>
      <w:kern w:val="0"/>
      <w:sz w:val="20"/>
      <w:szCs w:val="20"/>
      <w14:ligatures w14:val="non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1CE83AFE"/>
    <w:pPr>
      <w:spacing w:line="260" w:lineRule="atLeast"/>
      <w:ind w:left="107" w:hanging="1"/>
    </w:pPr>
    <w:rPr>
      <w:rFonts w:ascii="Verdana" w:eastAsia="Times New Roman" w:hAnsi="Verdana" w:cs="Times New Roman"/>
    </w:rPr>
  </w:style>
  <w:style w:type="paragraph" w:customStyle="1" w:styleId="Text0">
    <w:name w:val="Text"/>
    <w:basedOn w:val="Normal"/>
    <w:link w:val="TextChar"/>
    <w:uiPriority w:val="1"/>
    <w:qFormat/>
    <w:rsid w:val="1CE83AFE"/>
    <w:pPr>
      <w:spacing w:before="80" w:after="60" w:line="1" w:lineRule="atLeast"/>
      <w:ind w:left="-1" w:right="851" w:hanging="1"/>
      <w:outlineLvl w:val="0"/>
    </w:pPr>
    <w:rPr>
      <w:rFonts w:ascii="Verdana" w:eastAsia="Verdana" w:hAnsi="Verdana" w:cs="Verdana"/>
    </w:rPr>
  </w:style>
  <w:style w:type="character" w:customStyle="1" w:styleId="TextChar">
    <w:name w:val="Text Char"/>
    <w:basedOn w:val="DefaultParagraphFont"/>
    <w:link w:val="Text0"/>
    <w:uiPriority w:val="1"/>
    <w:rsid w:val="1CE83AFE"/>
    <w:rPr>
      <w:rFonts w:ascii="Verdana" w:eastAsia="Verdana" w:hAnsi="Verdana" w:cs="Verdana"/>
      <w:lang w:eastAsia="en-US"/>
    </w:rPr>
  </w:style>
  <w:style w:type="character" w:styleId="Hyperlink">
    <w:name w:val="Hyperlink"/>
    <w:basedOn w:val="DefaultParagraphFont"/>
    <w:uiPriority w:val="99"/>
    <w:unhideWhenUsed/>
    <w:rsid w:val="1CE83AFE"/>
    <w:rPr>
      <w:color w:val="467886"/>
      <w:u w:val="single"/>
    </w:rPr>
  </w:style>
  <w:style w:type="paragraph" w:customStyle="1" w:styleId="BTECHeader">
    <w:name w:val="BTEC Header"/>
    <w:basedOn w:val="Normal"/>
    <w:qFormat/>
    <w:rsid w:val="00B26DF1"/>
    <w:pPr>
      <w:tabs>
        <w:tab w:val="center" w:pos="4513"/>
        <w:tab w:val="right" w:pos="9026"/>
      </w:tabs>
    </w:pPr>
    <w:rPr>
      <w:rFonts w:ascii="Verdana Bold" w:eastAsia="Calibri" w:hAnsi="Verdana Bold" w:cs="Times New Roman"/>
      <w:b/>
      <w:smallCaps/>
      <w:kern w:val="0"/>
      <w:sz w:val="16"/>
      <w:szCs w:val="16"/>
      <w:lang w:eastAsia="en-GB"/>
      <w14:ligatures w14:val="none"/>
    </w:rPr>
  </w:style>
  <w:style w:type="character" w:styleId="UnresolvedMention">
    <w:name w:val="Unresolved Mention"/>
    <w:basedOn w:val="DefaultParagraphFont"/>
    <w:uiPriority w:val="99"/>
    <w:semiHidden/>
    <w:unhideWhenUsed/>
    <w:rsid w:val="00232D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632611">
      <w:bodyDiv w:val="1"/>
      <w:marLeft w:val="0"/>
      <w:marRight w:val="0"/>
      <w:marTop w:val="0"/>
      <w:marBottom w:val="0"/>
      <w:divBdr>
        <w:top w:val="none" w:sz="0" w:space="0" w:color="auto"/>
        <w:left w:val="none" w:sz="0" w:space="0" w:color="auto"/>
        <w:bottom w:val="none" w:sz="0" w:space="0" w:color="auto"/>
        <w:right w:val="none" w:sz="0" w:space="0" w:color="auto"/>
      </w:divBdr>
    </w:div>
    <w:div w:id="594049756">
      <w:bodyDiv w:val="1"/>
      <w:marLeft w:val="0"/>
      <w:marRight w:val="0"/>
      <w:marTop w:val="0"/>
      <w:marBottom w:val="0"/>
      <w:divBdr>
        <w:top w:val="none" w:sz="0" w:space="0" w:color="auto"/>
        <w:left w:val="none" w:sz="0" w:space="0" w:color="auto"/>
        <w:bottom w:val="none" w:sz="0" w:space="0" w:color="auto"/>
        <w:right w:val="none" w:sz="0" w:space="0" w:color="auto"/>
      </w:divBdr>
    </w:div>
    <w:div w:id="670450118">
      <w:bodyDiv w:val="1"/>
      <w:marLeft w:val="0"/>
      <w:marRight w:val="0"/>
      <w:marTop w:val="0"/>
      <w:marBottom w:val="0"/>
      <w:divBdr>
        <w:top w:val="none" w:sz="0" w:space="0" w:color="auto"/>
        <w:left w:val="none" w:sz="0" w:space="0" w:color="auto"/>
        <w:bottom w:val="none" w:sz="0" w:space="0" w:color="auto"/>
        <w:right w:val="none" w:sz="0" w:space="0" w:color="auto"/>
      </w:divBdr>
      <w:divsChild>
        <w:div w:id="1401249561">
          <w:marLeft w:val="446"/>
          <w:marRight w:val="0"/>
          <w:marTop w:val="0"/>
          <w:marBottom w:val="0"/>
          <w:divBdr>
            <w:top w:val="none" w:sz="0" w:space="0" w:color="auto"/>
            <w:left w:val="none" w:sz="0" w:space="0" w:color="auto"/>
            <w:bottom w:val="none" w:sz="0" w:space="0" w:color="auto"/>
            <w:right w:val="none" w:sz="0" w:space="0" w:color="auto"/>
          </w:divBdr>
        </w:div>
        <w:div w:id="1592665805">
          <w:marLeft w:val="446"/>
          <w:marRight w:val="0"/>
          <w:marTop w:val="0"/>
          <w:marBottom w:val="0"/>
          <w:divBdr>
            <w:top w:val="none" w:sz="0" w:space="0" w:color="auto"/>
            <w:left w:val="none" w:sz="0" w:space="0" w:color="auto"/>
            <w:bottom w:val="none" w:sz="0" w:space="0" w:color="auto"/>
            <w:right w:val="none" w:sz="0" w:space="0" w:color="auto"/>
          </w:divBdr>
        </w:div>
      </w:divsChild>
    </w:div>
    <w:div w:id="762459028">
      <w:bodyDiv w:val="1"/>
      <w:marLeft w:val="0"/>
      <w:marRight w:val="0"/>
      <w:marTop w:val="0"/>
      <w:marBottom w:val="0"/>
      <w:divBdr>
        <w:top w:val="none" w:sz="0" w:space="0" w:color="auto"/>
        <w:left w:val="none" w:sz="0" w:space="0" w:color="auto"/>
        <w:bottom w:val="none" w:sz="0" w:space="0" w:color="auto"/>
        <w:right w:val="none" w:sz="0" w:space="0" w:color="auto"/>
      </w:divBdr>
    </w:div>
    <w:div w:id="1181580176">
      <w:bodyDiv w:val="1"/>
      <w:marLeft w:val="0"/>
      <w:marRight w:val="0"/>
      <w:marTop w:val="0"/>
      <w:marBottom w:val="0"/>
      <w:divBdr>
        <w:top w:val="none" w:sz="0" w:space="0" w:color="auto"/>
        <w:left w:val="none" w:sz="0" w:space="0" w:color="auto"/>
        <w:bottom w:val="none" w:sz="0" w:space="0" w:color="auto"/>
        <w:right w:val="none" w:sz="0" w:space="0" w:color="auto"/>
      </w:divBdr>
      <w:divsChild>
        <w:div w:id="1945068923">
          <w:marLeft w:val="0"/>
          <w:marRight w:val="0"/>
          <w:marTop w:val="0"/>
          <w:marBottom w:val="0"/>
          <w:divBdr>
            <w:top w:val="none" w:sz="0" w:space="0" w:color="auto"/>
            <w:left w:val="none" w:sz="0" w:space="0" w:color="auto"/>
            <w:bottom w:val="none" w:sz="0" w:space="0" w:color="auto"/>
            <w:right w:val="none" w:sz="0" w:space="0" w:color="auto"/>
          </w:divBdr>
        </w:div>
        <w:div w:id="875771709">
          <w:marLeft w:val="0"/>
          <w:marRight w:val="0"/>
          <w:marTop w:val="0"/>
          <w:marBottom w:val="0"/>
          <w:divBdr>
            <w:top w:val="none" w:sz="0" w:space="0" w:color="auto"/>
            <w:left w:val="none" w:sz="0" w:space="0" w:color="auto"/>
            <w:bottom w:val="none" w:sz="0" w:space="0" w:color="auto"/>
            <w:right w:val="none" w:sz="0" w:space="0" w:color="auto"/>
          </w:divBdr>
        </w:div>
      </w:divsChild>
    </w:div>
    <w:div w:id="1352688527">
      <w:bodyDiv w:val="1"/>
      <w:marLeft w:val="0"/>
      <w:marRight w:val="0"/>
      <w:marTop w:val="0"/>
      <w:marBottom w:val="0"/>
      <w:divBdr>
        <w:top w:val="none" w:sz="0" w:space="0" w:color="auto"/>
        <w:left w:val="none" w:sz="0" w:space="0" w:color="auto"/>
        <w:bottom w:val="none" w:sz="0" w:space="0" w:color="auto"/>
        <w:right w:val="none" w:sz="0" w:space="0" w:color="auto"/>
      </w:divBdr>
    </w:div>
    <w:div w:id="2074427786">
      <w:bodyDiv w:val="1"/>
      <w:marLeft w:val="0"/>
      <w:marRight w:val="0"/>
      <w:marTop w:val="0"/>
      <w:marBottom w:val="0"/>
      <w:divBdr>
        <w:top w:val="none" w:sz="0" w:space="0" w:color="auto"/>
        <w:left w:val="none" w:sz="0" w:space="0" w:color="auto"/>
        <w:bottom w:val="none" w:sz="0" w:space="0" w:color="auto"/>
        <w:right w:val="none" w:sz="0" w:space="0" w:color="auto"/>
      </w:divBdr>
    </w:div>
    <w:div w:id="2081436581">
      <w:bodyDiv w:val="1"/>
      <w:marLeft w:val="0"/>
      <w:marRight w:val="0"/>
      <w:marTop w:val="0"/>
      <w:marBottom w:val="0"/>
      <w:divBdr>
        <w:top w:val="none" w:sz="0" w:space="0" w:color="auto"/>
        <w:left w:val="none" w:sz="0" w:space="0" w:color="auto"/>
        <w:bottom w:val="none" w:sz="0" w:space="0" w:color="auto"/>
        <w:right w:val="none" w:sz="0" w:space="0" w:color="auto"/>
      </w:divBdr>
    </w:div>
    <w:div w:id="211655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ukcoaching.org" TargetMode="Externa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portengland.org.uk"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B42E43-966B-6248-B5CE-634026CACEC3}">
  <ds:schemaRefs>
    <ds:schemaRef ds:uri="http://schemas.openxmlformats.org/officeDocument/2006/bibliography"/>
  </ds:schemaRefs>
</ds:datastoreItem>
</file>

<file path=customXml/itemProps2.xml><?xml version="1.0" encoding="utf-8"?>
<ds:datastoreItem xmlns:ds="http://schemas.openxmlformats.org/officeDocument/2006/customXml" ds:itemID="{E1E054D1-381F-41FF-A227-EB3E3CE36E51}">
  <ds:schemaRefs>
    <ds:schemaRef ds:uri="http://schemas.microsoft.com/sharepoint/v3/contenttype/forms"/>
  </ds:schemaRefs>
</ds:datastoreItem>
</file>

<file path=customXml/itemProps3.xml><?xml version="1.0" encoding="utf-8"?>
<ds:datastoreItem xmlns:ds="http://schemas.openxmlformats.org/officeDocument/2006/customXml" ds:itemID="{8EA0B597-1E05-4041-A01D-A0ACFB7F5D25}">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41E494FA-BF1D-4073-883C-1991AB27AD4B}"/>
</file>

<file path=docProps/app.xml><?xml version="1.0" encoding="utf-8"?>
<Properties xmlns="http://schemas.openxmlformats.org/officeDocument/2006/extended-properties" xmlns:vt="http://schemas.openxmlformats.org/officeDocument/2006/docPropsVTypes">
  <Template>Normal</Template>
  <TotalTime>43</TotalTime>
  <Pages>12</Pages>
  <Words>4045</Words>
  <Characters>23061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Lynne Williams</dc:creator>
  <cp:keywords/>
  <dc:description/>
  <cp:lastModifiedBy>Arabic Translator</cp:lastModifiedBy>
  <cp:revision>24</cp:revision>
  <dcterms:created xsi:type="dcterms:W3CDTF">2025-06-24T10:24:00Z</dcterms:created>
  <dcterms:modified xsi:type="dcterms:W3CDTF">2025-08-03T21:40:00Z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Order">
    <vt:r8>18762400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