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994"/>
        <w:gridCol w:w="1557"/>
        <w:gridCol w:w="869"/>
        <w:gridCol w:w="1825"/>
      </w:tblGrid>
      <w:tr w:rsidR="00520436" w:rsidRPr="00AC75D7" w14:paraId="4D2107AB" w14:textId="77777777" w:rsidTr="4B78762D">
        <w:trPr>
          <w:trHeight w:val="421"/>
        </w:trPr>
        <w:tc>
          <w:tcPr>
            <w:tcW w:w="2348" w:type="dxa"/>
            <w:shd w:val="clear" w:color="auto" w:fill="DEEAF6" w:themeFill="accent5" w:themeFillTint="33"/>
            <w:vAlign w:val="center"/>
          </w:tcPr>
          <w:p w14:paraId="1A37B40F" w14:textId="77777777" w:rsidR="00520436" w:rsidRPr="008F24E9" w:rsidRDefault="00520436" w:rsidP="00F51E01">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66035D5E" w14:textId="77777777" w:rsidR="00520436" w:rsidRPr="00AC75D7" w:rsidRDefault="00F820DD"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الوحدة 1: العمل بأمان وفاعلية في الورشة الهندسية</w:t>
            </w:r>
          </w:p>
        </w:tc>
        <w:tc>
          <w:tcPr>
            <w:tcW w:w="2552" w:type="dxa"/>
            <w:tcBorders>
              <w:top w:val="nil"/>
              <w:bottom w:val="nil"/>
            </w:tcBorders>
          </w:tcPr>
          <w:p w14:paraId="2A21C8A6" w14:textId="77777777" w:rsidR="00520436" w:rsidRPr="00AC75D7" w:rsidRDefault="00520436" w:rsidP="00520436">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6D1B588D" w14:textId="77777777" w:rsidR="00520436" w:rsidRPr="008F24E9" w:rsidRDefault="00520436" w:rsidP="009C245F">
            <w:pPr>
              <w:pStyle w:val="Tableheadsmall"/>
              <w:bidi/>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مفتاح فرص التعلم</w:t>
            </w:r>
          </w:p>
        </w:tc>
      </w:tr>
      <w:tr w:rsidR="00520436" w:rsidRPr="00AC75D7" w14:paraId="6F5355BC" w14:textId="77777777" w:rsidTr="008F24E9">
        <w:trPr>
          <w:trHeight w:val="568"/>
        </w:trPr>
        <w:tc>
          <w:tcPr>
            <w:tcW w:w="2348" w:type="dxa"/>
            <w:shd w:val="clear" w:color="auto" w:fill="DEEAF6" w:themeFill="accent5" w:themeFillTint="33"/>
            <w:vAlign w:val="center"/>
          </w:tcPr>
          <w:p w14:paraId="072FFB13" w14:textId="77777777" w:rsidR="00520436" w:rsidRPr="008F24E9" w:rsidRDefault="00520436" w:rsidP="00F51E01">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56BFB41C" w14:textId="77777777" w:rsidR="00520436" w:rsidRPr="00AC75D7" w:rsidRDefault="00EB00B8"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30</w:t>
            </w:r>
          </w:p>
        </w:tc>
        <w:tc>
          <w:tcPr>
            <w:tcW w:w="2552" w:type="dxa"/>
            <w:tcBorders>
              <w:top w:val="nil"/>
              <w:bottom w:val="nil"/>
            </w:tcBorders>
          </w:tcPr>
          <w:p w14:paraId="136D7675" w14:textId="77777777" w:rsidR="00520436" w:rsidRPr="00AC75D7" w:rsidRDefault="00520436" w:rsidP="00520436">
            <w:pPr>
              <w:pStyle w:val="Tabletext"/>
              <w:bidi/>
              <w:rPr>
                <w:rFonts w:ascii="Sakkal Majalla" w:hAnsi="Sakkal Majalla" w:cs="Sakkal Majalla"/>
                <w:sz w:val="24"/>
                <w:szCs w:val="24"/>
              </w:rPr>
            </w:pPr>
          </w:p>
        </w:tc>
        <w:tc>
          <w:tcPr>
            <w:tcW w:w="994" w:type="dxa"/>
            <w:vAlign w:val="center"/>
          </w:tcPr>
          <w:p w14:paraId="696629A3" w14:textId="77777777" w:rsidR="00520436" w:rsidRPr="008F24E9" w:rsidRDefault="00520436"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كتابة الواجب</w:t>
            </w:r>
          </w:p>
        </w:tc>
        <w:tc>
          <w:tcPr>
            <w:tcW w:w="1557" w:type="dxa"/>
            <w:vAlign w:val="center"/>
          </w:tcPr>
          <w:p w14:paraId="0F5848D4" w14:textId="77777777" w:rsidR="00520436" w:rsidRPr="00AC75D7" w:rsidRDefault="00520436"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48EEB519" w14:textId="77777777" w:rsidR="00520436" w:rsidRPr="008F24E9" w:rsidRDefault="00520436"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8A64FE2" w14:textId="77777777" w:rsidR="00520436" w:rsidRPr="00AC75D7" w:rsidRDefault="00520436"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جلسة المراجعة</w:t>
            </w:r>
          </w:p>
        </w:tc>
      </w:tr>
      <w:tr w:rsidR="00520436" w:rsidRPr="00AC75D7" w14:paraId="0F413F95" w14:textId="77777777" w:rsidTr="008F24E9">
        <w:trPr>
          <w:trHeight w:val="536"/>
        </w:trPr>
        <w:tc>
          <w:tcPr>
            <w:tcW w:w="2348" w:type="dxa"/>
            <w:shd w:val="clear" w:color="auto" w:fill="DEEAF6" w:themeFill="accent5" w:themeFillTint="33"/>
            <w:vAlign w:val="center"/>
          </w:tcPr>
          <w:p w14:paraId="6B0CF5D2" w14:textId="77777777" w:rsidR="00520436" w:rsidRPr="008F24E9" w:rsidRDefault="00520436" w:rsidP="00F51E01">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6B3F621D" w14:textId="77777777" w:rsidR="00520436" w:rsidRPr="00AC75D7" w:rsidRDefault="00EB00B8"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15</w:t>
            </w:r>
          </w:p>
        </w:tc>
        <w:tc>
          <w:tcPr>
            <w:tcW w:w="2552" w:type="dxa"/>
            <w:tcBorders>
              <w:top w:val="nil"/>
              <w:bottom w:val="nil"/>
            </w:tcBorders>
          </w:tcPr>
          <w:p w14:paraId="79A3D0DE" w14:textId="77777777" w:rsidR="00520436" w:rsidRPr="00AC75D7" w:rsidRDefault="00520436" w:rsidP="00520436">
            <w:pPr>
              <w:pStyle w:val="Tabletext"/>
              <w:bidi/>
              <w:rPr>
                <w:rFonts w:ascii="Sakkal Majalla" w:hAnsi="Sakkal Majalla" w:cs="Sakkal Majalla"/>
                <w:sz w:val="24"/>
                <w:szCs w:val="24"/>
              </w:rPr>
            </w:pPr>
          </w:p>
        </w:tc>
        <w:tc>
          <w:tcPr>
            <w:tcW w:w="994" w:type="dxa"/>
            <w:tcBorders>
              <w:bottom w:val="single" w:sz="4" w:space="0" w:color="auto"/>
            </w:tcBorders>
            <w:vAlign w:val="center"/>
          </w:tcPr>
          <w:p w14:paraId="1C90C8DD" w14:textId="77777777" w:rsidR="00520436" w:rsidRPr="008F24E9" w:rsidRDefault="00520436"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lang w:val="en-US" w:eastAsia="ar" w:bidi="en-US"/>
              </w:rPr>
              <w:t>GS</w:t>
            </w:r>
          </w:p>
        </w:tc>
        <w:tc>
          <w:tcPr>
            <w:tcW w:w="1557" w:type="dxa"/>
            <w:tcBorders>
              <w:bottom w:val="single" w:sz="4" w:space="0" w:color="auto"/>
            </w:tcBorders>
            <w:vAlign w:val="center"/>
          </w:tcPr>
          <w:p w14:paraId="797695A2" w14:textId="77777777" w:rsidR="00520436" w:rsidRPr="00AC75D7" w:rsidRDefault="00520436"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55574F67" w14:textId="77777777" w:rsidR="00520436" w:rsidRPr="008F24E9" w:rsidRDefault="00520436"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118DFD76" w14:textId="77777777" w:rsidR="00520436" w:rsidRPr="00AC75D7" w:rsidRDefault="00520436"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الزيارة</w:t>
            </w:r>
          </w:p>
        </w:tc>
      </w:tr>
      <w:tr w:rsidR="00520436" w:rsidRPr="00AC75D7" w14:paraId="064C7896" w14:textId="77777777" w:rsidTr="008F24E9">
        <w:trPr>
          <w:trHeight w:val="272"/>
        </w:trPr>
        <w:tc>
          <w:tcPr>
            <w:tcW w:w="2348" w:type="dxa"/>
            <w:tcBorders>
              <w:bottom w:val="single" w:sz="4" w:space="0" w:color="auto"/>
            </w:tcBorders>
            <w:shd w:val="clear" w:color="auto" w:fill="DEEAF6" w:themeFill="accent5" w:themeFillTint="33"/>
            <w:vAlign w:val="center"/>
          </w:tcPr>
          <w:p w14:paraId="5530F4F2" w14:textId="77777777" w:rsidR="00520436" w:rsidRPr="008F24E9" w:rsidRDefault="00520436" w:rsidP="00F51E01">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5231BC22" w14:textId="77777777" w:rsidR="00520436" w:rsidRPr="00AC75D7" w:rsidRDefault="00EB00B8"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ساعتان</w:t>
            </w:r>
          </w:p>
        </w:tc>
        <w:tc>
          <w:tcPr>
            <w:tcW w:w="2552" w:type="dxa"/>
            <w:tcBorders>
              <w:top w:val="nil"/>
              <w:bottom w:val="nil"/>
            </w:tcBorders>
          </w:tcPr>
          <w:p w14:paraId="590B447C" w14:textId="77777777" w:rsidR="00520436" w:rsidRPr="00AC75D7" w:rsidRDefault="00520436" w:rsidP="00520436">
            <w:pPr>
              <w:pStyle w:val="Tabletext"/>
              <w:bidi/>
              <w:rPr>
                <w:rFonts w:ascii="Sakkal Majalla" w:hAnsi="Sakkal Majalla" w:cs="Sakkal Majalla"/>
                <w:sz w:val="24"/>
                <w:szCs w:val="24"/>
              </w:rPr>
            </w:pPr>
          </w:p>
        </w:tc>
        <w:tc>
          <w:tcPr>
            <w:tcW w:w="994" w:type="dxa"/>
            <w:tcBorders>
              <w:bottom w:val="single" w:sz="4" w:space="0" w:color="auto"/>
            </w:tcBorders>
            <w:vAlign w:val="center"/>
          </w:tcPr>
          <w:p w14:paraId="204F249D" w14:textId="77777777" w:rsidR="00520436" w:rsidRPr="008F24E9" w:rsidRDefault="00520436"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lang w:val="en-US" w:eastAsia="ar" w:bidi="en-US"/>
              </w:rPr>
              <w:t>IS</w:t>
            </w:r>
          </w:p>
        </w:tc>
        <w:tc>
          <w:tcPr>
            <w:tcW w:w="1557" w:type="dxa"/>
            <w:tcBorders>
              <w:bottom w:val="single" w:sz="4" w:space="0" w:color="auto"/>
            </w:tcBorders>
            <w:vAlign w:val="center"/>
          </w:tcPr>
          <w:p w14:paraId="173C4D2A" w14:textId="77777777" w:rsidR="00520436" w:rsidRPr="00AC75D7" w:rsidRDefault="00520436"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7F690B96" w14:textId="77777777" w:rsidR="00520436" w:rsidRPr="008F24E9" w:rsidRDefault="000017E0" w:rsidP="006A2EA9">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7BEE76B2" w14:textId="77777777" w:rsidR="00520436" w:rsidRPr="00AC75D7" w:rsidRDefault="000017E0" w:rsidP="006A2EA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 (يعمل الطلاب معًا)</w:t>
            </w:r>
          </w:p>
        </w:tc>
      </w:tr>
      <w:tr w:rsidR="00635290" w:rsidRPr="00AC75D7" w14:paraId="6A360288" w14:textId="77777777" w:rsidTr="008F24E9">
        <w:trPr>
          <w:trHeight w:val="272"/>
        </w:trPr>
        <w:tc>
          <w:tcPr>
            <w:tcW w:w="6345" w:type="dxa"/>
            <w:gridSpan w:val="2"/>
            <w:shd w:val="clear" w:color="auto" w:fill="DEEAF6" w:themeFill="accent5" w:themeFillTint="33"/>
            <w:vAlign w:val="center"/>
          </w:tcPr>
          <w:p w14:paraId="3EBAD7F3" w14:textId="77777777" w:rsidR="00635290" w:rsidRPr="008F24E9" w:rsidRDefault="00635290" w:rsidP="006A2EA9">
            <w:pPr>
              <w:pStyle w:val="Tableheadsmall"/>
              <w:bidi/>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الروابط إلى الوحدات الأخرى</w:t>
            </w:r>
          </w:p>
        </w:tc>
        <w:tc>
          <w:tcPr>
            <w:tcW w:w="2552" w:type="dxa"/>
            <w:tcBorders>
              <w:top w:val="nil"/>
              <w:bottom w:val="nil"/>
              <w:right w:val="nil"/>
            </w:tcBorders>
          </w:tcPr>
          <w:p w14:paraId="20FB6DBB" w14:textId="77777777" w:rsidR="00635290" w:rsidRPr="00AC75D7" w:rsidRDefault="00635290" w:rsidP="00520436">
            <w:pPr>
              <w:pStyle w:val="Tabletext"/>
              <w:bidi/>
              <w:rPr>
                <w:rFonts w:ascii="Sakkal Majalla" w:hAnsi="Sakkal Majalla" w:cs="Sakkal Majalla"/>
                <w:sz w:val="24"/>
                <w:szCs w:val="24"/>
              </w:rPr>
            </w:pPr>
          </w:p>
        </w:tc>
        <w:tc>
          <w:tcPr>
            <w:tcW w:w="994" w:type="dxa"/>
            <w:tcBorders>
              <w:top w:val="single" w:sz="4" w:space="0" w:color="auto"/>
              <w:left w:val="nil"/>
              <w:bottom w:val="nil"/>
              <w:right w:val="nil"/>
            </w:tcBorders>
          </w:tcPr>
          <w:p w14:paraId="68AD5A59" w14:textId="77777777" w:rsidR="00635290" w:rsidRPr="008F24E9" w:rsidRDefault="00635290" w:rsidP="00520436">
            <w:pPr>
              <w:pStyle w:val="Tableheadsmall"/>
              <w:bidi/>
              <w:rPr>
                <w:rFonts w:ascii="Sakkal Majalla" w:hAnsi="Sakkal Majalla" w:cs="Sakkal Majalla"/>
                <w:bCs/>
                <w:sz w:val="24"/>
                <w:szCs w:val="24"/>
              </w:rPr>
            </w:pPr>
          </w:p>
        </w:tc>
        <w:tc>
          <w:tcPr>
            <w:tcW w:w="1557" w:type="dxa"/>
            <w:tcBorders>
              <w:top w:val="single" w:sz="4" w:space="0" w:color="auto"/>
              <w:left w:val="nil"/>
              <w:bottom w:val="nil"/>
              <w:right w:val="nil"/>
            </w:tcBorders>
          </w:tcPr>
          <w:p w14:paraId="5D700A1B" w14:textId="77777777" w:rsidR="00635290" w:rsidRPr="00AC75D7"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2E409EBA" w14:textId="77777777" w:rsidR="00635290" w:rsidRPr="008F24E9"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00161526" w14:textId="77777777" w:rsidR="00635290" w:rsidRPr="00AC75D7" w:rsidRDefault="00635290" w:rsidP="00520436">
            <w:pPr>
              <w:pStyle w:val="Tabletext"/>
              <w:bidi/>
              <w:rPr>
                <w:rFonts w:ascii="Sakkal Majalla" w:hAnsi="Sakkal Majalla" w:cs="Sakkal Majalla"/>
                <w:sz w:val="24"/>
                <w:szCs w:val="24"/>
              </w:rPr>
            </w:pPr>
          </w:p>
        </w:tc>
      </w:tr>
      <w:tr w:rsidR="00635290" w:rsidRPr="00AC75D7" w14:paraId="37F2B421" w14:textId="77777777" w:rsidTr="008F24E9">
        <w:trPr>
          <w:trHeight w:val="272"/>
        </w:trPr>
        <w:tc>
          <w:tcPr>
            <w:tcW w:w="6345" w:type="dxa"/>
            <w:gridSpan w:val="2"/>
            <w:shd w:val="clear" w:color="auto" w:fill="auto"/>
            <w:vAlign w:val="center"/>
          </w:tcPr>
          <w:p w14:paraId="350C104C" w14:textId="77777777" w:rsidR="00635290" w:rsidRPr="00AC75D7" w:rsidRDefault="00EB00B8" w:rsidP="00EB00B8">
            <w:pPr>
              <w:pStyle w:val="Tabletextbullets"/>
              <w:bidi/>
              <w:ind w:left="397" w:hanging="397"/>
              <w:rPr>
                <w:rFonts w:ascii="Sakkal Majalla" w:hAnsi="Sakkal Majalla" w:cs="Sakkal Majalla"/>
                <w:color w:val="000000"/>
                <w:sz w:val="24"/>
              </w:rPr>
            </w:pPr>
            <w:r w:rsidRPr="00AC75D7">
              <w:rPr>
                <w:rFonts w:ascii="Sakkal Majalla" w:eastAsia="Open Sans" w:hAnsi="Sakkal Majalla" w:cs="Sakkal Majalla"/>
                <w:color w:val="000000"/>
                <w:sz w:val="24"/>
                <w:rtl/>
                <w:lang w:eastAsia="ar" w:bidi="ar-MA"/>
              </w:rPr>
              <w:t>تدعم هذه الوحدة جميع الوحدات الأخرى.</w:t>
            </w:r>
          </w:p>
        </w:tc>
        <w:tc>
          <w:tcPr>
            <w:tcW w:w="2552" w:type="dxa"/>
            <w:tcBorders>
              <w:top w:val="nil"/>
              <w:bottom w:val="nil"/>
              <w:right w:val="nil"/>
            </w:tcBorders>
          </w:tcPr>
          <w:p w14:paraId="2ADA0283" w14:textId="77777777" w:rsidR="00635290" w:rsidRPr="00AC75D7" w:rsidRDefault="00635290" w:rsidP="00520436">
            <w:pPr>
              <w:pStyle w:val="Tabletext"/>
              <w:bidi/>
              <w:rPr>
                <w:rFonts w:ascii="Sakkal Majalla" w:hAnsi="Sakkal Majalla" w:cs="Sakkal Majalla"/>
                <w:sz w:val="24"/>
                <w:szCs w:val="24"/>
              </w:rPr>
            </w:pPr>
          </w:p>
        </w:tc>
        <w:tc>
          <w:tcPr>
            <w:tcW w:w="994" w:type="dxa"/>
            <w:tcBorders>
              <w:top w:val="nil"/>
              <w:left w:val="nil"/>
              <w:bottom w:val="nil"/>
              <w:right w:val="nil"/>
            </w:tcBorders>
          </w:tcPr>
          <w:p w14:paraId="089F1956" w14:textId="77777777" w:rsidR="00635290" w:rsidRPr="008F24E9" w:rsidRDefault="00635290" w:rsidP="00520436">
            <w:pPr>
              <w:pStyle w:val="Tableheadsmall"/>
              <w:bidi/>
              <w:rPr>
                <w:rFonts w:ascii="Sakkal Majalla" w:hAnsi="Sakkal Majalla" w:cs="Sakkal Majalla"/>
                <w:bCs/>
                <w:sz w:val="24"/>
                <w:szCs w:val="24"/>
              </w:rPr>
            </w:pPr>
          </w:p>
        </w:tc>
        <w:tc>
          <w:tcPr>
            <w:tcW w:w="1557" w:type="dxa"/>
            <w:tcBorders>
              <w:top w:val="nil"/>
              <w:left w:val="nil"/>
              <w:bottom w:val="nil"/>
              <w:right w:val="nil"/>
            </w:tcBorders>
          </w:tcPr>
          <w:p w14:paraId="5A9B9F21" w14:textId="77777777" w:rsidR="00635290" w:rsidRPr="00AC75D7"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1F34993F" w14:textId="77777777" w:rsidR="00635290" w:rsidRPr="008F24E9"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3FE7BAB6" w14:textId="77777777" w:rsidR="00635290" w:rsidRPr="00AC75D7" w:rsidRDefault="00635290" w:rsidP="00520436">
            <w:pPr>
              <w:pStyle w:val="Tabletext"/>
              <w:bidi/>
              <w:rPr>
                <w:rFonts w:ascii="Sakkal Majalla" w:hAnsi="Sakkal Majalla" w:cs="Sakkal Majalla"/>
                <w:sz w:val="24"/>
                <w:szCs w:val="24"/>
              </w:rPr>
            </w:pPr>
          </w:p>
        </w:tc>
      </w:tr>
    </w:tbl>
    <w:p w14:paraId="74F531EC" w14:textId="77777777" w:rsidR="00B72A92" w:rsidRPr="008F24E9" w:rsidRDefault="00B72A92" w:rsidP="006A2EA9">
      <w:pPr>
        <w:pStyle w:val="Tableheadsmall"/>
        <w:bidi/>
        <w:rPr>
          <w:rFonts w:ascii="Sakkal Majalla" w:hAnsi="Sakkal Majalla" w:cs="Sakkal Majalla"/>
          <w:bCs/>
        </w:rPr>
      </w:pPr>
    </w:p>
    <w:p w14:paraId="7D892610" w14:textId="77777777" w:rsidR="006651F3" w:rsidRPr="008F24E9" w:rsidRDefault="00B72A92" w:rsidP="006A2EA9">
      <w:pPr>
        <w:pStyle w:val="Tableheadsmall"/>
        <w:bidi/>
        <w:rPr>
          <w:rFonts w:ascii="Sakkal Majalla" w:hAnsi="Sakkal Majalla" w:cs="Sakkal Majalla"/>
          <w:bCs/>
        </w:rPr>
      </w:pPr>
      <w:r w:rsidRPr="008F24E9">
        <w:rPr>
          <w:rFonts w:ascii="Sakkal Majalla" w:eastAsia="Open Sans" w:hAnsi="Sakkal Majalla" w:cs="Sakkal Majalla"/>
          <w:bCs/>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C75D7" w14:paraId="46F3CCD3" w14:textId="77777777" w:rsidTr="4B78762D">
        <w:trPr>
          <w:trHeight w:val="667"/>
          <w:tblHeader/>
        </w:trPr>
        <w:tc>
          <w:tcPr>
            <w:tcW w:w="1100" w:type="dxa"/>
            <w:shd w:val="clear" w:color="auto" w:fill="DEEAF6" w:themeFill="accent5" w:themeFillTint="33"/>
            <w:vAlign w:val="center"/>
          </w:tcPr>
          <w:p w14:paraId="1186336B" w14:textId="77777777" w:rsidR="00635290" w:rsidRPr="00AC75D7" w:rsidRDefault="00635290" w:rsidP="00620FDF">
            <w:pPr>
              <w:pStyle w:val="Tableheadsmall"/>
              <w:bidi/>
              <w:ind w:left="0" w:right="37"/>
              <w:jc w:val="left"/>
              <w:rPr>
                <w:rFonts w:ascii="Sakkal Majalla" w:hAnsi="Sakkal Majalla" w:cs="Sakkal Majalla"/>
                <w:sz w:val="24"/>
                <w:szCs w:val="24"/>
              </w:rPr>
            </w:pPr>
            <w:r w:rsidRPr="008F24E9">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646F503C" w14:textId="77777777" w:rsidR="00635290" w:rsidRPr="00AC75D7" w:rsidRDefault="00635290" w:rsidP="00620FDF">
            <w:pPr>
              <w:pStyle w:val="Tableheadsmall"/>
              <w:bidi/>
              <w:jc w:val="left"/>
              <w:rPr>
                <w:rFonts w:ascii="Sakkal Majalla" w:hAnsi="Sakkal Majalla" w:cs="Sakkal Majalla"/>
                <w:sz w:val="24"/>
                <w:szCs w:val="24"/>
              </w:rPr>
            </w:pPr>
            <w:r w:rsidRPr="008F24E9">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1D65E8C3" w14:textId="77777777" w:rsidR="00635290" w:rsidRPr="00AC75D7" w:rsidRDefault="00635290" w:rsidP="00620FDF">
            <w:pPr>
              <w:pStyle w:val="Tableheadsmall"/>
              <w:bidi/>
              <w:ind w:left="0" w:right="0"/>
              <w:jc w:val="left"/>
              <w:rPr>
                <w:rFonts w:ascii="Sakkal Majalla" w:hAnsi="Sakkal Majalla" w:cs="Sakkal Majalla"/>
                <w:sz w:val="24"/>
                <w:szCs w:val="24"/>
              </w:rPr>
            </w:pPr>
            <w:r w:rsidRPr="008F24E9">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699F47F2" w14:textId="77777777" w:rsidR="00635290" w:rsidRPr="00AC75D7" w:rsidRDefault="00635290" w:rsidP="00620FDF">
            <w:pPr>
              <w:pStyle w:val="Tableheadsmall"/>
              <w:bidi/>
              <w:jc w:val="left"/>
              <w:rPr>
                <w:rFonts w:ascii="Sakkal Majalla" w:hAnsi="Sakkal Majalla" w:cs="Sakkal Majalla"/>
                <w:sz w:val="24"/>
                <w:szCs w:val="24"/>
              </w:rPr>
            </w:pPr>
            <w:r w:rsidRPr="008F24E9">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1E97F737" w14:textId="77777777" w:rsidR="00635290" w:rsidRPr="008F24E9" w:rsidRDefault="002A057E" w:rsidP="00620FDF">
            <w:pPr>
              <w:pStyle w:val="Tableheadsmall"/>
              <w:bidi/>
              <w:jc w:val="left"/>
              <w:rPr>
                <w:rFonts w:ascii="Sakkal Majalla" w:hAnsi="Sakkal Majalla" w:cs="Sakkal Majalla"/>
                <w:bCs/>
                <w:sz w:val="24"/>
                <w:szCs w:val="24"/>
              </w:rPr>
            </w:pPr>
            <w:r w:rsidRPr="008F24E9">
              <w:rPr>
                <w:rFonts w:ascii="Sakkal Majalla" w:eastAsia="Open Sans" w:hAnsi="Sakkal Majalla" w:cs="Sakkal Majalla"/>
                <w:bCs/>
                <w:sz w:val="24"/>
                <w:szCs w:val="24"/>
                <w:rtl/>
                <w:lang w:eastAsia="ar" w:bidi="ar-MA"/>
              </w:rPr>
              <w:t>الموارد</w:t>
            </w:r>
          </w:p>
        </w:tc>
      </w:tr>
      <w:tr w:rsidR="0014526C" w:rsidRPr="00AC75D7" w14:paraId="48E1597B" w14:textId="77777777" w:rsidTr="4B78762D">
        <w:trPr>
          <w:trHeight w:val="409"/>
        </w:trPr>
        <w:tc>
          <w:tcPr>
            <w:tcW w:w="14143" w:type="dxa"/>
            <w:gridSpan w:val="5"/>
            <w:shd w:val="clear" w:color="auto" w:fill="DEEAF6" w:themeFill="accent5" w:themeFillTint="33"/>
            <w:vAlign w:val="center"/>
          </w:tcPr>
          <w:p w14:paraId="12059E4F" w14:textId="77777777" w:rsidR="00A376E3" w:rsidRPr="008F24E9" w:rsidRDefault="00641C74" w:rsidP="00A376E3">
            <w:pPr>
              <w:autoSpaceDE w:val="0"/>
              <w:autoSpaceDN w:val="0"/>
              <w:bidi/>
              <w:adjustRightInd w:val="0"/>
              <w:spacing w:after="0" w:line="240" w:lineRule="auto"/>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هدف التعلم (أ): فهم الإجراءات الآمنة ومسؤوليات الصحة والسلامة في موقع العمل الهندسي.</w:t>
            </w:r>
          </w:p>
          <w:p w14:paraId="7C970680" w14:textId="77777777" w:rsidR="0014526C" w:rsidRPr="008F24E9" w:rsidRDefault="00A376E3" w:rsidP="00A376E3">
            <w:pPr>
              <w:autoSpaceDE w:val="0"/>
              <w:autoSpaceDN w:val="0"/>
              <w:bidi/>
              <w:adjustRightInd w:val="0"/>
              <w:spacing w:after="0" w:line="240" w:lineRule="auto"/>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هدف التعلم (ب): التعرف على كيفية تنفيذ أنشطة الأعمال الهندسية بأمان وفاعلية</w:t>
            </w:r>
          </w:p>
        </w:tc>
      </w:tr>
      <w:tr w:rsidR="00635290" w:rsidRPr="00AC75D7" w14:paraId="52F9DDA9" w14:textId="77777777" w:rsidTr="4B78762D">
        <w:trPr>
          <w:trHeight w:val="74"/>
        </w:trPr>
        <w:tc>
          <w:tcPr>
            <w:tcW w:w="1100" w:type="dxa"/>
            <w:shd w:val="clear" w:color="auto" w:fill="auto"/>
          </w:tcPr>
          <w:p w14:paraId="08329CA1" w14:textId="77777777" w:rsidR="00635290" w:rsidRPr="00AC75D7" w:rsidRDefault="00EB00B8" w:rsidP="0045621C">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1</w:t>
            </w:r>
          </w:p>
        </w:tc>
        <w:tc>
          <w:tcPr>
            <w:tcW w:w="2693" w:type="dxa"/>
            <w:shd w:val="clear" w:color="auto" w:fill="auto"/>
          </w:tcPr>
          <w:p w14:paraId="18AF70E8" w14:textId="77777777" w:rsidR="00D20F4B" w:rsidRPr="00AC75D7" w:rsidRDefault="00EB00B8" w:rsidP="0045621C">
            <w:pPr>
              <w:pStyle w:val="Tabletextbullets"/>
              <w:bidi/>
              <w:spacing w:line="240" w:lineRule="auto"/>
              <w:rPr>
                <w:rFonts w:ascii="Sakkal Majalla" w:hAnsi="Sakkal Majalla" w:cs="Sakkal Majalla"/>
                <w:sz w:val="24"/>
              </w:rPr>
            </w:pPr>
            <w:r w:rsidRPr="00490CFC">
              <w:rPr>
                <w:rFonts w:ascii="Sakkal Majalla" w:eastAsia="Open Sans" w:hAnsi="Sakkal Majalla" w:cs="Sakkal Majalla"/>
                <w:b/>
                <w:bCs/>
                <w:sz w:val="24"/>
                <w:rtl/>
                <w:lang w:eastAsia="ar" w:bidi="ar-MA"/>
              </w:rPr>
              <w:t>(ب1)</w:t>
            </w:r>
            <w:r w:rsidRPr="00AC75D7">
              <w:rPr>
                <w:rFonts w:ascii="Sakkal Majalla" w:eastAsia="Open Sans" w:hAnsi="Sakkal Majalla" w:cs="Sakkal Majalla"/>
                <w:sz w:val="24"/>
                <w:rtl/>
                <w:lang w:eastAsia="ar" w:bidi="ar-MA"/>
              </w:rPr>
              <w:t xml:space="preserve"> الأخطار والمخاطر وتقييم المخاطر</w:t>
            </w:r>
          </w:p>
          <w:p w14:paraId="1D8B3266" w14:textId="77777777" w:rsidR="000426BE" w:rsidRPr="00AC75D7" w:rsidRDefault="000426BE" w:rsidP="0045621C">
            <w:pPr>
              <w:pStyle w:val="Tabletextbullets"/>
              <w:numPr>
                <w:ilvl w:val="0"/>
                <w:numId w:val="38"/>
              </w:numPr>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الأخطار في موقع العمل الهندسي</w:t>
            </w:r>
          </w:p>
          <w:p w14:paraId="00193CCA" w14:textId="77777777" w:rsidR="000426BE" w:rsidRPr="00AC75D7" w:rsidRDefault="000426BE" w:rsidP="0045621C">
            <w:pPr>
              <w:pStyle w:val="Tabletextbullets"/>
              <w:numPr>
                <w:ilvl w:val="0"/>
                <w:numId w:val="38"/>
              </w:numPr>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المخاطر في مكان العمل الهندسي</w:t>
            </w:r>
          </w:p>
        </w:tc>
        <w:tc>
          <w:tcPr>
            <w:tcW w:w="1305" w:type="dxa"/>
            <w:shd w:val="clear" w:color="auto" w:fill="auto"/>
          </w:tcPr>
          <w:p w14:paraId="633DBAAB" w14:textId="77777777" w:rsidR="00A44DA8" w:rsidRPr="00AC75D7" w:rsidRDefault="00A376E3" w:rsidP="0045621C">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65451735" w14:textId="1F4A0B83" w:rsidR="000B2BE3" w:rsidRPr="008F24E9" w:rsidRDefault="00906CC9"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قم بتقديم الوحدة. قدم نظرة عامة على محتوى الوحدة وكيف سيتم تقييم الوحدة (مهمتان تم تقييمهما داخليًا). </w:t>
            </w:r>
          </w:p>
          <w:p w14:paraId="71CCB642" w14:textId="77777777" w:rsidR="008D4B55" w:rsidRPr="00AC75D7" w:rsidRDefault="00906CC9" w:rsidP="00F51E01">
            <w:pPr>
              <w:pStyle w:val="Tabletextbullets"/>
              <w:tabs>
                <w:tab w:val="clear" w:pos="340"/>
              </w:tabs>
              <w:bidi/>
              <w:ind w:left="360"/>
              <w:rPr>
                <w:rFonts w:ascii="Sakkal Majalla" w:hAnsi="Sakkal Majalla" w:cs="Sakkal Majalla"/>
                <w:sz w:val="24"/>
              </w:rPr>
            </w:pPr>
            <w:r w:rsidRPr="00AC75D7">
              <w:rPr>
                <w:rFonts w:ascii="Sakkal Majalla" w:eastAsia="Open Sans" w:hAnsi="Sakkal Majalla" w:cs="Sakkal Majalla"/>
                <w:sz w:val="24"/>
                <w:rtl/>
                <w:lang w:eastAsia="ar" w:bidi="ar-MA"/>
              </w:rPr>
              <w:t xml:space="preserve">اشرح أن المتعلمين سيحتاجون إلى أن يكونوا قادرين على إثبات قدرتهم على العمل بأمان في بيئة هندسية. </w:t>
            </w:r>
          </w:p>
          <w:p w14:paraId="1C3D94A2" w14:textId="77777777" w:rsidR="00CF2461" w:rsidRPr="00AC75D7" w:rsidRDefault="00906CC9"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تقدم الصفحة 1 من كتاب طالب الهندسة مخططًا موجزًا للوحدة وكيفية تقييم الوحدة. </w:t>
            </w:r>
          </w:p>
          <w:p w14:paraId="31A93DE4" w14:textId="77777777" w:rsidR="00CF2461" w:rsidRPr="00AC75D7" w:rsidRDefault="007C065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تقدم الشريحة 2 من العرض التقديمي نظرة عامة موجزة عن الوحدة. </w:t>
            </w:r>
          </w:p>
          <w:p w14:paraId="4E2EA16E" w14:textId="1E475589" w:rsidR="00CF54DB" w:rsidRPr="00AC75D7" w:rsidRDefault="009911D5"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تعرف الشريحة 12 الأخطار والمخاطر. تعريف المتعلمين بمواصفات الوحدة.</w:t>
            </w:r>
          </w:p>
          <w:p w14:paraId="4CC6963A" w14:textId="77777777" w:rsidR="00876F8C" w:rsidRPr="008F24E9" w:rsidRDefault="00EB00B8"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قدم مفاهيم الأخطار والمخاطر في موقع العمل الهندسي والفرق بينها، من خلال تغطية أمثلة لأنواع الأخطار والمخاطر التي يمكن أن تكون للأفراد خلال أنواع مختلفة من أنشطة العمل الهندسي. </w:t>
            </w:r>
          </w:p>
          <w:p w14:paraId="522F0F2F" w14:textId="160EB1C5" w:rsidR="00F820DD" w:rsidRPr="00AC75D7" w:rsidRDefault="00D032B1"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تقدم الصفحات 14 - 17 من كتاب طالب الهندسة الدعم للمتعلمين الذين من غير المحتمل أن تكون لديهم معرفة سابقة تركز على البيئة الهندسية. </w:t>
            </w:r>
          </w:p>
          <w:p w14:paraId="710D3530" w14:textId="77777777" w:rsidR="00BD712B" w:rsidRPr="008F24E9" w:rsidRDefault="00B14375"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 xml:space="preserve">يقوم المتعلمون بإكمال أوراق العمل حيث يحددون الأخطار والمخاطر لأنواع مختلفة من أنشطة العمل الهندسي في موقع عملهم الهندسي. يجب على كل مجموعة التحقيق في نشاط مختلف. </w:t>
            </w:r>
          </w:p>
          <w:p w14:paraId="514857DD" w14:textId="4AD1E363" w:rsidR="00F013F8" w:rsidRPr="00AC75D7" w:rsidRDefault="00AE7936"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يركز الجدول 1.2 في الصفحة 17 من كتاب طالب الهندسة على هذا الموضوع، إلى جانب "النشاط" الذي يليه.</w:t>
            </w:r>
          </w:p>
          <w:p w14:paraId="21D5811A" w14:textId="77777777" w:rsidR="00B31E31" w:rsidRPr="008F24E9" w:rsidRDefault="0011174F"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بعد النشاط، يجب على كل مجموعة مشاركة أفكارها مع الفصل. وجِّه المناقشة للتأكد من أن المتعلمين يستطيعون:</w:t>
            </w:r>
          </w:p>
          <w:p w14:paraId="6643DBD5" w14:textId="77777777" w:rsidR="00401E0E" w:rsidRPr="00AC75D7" w:rsidRDefault="0011174F"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 xml:space="preserve"> التعرف على الأخطار الشائعة؛ </w:t>
            </w:r>
          </w:p>
          <w:p w14:paraId="7266561D" w14:textId="32C90EA7" w:rsidR="00756CF0" w:rsidRPr="00AC75D7" w:rsidRDefault="0011174F"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فهم الفرق بين الأخطار والمخاطر.</w:t>
            </w:r>
          </w:p>
        </w:tc>
        <w:tc>
          <w:tcPr>
            <w:tcW w:w="2269" w:type="dxa"/>
            <w:shd w:val="clear" w:color="auto" w:fill="auto"/>
          </w:tcPr>
          <w:p w14:paraId="5B0280C8" w14:textId="77777777" w:rsidR="0045621C" w:rsidRPr="00AC75D7" w:rsidRDefault="0045621C" w:rsidP="0045621C">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0A136861" w14:textId="77777777" w:rsidR="0045621C" w:rsidRPr="00AC75D7" w:rsidRDefault="0045621C" w:rsidP="0045621C">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أوراق العمل</w:t>
            </w:r>
          </w:p>
          <w:p w14:paraId="2597FE0C" w14:textId="77777777" w:rsidR="00394653" w:rsidRPr="00AC75D7" w:rsidRDefault="00394653" w:rsidP="0045621C">
            <w:pPr>
              <w:pStyle w:val="Tabletextbullets"/>
              <w:bidi/>
              <w:spacing w:line="240" w:lineRule="auto"/>
              <w:ind w:left="397" w:hanging="397"/>
              <w:rPr>
                <w:rFonts w:ascii="Sakkal Majalla" w:hAnsi="Sakkal Majalla" w:cs="Sakkal Majalla"/>
                <w:sz w:val="24"/>
              </w:rPr>
            </w:pPr>
          </w:p>
        </w:tc>
      </w:tr>
      <w:tr w:rsidR="005359FB" w:rsidRPr="00AC75D7" w14:paraId="14E3B5FC" w14:textId="77777777" w:rsidTr="4B78762D">
        <w:trPr>
          <w:trHeight w:val="706"/>
        </w:trPr>
        <w:tc>
          <w:tcPr>
            <w:tcW w:w="1100" w:type="dxa"/>
            <w:shd w:val="clear" w:color="auto" w:fill="auto"/>
          </w:tcPr>
          <w:p w14:paraId="56B98B4A" w14:textId="77777777" w:rsidR="005359FB" w:rsidRPr="00AC75D7" w:rsidRDefault="00A376E3" w:rsidP="0045621C">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2</w:t>
            </w:r>
          </w:p>
        </w:tc>
        <w:tc>
          <w:tcPr>
            <w:tcW w:w="2693" w:type="dxa"/>
            <w:shd w:val="clear" w:color="auto" w:fill="auto"/>
          </w:tcPr>
          <w:p w14:paraId="27216921" w14:textId="77777777" w:rsidR="005359FB" w:rsidRPr="00AC75D7" w:rsidRDefault="00A376E3" w:rsidP="0045621C">
            <w:pPr>
              <w:pStyle w:val="Tabletext"/>
              <w:bidi/>
              <w:rPr>
                <w:rFonts w:ascii="Sakkal Majalla" w:hAnsi="Sakkal Majalla" w:cs="Sakkal Majalla"/>
                <w:sz w:val="24"/>
                <w:szCs w:val="24"/>
              </w:rPr>
            </w:pPr>
            <w:r w:rsidRPr="00490CFC">
              <w:rPr>
                <w:rFonts w:ascii="Sakkal Majalla" w:eastAsia="Open Sans" w:hAnsi="Sakkal Majalla" w:cs="Sakkal Majalla"/>
                <w:b/>
                <w:bCs/>
                <w:sz w:val="24"/>
                <w:szCs w:val="24"/>
                <w:rtl/>
                <w:lang w:eastAsia="ar" w:bidi="ar-MA"/>
              </w:rPr>
              <w:t xml:space="preserve">(أ2) </w:t>
            </w:r>
            <w:r w:rsidRPr="00AC75D7">
              <w:rPr>
                <w:rFonts w:ascii="Sakkal Majalla" w:eastAsia="Open Sans" w:hAnsi="Sakkal Majalla" w:cs="Sakkal Majalla"/>
                <w:sz w:val="24"/>
                <w:szCs w:val="24"/>
                <w:rtl/>
                <w:lang w:eastAsia="ar" w:bidi="ar-MA"/>
              </w:rPr>
              <w:t>مسؤوليات الصحة والسلامة في مكان العمل الهندسي</w:t>
            </w:r>
          </w:p>
          <w:p w14:paraId="47CAE942" w14:textId="76A85483" w:rsidR="00A376E3" w:rsidRPr="00AC75D7" w:rsidRDefault="007E463C" w:rsidP="00F51E01">
            <w:pPr>
              <w:pStyle w:val="Tabletextbullets"/>
              <w:numPr>
                <w:ilvl w:val="0"/>
                <w:numId w:val="38"/>
              </w:numPr>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المسؤوليات بموجب متطلبات تشريعات السلامة والصحة المهنية الحالية أو ما يعادلها دوليًا</w:t>
            </w:r>
          </w:p>
          <w:p w14:paraId="4E6373C0" w14:textId="77777777" w:rsidR="007E463C" w:rsidRPr="00AC75D7" w:rsidRDefault="007E463C" w:rsidP="0045621C">
            <w:pPr>
              <w:pStyle w:val="Tabletextbullets"/>
              <w:bidi/>
              <w:spacing w:line="240" w:lineRule="auto"/>
              <w:rPr>
                <w:rFonts w:ascii="Sakkal Majalla" w:hAnsi="Sakkal Majalla" w:cs="Sakkal Majalla"/>
                <w:sz w:val="24"/>
              </w:rPr>
            </w:pPr>
            <w:r w:rsidRPr="00490CFC">
              <w:rPr>
                <w:rFonts w:ascii="Sakkal Majalla" w:eastAsia="Open Sans" w:hAnsi="Sakkal Majalla" w:cs="Sakkal Majalla"/>
                <w:b/>
                <w:bCs/>
                <w:sz w:val="24"/>
                <w:rtl/>
                <w:lang w:eastAsia="ar" w:bidi="ar-MA"/>
              </w:rPr>
              <w:t xml:space="preserve">(ب1) </w:t>
            </w:r>
            <w:r w:rsidRPr="00AC75D7">
              <w:rPr>
                <w:rFonts w:ascii="Sakkal Majalla" w:eastAsia="Open Sans" w:hAnsi="Sakkal Majalla" w:cs="Sakkal Majalla"/>
                <w:sz w:val="24"/>
                <w:rtl/>
                <w:lang w:eastAsia="ar" w:bidi="ar-MA"/>
              </w:rPr>
              <w:t>الأخطار والمخاطر وتقييم المخاطر</w:t>
            </w:r>
          </w:p>
          <w:p w14:paraId="585C605E" w14:textId="77777777" w:rsidR="00A376E3" w:rsidRPr="00AC75D7" w:rsidRDefault="007E463C" w:rsidP="0045621C">
            <w:pPr>
              <w:pStyle w:val="Tabletextbullets"/>
              <w:numPr>
                <w:ilvl w:val="0"/>
                <w:numId w:val="38"/>
              </w:numPr>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خطوات لإكمال تقييم المخاطر</w:t>
            </w:r>
          </w:p>
        </w:tc>
        <w:tc>
          <w:tcPr>
            <w:tcW w:w="1305" w:type="dxa"/>
            <w:shd w:val="clear" w:color="auto" w:fill="auto"/>
          </w:tcPr>
          <w:p w14:paraId="6AE9EB42" w14:textId="77777777" w:rsidR="005359FB" w:rsidRPr="00AC75D7" w:rsidRDefault="00A376E3" w:rsidP="0045621C">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6A251372" w14:textId="69649690" w:rsidR="000B2BE3" w:rsidRPr="008F24E9" w:rsidRDefault="00B55895"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قدم الدرس. لخص الحاجة إلى العمل الآمن وتعريفات الأخطار والمخاطر.</w:t>
            </w:r>
          </w:p>
          <w:p w14:paraId="206E6688" w14:textId="3BBDC567" w:rsidR="00330727" w:rsidRPr="008F24E9" w:rsidRDefault="00B55895" w:rsidP="00F51E01">
            <w:pPr>
              <w:pStyle w:val="Tabletextbullets"/>
              <w:tabs>
                <w:tab w:val="clear" w:pos="340"/>
              </w:tabs>
              <w:bidi/>
              <w:ind w:left="360"/>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محور هذا الدرس هو: </w:t>
            </w:r>
          </w:p>
          <w:p w14:paraId="38D19BA6" w14:textId="77777777" w:rsidR="00330727" w:rsidRPr="00AC75D7" w:rsidRDefault="00B55895"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مسؤولية صاحب العمل والموظف عن السلامة؛ </w:t>
            </w:r>
          </w:p>
          <w:p w14:paraId="0E4A3F53" w14:textId="77777777" w:rsidR="001318C4" w:rsidRPr="00AC75D7" w:rsidRDefault="00B55895"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كيف تحمي التشريعات واللوائح الجميع في البيئة الهندسية. </w:t>
            </w:r>
          </w:p>
          <w:p w14:paraId="42322549" w14:textId="45F62084" w:rsidR="00B55895" w:rsidRPr="00AC75D7" w:rsidRDefault="00D921BC" w:rsidP="00F51E01">
            <w:pPr>
              <w:pStyle w:val="Tabletextbullets"/>
              <w:bidi/>
              <w:ind w:left="319"/>
              <w:rPr>
                <w:rFonts w:ascii="Sakkal Majalla" w:hAnsi="Sakkal Majalla" w:cs="Sakkal Majalla"/>
                <w:sz w:val="24"/>
              </w:rPr>
            </w:pPr>
            <w:r w:rsidRPr="00AC75D7">
              <w:rPr>
                <w:rFonts w:ascii="Sakkal Majalla" w:eastAsia="Open Sans" w:hAnsi="Sakkal Majalla" w:cs="Sakkal Majalla"/>
                <w:sz w:val="24"/>
                <w:rtl/>
                <w:lang w:eastAsia="ar" w:bidi="ar-MA"/>
              </w:rPr>
              <w:t>قم بإحالة المتعلمين إلى القسم (أ2) من مواصفات الوحدة.</w:t>
            </w:r>
          </w:p>
          <w:p w14:paraId="7D7641D8" w14:textId="7BE1D62E" w:rsidR="003F6C63" w:rsidRPr="008F24E9" w:rsidRDefault="00A376E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عرِّف التشريعات الشاملة التي تغطي مسؤوليات السلامة والصحة المهنيتين لصاحب العمل والموظفين في مكان العمل الهندسي. ويشمل ذلك ما يلي: </w:t>
            </w:r>
          </w:p>
          <w:p w14:paraId="7D8A246B" w14:textId="77777777" w:rsidR="003F6C63"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واجب الرعاية؛ </w:t>
            </w:r>
          </w:p>
          <w:p w14:paraId="7BEEA8A7" w14:textId="77777777" w:rsidR="003F6C63"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تقييم الأخطار والسيطرة على المخاطر، </w:t>
            </w:r>
          </w:p>
          <w:p w14:paraId="50E92F81" w14:textId="77777777" w:rsidR="007F7DA6"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توفير التدريب على المخاطر، </w:t>
            </w:r>
          </w:p>
          <w:p w14:paraId="092767C1" w14:textId="77777777" w:rsidR="007F7DA6"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كيفية التعامل معها، </w:t>
            </w:r>
          </w:p>
          <w:p w14:paraId="77B8C7F3" w14:textId="77777777" w:rsidR="007F7DA6"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رعاية الذات والآخرين، </w:t>
            </w:r>
          </w:p>
          <w:p w14:paraId="0C00CB14" w14:textId="77777777" w:rsidR="007F7DA6"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التعاون، </w:t>
            </w:r>
          </w:p>
          <w:p w14:paraId="4794445D" w14:textId="77777777" w:rsidR="00E9069C" w:rsidRPr="00AC75D7" w:rsidRDefault="0045621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باستخدام تدابير التحكم، </w:t>
            </w:r>
          </w:p>
          <w:p w14:paraId="5A2206AA" w14:textId="77777777" w:rsidR="00E9069C" w:rsidRPr="00AC75D7" w:rsidRDefault="007E463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عدم التدخل في المعدات أو إساءة استخدامها. </w:t>
            </w:r>
          </w:p>
          <w:p w14:paraId="2AF33F82" w14:textId="302A1986" w:rsidR="007E463C" w:rsidRPr="00AC75D7" w:rsidRDefault="00810E2E" w:rsidP="00F51E01">
            <w:pPr>
              <w:pStyle w:val="Tabletextbullets"/>
              <w:bidi/>
              <w:ind w:left="319"/>
              <w:rPr>
                <w:rFonts w:ascii="Sakkal Majalla" w:hAnsi="Sakkal Majalla" w:cs="Sakkal Majalla"/>
                <w:sz w:val="24"/>
              </w:rPr>
            </w:pPr>
            <w:r w:rsidRPr="00AC75D7">
              <w:rPr>
                <w:rFonts w:ascii="Sakkal Majalla" w:eastAsia="Open Sans" w:hAnsi="Sakkal Majalla" w:cs="Sakkal Majalla"/>
                <w:sz w:val="24"/>
                <w:rtl/>
                <w:lang w:eastAsia="ar" w:bidi="ar-MA"/>
              </w:rPr>
              <w:t>تقدم الصفحات 5 - 6 من كتاب طالب الهندسة مقدمة جيدة للحاجة إلى التشريعات واللوائح وأدوار ومسؤوليات المعنيين.</w:t>
            </w:r>
          </w:p>
          <w:p w14:paraId="75DCCC5D" w14:textId="02E1DA4F" w:rsidR="00273B1C" w:rsidRPr="008F24E9" w:rsidRDefault="00273B1C"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 xml:space="preserve">مناقشة الفصل: </w:t>
            </w:r>
            <w:r w:rsidRPr="00AC75D7">
              <w:rPr>
                <w:rFonts w:ascii="Sakkal Majalla" w:eastAsia="Open Sans" w:hAnsi="Sakkal Majalla" w:cs="Sakkal Majalla"/>
                <w:sz w:val="24"/>
                <w:rtl/>
                <w:lang w:eastAsia="ar" w:bidi="ar-MA"/>
              </w:rPr>
              <w:t>توفر "المصطلحات الرئيسية" في الصفحة 6 من كتاب طالب الهندسة أساسًا للمناقشة لضمان فهم المتعلمين للغرض من التشريعات واللوائح.</w:t>
            </w:r>
          </w:p>
          <w:p w14:paraId="4C62B0EE" w14:textId="21E28ED6" w:rsidR="00D4255D" w:rsidRPr="008F24E9" w:rsidRDefault="0045621C"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اشرح، مع الأمثلة؛ </w:t>
            </w:r>
          </w:p>
          <w:p w14:paraId="678EB8C2" w14:textId="77777777" w:rsidR="00026559" w:rsidRPr="00AC75D7" w:rsidRDefault="0045621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ما هو تقييم المخاطر، </w:t>
            </w:r>
          </w:p>
          <w:p w14:paraId="2D05154D" w14:textId="406115D1" w:rsidR="00D4255D" w:rsidRPr="00AC75D7" w:rsidRDefault="0045621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كيف يتم تسجيل تقييم المخاطر.</w:t>
            </w:r>
          </w:p>
          <w:p w14:paraId="5BE7C595" w14:textId="0B8E5F6B" w:rsidR="00FA7D93" w:rsidRPr="00AC75D7" w:rsidRDefault="0045621C" w:rsidP="00F51E01">
            <w:pPr>
              <w:pStyle w:val="Tabletextbullets"/>
              <w:tabs>
                <w:tab w:val="clear" w:pos="340"/>
              </w:tabs>
              <w:bidi/>
              <w:ind w:left="360"/>
              <w:rPr>
                <w:rFonts w:ascii="Sakkal Majalla" w:hAnsi="Sakkal Majalla" w:cs="Sakkal Majalla"/>
                <w:sz w:val="24"/>
              </w:rPr>
            </w:pPr>
            <w:r w:rsidRPr="00AC75D7">
              <w:rPr>
                <w:rFonts w:ascii="Sakkal Majalla" w:eastAsia="Open Sans" w:hAnsi="Sakkal Majalla" w:cs="Sakkal Majalla"/>
                <w:sz w:val="24"/>
                <w:rtl/>
                <w:lang w:eastAsia="ar" w:bidi="ar-MA"/>
              </w:rPr>
              <w:t xml:space="preserve">لذا، أكّد على ماهية تدابير الرقابة، مع الأمثلة، وسبب أهميتها. </w:t>
            </w:r>
          </w:p>
          <w:p w14:paraId="50D833DE" w14:textId="34DEA189" w:rsidR="005359FB" w:rsidRPr="00AC75D7" w:rsidRDefault="008C70D4"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تسرد الصفحة 18 من كتاب طالب الهندسة عملية من 5 نقاط لكتابة تقييم المخاطر.</w:t>
            </w:r>
          </w:p>
          <w:p w14:paraId="5E3872D4" w14:textId="77777777" w:rsidR="00FA7D93" w:rsidRPr="008F24E9" w:rsidRDefault="0045621C"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الفردية للمتعلم: </w:t>
            </w:r>
            <w:r w:rsidRPr="00AC75D7">
              <w:rPr>
                <w:rFonts w:ascii="Sakkal Majalla" w:eastAsia="Open Sans" w:hAnsi="Sakkal Majalla" w:cs="Sakkal Majalla"/>
                <w:sz w:val="24"/>
                <w:rtl/>
                <w:lang w:eastAsia="ar" w:bidi="ar-MA"/>
              </w:rPr>
              <w:t xml:space="preserve">يستخدم المتعلمون وثائق النماذج القياسية لإنشاء تقييمات المخاطر للعديد من أنشطة العمل الهندسي البسيطة. </w:t>
            </w:r>
          </w:p>
          <w:p w14:paraId="27F4FCE8" w14:textId="6D39D1F4" w:rsidR="005359FB" w:rsidRPr="00AC75D7" w:rsidRDefault="00A83A4A"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تعتبر "ممارسة التقييم" في الصفحة 19 من كتاب طالب الهندسة نقطة انطلاق جيدة.</w:t>
            </w:r>
          </w:p>
          <w:p w14:paraId="276E9498" w14:textId="77777777" w:rsidR="005625E8" w:rsidRPr="008F24E9" w:rsidRDefault="00AC6B4B"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 xml:space="preserve">بعد النشاط، يجب على كل مجموعة مشاركة تقييمات المخاطر الخاصة بها مع الفصل. وجِّه المناقشة للتأكد من أن المتعلمين يستطيعون: </w:t>
            </w:r>
          </w:p>
          <w:p w14:paraId="79E4D0FD" w14:textId="77777777" w:rsidR="005625E8" w:rsidRPr="00AC75D7" w:rsidRDefault="0096633F"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تحديد الأخطار الشائعة، </w:t>
            </w:r>
          </w:p>
          <w:p w14:paraId="114ABD18" w14:textId="662022D2" w:rsidR="00AC6B4B" w:rsidRPr="00AC75D7" w:rsidRDefault="0096633F"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فهم كيفية استخدام تدابير التحكم لتقليل المخاطر.</w:t>
            </w:r>
          </w:p>
        </w:tc>
        <w:tc>
          <w:tcPr>
            <w:tcW w:w="2269" w:type="dxa"/>
            <w:shd w:val="clear" w:color="auto" w:fill="auto"/>
          </w:tcPr>
          <w:p w14:paraId="7B44F557" w14:textId="77777777" w:rsidR="0045621C" w:rsidRPr="00AC75D7" w:rsidRDefault="0045621C" w:rsidP="0045621C">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1F851094" w14:textId="77777777" w:rsidR="0045621C" w:rsidRPr="00AC75D7" w:rsidRDefault="0045621C" w:rsidP="0045621C">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وثائق تقييم المخاطر النموذجية</w:t>
            </w:r>
          </w:p>
          <w:p w14:paraId="4ED9CEEA" w14:textId="77777777" w:rsidR="005359FB" w:rsidRPr="00AC75D7" w:rsidRDefault="005359FB" w:rsidP="0045621C">
            <w:pPr>
              <w:pStyle w:val="Tabletextbullets"/>
              <w:bidi/>
              <w:spacing w:line="240" w:lineRule="auto"/>
              <w:rPr>
                <w:rFonts w:ascii="Sakkal Majalla" w:hAnsi="Sakkal Majalla" w:cs="Sakkal Majalla"/>
                <w:sz w:val="24"/>
              </w:rPr>
            </w:pPr>
          </w:p>
        </w:tc>
      </w:tr>
      <w:tr w:rsidR="005359FB" w:rsidRPr="00AC75D7" w14:paraId="06A8A732" w14:textId="77777777" w:rsidTr="4B78762D">
        <w:trPr>
          <w:trHeight w:val="706"/>
        </w:trPr>
        <w:tc>
          <w:tcPr>
            <w:tcW w:w="1100" w:type="dxa"/>
            <w:shd w:val="clear" w:color="auto" w:fill="auto"/>
          </w:tcPr>
          <w:p w14:paraId="7EC94941" w14:textId="77777777" w:rsidR="005359FB" w:rsidRPr="00AC75D7" w:rsidRDefault="003819CD" w:rsidP="005359FB">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3</w:t>
            </w:r>
          </w:p>
        </w:tc>
        <w:tc>
          <w:tcPr>
            <w:tcW w:w="2693" w:type="dxa"/>
            <w:shd w:val="clear" w:color="auto" w:fill="auto"/>
          </w:tcPr>
          <w:p w14:paraId="0B0C321C" w14:textId="77777777" w:rsidR="005359FB" w:rsidRPr="00AC75D7" w:rsidRDefault="00B82933" w:rsidP="005359FB">
            <w:pPr>
              <w:pStyle w:val="Tabletext"/>
              <w:bidi/>
              <w:rPr>
                <w:rFonts w:ascii="Sakkal Majalla" w:hAnsi="Sakkal Majalla" w:cs="Sakkal Majalla"/>
                <w:sz w:val="24"/>
                <w:szCs w:val="24"/>
              </w:rPr>
            </w:pPr>
            <w:r w:rsidRPr="00490CFC">
              <w:rPr>
                <w:rFonts w:ascii="Sakkal Majalla" w:eastAsia="Open Sans" w:hAnsi="Sakkal Majalla" w:cs="Sakkal Majalla"/>
                <w:b/>
                <w:bCs/>
                <w:sz w:val="24"/>
                <w:szCs w:val="24"/>
                <w:rtl/>
                <w:lang w:eastAsia="ar" w:bidi="ar-MA"/>
              </w:rPr>
              <w:t xml:space="preserve">(ب2) </w:t>
            </w:r>
            <w:r w:rsidRPr="00AC75D7">
              <w:rPr>
                <w:rFonts w:ascii="Sakkal Majalla" w:eastAsia="Open Sans" w:hAnsi="Sakkal Majalla" w:cs="Sakkal Majalla"/>
                <w:sz w:val="24"/>
                <w:szCs w:val="24"/>
                <w:rtl/>
                <w:lang w:eastAsia="ar" w:bidi="ar-MA"/>
              </w:rPr>
              <w:t>معدات الحماية الشخصية (</w:t>
            </w:r>
            <w:r w:rsidRPr="00AC75D7">
              <w:rPr>
                <w:rFonts w:ascii="Sakkal Majalla" w:eastAsia="Open Sans" w:hAnsi="Sakkal Majalla" w:cs="Sakkal Majalla"/>
                <w:sz w:val="24"/>
                <w:szCs w:val="24"/>
                <w:lang w:val="en-US" w:eastAsia="ar" w:bidi="en-US"/>
              </w:rPr>
              <w:t>PPE</w:t>
            </w:r>
            <w:r w:rsidRPr="00AC75D7">
              <w:rPr>
                <w:rFonts w:ascii="Sakkal Majalla" w:eastAsia="Open Sans" w:hAnsi="Sakkal Majalla" w:cs="Sakkal Majalla"/>
                <w:sz w:val="24"/>
                <w:szCs w:val="24"/>
                <w:rtl/>
                <w:lang w:eastAsia="ar" w:bidi="ar-MA"/>
              </w:rPr>
              <w:t>)</w:t>
            </w:r>
          </w:p>
        </w:tc>
        <w:tc>
          <w:tcPr>
            <w:tcW w:w="1305" w:type="dxa"/>
            <w:shd w:val="clear" w:color="auto" w:fill="auto"/>
          </w:tcPr>
          <w:p w14:paraId="6DEB1A6F" w14:textId="77777777" w:rsidR="00B82933" w:rsidRPr="00AC75D7" w:rsidRDefault="00B82933" w:rsidP="005359FB">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0E0EE5CB" w14:textId="7221F617" w:rsidR="007D281C" w:rsidRPr="008F24E9" w:rsidRDefault="007D281C"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قدم الدرس. لخص مواضيع الجلسة الأخيرة، الأخطار والمخاطر والغرض من كتابة تقييم المخاطر وطريقة كتابته. يركز هذا الدرس على كيفية استخدام معدات الحماية الشخصية (</w:t>
            </w:r>
            <w:r w:rsidRPr="00AC75D7">
              <w:rPr>
                <w:rFonts w:ascii="Sakkal Majalla" w:eastAsia="Open Sans" w:hAnsi="Sakkal Majalla" w:cs="Sakkal Majalla"/>
                <w:sz w:val="24"/>
                <w:lang w:val="en-US" w:eastAsia="ar" w:bidi="en-US"/>
              </w:rPr>
              <w:t>PPE</w:t>
            </w:r>
            <w:r w:rsidRPr="00AC75D7">
              <w:rPr>
                <w:rFonts w:ascii="Sakkal Majalla" w:eastAsia="Open Sans" w:hAnsi="Sakkal Majalla" w:cs="Sakkal Majalla"/>
                <w:sz w:val="24"/>
                <w:rtl/>
                <w:lang w:eastAsia="ar" w:bidi="ar-MA"/>
              </w:rPr>
              <w:t>) كإجراء تحكم حيث لا يمكن القضاء على المخاطر. قم بإحالة المتعلمين إلى القسم (ب2) من مواصفات الوحدة.</w:t>
            </w:r>
          </w:p>
          <w:p w14:paraId="2D14CA8E" w14:textId="6FEF3DC5" w:rsidR="00D5742B" w:rsidRPr="00AC75D7" w:rsidRDefault="00B82933" w:rsidP="00F51E01">
            <w:pPr>
              <w:pStyle w:val="Tabletextbullets"/>
              <w:numPr>
                <w:ilvl w:val="0"/>
                <w:numId w:val="130"/>
              </w:numPr>
              <w:tabs>
                <w:tab w:val="clear" w:pos="340"/>
              </w:tabs>
              <w:bidi/>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اشرح لماذا تعتبر معدات الحماية الشخصية إجراءً للتحكم وقدم الأنواع المختلفة من معدات الحماية الشخصية التي يستخدمها الأفراد خلال أنواع مختلفة من أنشطة العمل الهندسي. </w:t>
            </w:r>
          </w:p>
          <w:p w14:paraId="464EC9EA" w14:textId="77777777" w:rsidR="00D5742B" w:rsidRPr="00AC75D7" w:rsidRDefault="00612185"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 xml:space="preserve">توفر الصفحات 19 - 21 من كتاب طالب الهندسة معلومات عن مجموعة من معدات الحماية الشخصية الشائعة. </w:t>
            </w:r>
          </w:p>
          <w:p w14:paraId="281A9CE0" w14:textId="77777777" w:rsidR="00F175DE" w:rsidRPr="00AC75D7" w:rsidRDefault="000C04CA"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تلخص الشريحة 13 من شرائح العرض التقديمي مجموعة من الاستخدامات. </w:t>
            </w:r>
          </w:p>
          <w:p w14:paraId="6F62125A" w14:textId="40D29C10" w:rsidR="005359FB" w:rsidRPr="00AC75D7" w:rsidRDefault="00301D34"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يمكنك استخدام عرض فيديو لتوضيح الأنواع الشائعة من معدات الحماية الشخصية في مكان العمل. ولكن، احذر لأن العديد من مقاطع فيديو معدات الحماية الشخصية على الإنترنت تركز على البناء. </w:t>
            </w:r>
          </w:p>
          <w:p w14:paraId="46F76AF8" w14:textId="77777777" w:rsidR="00EB360C" w:rsidRPr="008F24E9" w:rsidRDefault="00B14375"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يقوم المتعلمون بالتحقيق في معدات الحماية الشخصية، واستكمال أوراق العمل حيث يختارون معدات الحماية الشخصية المناسبة لأنواع مختلفة من أنشطة العمل الهندسي.</w:t>
            </w:r>
          </w:p>
          <w:p w14:paraId="3F8C5BE5" w14:textId="6AB9EA4D" w:rsidR="009B32EB" w:rsidRPr="00AC75D7" w:rsidRDefault="00EB5BB5"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تعتبر "ممارسة التقييم"، الصفحة 21 من كتاب طالب الهندسة نقطة انطلاق جيدة. يمكن للمتعلمين ربط هذا بالنشاط الذي قاموا به في الأسبوع الأول.</w:t>
            </w:r>
          </w:p>
          <w:p w14:paraId="2066F49E" w14:textId="5F4D9CFC" w:rsidR="005359FB" w:rsidRPr="00AC75D7" w:rsidRDefault="00A067D9"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يمكن للمتعلمين إنتاج ملصق لنشاطهم استنادًا إلى الرسم التوضيحي في الشريحة 13.</w:t>
            </w:r>
          </w:p>
          <w:p w14:paraId="28C316DC" w14:textId="7A2A40AE" w:rsidR="005359FB" w:rsidRPr="008F24E9" w:rsidRDefault="00B8293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التوضيحي للمعلم: </w:t>
            </w:r>
            <w:r w:rsidRPr="00AC75D7">
              <w:rPr>
                <w:rFonts w:ascii="Sakkal Majalla" w:eastAsia="Open Sans" w:hAnsi="Sakkal Majalla" w:cs="Sakkal Majalla"/>
                <w:sz w:val="24"/>
                <w:rtl/>
                <w:lang w:eastAsia="ar" w:bidi="ar-MA"/>
              </w:rPr>
              <w:t>وضح للمتعلمين كيفية ارتداء/استخدام الأنواع المختلفة من معدات الحماية الشخصية المطلوبة خلال الأنواع المختلفة من أنشطة العمل الهندسي التي تم فحصها.</w:t>
            </w:r>
          </w:p>
          <w:p w14:paraId="48246341" w14:textId="77777777" w:rsidR="00802AC0" w:rsidRPr="008F24E9" w:rsidRDefault="00B14375"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النشاط العملي الزوجي للمتعلمين: </w:t>
            </w:r>
            <w:r w:rsidRPr="00AC75D7">
              <w:rPr>
                <w:rFonts w:ascii="Sakkal Majalla" w:eastAsia="Open Sans" w:hAnsi="Sakkal Majalla" w:cs="Sakkal Majalla"/>
                <w:sz w:val="24"/>
                <w:rtl/>
                <w:lang w:eastAsia="ar" w:bidi="ar-MA"/>
              </w:rPr>
              <w:t>يدعم المتعلمون بعضهم بعضًا لارتداء/استخدام أنواع مختلفة من معدات الحماية الشخصية، مع ضمان تعديلها بشكلٍ صحيح حسب الحاجة.</w:t>
            </w:r>
          </w:p>
          <w:p w14:paraId="1EF170C0" w14:textId="77777777" w:rsidR="00200C3E" w:rsidRPr="008F24E9" w:rsidRDefault="00E2549C"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قم بتوجيه المناقشة للتأكد من أن المتعلمين يمكنهم:</w:t>
            </w:r>
          </w:p>
          <w:p w14:paraId="3432D218" w14:textId="77777777" w:rsidR="00200C3E" w:rsidRPr="00AC75D7" w:rsidRDefault="00E2549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 تحديد العناصر الشائعة لمعدات الحماية الشخصية، </w:t>
            </w:r>
          </w:p>
          <w:p w14:paraId="5F50B802" w14:textId="2279C2CC" w:rsidR="00E2549C" w:rsidRPr="00AC75D7" w:rsidRDefault="00E2549C"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فهم كيفية استخدامها كإجراءات تحكم لتقليل المخاطر عندما لا يمكن القضاء عليها.</w:t>
            </w:r>
          </w:p>
        </w:tc>
        <w:tc>
          <w:tcPr>
            <w:tcW w:w="2269" w:type="dxa"/>
            <w:shd w:val="clear" w:color="auto" w:fill="auto"/>
          </w:tcPr>
          <w:p w14:paraId="36B00682" w14:textId="77777777" w:rsidR="00A74258" w:rsidRPr="00AC75D7" w:rsidRDefault="00A74258" w:rsidP="00A74258">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19F684A4" w14:textId="77777777" w:rsidR="00A74258" w:rsidRPr="00AC75D7" w:rsidRDefault="00A74258" w:rsidP="00A74258">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أوراق العمل</w:t>
            </w:r>
          </w:p>
          <w:p w14:paraId="214B5222" w14:textId="77777777" w:rsidR="00A74258" w:rsidRPr="00AC75D7" w:rsidRDefault="00A74258" w:rsidP="00A74258">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معدات الحماية الشخصية على النحو المحدد في الموضوع (ب2) من مواصفات الوحدة</w:t>
            </w:r>
          </w:p>
          <w:p w14:paraId="619AB1EC" w14:textId="77777777" w:rsidR="005359FB" w:rsidRPr="00AC75D7" w:rsidRDefault="005359FB" w:rsidP="005359FB">
            <w:pPr>
              <w:pStyle w:val="Tabletextbullets"/>
              <w:bidi/>
              <w:rPr>
                <w:rFonts w:ascii="Sakkal Majalla" w:hAnsi="Sakkal Majalla" w:cs="Sakkal Majalla"/>
                <w:sz w:val="24"/>
              </w:rPr>
            </w:pPr>
          </w:p>
        </w:tc>
      </w:tr>
      <w:tr w:rsidR="00E71C73" w:rsidRPr="00AC75D7" w14:paraId="0F5A5C19" w14:textId="77777777" w:rsidTr="4B78762D">
        <w:trPr>
          <w:trHeight w:val="706"/>
        </w:trPr>
        <w:tc>
          <w:tcPr>
            <w:tcW w:w="1100" w:type="dxa"/>
            <w:shd w:val="clear" w:color="auto" w:fill="auto"/>
          </w:tcPr>
          <w:p w14:paraId="0F22D154" w14:textId="77777777" w:rsidR="00E71C73" w:rsidRPr="00AC75D7" w:rsidRDefault="00A74258" w:rsidP="00E71C73">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4</w:t>
            </w:r>
          </w:p>
        </w:tc>
        <w:tc>
          <w:tcPr>
            <w:tcW w:w="2693" w:type="dxa"/>
            <w:shd w:val="clear" w:color="auto" w:fill="auto"/>
          </w:tcPr>
          <w:p w14:paraId="45C544C7" w14:textId="5C1A545B" w:rsidR="00E71C73" w:rsidRPr="008F24E9" w:rsidRDefault="00A74258" w:rsidP="00E71C73">
            <w:pPr>
              <w:pStyle w:val="Tabletext"/>
              <w:bidi/>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(ب3)</w:t>
            </w:r>
            <w:r w:rsidRPr="00AC75D7">
              <w:rPr>
                <w:rFonts w:ascii="Sakkal Majalla" w:eastAsia="Open Sans" w:hAnsi="Sakkal Majalla" w:cs="Sakkal Majalla"/>
                <w:sz w:val="24"/>
                <w:szCs w:val="24"/>
                <w:rtl/>
                <w:lang w:eastAsia="ar" w:bidi="ar-MA"/>
              </w:rPr>
              <w:t xml:space="preserve"> نشاط العمل الهندسي 1</w:t>
            </w:r>
          </w:p>
        </w:tc>
        <w:tc>
          <w:tcPr>
            <w:tcW w:w="1305" w:type="dxa"/>
            <w:shd w:val="clear" w:color="auto" w:fill="auto"/>
          </w:tcPr>
          <w:p w14:paraId="3BEC6826" w14:textId="77777777" w:rsidR="00E71C73" w:rsidRPr="00AC75D7" w:rsidRDefault="00A74258" w:rsidP="00E71C73">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1F20AE1C" w14:textId="386E6BF7" w:rsidR="003E5510" w:rsidRPr="00AC75D7" w:rsidRDefault="00393C4C" w:rsidP="00F51E01">
            <w:pPr>
              <w:pStyle w:val="Tabletextbullets"/>
              <w:numPr>
                <w:ilvl w:val="0"/>
                <w:numId w:val="130"/>
              </w:numPr>
              <w:tabs>
                <w:tab w:val="clear" w:pos="340"/>
              </w:tabs>
              <w:bidi/>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قدم الدرس. لخص الجلسات السابقة وأهمية العمل دائمًا بأمان. يركز هذا الدرس على كيفية:</w:t>
            </w:r>
          </w:p>
          <w:p w14:paraId="03AC53AB" w14:textId="77777777" w:rsidR="003E5510" w:rsidRPr="00AC75D7" w:rsidRDefault="00393C4C"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 إعداد مساحة العمل للقيام بنشاط عملي بأمان، </w:t>
            </w:r>
          </w:p>
          <w:p w14:paraId="25ED5889" w14:textId="7F30AA49" w:rsidR="00F1300B" w:rsidRPr="00AC75D7" w:rsidRDefault="00393C4C"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تنفيذ النشاط بأمان وفعالية باستخدام الأدوات والمعدات والتعليمات والرسومات الهندسية المقدمة.</w:t>
            </w:r>
          </w:p>
          <w:p w14:paraId="3D4406CD" w14:textId="09019E45" w:rsidR="00B4516F" w:rsidRPr="008F24E9" w:rsidRDefault="00A74258"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التوضيحي للمعلم: </w:t>
            </w:r>
            <w:r w:rsidRPr="00AC75D7">
              <w:rPr>
                <w:rFonts w:ascii="Sakkal Majalla" w:eastAsia="Open Sans" w:hAnsi="Sakkal Majalla" w:cs="Sakkal Majalla"/>
                <w:sz w:val="24"/>
                <w:rtl/>
                <w:lang w:eastAsia="ar" w:bidi="ar-MA"/>
              </w:rPr>
              <w:t>أظهر للمتعلمين كيفية تنفيذ نشاط العمل الهندسي بأمان، على سبيل المثال حفر ثقب عبر لوحة وتوسيعه. (انظر موجز الواجبات المعتمد لهدف التعلم (ب)).</w:t>
            </w:r>
          </w:p>
          <w:p w14:paraId="7E8F8045" w14:textId="77777777" w:rsidR="004610A8" w:rsidRPr="00AC75D7" w:rsidRDefault="00402138"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يجب أن يُظهر المتعلمون كيفية إعداد بيئة ورشة العمل بأمان قبل نشاط العمل الهندسي، </w:t>
            </w:r>
          </w:p>
          <w:p w14:paraId="347AB48F" w14:textId="051248B9" w:rsidR="000B2BE3" w:rsidRPr="00AC75D7" w:rsidRDefault="00402138" w:rsidP="00F51E01">
            <w:pPr>
              <w:pStyle w:val="Tabletextbullets"/>
              <w:tabs>
                <w:tab w:val="clear" w:pos="340"/>
              </w:tabs>
              <w:bidi/>
              <w:ind w:left="757"/>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كيفية تنفيذ نشاط العمل الهندسي بأمان وفعالية. </w:t>
            </w:r>
          </w:p>
          <w:p w14:paraId="1B03B194" w14:textId="01C8E1FE" w:rsidR="00F33CE5" w:rsidRPr="00AC75D7" w:rsidRDefault="001946BD" w:rsidP="00F51E01">
            <w:pPr>
              <w:pStyle w:val="Tabletextbullets"/>
              <w:tabs>
                <w:tab w:val="clear" w:pos="340"/>
              </w:tabs>
              <w:bidi/>
              <w:ind w:left="757"/>
              <w:rPr>
                <w:rFonts w:ascii="Sakkal Majalla" w:hAnsi="Sakkal Majalla" w:cs="Sakkal Majalla"/>
                <w:sz w:val="24"/>
              </w:rPr>
            </w:pPr>
            <w:r w:rsidRPr="00AC75D7">
              <w:rPr>
                <w:rFonts w:ascii="Sakkal Majalla" w:eastAsia="Open Sans" w:hAnsi="Sakkal Majalla" w:cs="Sakkal Majalla"/>
                <w:sz w:val="24"/>
                <w:rtl/>
                <w:lang w:eastAsia="ar" w:bidi="ar-MA"/>
              </w:rPr>
              <w:t xml:space="preserve">يمكنك استخدام عرض فيديو لتوضيح العملية، والذي يمكن للمتعلمين الرجوع إليه لاحقًا. </w:t>
            </w:r>
          </w:p>
          <w:p w14:paraId="77645C2F" w14:textId="00981A87" w:rsidR="00402138" w:rsidRPr="00AC75D7" w:rsidRDefault="00324318" w:rsidP="00F51E01">
            <w:pPr>
              <w:pStyle w:val="Tabletextbullets"/>
              <w:bidi/>
              <w:ind w:left="319"/>
              <w:rPr>
                <w:rFonts w:ascii="Sakkal Majalla" w:hAnsi="Sakkal Majalla" w:cs="Sakkal Majalla"/>
                <w:sz w:val="24"/>
              </w:rPr>
            </w:pPr>
            <w:r w:rsidRPr="00AC75D7">
              <w:rPr>
                <w:rFonts w:ascii="Sakkal Majalla" w:eastAsia="Open Sans" w:hAnsi="Sakkal Majalla" w:cs="Sakkal Majalla"/>
                <w:sz w:val="24"/>
                <w:rtl/>
                <w:lang w:eastAsia="ar" w:bidi="ar-MA"/>
              </w:rPr>
              <w:t>يمكنك تقسيم العرض التوضيحي إلى قسمين وفقًا للوقت الذي تريد فيه، بصفتك المعلم، أن يبدأ المتعلمون أو يواصلون النشاط العملي. (المتعلم يرى، المتعلم يفعل). خلال العرض التوضيحي، قم بتغطية سبب الحاجة إلى جميع المهام المكتملة للتحضير لنشاط العمل الهندسي وتنفيذه لضمان تنفيذ نشاط العمل الهندسي بطريقة آمنة وفعالة.</w:t>
            </w:r>
          </w:p>
          <w:p w14:paraId="07D9AB4B" w14:textId="77777777" w:rsidR="00B543EE" w:rsidRPr="008F24E9" w:rsidRDefault="00402138"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النشاط العملي الفردي للمتعلم (مع دعم المعلم): سيكون الدعم الفني الإضافي ميزة): </w:t>
            </w:r>
          </w:p>
          <w:p w14:paraId="7F657184" w14:textId="663E5B6C" w:rsidR="00E71C73" w:rsidRPr="00AC75D7" w:rsidRDefault="00402138"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يستعد المتعلمون بأمان لنشاط العمل الهندسي وينفذونه، باتباع العملية الموضحة. يجب أن يثبتوا أن لديهم المعرفة/الفهم/المهارات المناسبة المرتبطة بجميع النقاط في الموضوع (ب3) من مواصفات الوحدة. </w:t>
            </w:r>
          </w:p>
          <w:p w14:paraId="52544EFC" w14:textId="77777777" w:rsidR="00F51448" w:rsidRPr="008F24E9" w:rsidRDefault="00386F5B"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مناقشة فصلية/جلسة عامة:</w:t>
            </w:r>
            <w:r w:rsidRPr="00AC75D7">
              <w:rPr>
                <w:rFonts w:ascii="Sakkal Majalla" w:eastAsia="Open Sans" w:hAnsi="Sakkal Majalla" w:cs="Sakkal Majalla"/>
                <w:sz w:val="24"/>
                <w:rtl/>
                <w:lang w:eastAsia="ar" w:bidi="ar-MA"/>
              </w:rPr>
              <w:t xml:space="preserve"> عندما يستعيد المتعلمون مساحة العمل إلى حالة آمنة، قم بقيادة المتعلمين إلى تحديد:</w:t>
            </w:r>
          </w:p>
          <w:p w14:paraId="2915CF7E" w14:textId="014628CA" w:rsidR="00F51448" w:rsidRPr="00AC75D7" w:rsidRDefault="00790E4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الأشياء التي تعلموها، </w:t>
            </w:r>
          </w:p>
          <w:p w14:paraId="603163DE" w14:textId="6BC2BE92" w:rsidR="00386F5B" w:rsidRPr="00AC75D7" w:rsidRDefault="008B1723"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كيفية ربطها بما تعلموه سابقًا عن الأخطار والمخاطر والتشريعات والعمل بأمان.</w:t>
            </w:r>
          </w:p>
        </w:tc>
        <w:tc>
          <w:tcPr>
            <w:tcW w:w="2269" w:type="dxa"/>
            <w:shd w:val="clear" w:color="auto" w:fill="auto"/>
          </w:tcPr>
          <w:p w14:paraId="61D131F5" w14:textId="77777777" w:rsidR="00E778F5" w:rsidRPr="00AC75D7" w:rsidRDefault="00E778F5" w:rsidP="00E778F5">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ورشة الأعمال الهندسية</w:t>
            </w:r>
          </w:p>
          <w:p w14:paraId="31767CF0" w14:textId="77777777" w:rsidR="00E778F5" w:rsidRPr="00AC75D7" w:rsidRDefault="00E778F5" w:rsidP="00E778F5">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الأدوات والمعدات والموارد والمواد حسب الحاجة حتى يتمكن المتعلمون من تنفيذ نشاط العمل الهندسي المخصص بأمان</w:t>
            </w:r>
          </w:p>
          <w:p w14:paraId="29A3E379" w14:textId="77777777" w:rsidR="00E71C73" w:rsidRPr="00AC75D7" w:rsidRDefault="00E71C73" w:rsidP="00E71C73">
            <w:pPr>
              <w:pStyle w:val="Tabletextbullets"/>
              <w:bidi/>
              <w:rPr>
                <w:rFonts w:ascii="Sakkal Majalla" w:hAnsi="Sakkal Majalla" w:cs="Sakkal Majalla"/>
                <w:sz w:val="24"/>
              </w:rPr>
            </w:pPr>
          </w:p>
        </w:tc>
      </w:tr>
      <w:tr w:rsidR="007D5484" w:rsidRPr="00AC75D7" w14:paraId="640E7E3C" w14:textId="77777777" w:rsidTr="00E778F5">
        <w:trPr>
          <w:trHeight w:val="298"/>
        </w:trPr>
        <w:tc>
          <w:tcPr>
            <w:tcW w:w="1100" w:type="dxa"/>
            <w:shd w:val="clear" w:color="auto" w:fill="auto"/>
          </w:tcPr>
          <w:p w14:paraId="188BD4F8" w14:textId="77777777" w:rsidR="007D5484" w:rsidRPr="00AC75D7" w:rsidRDefault="007D5484" w:rsidP="007D5484">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5</w:t>
            </w:r>
          </w:p>
        </w:tc>
        <w:tc>
          <w:tcPr>
            <w:tcW w:w="2693" w:type="dxa"/>
            <w:shd w:val="clear" w:color="auto" w:fill="auto"/>
          </w:tcPr>
          <w:p w14:paraId="4775F62D" w14:textId="01424219" w:rsidR="007D5484" w:rsidRPr="008F24E9" w:rsidRDefault="007D5484" w:rsidP="007D5484">
            <w:pPr>
              <w:pStyle w:val="Tabletext"/>
              <w:bidi/>
              <w:rPr>
                <w:rFonts w:ascii="Sakkal Majalla" w:hAnsi="Sakkal Majalla" w:cs="Sakkal Majalla"/>
                <w:b/>
                <w:bCs/>
                <w:sz w:val="24"/>
                <w:szCs w:val="24"/>
              </w:rPr>
            </w:pPr>
            <w:r w:rsidRPr="001F61EE">
              <w:rPr>
                <w:rFonts w:ascii="Sakkal Majalla" w:eastAsia="Open Sans" w:hAnsi="Sakkal Majalla" w:cs="Sakkal Majalla"/>
                <w:b/>
                <w:bCs/>
                <w:sz w:val="24"/>
                <w:szCs w:val="24"/>
                <w:rtl/>
                <w:lang w:eastAsia="ar" w:bidi="ar-MA"/>
              </w:rPr>
              <w:t>هدف التعلم</w:t>
            </w:r>
            <w:r w:rsidRPr="008F24E9">
              <w:rPr>
                <w:rFonts w:ascii="Sakkal Majalla" w:eastAsia="Open Sans" w:hAnsi="Sakkal Majalla" w:cs="Sakkal Majalla"/>
                <w:b/>
                <w:bCs/>
                <w:sz w:val="24"/>
                <w:szCs w:val="24"/>
                <w:rtl/>
                <w:lang w:eastAsia="ar" w:bidi="ar-MA"/>
              </w:rPr>
              <w:t xml:space="preserve"> (ب3)</w:t>
            </w:r>
            <w:r w:rsidRPr="00AC75D7">
              <w:rPr>
                <w:rFonts w:ascii="Sakkal Majalla" w:eastAsia="Open Sans" w:hAnsi="Sakkal Majalla" w:cs="Sakkal Majalla"/>
                <w:sz w:val="24"/>
                <w:szCs w:val="24"/>
                <w:rtl/>
                <w:lang w:eastAsia="ar" w:bidi="ar-MA"/>
              </w:rPr>
              <w:t xml:space="preserve"> نشاط العمل الهندسي 2</w:t>
            </w:r>
          </w:p>
        </w:tc>
        <w:tc>
          <w:tcPr>
            <w:tcW w:w="1305" w:type="dxa"/>
            <w:shd w:val="clear" w:color="auto" w:fill="auto"/>
          </w:tcPr>
          <w:p w14:paraId="1371EC26" w14:textId="77777777" w:rsidR="007D5484" w:rsidRPr="00AC75D7" w:rsidRDefault="007D5484" w:rsidP="007D5484">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6964845C" w14:textId="7B977132" w:rsidR="000C7603" w:rsidRPr="008F24E9" w:rsidRDefault="007D5484"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لخص الجلسات السابقة وأهمية العمل دائمًا بأمان. </w:t>
            </w:r>
          </w:p>
          <w:p w14:paraId="58646D0A" w14:textId="77777777" w:rsidR="000C7603" w:rsidRPr="00AC75D7" w:rsidRDefault="007D5484" w:rsidP="000C7603">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يركز هذا الدرس على كيفية:</w:t>
            </w:r>
          </w:p>
          <w:p w14:paraId="39CC04C8" w14:textId="77777777" w:rsidR="00C708AD" w:rsidRPr="00AC75D7" w:rsidRDefault="007D548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 إعداد مساحة العمل للقيام بنشاط عملي ثانٍ بأمان، </w:t>
            </w:r>
          </w:p>
          <w:p w14:paraId="5B78C01F" w14:textId="7BDE849F" w:rsidR="007D5484" w:rsidRPr="00AC75D7" w:rsidRDefault="007D548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تنفيذ النشاط بأمان وفعالية باستخدام الأدوات والمعدات والتعليمات والرسومات الهندسية المقدمة.</w:t>
            </w:r>
          </w:p>
          <w:p w14:paraId="0EE17ECF" w14:textId="77777777" w:rsidR="00EB4E63" w:rsidRPr="008F24E9" w:rsidRDefault="007D5484"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التوضيحي للمعلم: </w:t>
            </w:r>
            <w:r w:rsidRPr="00AC75D7">
              <w:rPr>
                <w:rFonts w:ascii="Sakkal Majalla" w:eastAsia="Open Sans" w:hAnsi="Sakkal Majalla" w:cs="Sakkal Majalla"/>
                <w:sz w:val="24"/>
                <w:rtl/>
                <w:lang w:eastAsia="ar" w:bidi="ar-MA"/>
              </w:rPr>
              <w:t xml:space="preserve">أظهر للمتعلمين كيفية تنفيذ نشاط عمل هندسي ثانٍ بأمان، على سبيل المثال تفريز وجه ناعم على قضيب مربع. يجب أن يظهر المتعلمون: </w:t>
            </w:r>
          </w:p>
          <w:p w14:paraId="47D71EB9" w14:textId="77777777" w:rsidR="00AD04FB" w:rsidRPr="00AC75D7" w:rsidRDefault="007D548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كيفية إعداد بيئة ورشة العمل بأمان قبل نشاط العمل الهندسي، </w:t>
            </w:r>
          </w:p>
          <w:p w14:paraId="6ECF35BF" w14:textId="7292B18C" w:rsidR="001F48AE" w:rsidRPr="00AC75D7" w:rsidRDefault="007D548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كيفية تنفيذ نشاط العمل الهندسي بأمان وفعالية. </w:t>
            </w:r>
          </w:p>
          <w:p w14:paraId="426F4459" w14:textId="00B22F1D" w:rsidR="007D5484" w:rsidRPr="00AC75D7" w:rsidRDefault="001F48AE"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يمكنك تقسيم العرض التوضيحي إلى جزأين وفقًا للوقت الذي يريد فيه المعلم أن يبدأ المتعلمون أو يواصلون النشاط العملي الفردي للمتعلم. خلال العرض التوضيحي، قم بتغطية سبب الحاجة إلى جميع المهام المكتملة للتحضير لنشاط العمل الهندسي وتنفيذه لضمان تنفيذ نشاط العمل الهندسي بطريقة آمنة وفعالة.</w:t>
            </w:r>
          </w:p>
          <w:p w14:paraId="4B755041" w14:textId="77777777" w:rsidR="003B590A" w:rsidRPr="008F24E9" w:rsidRDefault="003B590A"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النشاط العملي الفردي للمتعلم (مع دعم المعلم): سيكون الدعم الفني الإضافي ميزة): </w:t>
            </w:r>
          </w:p>
          <w:p w14:paraId="6E94AEB8" w14:textId="4EC62AB3" w:rsidR="003B590A" w:rsidRPr="00AC75D7" w:rsidRDefault="003B590A" w:rsidP="003B590A">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يستعد المتعلمون بأمان لنشاط العمل الهندسي وينفذونه، باتباع العملية الموضحة. يجب أن يثبتوا أن لديهم المعرفة/الفهم/المهارات المناسبة المرتبطة بجميع النقاط في الموضوع (ب3) من مواصفات الوحدة. </w:t>
            </w:r>
          </w:p>
          <w:p w14:paraId="58FFB244" w14:textId="77777777" w:rsidR="003B590A" w:rsidRPr="008F24E9" w:rsidRDefault="003B590A"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مناقشة فصلية/جلسة عامة:</w:t>
            </w:r>
            <w:r w:rsidRPr="00AC75D7">
              <w:rPr>
                <w:rFonts w:ascii="Sakkal Majalla" w:eastAsia="Open Sans" w:hAnsi="Sakkal Majalla" w:cs="Sakkal Majalla"/>
                <w:sz w:val="24"/>
                <w:rtl/>
                <w:lang w:eastAsia="ar" w:bidi="ar-MA"/>
              </w:rPr>
              <w:t xml:space="preserve"> عندما يستعيد المتعلمون مساحة العمل إلى حالة آمنة، قم بقيادة المتعلمين إلى تحديد:</w:t>
            </w:r>
          </w:p>
          <w:p w14:paraId="785C55A0" w14:textId="77777777" w:rsidR="009B1F4D" w:rsidRPr="00AC75D7" w:rsidRDefault="009B1F4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الأشياء التي تعلموها، </w:t>
            </w:r>
          </w:p>
          <w:p w14:paraId="2204DB37" w14:textId="62CB1A9D" w:rsidR="007D5484" w:rsidRPr="008F24E9" w:rsidRDefault="009B1F4D" w:rsidP="00F51E01">
            <w:pPr>
              <w:pStyle w:val="Tabletextbullets"/>
              <w:numPr>
                <w:ilvl w:val="0"/>
                <w:numId w:val="131"/>
              </w:numPr>
              <w:tabs>
                <w:tab w:val="clear" w:pos="340"/>
              </w:tabs>
              <w:bidi/>
              <w:rPr>
                <w:rFonts w:ascii="Sakkal Majalla" w:hAnsi="Sakkal Majalla" w:cs="Sakkal Majalla"/>
                <w:b/>
                <w:bCs/>
                <w:sz w:val="24"/>
              </w:rPr>
            </w:pPr>
            <w:r w:rsidRPr="00AC75D7">
              <w:rPr>
                <w:rFonts w:ascii="Sakkal Majalla" w:eastAsia="Open Sans" w:hAnsi="Sakkal Majalla" w:cs="Sakkal Majalla"/>
                <w:sz w:val="24"/>
                <w:rtl/>
                <w:lang w:eastAsia="ar" w:bidi="ar-MA"/>
              </w:rPr>
              <w:t xml:space="preserve"> كيفية ربطها بما تعلموه سابقًا عن الأخطار والمخاطر والتشريعات والعمل بأمان.</w:t>
            </w:r>
          </w:p>
        </w:tc>
        <w:tc>
          <w:tcPr>
            <w:tcW w:w="2269" w:type="dxa"/>
            <w:shd w:val="clear" w:color="auto" w:fill="auto"/>
          </w:tcPr>
          <w:p w14:paraId="2F5A8F5E" w14:textId="77777777" w:rsidR="007D5484" w:rsidRPr="00AC75D7" w:rsidRDefault="007D5484" w:rsidP="007D5484">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ورشة الأعمال الهندسية</w:t>
            </w:r>
          </w:p>
          <w:p w14:paraId="403AE071" w14:textId="24C8E948" w:rsidR="007D5484" w:rsidRPr="00AC75D7" w:rsidRDefault="007D5484" w:rsidP="007D5484">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الأدوات والمعدات والموارد والمواد حسب الحاجة حتى يتمكن المتعلمون من تنفيذ نشاط العمل الهندسي المخصص بأمان</w:t>
            </w:r>
          </w:p>
          <w:p w14:paraId="2DC119FB" w14:textId="77777777" w:rsidR="007D5484" w:rsidRPr="00AC75D7" w:rsidRDefault="007D5484" w:rsidP="007D5484">
            <w:pPr>
              <w:pStyle w:val="Tabletextbullets"/>
              <w:bidi/>
              <w:rPr>
                <w:rFonts w:ascii="Sakkal Majalla" w:hAnsi="Sakkal Majalla" w:cs="Sakkal Majalla"/>
                <w:sz w:val="24"/>
              </w:rPr>
            </w:pPr>
          </w:p>
        </w:tc>
      </w:tr>
      <w:tr w:rsidR="0090733D" w:rsidRPr="00AC75D7" w14:paraId="4F1073B4" w14:textId="77777777" w:rsidTr="4B78762D">
        <w:trPr>
          <w:trHeight w:val="706"/>
        </w:trPr>
        <w:tc>
          <w:tcPr>
            <w:tcW w:w="1100" w:type="dxa"/>
            <w:shd w:val="clear" w:color="auto" w:fill="auto"/>
          </w:tcPr>
          <w:p w14:paraId="1B0DABA6" w14:textId="77777777" w:rsidR="0090733D" w:rsidRPr="00AC75D7" w:rsidRDefault="0090733D" w:rsidP="0090733D">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6</w:t>
            </w:r>
          </w:p>
        </w:tc>
        <w:tc>
          <w:tcPr>
            <w:tcW w:w="2693" w:type="dxa"/>
            <w:shd w:val="clear" w:color="auto" w:fill="auto"/>
          </w:tcPr>
          <w:p w14:paraId="767ECFB3" w14:textId="04ED4620" w:rsidR="0090733D" w:rsidRPr="008F24E9" w:rsidRDefault="0090733D" w:rsidP="0090733D">
            <w:pPr>
              <w:pStyle w:val="Tabletext"/>
              <w:bidi/>
              <w:rPr>
                <w:rFonts w:ascii="Sakkal Majalla" w:hAnsi="Sakkal Majalla" w:cs="Sakkal Majalla"/>
                <w:b/>
                <w:bCs/>
                <w:sz w:val="24"/>
                <w:szCs w:val="24"/>
              </w:rPr>
            </w:pPr>
            <w:r w:rsidRPr="001F61EE">
              <w:rPr>
                <w:rFonts w:ascii="Sakkal Majalla" w:eastAsia="Open Sans" w:hAnsi="Sakkal Majalla" w:cs="Sakkal Majalla"/>
                <w:b/>
                <w:bCs/>
                <w:sz w:val="24"/>
                <w:szCs w:val="24"/>
                <w:rtl/>
                <w:lang w:eastAsia="ar" w:bidi="ar-MA"/>
              </w:rPr>
              <w:t>هدف التعلم</w:t>
            </w:r>
            <w:r w:rsidRPr="008F24E9">
              <w:rPr>
                <w:rFonts w:ascii="Sakkal Majalla" w:eastAsia="Open Sans" w:hAnsi="Sakkal Majalla" w:cs="Sakkal Majalla"/>
                <w:b/>
                <w:bCs/>
                <w:sz w:val="24"/>
                <w:szCs w:val="24"/>
                <w:rtl/>
                <w:lang w:eastAsia="ar" w:bidi="ar-MA"/>
              </w:rPr>
              <w:t xml:space="preserve"> (ب3)</w:t>
            </w:r>
            <w:r w:rsidRPr="00AC75D7">
              <w:rPr>
                <w:rFonts w:ascii="Sakkal Majalla" w:eastAsia="Open Sans" w:hAnsi="Sakkal Majalla" w:cs="Sakkal Majalla"/>
                <w:sz w:val="24"/>
                <w:szCs w:val="24"/>
                <w:rtl/>
                <w:lang w:eastAsia="ar" w:bidi="ar-MA"/>
              </w:rPr>
              <w:t xml:space="preserve"> نشاط العمل الهندسي 3</w:t>
            </w:r>
          </w:p>
        </w:tc>
        <w:tc>
          <w:tcPr>
            <w:tcW w:w="1305" w:type="dxa"/>
            <w:shd w:val="clear" w:color="auto" w:fill="auto"/>
          </w:tcPr>
          <w:p w14:paraId="79F30268" w14:textId="77777777" w:rsidR="0090733D" w:rsidRPr="00AC75D7" w:rsidRDefault="0090733D" w:rsidP="0090733D">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5380B389" w14:textId="4AAA2661" w:rsidR="001256D4" w:rsidRPr="008F24E9" w:rsidRDefault="0090733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لخص الجلسات السابقة وأهمية العمل دائمًا بأمان. </w:t>
            </w:r>
          </w:p>
          <w:p w14:paraId="19BB4980" w14:textId="77777777" w:rsidR="003935C7" w:rsidRPr="00AC75D7" w:rsidRDefault="0090733D" w:rsidP="001256D4">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يركز هذا الدرس على كيفية:</w:t>
            </w:r>
          </w:p>
          <w:p w14:paraId="67C74807" w14:textId="77777777" w:rsidR="003935C7" w:rsidRPr="00AC75D7" w:rsidRDefault="0090733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إعداد مساحة العمل للقيام بنشاط عملي آخر بأمان، </w:t>
            </w:r>
          </w:p>
          <w:p w14:paraId="350C0A07" w14:textId="7C8F2C0E" w:rsidR="0090733D" w:rsidRPr="00AC75D7" w:rsidRDefault="0090733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تنفيذ النشاط بأمان وفعالية باستخدام الأدوات والمعدات والتعليمات والرسومات الهندسية المقدمة.</w:t>
            </w:r>
          </w:p>
          <w:p w14:paraId="027AD72F" w14:textId="77777777" w:rsidR="00BA45A6" w:rsidRPr="008F24E9" w:rsidRDefault="0090733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التوضيحي للمعلم: </w:t>
            </w:r>
            <w:r w:rsidRPr="00AC75D7">
              <w:rPr>
                <w:rFonts w:ascii="Sakkal Majalla" w:eastAsia="Open Sans" w:hAnsi="Sakkal Majalla" w:cs="Sakkal Majalla"/>
                <w:sz w:val="24"/>
                <w:rtl/>
                <w:lang w:eastAsia="ar" w:bidi="ar-MA"/>
              </w:rPr>
              <w:t>أظهر للمتعلمين كيفية تنفيذ نشاط هندسي آخر بأمان، على سبيل المثال تحويل الوجه الناعم على قضيب دائري. يجب أن يتم تعريف المتعلمين بكيفية:</w:t>
            </w:r>
          </w:p>
          <w:p w14:paraId="5188C459" w14:textId="77777777" w:rsidR="0016532F" w:rsidRPr="00AC75D7" w:rsidRDefault="0090733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 إعداد بيئة ورشة العمل بأمان قبل نشاط العمل الهندسي، </w:t>
            </w:r>
          </w:p>
          <w:p w14:paraId="6D0633FA" w14:textId="1B9A069B" w:rsidR="000F1934" w:rsidRPr="00AC75D7" w:rsidRDefault="0090733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كيفية تنفيذ نشاط العمل الهندسي بأمان وفعالية. </w:t>
            </w:r>
          </w:p>
          <w:p w14:paraId="29E99126" w14:textId="684D0002" w:rsidR="0090733D" w:rsidRPr="00AC75D7" w:rsidRDefault="0090733D" w:rsidP="00F51E01">
            <w:pPr>
              <w:pStyle w:val="Tabletextbullets"/>
              <w:tabs>
                <w:tab w:val="clear" w:pos="340"/>
              </w:tabs>
              <w:bidi/>
              <w:ind w:left="460"/>
              <w:rPr>
                <w:rFonts w:ascii="Sakkal Majalla" w:hAnsi="Sakkal Majalla" w:cs="Sakkal Majalla"/>
                <w:sz w:val="24"/>
              </w:rPr>
            </w:pPr>
            <w:r w:rsidRPr="00AC75D7">
              <w:rPr>
                <w:rFonts w:ascii="Sakkal Majalla" w:eastAsia="Open Sans" w:hAnsi="Sakkal Majalla" w:cs="Sakkal Majalla"/>
                <w:sz w:val="24"/>
                <w:rtl/>
                <w:lang w:eastAsia="ar" w:bidi="ar-MA"/>
              </w:rPr>
              <w:t>يمكن تقسيم العرض التوضيحي إلى جزأين وفقًا للوقت الذي يريد فيه المعلم أن يبدأ المتعلمون أو يواصلون النشاط العملي الفردي للمتعلم. خلال العرض التوضيحي، قم بتغطية سبب الحاجة إلى جميع المهام المكتملة للتحضير لنشاط العمل الهندسي وتنفيذه لضمان تنفيذ نشاط العمل الهندسي بطريقة آمنة وفعالة.</w:t>
            </w:r>
          </w:p>
          <w:p w14:paraId="00723A25" w14:textId="0A369C16" w:rsidR="0090733D" w:rsidRPr="008F24E9" w:rsidRDefault="0090733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النشاط العملي الفردي للمتعلم (مع دعم المعلم): سيكون الدعم الفني الإضافي ميزة): </w:t>
            </w:r>
            <w:r w:rsidRPr="00AC75D7">
              <w:rPr>
                <w:rFonts w:ascii="Sakkal Majalla" w:eastAsia="Open Sans" w:hAnsi="Sakkal Majalla" w:cs="Sakkal Majalla"/>
                <w:sz w:val="24"/>
                <w:rtl/>
                <w:lang w:eastAsia="ar" w:bidi="ar-MA"/>
              </w:rPr>
              <w:t xml:space="preserve">يستعد المتعلمون بأمان لنشاط العمل الهندسي وينفذونه، بعد العملية الموضحة، مما يدل على أن لديهم المعرفة/الفهم/المهارات المناسبة المرتبطة بجميع النقاط في الموضوع (ب3) من مواصفات الوحدة. </w:t>
            </w:r>
          </w:p>
          <w:p w14:paraId="5920BF47" w14:textId="7EFC22F9" w:rsidR="00F72E8C" w:rsidRPr="008F24E9" w:rsidRDefault="0090733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مناقشة فصلية/جلسة عامة:</w:t>
            </w:r>
            <w:r w:rsidRPr="00AC75D7">
              <w:rPr>
                <w:rFonts w:ascii="Sakkal Majalla" w:eastAsia="Open Sans" w:hAnsi="Sakkal Majalla" w:cs="Sakkal Majalla"/>
                <w:sz w:val="24"/>
                <w:rtl/>
                <w:lang w:eastAsia="ar" w:bidi="ar-MA"/>
              </w:rPr>
              <w:t xml:space="preserve"> عندما يستعيد المتعلمون مساحة العمل إلى حالة آمنة، وجِّه المتعلمين إلى:</w:t>
            </w:r>
          </w:p>
          <w:p w14:paraId="3162EE57" w14:textId="2CA87858" w:rsidR="0083733B" w:rsidRPr="00AC75D7" w:rsidRDefault="0090733D"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 xml:space="preserve">تحديد الأشياء التي تعلموها، </w:t>
            </w:r>
          </w:p>
          <w:p w14:paraId="563BE7D9" w14:textId="73626A70" w:rsidR="0090733D" w:rsidRPr="008F24E9" w:rsidRDefault="0090733D" w:rsidP="00F51E01">
            <w:pPr>
              <w:pStyle w:val="Tabletextbullets"/>
              <w:numPr>
                <w:ilvl w:val="0"/>
                <w:numId w:val="131"/>
              </w:numPr>
              <w:tabs>
                <w:tab w:val="clear" w:pos="340"/>
              </w:tabs>
              <w:bidi/>
              <w:rPr>
                <w:rFonts w:ascii="Sakkal Majalla" w:hAnsi="Sakkal Majalla" w:cs="Sakkal Majalla"/>
                <w:b/>
                <w:bCs/>
                <w:sz w:val="24"/>
              </w:rPr>
            </w:pPr>
            <w:r w:rsidRPr="00AC75D7">
              <w:rPr>
                <w:rFonts w:ascii="Sakkal Majalla" w:eastAsia="Open Sans" w:hAnsi="Sakkal Majalla" w:cs="Sakkal Majalla"/>
                <w:sz w:val="24"/>
                <w:rtl/>
                <w:lang w:eastAsia="ar" w:bidi="ar-MA"/>
              </w:rPr>
              <w:t>كيفية ربطها بما تعلموه سابقًا عن الأخطار والمخاطر والتشريعات والعمل بأمان.</w:t>
            </w:r>
          </w:p>
        </w:tc>
        <w:tc>
          <w:tcPr>
            <w:tcW w:w="2269" w:type="dxa"/>
            <w:shd w:val="clear" w:color="auto" w:fill="auto"/>
          </w:tcPr>
          <w:p w14:paraId="533A585B" w14:textId="77777777" w:rsidR="0090733D" w:rsidRPr="00AC75D7" w:rsidRDefault="0090733D" w:rsidP="0090733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ورشة الأعمال الهندسية</w:t>
            </w:r>
          </w:p>
          <w:p w14:paraId="005C83D0" w14:textId="77777777" w:rsidR="0090733D" w:rsidRPr="00AC75D7" w:rsidRDefault="0090733D" w:rsidP="0090733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الأدوات والمعدات والموارد والمواد حسب الحاجة حتى يتمكن المتعلمون من تنفيذ نشاط العمل الهندسي المخصص بأمان</w:t>
            </w:r>
          </w:p>
          <w:p w14:paraId="7839737D" w14:textId="77777777" w:rsidR="0090733D" w:rsidRPr="00AC75D7" w:rsidRDefault="0090733D" w:rsidP="0090733D">
            <w:pPr>
              <w:pStyle w:val="Tabletextbullets"/>
              <w:bidi/>
              <w:rPr>
                <w:rFonts w:ascii="Sakkal Majalla" w:hAnsi="Sakkal Majalla" w:cs="Sakkal Majalla"/>
                <w:sz w:val="24"/>
              </w:rPr>
            </w:pPr>
          </w:p>
        </w:tc>
      </w:tr>
      <w:tr w:rsidR="00E71C73" w:rsidRPr="00AC75D7" w14:paraId="312BE6A8" w14:textId="77777777" w:rsidTr="4B78762D">
        <w:trPr>
          <w:trHeight w:val="706"/>
        </w:trPr>
        <w:tc>
          <w:tcPr>
            <w:tcW w:w="1100" w:type="dxa"/>
            <w:shd w:val="clear" w:color="auto" w:fill="auto"/>
          </w:tcPr>
          <w:p w14:paraId="45339AD4" w14:textId="77777777" w:rsidR="00E71C73" w:rsidRPr="00AC75D7" w:rsidRDefault="00821538" w:rsidP="00E71C73">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7</w:t>
            </w:r>
          </w:p>
        </w:tc>
        <w:tc>
          <w:tcPr>
            <w:tcW w:w="2693" w:type="dxa"/>
            <w:shd w:val="clear" w:color="auto" w:fill="auto"/>
          </w:tcPr>
          <w:p w14:paraId="67C79A12" w14:textId="19B848D1" w:rsidR="00E71C73" w:rsidRPr="008F24E9" w:rsidRDefault="008921A5" w:rsidP="00E71C73">
            <w:pPr>
              <w:pStyle w:val="Tabletext"/>
              <w:bidi/>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الواجب (ب) (الجلسة 1)</w:t>
            </w:r>
          </w:p>
        </w:tc>
        <w:tc>
          <w:tcPr>
            <w:tcW w:w="1305" w:type="dxa"/>
            <w:shd w:val="clear" w:color="auto" w:fill="auto"/>
          </w:tcPr>
          <w:p w14:paraId="6F6E8352" w14:textId="77777777" w:rsidR="00E71C73" w:rsidRPr="00AC75D7" w:rsidRDefault="00821538" w:rsidP="00E71C73">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كتابة الواجب</w:t>
            </w:r>
          </w:p>
        </w:tc>
        <w:tc>
          <w:tcPr>
            <w:tcW w:w="6776" w:type="dxa"/>
            <w:shd w:val="clear" w:color="auto" w:fill="auto"/>
          </w:tcPr>
          <w:p w14:paraId="03E8D21D" w14:textId="05929721" w:rsidR="00E82B8D" w:rsidRPr="008F24E9" w:rsidRDefault="00E82B8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قدم الدرس. لخص الجلسات السابقة وأهمية العمل دائمًا بأمان. يركز هذا الدرس على إعداد مساحة العمل لبدء تنفيذ النشاط العملي كجزء من تقييم هدف التعلم (ب) بأمان.</w:t>
            </w:r>
          </w:p>
          <w:p w14:paraId="469376FE" w14:textId="77777777" w:rsidR="00A96E3F" w:rsidRPr="008F24E9" w:rsidRDefault="0078717B"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قم بإصدار موجز الواجبات المعتمد للوحدة 1، هدف التعلم (ب). اشرح أنه بالنسبة للتقييم، يجب على المتعلمين:</w:t>
            </w:r>
          </w:p>
          <w:p w14:paraId="16F194D1" w14:textId="77777777" w:rsidR="002D28A1" w:rsidRPr="00AC75D7" w:rsidRDefault="0068730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استعد بأمان لنشاط العمل الهندسي الوارد في موجز الواجبات ونفذه. </w:t>
            </w:r>
          </w:p>
          <w:p w14:paraId="61FB4234" w14:textId="51072CC6" w:rsidR="0078717B" w:rsidRPr="00AC75D7" w:rsidRDefault="002D28A1"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شرح هيكل موجز الواجبات وأهمية جمع الأدلة المطلوبة أثناء تنفيذ المهام.</w:t>
            </w:r>
          </w:p>
          <w:p w14:paraId="666D364F" w14:textId="77777777" w:rsidR="00270B81" w:rsidRPr="008F24E9" w:rsidRDefault="000505D0"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عملي فردي للمتعلم (مع دعم المعلم) للحفاظ على العمل الآمن. سيكون الدعم الفني الإضافي ميزة). </w:t>
            </w:r>
          </w:p>
          <w:p w14:paraId="69DA176D" w14:textId="7D1EEF27" w:rsidR="000505D0" w:rsidRPr="00AC75D7" w:rsidRDefault="0079371E"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من المحتمل أن يقتضي ضيق الموارد أن يقوم المتعلمون بالأنشطة العملية بترتيب فردي مثل "الكاروسيل". في "الكاروسيل"، يبدأ كل متعلم من محطة عمل معينة بنشاط معين، وبعد فترة زمنية معينة ينتقل المتعلمون إلى نشاطهم المخطط التالي. خلال الفترة المخططة للتقييم، سيكمل كل طالب جميع الأنشطة المطلوبة.</w:t>
            </w:r>
          </w:p>
          <w:p w14:paraId="416AA411" w14:textId="77777777" w:rsidR="00D86E11" w:rsidRPr="00AC75D7" w:rsidRDefault="007263CB" w:rsidP="009C4AA5">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يجب على المتعلمين تنفيذ المهام بشكل فردي باتباع التعليمات الخاصة بكل نشاط. </w:t>
            </w:r>
          </w:p>
          <w:p w14:paraId="3C91B2D9" w14:textId="534B9E1D" w:rsidR="000B70D4" w:rsidRPr="00AC75D7" w:rsidRDefault="009D3AA3" w:rsidP="009C4AA5">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يجب على المعلم (المعلمين) التأكد من أن جميع المتعلمين يفهمون ما يجب عليهم فعله وأنهم يعملون بأمان في جميع الأوقات. يجب على المتعلمين الاحتفاظ بسجل فوتوغرافي مستمر لتقدمهم لتقديمه كدليل مع تقريرهم النهائي.</w:t>
            </w:r>
          </w:p>
          <w:p w14:paraId="71DEF84F" w14:textId="56F311B8" w:rsidR="00F532AC" w:rsidRPr="00AC75D7" w:rsidRDefault="00F532AC"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في نهاية الجلسة، يجب على المتعلمين إعادة مكان العمل إلى حالة آمنة ويقوم المعلم بتخزين عملهم بأمان للجلسة التالية.</w:t>
            </w:r>
          </w:p>
          <w:p w14:paraId="182FA818" w14:textId="77777777" w:rsidR="00651E26" w:rsidRPr="00AC75D7" w:rsidRDefault="00651E26" w:rsidP="00F51E01">
            <w:pPr>
              <w:pStyle w:val="Tabletextbullets"/>
              <w:tabs>
                <w:tab w:val="clear" w:pos="340"/>
              </w:tabs>
              <w:bidi/>
              <w:ind w:left="397"/>
              <w:rPr>
                <w:rFonts w:ascii="Sakkal Majalla" w:hAnsi="Sakkal Majalla" w:cs="Sakkal Majalla"/>
                <w:sz w:val="24"/>
              </w:rPr>
            </w:pPr>
          </w:p>
          <w:p w14:paraId="0469B0D2" w14:textId="08205085" w:rsidR="00E71C73" w:rsidRPr="00AC75D7" w:rsidRDefault="00F02C35" w:rsidP="00934BBE">
            <w:pPr>
              <w:pStyle w:val="Tabletextbullets"/>
              <w:tabs>
                <w:tab w:val="clear" w:pos="340"/>
              </w:tabs>
              <w:bidi/>
              <w:ind w:left="397"/>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ملاحظة: </w:t>
            </w:r>
            <w:r w:rsidRPr="00AC75D7">
              <w:rPr>
                <w:rFonts w:ascii="Sakkal Majalla" w:eastAsia="Open Sans" w:hAnsi="Sakkal Majalla" w:cs="Sakkal Majalla"/>
                <w:sz w:val="24"/>
                <w:rtl/>
                <w:lang w:eastAsia="ar" w:bidi="ar-MA"/>
              </w:rPr>
              <w:t>يتم تخصيص الدروس 7 و 8 لهذا لضمان حصول المتعلمين والمعلم على الوقت الكافي لتوليد أدلة التقييم المطلوبة. من المحتمل أنه في بعض الأحيان قد يضطر بعض المتعلمين إلى انتظار دورهم للوصول إلى الأدوات والمعدات والموارد المطلوبة. يمكنك التفكير في التخطيط لهذه الجلسات لتكون أطول لاستيعاب الأنشطة العملية إن أمكن.</w:t>
            </w:r>
          </w:p>
        </w:tc>
        <w:tc>
          <w:tcPr>
            <w:tcW w:w="2269" w:type="dxa"/>
            <w:shd w:val="clear" w:color="auto" w:fill="auto"/>
          </w:tcPr>
          <w:p w14:paraId="65B128F3" w14:textId="13398C4D" w:rsidR="00934BBE" w:rsidRPr="00AC75D7" w:rsidRDefault="00934BBE" w:rsidP="005F00FB">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موجز الواجبات لهدف التعلم (ب)</w:t>
            </w:r>
          </w:p>
          <w:p w14:paraId="587CE91D" w14:textId="77777777" w:rsidR="005F00FB" w:rsidRPr="00AC75D7" w:rsidRDefault="005F00FB" w:rsidP="005F00FB">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وثائق تقييم المخاطر النموذجية</w:t>
            </w:r>
          </w:p>
          <w:p w14:paraId="4B07DA85" w14:textId="77777777" w:rsidR="00821538" w:rsidRPr="00AC75D7" w:rsidRDefault="00821538" w:rsidP="00821538">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ورشة الأعمال الهندسية</w:t>
            </w:r>
          </w:p>
          <w:p w14:paraId="07570A1E" w14:textId="77777777" w:rsidR="00E71C73" w:rsidRPr="00AC75D7" w:rsidRDefault="00821538" w:rsidP="005F00FB">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الأدوات والمعدات والموارد والمواد حسب الحاجة حتى يتمكن المتعلمون من تنفيذ نشاط العمل الهندسي المخصص بأمان</w:t>
            </w:r>
          </w:p>
        </w:tc>
      </w:tr>
      <w:tr w:rsidR="00F02C35" w:rsidRPr="00AC75D7" w14:paraId="09D5E001" w14:textId="77777777" w:rsidTr="4B78762D">
        <w:trPr>
          <w:trHeight w:val="706"/>
        </w:trPr>
        <w:tc>
          <w:tcPr>
            <w:tcW w:w="1100" w:type="dxa"/>
            <w:tcBorders>
              <w:bottom w:val="single" w:sz="4" w:space="0" w:color="auto"/>
            </w:tcBorders>
            <w:shd w:val="clear" w:color="auto" w:fill="auto"/>
          </w:tcPr>
          <w:p w14:paraId="7C3C98FD" w14:textId="77777777" w:rsidR="00F02C35" w:rsidRPr="00AC75D7" w:rsidRDefault="00F02C35" w:rsidP="00547330">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8</w:t>
            </w:r>
          </w:p>
        </w:tc>
        <w:tc>
          <w:tcPr>
            <w:tcW w:w="2693" w:type="dxa"/>
            <w:tcBorders>
              <w:bottom w:val="single" w:sz="4" w:space="0" w:color="auto"/>
            </w:tcBorders>
            <w:shd w:val="clear" w:color="auto" w:fill="auto"/>
          </w:tcPr>
          <w:p w14:paraId="3BC61992" w14:textId="1B7EF148" w:rsidR="00F02C35" w:rsidRPr="008F24E9" w:rsidRDefault="00B7267D" w:rsidP="00547330">
            <w:pPr>
              <w:pStyle w:val="Tabletext"/>
              <w:bidi/>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الواجب (ب) (الجلسة 2)</w:t>
            </w:r>
          </w:p>
        </w:tc>
        <w:tc>
          <w:tcPr>
            <w:tcW w:w="1305" w:type="dxa"/>
            <w:tcBorders>
              <w:bottom w:val="single" w:sz="4" w:space="0" w:color="auto"/>
            </w:tcBorders>
            <w:shd w:val="clear" w:color="auto" w:fill="auto"/>
          </w:tcPr>
          <w:p w14:paraId="39CFD307" w14:textId="77777777" w:rsidR="00F02C35" w:rsidRPr="00AC75D7" w:rsidRDefault="00F02C35" w:rsidP="00547330">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كتابة الواجب</w:t>
            </w:r>
          </w:p>
        </w:tc>
        <w:tc>
          <w:tcPr>
            <w:tcW w:w="6776" w:type="dxa"/>
            <w:tcBorders>
              <w:bottom w:val="single" w:sz="4" w:space="0" w:color="auto"/>
            </w:tcBorders>
            <w:shd w:val="clear" w:color="auto" w:fill="auto"/>
          </w:tcPr>
          <w:p w14:paraId="2F67EC40" w14:textId="5ABDA7E6" w:rsidR="004B5DD3" w:rsidRPr="008F24E9" w:rsidRDefault="00375CCE"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لخص الجلسة السابقة وأهمية العمل دائمًا بأمان. </w:t>
            </w:r>
          </w:p>
          <w:p w14:paraId="44A8CF69" w14:textId="77777777" w:rsidR="00287696" w:rsidRPr="00AC75D7" w:rsidRDefault="00375CCE" w:rsidP="004B5DD3">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يركز هذا الدرس على: </w:t>
            </w:r>
          </w:p>
          <w:p w14:paraId="0592EBD8" w14:textId="77777777" w:rsidR="00287696" w:rsidRPr="00AC75D7" w:rsidRDefault="00375CCE"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إعداد مساحة العمل لبدء تنفيذ النشاط العملي لإكمال التقييم لهدف التعلم (ب) بأمان. </w:t>
            </w:r>
          </w:p>
          <w:p w14:paraId="5AFEA03D" w14:textId="24991468" w:rsidR="00375CCE" w:rsidRPr="00AC75D7" w:rsidRDefault="00BA164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ذكّر المتعلمين بمحطة العمل الخاصة بهم، وتخصيص الوقت، واتجاه حركتهم.</w:t>
            </w:r>
          </w:p>
          <w:p w14:paraId="00E02BF9" w14:textId="1912C783" w:rsidR="008A0594" w:rsidRPr="008F24E9" w:rsidRDefault="009026E7"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نشاط عملي فردي للمتعلم (مع دعم المعلم) للحفاظ على العمل الآمن. سيكون الدعم الفني الإضافي ميزة).</w:t>
            </w:r>
          </w:p>
          <w:p w14:paraId="4E698037" w14:textId="77777777" w:rsidR="003859D6" w:rsidRPr="00AC75D7" w:rsidRDefault="008A059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يجب على المتعلمين الاستمرار في تنفيذ المهام بشكل فردي باتباع التعليمات الخاصة بكل نشاط كما في الجلسة السابقة. </w:t>
            </w:r>
          </w:p>
          <w:p w14:paraId="0AD24506" w14:textId="77777777" w:rsidR="003859D6" w:rsidRPr="00AC75D7" w:rsidRDefault="008A059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يجب على المعلم التأكد من أن جميع المتعلمين يفهمون ما يجب عليهم فعله وأنهم يعملون بأمان في جميع الأوقات. </w:t>
            </w:r>
          </w:p>
          <w:p w14:paraId="3303984B" w14:textId="180B769E" w:rsidR="008A0594" w:rsidRPr="00AC75D7" w:rsidRDefault="008A059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يجب على المتعلمين الاحتفاظ بسجل فوتوغرافي مستمر لتقدمهم لتقديمه كدليل مع تقريرهم النهائي.</w:t>
            </w:r>
          </w:p>
          <w:p w14:paraId="41232A60" w14:textId="489387E6" w:rsidR="009026E7" w:rsidRPr="00AC75D7" w:rsidRDefault="00D20CDB"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عند الانتهاء من النشاط، يجب على المتعلمين إعادة مكان العمل إلى حالة آمنة. </w:t>
            </w:r>
          </w:p>
          <w:p w14:paraId="781F980D" w14:textId="2EEB46A3" w:rsidR="00FA55E3" w:rsidRPr="00AC75D7" w:rsidRDefault="00FA55E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يمكن للمتعلمين البدء في إعداد تقريرهم المكتوب إذا كان هناك وقت في الجلسة. </w:t>
            </w:r>
          </w:p>
          <w:p w14:paraId="439F9595" w14:textId="77777777" w:rsidR="009922AC" w:rsidRPr="008F24E9" w:rsidRDefault="00FB55BB"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مناقشة فصلية/جلسة عامة:</w:t>
            </w:r>
            <w:r w:rsidRPr="00AC75D7">
              <w:rPr>
                <w:rFonts w:ascii="Sakkal Majalla" w:eastAsia="Open Sans" w:hAnsi="Sakkal Majalla" w:cs="Sakkal Majalla"/>
                <w:sz w:val="24"/>
                <w:rtl/>
                <w:lang w:eastAsia="ar" w:bidi="ar-MA"/>
              </w:rPr>
              <w:t xml:space="preserve"> عندما يستعيد المتعلمون مساحة العمل إلى حالة آمنة، قم بتعزيز ما يحتاج المتعلمون إلى تقديمه كدليل لدعم عملهم العملي لتلبية متطلبات التقييم. </w:t>
            </w:r>
          </w:p>
          <w:p w14:paraId="65C7C0B3" w14:textId="77777777" w:rsidR="00BC7B60" w:rsidRPr="00AC75D7" w:rsidRDefault="00BC7B6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تقييم المخاطر المكتمل وملاحظات السلامة</w:t>
            </w:r>
          </w:p>
          <w:p w14:paraId="3B388718" w14:textId="77777777" w:rsidR="00BC7B60" w:rsidRPr="00AC75D7" w:rsidRDefault="00BC7B6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صورة للعنصر المكتمل</w:t>
            </w:r>
          </w:p>
          <w:p w14:paraId="02A3650F" w14:textId="77777777" w:rsidR="00BC7B60" w:rsidRPr="00AC75D7" w:rsidRDefault="00BC7B6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صور مشروحة توضح لك إكمال نشاط العمل الهندسي في مراحل مختلفة</w:t>
            </w:r>
          </w:p>
          <w:p w14:paraId="5168B2E9" w14:textId="77777777" w:rsidR="00BC7B60" w:rsidRPr="00AC75D7" w:rsidRDefault="00BC7B6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سجل مراقبة المتعلم</w:t>
            </w:r>
          </w:p>
          <w:p w14:paraId="38A472E8" w14:textId="77777777" w:rsidR="00BC7B60" w:rsidRPr="00AC75D7" w:rsidRDefault="00BC7B6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تقرير مكتوب.</w:t>
            </w:r>
          </w:p>
          <w:p w14:paraId="5C8903EF" w14:textId="38DF1B7D" w:rsidR="00FF4578" w:rsidRPr="00AC75D7" w:rsidRDefault="00C371F4" w:rsidP="00F51E01">
            <w:pPr>
              <w:pStyle w:val="Tabletextbullets"/>
              <w:bidi/>
              <w:ind w:left="460"/>
              <w:rPr>
                <w:rFonts w:ascii="Sakkal Majalla" w:hAnsi="Sakkal Majalla" w:cs="Sakkal Majalla"/>
                <w:sz w:val="24"/>
              </w:rPr>
            </w:pPr>
            <w:r w:rsidRPr="00AC75D7">
              <w:rPr>
                <w:rFonts w:ascii="Sakkal Majalla" w:eastAsia="Open Sans" w:hAnsi="Sakkal Majalla" w:cs="Sakkal Majalla"/>
                <w:sz w:val="24"/>
                <w:rtl/>
                <w:lang w:eastAsia="ar" w:bidi="ar-MA"/>
              </w:rPr>
              <w:t>تأكد من أن المتعلمين يفهمون أهمية تقديم جميع الأدلة المدرجة في موجز الواجبات.</w:t>
            </w:r>
          </w:p>
          <w:p w14:paraId="3BE440F1" w14:textId="04C891F3" w:rsidR="00F02C35" w:rsidRPr="00AC75D7" w:rsidRDefault="00FF4578" w:rsidP="00F51E01">
            <w:pPr>
              <w:pStyle w:val="Tabletextbullets"/>
              <w:tabs>
                <w:tab w:val="clear" w:pos="340"/>
              </w:tabs>
              <w:bidi/>
              <w:ind w:left="460"/>
              <w:rPr>
                <w:rFonts w:ascii="Sakkal Majalla" w:hAnsi="Sakkal Majalla" w:cs="Sakkal Majalla"/>
                <w:sz w:val="24"/>
              </w:rPr>
            </w:pPr>
            <w:r w:rsidRPr="008F24E9">
              <w:rPr>
                <w:rFonts w:ascii="Sakkal Majalla" w:eastAsia="Open Sans" w:hAnsi="Sakkal Majalla" w:cs="Sakkal Majalla"/>
                <w:b/>
                <w:bCs/>
                <w:sz w:val="24"/>
                <w:rtl/>
                <w:lang w:eastAsia="ar" w:bidi="ar-MA"/>
              </w:rPr>
              <w:t>ملاحظة:</w:t>
            </w:r>
            <w:r w:rsidRPr="00AC75D7">
              <w:rPr>
                <w:rFonts w:ascii="Sakkal Majalla" w:eastAsia="Open Sans" w:hAnsi="Sakkal Majalla" w:cs="Sakkal Majalla"/>
                <w:sz w:val="24"/>
                <w:rtl/>
                <w:lang w:eastAsia="ar" w:bidi="ar-MA"/>
              </w:rPr>
              <w:t xml:space="preserve"> يتم تخصيص الدروس 7 و 8 لهذا لضمان حصول المتعلمين والمعلم على الوقت الكافي لتوليد أدلة التقييم المطلوبة. من المحتمل أن يضطر بعض المتعلمين إلى انتظار دورهم للوصول إلى الأدوات والمعدات والموارد المطلوبة. يمكنك التفكير في التخطيط لهذه الجلسات لتكون أطول لاستيعاب الأنشطة العملية.</w:t>
            </w:r>
          </w:p>
        </w:tc>
        <w:tc>
          <w:tcPr>
            <w:tcW w:w="2269" w:type="dxa"/>
            <w:tcBorders>
              <w:bottom w:val="single" w:sz="4" w:space="0" w:color="auto"/>
            </w:tcBorders>
            <w:shd w:val="clear" w:color="auto" w:fill="auto"/>
          </w:tcPr>
          <w:p w14:paraId="3E9C3B96" w14:textId="77777777" w:rsidR="00934BBE" w:rsidRPr="00AC75D7" w:rsidRDefault="00934BBE"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موجز الواجبات</w:t>
            </w:r>
          </w:p>
          <w:p w14:paraId="0AA6C1C3" w14:textId="77777777" w:rsidR="00F02C35" w:rsidRPr="00AC75D7" w:rsidRDefault="00F02C35"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وثائق تقييم المخاطر النموذجية</w:t>
            </w:r>
          </w:p>
          <w:p w14:paraId="3A640844" w14:textId="77777777" w:rsidR="00F02C35" w:rsidRPr="00AC75D7" w:rsidRDefault="00F02C35"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ورشة الأعمال الهندسية</w:t>
            </w:r>
          </w:p>
          <w:p w14:paraId="2A9DFBE9" w14:textId="77777777" w:rsidR="00F02C35" w:rsidRPr="00AC75D7" w:rsidRDefault="00F02C35"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الأدوات والمعدات والموارد والمواد حسب الحاجة حتى يتمكن المتعلمون من تنفيذ نشاط العمل الهندسي المخصص بأمان</w:t>
            </w:r>
          </w:p>
        </w:tc>
      </w:tr>
      <w:tr w:rsidR="00720B18" w:rsidRPr="00AC75D7" w14:paraId="2662E40D" w14:textId="77777777" w:rsidTr="4B78762D">
        <w:trPr>
          <w:trHeight w:val="346"/>
        </w:trPr>
        <w:tc>
          <w:tcPr>
            <w:tcW w:w="1100" w:type="dxa"/>
            <w:shd w:val="clear" w:color="auto" w:fill="auto"/>
          </w:tcPr>
          <w:p w14:paraId="6CFF4F57" w14:textId="77777777" w:rsidR="00720B18" w:rsidRPr="00AC75D7" w:rsidRDefault="00A170D5"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9</w:t>
            </w:r>
          </w:p>
        </w:tc>
        <w:tc>
          <w:tcPr>
            <w:tcW w:w="2693" w:type="dxa"/>
            <w:shd w:val="clear" w:color="auto" w:fill="auto"/>
          </w:tcPr>
          <w:p w14:paraId="1993B9AA" w14:textId="77777777" w:rsidR="00664DBF" w:rsidRPr="00AC75D7" w:rsidRDefault="00664DBF" w:rsidP="00664DBF">
            <w:pPr>
              <w:pStyle w:val="Tabletext"/>
              <w:bidi/>
              <w:rPr>
                <w:rFonts w:ascii="Sakkal Majalla" w:hAnsi="Sakkal Majalla" w:cs="Sakkal Majalla"/>
                <w:sz w:val="24"/>
                <w:szCs w:val="24"/>
              </w:rPr>
            </w:pPr>
            <w:r w:rsidRPr="0030179F">
              <w:rPr>
                <w:rFonts w:ascii="Sakkal Majalla" w:eastAsia="Open Sans" w:hAnsi="Sakkal Majalla" w:cs="Sakkal Majalla"/>
                <w:b/>
                <w:bCs/>
                <w:sz w:val="24"/>
                <w:szCs w:val="24"/>
                <w:rtl/>
                <w:lang w:eastAsia="ar" w:bidi="ar-MA"/>
              </w:rPr>
              <w:t xml:space="preserve">(أ2) </w:t>
            </w:r>
            <w:r w:rsidRPr="00AC75D7">
              <w:rPr>
                <w:rFonts w:ascii="Sakkal Majalla" w:eastAsia="Open Sans" w:hAnsi="Sakkal Majalla" w:cs="Sakkal Majalla"/>
                <w:sz w:val="24"/>
                <w:szCs w:val="24"/>
                <w:rtl/>
                <w:lang w:eastAsia="ar" w:bidi="ar-MA"/>
              </w:rPr>
              <w:t>مسؤوليات الصحة والسلامة في مكان العمل الهندسي</w:t>
            </w:r>
          </w:p>
          <w:p w14:paraId="53466860" w14:textId="77777777" w:rsidR="00664DBF" w:rsidRPr="00AC75D7" w:rsidRDefault="00664DBF" w:rsidP="00664DBF">
            <w:pPr>
              <w:pStyle w:val="ListParagraph"/>
              <w:numPr>
                <w:ilvl w:val="0"/>
                <w:numId w:val="40"/>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المسؤوليات بموجب متطلبات تشريعات الصحة والسلامة في العمل الحالية أو ما يعادلها دوليًا</w:t>
            </w:r>
          </w:p>
          <w:p w14:paraId="4F1F1EDD" w14:textId="77777777" w:rsidR="00720B18" w:rsidRPr="00AC75D7" w:rsidRDefault="00664DBF" w:rsidP="001B022D">
            <w:pPr>
              <w:pStyle w:val="ListParagraph"/>
              <w:numPr>
                <w:ilvl w:val="0"/>
                <w:numId w:val="40"/>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 xml:space="preserve">المسؤوليات بموجب متطلبات لوائح عمليات المناولة اليدوية الحالية </w:t>
            </w:r>
            <w:r w:rsidRPr="00AC75D7">
              <w:rPr>
                <w:rFonts w:ascii="Sakkal Majalla" w:eastAsia="Open Sans" w:hAnsi="Sakkal Majalla" w:cs="Sakkal Majalla"/>
                <w:sz w:val="24"/>
                <w:szCs w:val="24"/>
                <w:rtl/>
                <w:lang w:eastAsia="ar" w:bidi="ar-MA"/>
              </w:rPr>
              <w:lastRenderedPageBreak/>
              <w:t>(</w:t>
            </w:r>
            <w:r w:rsidRPr="00AC75D7">
              <w:rPr>
                <w:rFonts w:ascii="Sakkal Majalla" w:eastAsia="Open Sans" w:hAnsi="Sakkal Majalla" w:cs="Sakkal Majalla"/>
                <w:sz w:val="24"/>
                <w:szCs w:val="24"/>
                <w:lang w:eastAsia="ar" w:bidi="en-US"/>
              </w:rPr>
              <w:t>MHOR</w:t>
            </w:r>
            <w:r w:rsidRPr="00AC75D7">
              <w:rPr>
                <w:rFonts w:ascii="Sakkal Majalla" w:eastAsia="Open Sans" w:hAnsi="Sakkal Majalla" w:cs="Sakkal Majalla"/>
                <w:sz w:val="24"/>
                <w:szCs w:val="24"/>
                <w:rtl/>
                <w:lang w:eastAsia="ar" w:bidi="ar-MA"/>
              </w:rPr>
              <w:t>) أو ما يعادلها دوليًا</w:t>
            </w:r>
          </w:p>
        </w:tc>
        <w:tc>
          <w:tcPr>
            <w:tcW w:w="1305" w:type="dxa"/>
            <w:shd w:val="clear" w:color="auto" w:fill="auto"/>
          </w:tcPr>
          <w:p w14:paraId="77EFE504" w14:textId="77777777" w:rsidR="00720B18" w:rsidRPr="00AC75D7" w:rsidRDefault="00664DBF"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lastRenderedPageBreak/>
              <w:t>جلسة المراجعة</w:t>
            </w:r>
          </w:p>
          <w:p w14:paraId="4931B766" w14:textId="77777777" w:rsidR="00B14375" w:rsidRPr="00AC75D7" w:rsidRDefault="00B14375"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p w14:paraId="1355A218" w14:textId="77777777" w:rsidR="00664DBF" w:rsidRPr="00AC75D7" w:rsidRDefault="00664DBF"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0100130C" w14:textId="77777777" w:rsidR="0064353B" w:rsidRPr="008F24E9" w:rsidRDefault="007C1E6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لخص الجلسات السابقة والحاجة إلى التشريعات واللوائح لضمان الالتزام بالسلامة والصحة المهنية في جميع الأوقات. </w:t>
            </w:r>
          </w:p>
          <w:p w14:paraId="101BD5A0" w14:textId="77777777" w:rsidR="0064353B" w:rsidRPr="00AC75D7" w:rsidRDefault="00481CB9" w:rsidP="0064353B">
            <w:pPr>
              <w:pStyle w:val="Tabletextbullets"/>
              <w:tabs>
                <w:tab w:val="clear" w:pos="340"/>
              </w:tabs>
              <w:bidi/>
              <w:spacing w:line="240" w:lineRule="auto"/>
              <w:ind w:left="397"/>
              <w:rPr>
                <w:rFonts w:ascii="Sakkal Majalla" w:hAnsi="Sakkal Majalla" w:cs="Sakkal Majalla"/>
                <w:bCs/>
                <w:sz w:val="24"/>
              </w:rPr>
            </w:pPr>
            <w:r w:rsidRPr="00AC75D7">
              <w:rPr>
                <w:rFonts w:ascii="Sakkal Majalla" w:eastAsia="Open Sans" w:hAnsi="Sakkal Majalla" w:cs="Sakkal Majalla"/>
                <w:sz w:val="24"/>
                <w:rtl/>
                <w:lang w:eastAsia="ar" w:bidi="ar-MA"/>
              </w:rPr>
              <w:t>يركز هذا الدرس على:</w:t>
            </w:r>
          </w:p>
          <w:p w14:paraId="7BF04646" w14:textId="1D93BDCB" w:rsidR="00F1120A" w:rsidRPr="00AC75D7" w:rsidRDefault="00843A41"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فهم أدوار ومسؤوليات الأفراد والشركات </w:t>
            </w:r>
          </w:p>
          <w:p w14:paraId="59975DB8" w14:textId="392C84D2" w:rsidR="00F1120A" w:rsidRPr="00AC75D7" w:rsidRDefault="00856A87"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الفرق بين التشريعات واللوائح. </w:t>
            </w:r>
          </w:p>
          <w:p w14:paraId="30A207FE" w14:textId="4B56BCD7" w:rsidR="007C1E63" w:rsidRPr="008F24E9" w:rsidRDefault="0080227D" w:rsidP="00F51E01">
            <w:pPr>
              <w:pStyle w:val="Tabletextbullets"/>
              <w:tabs>
                <w:tab w:val="clear" w:pos="340"/>
              </w:tabs>
              <w:bidi/>
              <w:spacing w:line="240" w:lineRule="auto"/>
              <w:ind w:left="397"/>
              <w:rPr>
                <w:rFonts w:ascii="Sakkal Majalla" w:hAnsi="Sakkal Majalla" w:cs="Sakkal Majalla"/>
                <w:b/>
                <w:bCs/>
                <w:sz w:val="24"/>
              </w:rPr>
            </w:pPr>
            <w:r w:rsidRPr="00AC75D7">
              <w:rPr>
                <w:rFonts w:ascii="Sakkal Majalla" w:eastAsia="Open Sans" w:hAnsi="Sakkal Majalla" w:cs="Sakkal Majalla"/>
                <w:sz w:val="24"/>
                <w:rtl/>
                <w:lang w:eastAsia="ar" w:bidi="ar-MA"/>
              </w:rPr>
              <w:t>قم بإحالة المتعلمين إلى القسم (أ2) من مواصفات الوحدة.</w:t>
            </w:r>
          </w:p>
          <w:p w14:paraId="5738249F" w14:textId="47E4D629" w:rsidR="001B022D" w:rsidRPr="008F24E9" w:rsidRDefault="001B022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ذكّر المتعلمين بالتشريعات الشاملة التي تغطي مسؤوليات السلامة والصحة المهنية لصاحب العمل والموظفين في موقع العمل الهندسي (من الدرس 2). </w:t>
            </w:r>
          </w:p>
          <w:p w14:paraId="6F58C0A7" w14:textId="30F8AC53" w:rsidR="004E3724" w:rsidRPr="008F24E9" w:rsidRDefault="001B022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 xml:space="preserve">نشاط الدراسة الفردية للمتعلم: </w:t>
            </w:r>
            <w:r w:rsidRPr="00AC75D7">
              <w:rPr>
                <w:rFonts w:ascii="Sakkal Majalla" w:eastAsia="Open Sans" w:hAnsi="Sakkal Majalla" w:cs="Sakkal Majalla"/>
                <w:sz w:val="24"/>
                <w:rtl/>
                <w:lang w:eastAsia="ar" w:bidi="ar-MA"/>
              </w:rPr>
              <w:t xml:space="preserve">يقوم المتعلمون بإكمال اختبار متعدد الخيارات مع أسئلة حول المسؤوليات بموجب متطلبات تشريعات السلامة والصحة المهنية الوطنية الحالية (أو ما يعادلها دوليًا). </w:t>
            </w:r>
          </w:p>
          <w:p w14:paraId="1FE1C08E" w14:textId="18617F2E" w:rsidR="003C515D" w:rsidRPr="00AC75D7" w:rsidRDefault="00F2357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تقدم الصفحات 5 - 6 من كتاب طالب الهندسة وصفًا للأدوار والمسؤوليات.</w:t>
            </w:r>
          </w:p>
          <w:p w14:paraId="5DA84499" w14:textId="2B272EDE" w:rsidR="00BC4B09" w:rsidRPr="008F24E9" w:rsidRDefault="003C515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اشرح الفروقات بين تشريعات السلامة والصحة المهنية ولوائح السلامة والصحة المهنية واشرح كيفية ارتباط اللوائح بشكل مباشر بالتشريعات ومتابعتها.</w:t>
            </w:r>
          </w:p>
          <w:p w14:paraId="08073EB6" w14:textId="193DCA60" w:rsidR="0083733B" w:rsidRPr="00AC75D7" w:rsidRDefault="00BC4B09"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تعد الصفحات 6-10 من كتاب طالب الهندسة مصدرًا جيدًا لمجموعة من اللوائح). </w:t>
            </w:r>
          </w:p>
          <w:p w14:paraId="32A4C46E" w14:textId="7289828A" w:rsidR="003C515D" w:rsidRPr="00AC75D7" w:rsidRDefault="0027770C" w:rsidP="00F51E01">
            <w:pPr>
              <w:pStyle w:val="Tabletextbullets"/>
              <w:numPr>
                <w:ilvl w:val="0"/>
                <w:numId w:val="131"/>
              </w:numPr>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قم بإحالة المتعلمين إلى قانون العمل ذي الصلة في الأردن والأوامر/المراسيم ذات الصلة التي تنظم جوانب السلامة والصحة المهنية.</w:t>
            </w:r>
          </w:p>
          <w:p w14:paraId="79F288F6" w14:textId="2061D4C8" w:rsidR="003E4082" w:rsidRPr="008F24E9" w:rsidRDefault="003C515D"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تقديم لوائح السلامة والصحة المهنية التي تغطي مسؤوليات عمليات المناولة اليدوية في موقع العمل الهندسي، بما في ذلك:</w:t>
            </w:r>
          </w:p>
          <w:p w14:paraId="31E6482F" w14:textId="7C3B0423" w:rsidR="00531107" w:rsidRPr="00AC75D7" w:rsidRDefault="003C515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إزالة الحاجة إلى المناولة اليدوية</w:t>
            </w:r>
          </w:p>
          <w:p w14:paraId="69487311" w14:textId="3C12ACC8" w:rsidR="00531107" w:rsidRPr="00AC75D7" w:rsidRDefault="003C515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تقييم خطر الإصابة عند الحاجة إلى المناولة اليدوية </w:t>
            </w:r>
          </w:p>
          <w:p w14:paraId="372D47E2" w14:textId="337B3638" w:rsidR="00F9029D" w:rsidRPr="00AC75D7" w:rsidRDefault="003C515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السيطرة على مخاطر الإصابة والحد منها </w:t>
            </w:r>
          </w:p>
          <w:p w14:paraId="784ADC6D" w14:textId="18DBD9B6" w:rsidR="0083733B" w:rsidRPr="00AC75D7" w:rsidRDefault="003C515D" w:rsidP="00F51E01">
            <w:pPr>
              <w:pStyle w:val="Tabletextbullets"/>
              <w:tabs>
                <w:tab w:val="clear" w:pos="340"/>
              </w:tabs>
              <w:bidi/>
              <w:ind w:left="757"/>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التدريب على استخدام التقنيات والاستخدام الصحيح للتقنيات. </w:t>
            </w:r>
          </w:p>
          <w:p w14:paraId="76107651" w14:textId="3F09EF0C" w:rsidR="00576574" w:rsidRPr="00AC75D7" w:rsidRDefault="00BE4B9E" w:rsidP="00F51E01">
            <w:pPr>
              <w:pStyle w:val="Tabletextbullets"/>
              <w:tabs>
                <w:tab w:val="clear" w:pos="340"/>
              </w:tabs>
              <w:bidi/>
              <w:rPr>
                <w:rFonts w:ascii="Sakkal Majalla" w:hAnsi="Sakkal Majalla" w:cs="Sakkal Majalla"/>
                <w:sz w:val="24"/>
              </w:rPr>
            </w:pPr>
            <w:r w:rsidRPr="00AC75D7">
              <w:rPr>
                <w:rFonts w:ascii="Sakkal Majalla" w:eastAsia="Open Sans" w:hAnsi="Sakkal Majalla" w:cs="Sakkal Majalla"/>
                <w:sz w:val="24"/>
                <w:rtl/>
                <w:lang w:eastAsia="ar" w:bidi="ar-MA"/>
              </w:rPr>
              <w:tab/>
              <w:t xml:space="preserve">انظر الصفحة 7 من كتاب طالب الهندسة للحصول على </w:t>
            </w:r>
            <w:r w:rsidRPr="00AC75D7">
              <w:rPr>
                <w:rFonts w:ascii="Sakkal Majalla" w:eastAsia="Open Sans" w:hAnsi="Sakkal Majalla" w:cs="Sakkal Majalla"/>
                <w:sz w:val="24"/>
                <w:rtl/>
                <w:lang w:eastAsia="ar" w:bidi="ar-MA"/>
              </w:rPr>
              <w:tab/>
              <w:t>دليل لعمق التغطية المطلوبة.</w:t>
            </w:r>
          </w:p>
          <w:p w14:paraId="50CE9B9E" w14:textId="27007A63" w:rsidR="001073E9" w:rsidRPr="008F24E9" w:rsidRDefault="00576574"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 xml:space="preserve">يكمل المتعلمون النشاط وأوراق العمل حيث يتم تزويدهم بسيناريوهات عمليات المناولة اليدوية المختلفة في موقع العمل الهندسي. يجب عليهم: </w:t>
            </w:r>
          </w:p>
          <w:p w14:paraId="59BAEAD5" w14:textId="77777777" w:rsidR="00B72027" w:rsidRPr="00AC75D7" w:rsidRDefault="0057657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تحديد </w:t>
            </w:r>
          </w:p>
          <w:p w14:paraId="3FC8EA19" w14:textId="77777777" w:rsidR="00B72027" w:rsidRPr="00AC75D7" w:rsidRDefault="00576574"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وتبرير النهج الأكثر ملاءمة. </w:t>
            </w:r>
          </w:p>
          <w:p w14:paraId="59455C35" w14:textId="07B82DFD" w:rsidR="00B14375" w:rsidRPr="00AC75D7" w:rsidRDefault="006102A5" w:rsidP="00F51E01">
            <w:pPr>
              <w:pStyle w:val="Tabletextbullets"/>
              <w:tabs>
                <w:tab w:val="clear" w:pos="340"/>
              </w:tabs>
              <w:bidi/>
              <w:ind w:left="397" w:hanging="78"/>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يمكنهم عرض حلهم للمجموعة الرئيسية (انظر دليل التسليم).</w:t>
            </w:r>
          </w:p>
          <w:p w14:paraId="21E92F17" w14:textId="5863E9D3" w:rsidR="002B3451" w:rsidRPr="008F24E9" w:rsidRDefault="00EA5185"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وجِّه المناقشة للتأكد من أن المتعلمين يستطيعون:</w:t>
            </w:r>
          </w:p>
          <w:p w14:paraId="3434A93F" w14:textId="77777777" w:rsidR="00C3217E" w:rsidRPr="00AC75D7" w:rsidRDefault="00F87D9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التفكير فيما تعلموه خلال الجلسة،</w:t>
            </w:r>
          </w:p>
          <w:p w14:paraId="38B1F936" w14:textId="77777777" w:rsidR="00EA5185" w:rsidRPr="00AC75D7" w:rsidRDefault="00F87D9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كيف يمكنهم استخدام ما تعلموه في عملهم. </w:t>
            </w:r>
          </w:p>
          <w:p w14:paraId="7097F0C4" w14:textId="7D68AFFE" w:rsidR="00C3217E" w:rsidRPr="00AC75D7" w:rsidRDefault="00C3217E" w:rsidP="00F51E01">
            <w:pPr>
              <w:pStyle w:val="Tabletextbullets"/>
              <w:tabs>
                <w:tab w:val="clear" w:pos="340"/>
              </w:tabs>
              <w:bidi/>
              <w:ind w:left="1440"/>
              <w:rPr>
                <w:rFonts w:ascii="Sakkal Majalla" w:hAnsi="Sakkal Majalla" w:cs="Sakkal Majalla"/>
                <w:sz w:val="24"/>
              </w:rPr>
            </w:pPr>
          </w:p>
        </w:tc>
        <w:tc>
          <w:tcPr>
            <w:tcW w:w="2269" w:type="dxa"/>
            <w:shd w:val="clear" w:color="auto" w:fill="auto"/>
          </w:tcPr>
          <w:p w14:paraId="0FFC8C69" w14:textId="77777777" w:rsidR="001B022D" w:rsidRPr="00AC75D7" w:rsidRDefault="001B022D" w:rsidP="001B022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66A35FB3" w14:textId="77777777" w:rsidR="003C515D" w:rsidRPr="00AC75D7" w:rsidRDefault="003C515D" w:rsidP="001B022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اختبار الاختيار من متعدد</w:t>
            </w:r>
          </w:p>
          <w:p w14:paraId="249B41C7" w14:textId="77777777" w:rsidR="003C515D" w:rsidRPr="00AC75D7" w:rsidRDefault="00DB3133" w:rsidP="00DB3133">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أوراق العمل</w:t>
            </w:r>
          </w:p>
          <w:p w14:paraId="73372A69" w14:textId="77777777" w:rsidR="00720B18" w:rsidRPr="00AC75D7" w:rsidRDefault="00720B18" w:rsidP="00720B18">
            <w:pPr>
              <w:pStyle w:val="Tabletextbullets"/>
              <w:bidi/>
              <w:rPr>
                <w:rFonts w:ascii="Sakkal Majalla" w:hAnsi="Sakkal Majalla" w:cs="Sakkal Majalla"/>
                <w:sz w:val="24"/>
              </w:rPr>
            </w:pPr>
          </w:p>
        </w:tc>
      </w:tr>
      <w:tr w:rsidR="00720B18" w:rsidRPr="00AC75D7" w14:paraId="6D7E9981" w14:textId="77777777" w:rsidTr="4B78762D">
        <w:trPr>
          <w:trHeight w:val="350"/>
        </w:trPr>
        <w:tc>
          <w:tcPr>
            <w:tcW w:w="1100" w:type="dxa"/>
            <w:shd w:val="clear" w:color="auto" w:fill="auto"/>
          </w:tcPr>
          <w:p w14:paraId="3AD37B66" w14:textId="77777777" w:rsidR="00720B18" w:rsidRPr="00AC75D7" w:rsidRDefault="00A170D5"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10</w:t>
            </w:r>
          </w:p>
        </w:tc>
        <w:tc>
          <w:tcPr>
            <w:tcW w:w="2693" w:type="dxa"/>
            <w:shd w:val="clear" w:color="auto" w:fill="auto"/>
          </w:tcPr>
          <w:p w14:paraId="5E31C621" w14:textId="77777777" w:rsidR="00664DBF" w:rsidRPr="00AC75D7" w:rsidRDefault="00664DBF" w:rsidP="00664DBF">
            <w:pPr>
              <w:pStyle w:val="Tabletext"/>
              <w:bidi/>
              <w:rPr>
                <w:rFonts w:ascii="Sakkal Majalla" w:hAnsi="Sakkal Majalla" w:cs="Sakkal Majalla"/>
                <w:sz w:val="24"/>
                <w:szCs w:val="24"/>
              </w:rPr>
            </w:pPr>
            <w:r w:rsidRPr="00842691">
              <w:rPr>
                <w:rFonts w:ascii="Sakkal Majalla" w:eastAsia="Open Sans" w:hAnsi="Sakkal Majalla" w:cs="Sakkal Majalla"/>
                <w:b/>
                <w:bCs/>
                <w:sz w:val="24"/>
                <w:szCs w:val="24"/>
                <w:rtl/>
                <w:lang w:eastAsia="ar" w:bidi="ar-MA"/>
              </w:rPr>
              <w:t xml:space="preserve">(أ2) </w:t>
            </w:r>
            <w:r w:rsidRPr="00AC75D7">
              <w:rPr>
                <w:rFonts w:ascii="Sakkal Majalla" w:eastAsia="Open Sans" w:hAnsi="Sakkal Majalla" w:cs="Sakkal Majalla"/>
                <w:sz w:val="24"/>
                <w:szCs w:val="24"/>
                <w:rtl/>
                <w:lang w:eastAsia="ar" w:bidi="ar-MA"/>
              </w:rPr>
              <w:t>مسؤوليات الصحة والسلامة في مكان العمل الهندسي</w:t>
            </w:r>
          </w:p>
          <w:p w14:paraId="368AC42B" w14:textId="77777777" w:rsidR="001B022D" w:rsidRPr="00AC75D7" w:rsidRDefault="001B022D" w:rsidP="00664DBF">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المسؤوليات بموجب متطلبات معدات الحماية الشخصية الحالية (</w:t>
            </w:r>
            <w:r w:rsidRPr="00AC75D7">
              <w:rPr>
                <w:rFonts w:ascii="Sakkal Majalla" w:eastAsia="Open Sans" w:hAnsi="Sakkal Majalla" w:cs="Sakkal Majalla"/>
                <w:sz w:val="24"/>
                <w:szCs w:val="24"/>
                <w:lang w:eastAsia="ar" w:bidi="en-US"/>
              </w:rPr>
              <w:t>PPE</w:t>
            </w:r>
            <w:r w:rsidRPr="00AC75D7">
              <w:rPr>
                <w:rFonts w:ascii="Sakkal Majalla" w:eastAsia="Open Sans" w:hAnsi="Sakkal Majalla" w:cs="Sakkal Majalla"/>
                <w:sz w:val="24"/>
                <w:szCs w:val="24"/>
                <w:rtl/>
                <w:lang w:eastAsia="ar" w:bidi="ar-MA"/>
              </w:rPr>
              <w:t>) في لوائح العمل أو ما يعادلها دوليًا</w:t>
            </w:r>
          </w:p>
          <w:p w14:paraId="049479D8" w14:textId="77777777" w:rsidR="00664DBF" w:rsidRPr="00AC75D7" w:rsidRDefault="00553D1E" w:rsidP="001B022D">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المسؤوليات بموجب متطلبات لوائح الرقابة الحالية على المواد الخطرة على الصحة (</w:t>
            </w:r>
            <w:r w:rsidRPr="00AC75D7">
              <w:rPr>
                <w:rFonts w:ascii="Sakkal Majalla" w:eastAsia="Open Sans" w:hAnsi="Sakkal Majalla" w:cs="Sakkal Majalla"/>
                <w:sz w:val="24"/>
                <w:szCs w:val="24"/>
                <w:lang w:eastAsia="ar" w:bidi="en-US"/>
              </w:rPr>
              <w:t>COSHH</w:t>
            </w:r>
            <w:r w:rsidRPr="00AC75D7">
              <w:rPr>
                <w:rFonts w:ascii="Sakkal Majalla" w:eastAsia="Open Sans" w:hAnsi="Sakkal Majalla" w:cs="Sakkal Majalla"/>
                <w:sz w:val="24"/>
                <w:szCs w:val="24"/>
                <w:rtl/>
                <w:lang w:eastAsia="ar" w:bidi="ar-MA"/>
              </w:rPr>
              <w:t>) أو ما يعادلها دوليًا</w:t>
            </w:r>
          </w:p>
        </w:tc>
        <w:tc>
          <w:tcPr>
            <w:tcW w:w="1305" w:type="dxa"/>
            <w:shd w:val="clear" w:color="auto" w:fill="auto"/>
          </w:tcPr>
          <w:p w14:paraId="4F130D3D" w14:textId="77777777" w:rsidR="00720B18" w:rsidRPr="00AC75D7" w:rsidRDefault="00DB3133"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27476476" w14:textId="77777777" w:rsidR="00686788" w:rsidRPr="008F24E9" w:rsidRDefault="00681D02"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تلخيص الجلسات السابقة وخاصة الفروقات بين التشريعات واللوائح. يركز هذا الدرس على التحقيق في اللوائح بمزيد من التفصيل، بما في ذلك تلك المتعلقة بما يلي: </w:t>
            </w:r>
          </w:p>
          <w:p w14:paraId="6750C361" w14:textId="77777777" w:rsidR="00013170" w:rsidRPr="00AC75D7" w:rsidRDefault="00F244D2"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معدات الحماية الشخصية، </w:t>
            </w:r>
          </w:p>
          <w:p w14:paraId="203C3F87" w14:textId="77777777" w:rsidR="00013170" w:rsidRPr="00AC75D7" w:rsidRDefault="00F244D2"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مراقبة المواد الخطرة على الصحة (</w:t>
            </w:r>
            <w:r w:rsidRPr="00AC75D7">
              <w:rPr>
                <w:rFonts w:ascii="Sakkal Majalla" w:eastAsia="Open Sans" w:hAnsi="Sakkal Majalla" w:cs="Sakkal Majalla"/>
                <w:sz w:val="24"/>
                <w:lang w:val="en-US" w:eastAsia="ar" w:bidi="en-US"/>
              </w:rPr>
              <w:t>COSHH</w:t>
            </w:r>
            <w:r w:rsidRPr="00AC75D7">
              <w:rPr>
                <w:rFonts w:ascii="Sakkal Majalla" w:eastAsia="Open Sans" w:hAnsi="Sakkal Majalla" w:cs="Sakkal Majalla"/>
                <w:sz w:val="24"/>
                <w:rtl/>
                <w:lang w:eastAsia="ar" w:bidi="ar-MA"/>
              </w:rPr>
              <w:t xml:space="preserve">). </w:t>
            </w:r>
          </w:p>
          <w:p w14:paraId="6F09F6E1" w14:textId="1FEE9E51" w:rsidR="00681D02" w:rsidRPr="008F24E9" w:rsidRDefault="004425F1" w:rsidP="00F51E01">
            <w:pPr>
              <w:pStyle w:val="Tabletextbullets"/>
              <w:tabs>
                <w:tab w:val="clear" w:pos="340"/>
              </w:tabs>
              <w:bidi/>
              <w:ind w:left="460"/>
              <w:rPr>
                <w:rFonts w:ascii="Sakkal Majalla" w:hAnsi="Sakkal Majalla" w:cs="Sakkal Majalla"/>
                <w:b/>
                <w:bCs/>
                <w:sz w:val="24"/>
              </w:rPr>
            </w:pPr>
            <w:r w:rsidRPr="00AC75D7">
              <w:rPr>
                <w:rFonts w:ascii="Sakkal Majalla" w:eastAsia="Open Sans" w:hAnsi="Sakkal Majalla" w:cs="Sakkal Majalla"/>
                <w:sz w:val="24"/>
                <w:rtl/>
                <w:lang w:eastAsia="ar" w:bidi="ar-MA"/>
              </w:rPr>
              <w:t>تعريف المتعلمين بالتشريعات واللوائح الوطنية ذات الصلة.</w:t>
            </w:r>
          </w:p>
          <w:p w14:paraId="56475921" w14:textId="2E6673CD" w:rsidR="00013170" w:rsidRPr="008F24E9" w:rsidRDefault="00DB313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قدم لوائح السلامة والصحة المهنية التي تغطي مسؤوليات معدات الحماية الشخصية في موقع العمل الهندسي. ويجب أن يشمل ذلك: </w:t>
            </w:r>
          </w:p>
          <w:p w14:paraId="1F72FF9B" w14:textId="77777777" w:rsidR="00D265B4"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باستخدام معدات الحماية الشخصية فقط إذا كان لا يمكن السيطرة على المخاطر بأي طريقة أخرى، </w:t>
            </w:r>
          </w:p>
          <w:p w14:paraId="0C6370B9" w14:textId="77777777" w:rsidR="00D265B4"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تقييم معدات الحماية الشخصية المناسبة بالنظر إلى المخاطر، </w:t>
            </w:r>
          </w:p>
          <w:p w14:paraId="77B53DE3" w14:textId="77777777" w:rsidR="00D265B4"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توريد معدات الحماية الشخصية، </w:t>
            </w:r>
          </w:p>
          <w:p w14:paraId="0D2852DF" w14:textId="77777777" w:rsidR="00D265B4"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التعليمات/التدريب والاستخدام الصحيح، </w:t>
            </w:r>
          </w:p>
          <w:p w14:paraId="76D3541D" w14:textId="2B7546A8" w:rsidR="0083733B"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صيانة وتخزين معدات الحماية الشخصية. </w:t>
            </w:r>
          </w:p>
          <w:p w14:paraId="28EFB8B9" w14:textId="2D43CA7E" w:rsidR="00DB3133" w:rsidRPr="00AC75D7" w:rsidRDefault="00754A4C" w:rsidP="00F51E01">
            <w:pPr>
              <w:pStyle w:val="Tabletextbullets"/>
              <w:tabs>
                <w:tab w:val="clear" w:pos="340"/>
              </w:tabs>
              <w:bidi/>
              <w:ind w:left="360"/>
              <w:rPr>
                <w:rFonts w:ascii="Sakkal Majalla" w:hAnsi="Sakkal Majalla" w:cs="Sakkal Majalla"/>
                <w:sz w:val="24"/>
              </w:rPr>
            </w:pPr>
            <w:r w:rsidRPr="00AC75D7">
              <w:rPr>
                <w:rFonts w:ascii="Sakkal Majalla" w:eastAsia="Open Sans" w:hAnsi="Sakkal Majalla" w:cs="Sakkal Majalla"/>
                <w:sz w:val="24"/>
                <w:rtl/>
                <w:lang w:eastAsia="ar" w:bidi="ar-MA"/>
              </w:rPr>
              <w:t>انظر الصفحة 8 في كتاب طالب الهندسة.</w:t>
            </w:r>
          </w:p>
          <w:p w14:paraId="0AB21F6F" w14:textId="77777777" w:rsidR="00AA6817" w:rsidRPr="008F24E9" w:rsidRDefault="00DB313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 xml:space="preserve">نشاط الدراسة في شكل أزواج للمتعلمين: </w:t>
            </w:r>
            <w:r w:rsidRPr="00AC75D7">
              <w:rPr>
                <w:rFonts w:ascii="Sakkal Majalla" w:eastAsia="Open Sans" w:hAnsi="Sakkal Majalla" w:cs="Sakkal Majalla"/>
                <w:sz w:val="24"/>
                <w:rtl/>
                <w:lang w:eastAsia="ar" w:bidi="ar-MA"/>
              </w:rPr>
              <w:t xml:space="preserve">يقوم المتعلمون بإكمال أوراق العمل حيث يتم تزويدهم بأنواع مختلفة من سيناريوهات معدات الحماية الشخصية في موقع العمل الهندسي وهم: </w:t>
            </w:r>
          </w:p>
          <w:p w14:paraId="71779C60" w14:textId="77777777" w:rsidR="009D24E8"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تحديد </w:t>
            </w:r>
          </w:p>
          <w:p w14:paraId="1E958965" w14:textId="77777777" w:rsidR="009D24E8"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وتبرير النهج الأكثر ملاءمة. </w:t>
            </w:r>
          </w:p>
          <w:p w14:paraId="0F8E69B3" w14:textId="151257B0" w:rsidR="00720B18" w:rsidRPr="00AC75D7" w:rsidRDefault="005B17C8" w:rsidP="00F51E01">
            <w:pPr>
              <w:pStyle w:val="Tabletextbullets"/>
              <w:tabs>
                <w:tab w:val="clear" w:pos="340"/>
              </w:tabs>
              <w:bidi/>
              <w:ind w:left="360"/>
              <w:rPr>
                <w:rFonts w:ascii="Sakkal Majalla" w:hAnsi="Sakkal Majalla" w:cs="Sakkal Majalla"/>
                <w:sz w:val="24"/>
              </w:rPr>
            </w:pPr>
            <w:r w:rsidRPr="00AC75D7">
              <w:rPr>
                <w:rFonts w:ascii="Sakkal Majalla" w:eastAsia="Open Sans" w:hAnsi="Sakkal Majalla" w:cs="Sakkal Majalla"/>
                <w:sz w:val="24"/>
                <w:rtl/>
                <w:lang w:eastAsia="ar" w:bidi="ar-MA"/>
              </w:rPr>
              <w:t>توفر الصفحات 18 - 22 من كتاب طالب الهندسة موردًا جيدًا للمتعلمين.</w:t>
            </w:r>
          </w:p>
          <w:p w14:paraId="2927F91A" w14:textId="04F477AD" w:rsidR="00F65E26" w:rsidRPr="008F24E9" w:rsidRDefault="00547330"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تقديم لوائح السلامة والصحة المهنية التي تغطي التحكم في المواد الخطرة على المسؤوليات الصحية في موقع العمل الهندسي.  ويجب أن يشمل ذلك: </w:t>
            </w:r>
          </w:p>
          <w:p w14:paraId="3C1A4244" w14:textId="77777777" w:rsidR="007F0DA7" w:rsidRPr="00AC75D7" w:rsidRDefault="0054733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تحديد المواد الضارة، </w:t>
            </w:r>
          </w:p>
          <w:p w14:paraId="71A7DFF5" w14:textId="58516D62" w:rsidR="007F0DA7" w:rsidRPr="00AC75D7" w:rsidRDefault="0054733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تقييم مخاطر التعرض، </w:t>
            </w:r>
          </w:p>
          <w:p w14:paraId="20473F0C" w14:textId="77777777" w:rsidR="00895B2E" w:rsidRPr="00AC75D7" w:rsidRDefault="0054733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توفير أوراق بيانات السلامة، </w:t>
            </w:r>
          </w:p>
          <w:p w14:paraId="31319FA5" w14:textId="77777777" w:rsidR="00895B2E" w:rsidRPr="00AC75D7" w:rsidRDefault="0054733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استخدام وصيانة تدابير/معدات التحكم، </w:t>
            </w:r>
          </w:p>
          <w:p w14:paraId="27B7E640" w14:textId="77777777" w:rsidR="006742D1" w:rsidRPr="00AC75D7" w:rsidRDefault="0054733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توفير وحضور التدريب/التعليمات/المعلومات. </w:t>
            </w:r>
          </w:p>
          <w:p w14:paraId="2C4EA366" w14:textId="77777777" w:rsidR="004C15FF" w:rsidRPr="008F24E9" w:rsidRDefault="00DB3133"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 xml:space="preserve">يقوم المتعلمون بإكمال أوراق العمل حيث يتم تزويدهم بأنواع مختلفة من سيناريوهات مراقبة المواد الخطرة على الصحة في موقع العمل الهندسي ويجب عليهم: </w:t>
            </w:r>
          </w:p>
          <w:p w14:paraId="7A8FAF78" w14:textId="77777777" w:rsidR="00D56B9B"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تحديد </w:t>
            </w:r>
          </w:p>
          <w:p w14:paraId="3A5ABFA7" w14:textId="77777777" w:rsidR="00D56B9B" w:rsidRPr="00AC75D7" w:rsidRDefault="00DB313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وتبرير النهج الأكثر ملاءمة. </w:t>
            </w:r>
          </w:p>
          <w:p w14:paraId="224F171D" w14:textId="77777777" w:rsidR="00A77D56" w:rsidRPr="00AC75D7" w:rsidRDefault="00DA4BCC" w:rsidP="00D56B9B">
            <w:pPr>
              <w:pStyle w:val="Tabletextbullets"/>
              <w:tabs>
                <w:tab w:val="clear" w:pos="340"/>
              </w:tabs>
              <w:bidi/>
              <w:ind w:left="744" w:firstLine="29"/>
              <w:rPr>
                <w:rFonts w:ascii="Sakkal Majalla" w:hAnsi="Sakkal Majalla" w:cs="Sakkal Majalla"/>
                <w:sz w:val="24"/>
              </w:rPr>
            </w:pPr>
            <w:r w:rsidRPr="00AC75D7">
              <w:rPr>
                <w:rFonts w:ascii="Sakkal Majalla" w:eastAsia="Open Sans" w:hAnsi="Sakkal Majalla" w:cs="Sakkal Majalla"/>
                <w:sz w:val="24"/>
                <w:rtl/>
                <w:lang w:eastAsia="ar" w:bidi="ar-MA"/>
              </w:rPr>
              <w:t xml:space="preserve">توفر الصفحات 18 - 22 من كتاب طالب الهندسة موردًا جيدًا للمتعلم). </w:t>
            </w:r>
          </w:p>
          <w:p w14:paraId="5EA6751F" w14:textId="5263465B" w:rsidR="00DB3133" w:rsidRPr="008F24E9" w:rsidRDefault="00867DB1" w:rsidP="00F51E01">
            <w:pPr>
              <w:pStyle w:val="Tabletextbullets"/>
              <w:tabs>
                <w:tab w:val="clear" w:pos="340"/>
              </w:tabs>
              <w:bidi/>
              <w:ind w:left="744" w:firstLine="29"/>
              <w:rPr>
                <w:rFonts w:ascii="Sakkal Majalla" w:hAnsi="Sakkal Majalla" w:cs="Sakkal Majalla"/>
                <w:b/>
                <w:bCs/>
                <w:sz w:val="24"/>
              </w:rPr>
            </w:pPr>
            <w:r w:rsidRPr="00AC75D7">
              <w:rPr>
                <w:rFonts w:ascii="Sakkal Majalla" w:eastAsia="Open Sans" w:hAnsi="Sakkal Majalla" w:cs="Sakkal Majalla"/>
                <w:sz w:val="24"/>
                <w:rtl/>
                <w:lang w:eastAsia="ar" w:bidi="ar-MA"/>
              </w:rPr>
              <w:t>يمكن للمتعلمين تحديد رموز مراقبة المواد الخطرة على الصحة باستخدام موارد الإنترنت.1</w:t>
            </w:r>
          </w:p>
          <w:p w14:paraId="15611A38" w14:textId="34920AE1" w:rsidR="007A52A3" w:rsidRPr="008F24E9" w:rsidRDefault="00EE0F6E"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 xml:space="preserve">وجِّه المناقشة للتأكد من أن المتعلمين يستطيعون: </w:t>
            </w:r>
          </w:p>
          <w:p w14:paraId="7C493ED2" w14:textId="77777777" w:rsidR="00174429" w:rsidRPr="00AC75D7" w:rsidRDefault="007A52A3"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فهم الفرق بين التشريعات واللوائح، </w:t>
            </w:r>
          </w:p>
          <w:p w14:paraId="0AAF0344" w14:textId="61B82F88" w:rsidR="007E4A17" w:rsidRPr="008F24E9" w:rsidRDefault="00C97E28" w:rsidP="00F51E01">
            <w:pPr>
              <w:pStyle w:val="Tabletextbullets"/>
              <w:numPr>
                <w:ilvl w:val="0"/>
                <w:numId w:val="131"/>
              </w:numPr>
              <w:tabs>
                <w:tab w:val="clear" w:pos="340"/>
              </w:tabs>
              <w:bidi/>
              <w:rPr>
                <w:rFonts w:ascii="Sakkal Majalla" w:hAnsi="Sakkal Majalla" w:cs="Sakkal Majalla"/>
                <w:b/>
                <w:bCs/>
                <w:sz w:val="24"/>
              </w:rPr>
            </w:pPr>
            <w:r w:rsidRPr="00AC75D7">
              <w:rPr>
                <w:rFonts w:ascii="Sakkal Majalla" w:eastAsia="Open Sans" w:hAnsi="Sakkal Majalla" w:cs="Sakkal Majalla"/>
                <w:sz w:val="24"/>
                <w:rtl/>
                <w:lang w:eastAsia="ar" w:bidi="ar-MA"/>
              </w:rPr>
              <w:t>التعرف على كيفية مقارنة المعايير الوطنية بالمعايير الدولية.</w:t>
            </w:r>
          </w:p>
        </w:tc>
        <w:tc>
          <w:tcPr>
            <w:tcW w:w="2269" w:type="dxa"/>
            <w:shd w:val="clear" w:color="auto" w:fill="auto"/>
          </w:tcPr>
          <w:p w14:paraId="771D0F2F" w14:textId="77777777" w:rsidR="001B022D" w:rsidRPr="00AC75D7" w:rsidRDefault="001B022D" w:rsidP="001B022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30DC62DB" w14:textId="77777777" w:rsidR="00DB3133" w:rsidRPr="00AC75D7" w:rsidRDefault="00DB3133" w:rsidP="00DB3133">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أوراق العمل</w:t>
            </w:r>
          </w:p>
          <w:p w14:paraId="11C92AE0" w14:textId="77777777" w:rsidR="00720B18" w:rsidRPr="00AC75D7" w:rsidRDefault="00720B18" w:rsidP="00720B18">
            <w:pPr>
              <w:pStyle w:val="Tabletextbullets"/>
              <w:bidi/>
              <w:rPr>
                <w:rFonts w:ascii="Sakkal Majalla" w:hAnsi="Sakkal Majalla" w:cs="Sakkal Majalla"/>
                <w:sz w:val="24"/>
              </w:rPr>
            </w:pPr>
          </w:p>
        </w:tc>
      </w:tr>
      <w:tr w:rsidR="00720B18" w:rsidRPr="00AC75D7" w14:paraId="4EBE8000" w14:textId="77777777" w:rsidTr="4B78762D">
        <w:trPr>
          <w:trHeight w:val="346"/>
        </w:trPr>
        <w:tc>
          <w:tcPr>
            <w:tcW w:w="1100" w:type="dxa"/>
            <w:shd w:val="clear" w:color="auto" w:fill="auto"/>
          </w:tcPr>
          <w:p w14:paraId="2CD3EAAB" w14:textId="77777777" w:rsidR="00720B18" w:rsidRPr="00AC75D7" w:rsidRDefault="00A170D5"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11</w:t>
            </w:r>
          </w:p>
        </w:tc>
        <w:tc>
          <w:tcPr>
            <w:tcW w:w="2693" w:type="dxa"/>
            <w:shd w:val="clear" w:color="auto" w:fill="auto"/>
          </w:tcPr>
          <w:p w14:paraId="58DE5EE3" w14:textId="77777777" w:rsidR="00664DBF" w:rsidRPr="00AC75D7" w:rsidRDefault="00664DBF" w:rsidP="00664DBF">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w:t>
            </w:r>
            <w:r w:rsidRPr="00842691">
              <w:rPr>
                <w:rFonts w:ascii="Sakkal Majalla" w:eastAsia="Open Sans" w:hAnsi="Sakkal Majalla" w:cs="Sakkal Majalla"/>
                <w:b/>
                <w:bCs/>
                <w:sz w:val="24"/>
                <w:szCs w:val="24"/>
                <w:rtl/>
                <w:lang w:eastAsia="ar" w:bidi="ar-MA"/>
              </w:rPr>
              <w:t>أ2)</w:t>
            </w:r>
            <w:r w:rsidRPr="00AC75D7">
              <w:rPr>
                <w:rFonts w:ascii="Sakkal Majalla" w:eastAsia="Open Sans" w:hAnsi="Sakkal Majalla" w:cs="Sakkal Majalla"/>
                <w:sz w:val="24"/>
                <w:szCs w:val="24"/>
                <w:rtl/>
                <w:lang w:eastAsia="ar" w:bidi="ar-MA"/>
              </w:rPr>
              <w:t xml:space="preserve"> مسؤوليات الصحة والسلامة في مكان العمل الهندسي</w:t>
            </w:r>
          </w:p>
          <w:p w14:paraId="65EB1037" w14:textId="77777777" w:rsidR="001B022D" w:rsidRPr="00AC75D7" w:rsidRDefault="001B022D" w:rsidP="001B022D">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مسؤوليات التخزين الصحيحة بموجب متطلبات اللوائح الحالية للإبلاغ عن الإصابات والأمراض والحوادث الخطرة (</w:t>
            </w:r>
            <w:r w:rsidRPr="00AC75D7">
              <w:rPr>
                <w:rFonts w:ascii="Sakkal Majalla" w:eastAsia="Open Sans" w:hAnsi="Sakkal Majalla" w:cs="Sakkal Majalla"/>
                <w:sz w:val="24"/>
                <w:szCs w:val="24"/>
                <w:lang w:eastAsia="ar" w:bidi="en-US"/>
              </w:rPr>
              <w:t>RIDDIOR</w:t>
            </w:r>
            <w:r w:rsidRPr="00AC75D7">
              <w:rPr>
                <w:rFonts w:ascii="Sakkal Majalla" w:eastAsia="Open Sans" w:hAnsi="Sakkal Majalla" w:cs="Sakkal Majalla"/>
                <w:sz w:val="24"/>
                <w:szCs w:val="24"/>
                <w:rtl/>
                <w:lang w:eastAsia="ar" w:bidi="ar-MA"/>
              </w:rPr>
              <w:t>) أو ما يعادلها دوليًا</w:t>
            </w:r>
          </w:p>
          <w:p w14:paraId="05DA0173" w14:textId="77777777" w:rsidR="00720B18" w:rsidRPr="00AC75D7" w:rsidRDefault="001B022D" w:rsidP="001B022D">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عواقب عدم امتثال أصحاب العمل والموظفين لمتطلبات التشريعات واللوائح الحالية وذات الصلة</w:t>
            </w:r>
          </w:p>
        </w:tc>
        <w:tc>
          <w:tcPr>
            <w:tcW w:w="1305" w:type="dxa"/>
            <w:shd w:val="clear" w:color="auto" w:fill="auto"/>
          </w:tcPr>
          <w:p w14:paraId="177648BC" w14:textId="77777777" w:rsidR="00720B18" w:rsidRPr="00AC75D7" w:rsidRDefault="00547330"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6E74602D" w14:textId="77777777" w:rsidR="007E4A17" w:rsidRPr="008F24E9" w:rsidRDefault="00FC3D49"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لخص الجلسات السابقة وخاصة الفرق بين التشريعات واللوائح. </w:t>
            </w:r>
          </w:p>
          <w:p w14:paraId="4C6097B9" w14:textId="77777777" w:rsidR="007E4A17" w:rsidRPr="00AC75D7" w:rsidRDefault="001A5279" w:rsidP="007E4A17">
            <w:pPr>
              <w:pStyle w:val="Tabletextbullet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يركز هذا الدرس على التحقيق في اللوائح بمزيد من التفصيل، بما في ذلك: </w:t>
            </w:r>
          </w:p>
          <w:p w14:paraId="4EEDE0DA" w14:textId="77777777" w:rsidR="007E4A17" w:rsidRPr="00AC75D7" w:rsidRDefault="001A5279"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تلك المتعلقة بمتطلبات الإبلاغ، </w:t>
            </w:r>
          </w:p>
          <w:p w14:paraId="3AEE1FDD" w14:textId="41615B07" w:rsidR="00FC3D49" w:rsidRPr="00AC75D7" w:rsidRDefault="003C322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عواقب عدم الامتثال للتشريعات واللوائح.</w:t>
            </w:r>
          </w:p>
          <w:p w14:paraId="7743408B" w14:textId="72044D6B" w:rsidR="00FD6C3B" w:rsidRPr="008F24E9" w:rsidRDefault="00547330"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عرِّف لوائح السلامة والصحة المهنية التي تغطي الإبلاغ عن الإصابات والأمراض ومسؤوليات الحوادث الخطيرة في موقع العمل الهندسي، بما في ذلك: </w:t>
            </w:r>
          </w:p>
          <w:p w14:paraId="3CEA0154" w14:textId="77777777" w:rsidR="00FD6C3B"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صنع دفتر لقيد الحوادث والاحتفاظ به</w:t>
            </w:r>
          </w:p>
          <w:p w14:paraId="5137F665" w14:textId="67F4F29D" w:rsidR="00C1709B"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تحديد الحوادث التي يمكن الإبلاغ عنها</w:t>
            </w:r>
          </w:p>
          <w:p w14:paraId="7359F687" w14:textId="3B0C6879" w:rsidR="00C1709B"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تقديم التقارير من قبل الأشخاص المسؤولين</w:t>
            </w:r>
          </w:p>
          <w:p w14:paraId="17AA6FFF" w14:textId="29881990" w:rsidR="0083733B"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الإبلاغ في الوقت المناسب. </w:t>
            </w:r>
          </w:p>
          <w:p w14:paraId="2058AB84" w14:textId="77777777" w:rsidR="00AE078D" w:rsidRPr="00AC75D7" w:rsidRDefault="00AE078D" w:rsidP="00F51E01">
            <w:pPr>
              <w:pStyle w:val="Tabletextbullet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انظر الصفحات 9 - 10 في كتاب طالب الهندسة. </w:t>
            </w:r>
          </w:p>
          <w:p w14:paraId="3C704E90" w14:textId="6E35C879" w:rsidR="00487140" w:rsidRPr="00AC75D7" w:rsidRDefault="00471C49" w:rsidP="00F51E01">
            <w:pPr>
              <w:pStyle w:val="Tabletextbullet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يمكنك استخدام "مخطط تدفق التقارير" لتوضيح عملية إعداد التقارير.</w:t>
            </w:r>
          </w:p>
          <w:p w14:paraId="23C1E5E0" w14:textId="65497211" w:rsidR="00EA40BE" w:rsidRPr="008F24E9" w:rsidRDefault="00547330"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يقوم المتعلمون بأنشطة وأوراق عمل كاملة حيث يتم تزويدهم بأنواع مختلفة من الإبلاغ عن الإصابات والأمراض وسيناريوهات الحوادث الخطيرة في موقع العمل الهندسي ويقومون بتحديد وتبرير الأساليب الأكثر ملاءمة.</w:t>
            </w:r>
          </w:p>
          <w:p w14:paraId="43FD9594" w14:textId="4DA9DE53" w:rsidR="00EF44DE" w:rsidRPr="00AC75D7" w:rsidRDefault="0084281C"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تحدد الصفحات 9 - 10 في كتاب طالب الهندسة المشكلات التي يجب الإبلاغ عنها. </w:t>
            </w:r>
          </w:p>
          <w:p w14:paraId="0293F80D" w14:textId="294B2CAC" w:rsidR="00666620" w:rsidRPr="00AC75D7" w:rsidRDefault="00C6576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الشكل 1.8 هو مثال لنموذج تقرير نموذجي.</w:t>
            </w:r>
          </w:p>
          <w:p w14:paraId="0932BE50" w14:textId="77777777" w:rsidR="002A393A" w:rsidRPr="008F24E9" w:rsidRDefault="00547330"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lastRenderedPageBreak/>
              <w:t xml:space="preserve">العرض التقديمي من المعلم: </w:t>
            </w:r>
            <w:r w:rsidRPr="00AC75D7">
              <w:rPr>
                <w:rFonts w:ascii="Sakkal Majalla" w:eastAsia="Open Sans" w:hAnsi="Sakkal Majalla" w:cs="Sakkal Majalla"/>
                <w:sz w:val="24"/>
                <w:rtl/>
                <w:lang w:eastAsia="ar" w:bidi="ar-MA"/>
              </w:rPr>
              <w:t xml:space="preserve">اشرح العواقب المحتملة لأصحاب العمل والموظفين الذين لا يمتثلون لمتطلبات تشريعات ولوائح الصحة والسلامة الحالية وذات الصلة، بما في ذلك: </w:t>
            </w:r>
          </w:p>
          <w:p w14:paraId="0088CF33" w14:textId="77777777" w:rsidR="002E6B7F"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زيادة خطر الإصابة قصيرة الأجل أو طويلة الأجل أو اعتلال الصحة، </w:t>
            </w:r>
          </w:p>
          <w:p w14:paraId="088C7CE9" w14:textId="77777777" w:rsidR="002E6B7F"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فقدان السمعة، </w:t>
            </w:r>
          </w:p>
          <w:p w14:paraId="659CBA2D" w14:textId="77777777" w:rsidR="002E6B7F"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التكاليف المالية، </w:t>
            </w:r>
          </w:p>
          <w:p w14:paraId="63C43738" w14:textId="08C3026D" w:rsidR="0083733B" w:rsidRPr="00AC75D7" w:rsidRDefault="00666620"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الآثار القانونية. </w:t>
            </w:r>
          </w:p>
          <w:p w14:paraId="019FC758" w14:textId="46571841" w:rsidR="007A7D17" w:rsidRPr="008F24E9" w:rsidRDefault="0036044A" w:rsidP="00F51E01">
            <w:pPr>
              <w:pStyle w:val="Tabletextbullets"/>
              <w:tabs>
                <w:tab w:val="clear" w:pos="340"/>
              </w:tabs>
              <w:bidi/>
              <w:ind w:left="360"/>
              <w:rPr>
                <w:rFonts w:ascii="Sakkal Majalla" w:hAnsi="Sakkal Majalla" w:cs="Sakkal Majalla"/>
                <w:b/>
                <w:bCs/>
                <w:sz w:val="24"/>
              </w:rPr>
            </w:pPr>
            <w:r w:rsidRPr="00AC75D7">
              <w:rPr>
                <w:rFonts w:ascii="Sakkal Majalla" w:eastAsia="Open Sans" w:hAnsi="Sakkal Majalla" w:cs="Sakkal Majalla"/>
                <w:sz w:val="24"/>
                <w:rtl/>
                <w:lang w:eastAsia="ar" w:bidi="ar-MA"/>
              </w:rPr>
              <w:t>انظر الصفحات 10 - 11 من كتاب طالب الهندسة.</w:t>
            </w:r>
          </w:p>
          <w:p w14:paraId="6C4A4590" w14:textId="77777777" w:rsidR="00B05500" w:rsidRPr="008F24E9" w:rsidRDefault="007A7D17"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 xml:space="preserve">يقوم المتعلمون بالأنشطة وإكمال أوراق العمل حيث: </w:t>
            </w:r>
          </w:p>
          <w:p w14:paraId="4C42F98E" w14:textId="77777777" w:rsidR="004068A8" w:rsidRPr="00AC75D7" w:rsidRDefault="007A7D17"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يتم تزويدهم بتفاصيل حوادث الصحة والسلامة في موقع العمل الهندسي، </w:t>
            </w:r>
          </w:p>
          <w:p w14:paraId="2DA123DE" w14:textId="3C40D522" w:rsidR="0083733B" w:rsidRPr="00AC75D7" w:rsidRDefault="007A7D17"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يحددون ويشرحون العواقب المحتملة لصاحب العمل والموظف/الموظفين الذين لا يستوفون متطلبات التشريعات واللوائح المطبقة. </w:t>
            </w:r>
          </w:p>
          <w:p w14:paraId="69AF2C6C" w14:textId="0924B99F" w:rsidR="007A7D17" w:rsidRPr="008F24E9" w:rsidRDefault="00F50D92" w:rsidP="00F51E01">
            <w:pPr>
              <w:pStyle w:val="Tabletextbullets"/>
              <w:tabs>
                <w:tab w:val="clear" w:pos="340"/>
              </w:tabs>
              <w:bidi/>
              <w:ind w:left="360"/>
              <w:rPr>
                <w:rFonts w:ascii="Sakkal Majalla" w:hAnsi="Sakkal Majalla" w:cs="Sakkal Majalla"/>
                <w:b/>
                <w:bCs/>
                <w:sz w:val="24"/>
              </w:rPr>
            </w:pPr>
            <w:r w:rsidRPr="00AC75D7">
              <w:rPr>
                <w:rFonts w:ascii="Sakkal Majalla" w:eastAsia="Open Sans" w:hAnsi="Sakkal Majalla" w:cs="Sakkal Majalla"/>
                <w:sz w:val="24"/>
                <w:rtl/>
                <w:lang w:eastAsia="ar" w:bidi="ar-MA"/>
              </w:rPr>
              <w:t>يوفر تمرين "ممارسة التقييم" وأقسام "مراجعة ما تعلمته" في الصفحة 11 من "كتاب طالب الهندسة" مهامًا جيدة للمتعلمين لإكمالها.</w:t>
            </w:r>
          </w:p>
          <w:p w14:paraId="62F0E3D4" w14:textId="77777777" w:rsidR="00C51510" w:rsidRPr="008F24E9" w:rsidRDefault="00292682" w:rsidP="00F51E01">
            <w:pPr>
              <w:pStyle w:val="Tabletextbullets"/>
              <w:numPr>
                <w:ilvl w:val="0"/>
                <w:numId w:val="130"/>
              </w:numPr>
              <w:tabs>
                <w:tab w:val="clear" w:pos="340"/>
              </w:tabs>
              <w:bidi/>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وجِّه المناقشة للتأكد من أن المتعلمين يفهمون أهمية التسجيل والإبلاغ عن مشكلات السلامة والصحة المهنية. يحتاج المتعلمون إلى فهم:</w:t>
            </w:r>
          </w:p>
          <w:p w14:paraId="00EAC387" w14:textId="77777777" w:rsidR="00C51510" w:rsidRPr="00AC75D7" w:rsidRDefault="00292682"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الحاجة إلى الامتثال للتشريعات واللوائح، </w:t>
            </w:r>
          </w:p>
          <w:p w14:paraId="374F2301" w14:textId="77777777" w:rsidR="00C51510" w:rsidRPr="00AC75D7" w:rsidRDefault="00292682"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عواقب الفشل في القيام بذلك. </w:t>
            </w:r>
          </w:p>
          <w:p w14:paraId="68BD4229" w14:textId="635863D6" w:rsidR="00474CD4" w:rsidRPr="00AC75D7" w:rsidRDefault="003B3F6F" w:rsidP="00F51E01">
            <w:pPr>
              <w:pStyle w:val="Tabletextbullets"/>
              <w:tabs>
                <w:tab w:val="clear" w:pos="340"/>
              </w:tabs>
              <w:bidi/>
              <w:ind w:left="360"/>
              <w:rPr>
                <w:rFonts w:ascii="Sakkal Majalla" w:hAnsi="Sakkal Majalla" w:cs="Sakkal Majalla"/>
                <w:sz w:val="24"/>
              </w:rPr>
            </w:pPr>
            <w:r w:rsidRPr="00AC75D7">
              <w:rPr>
                <w:rFonts w:ascii="Sakkal Majalla" w:eastAsia="Open Sans" w:hAnsi="Sakkal Majalla" w:cs="Sakkal Majalla"/>
                <w:sz w:val="24"/>
                <w:rtl/>
                <w:lang w:eastAsia="ar" w:bidi="ar-MA"/>
              </w:rPr>
              <w:t>يمكنك وضع نسخة من مخطط انسيابي للتقرير على لوحة إعلانات السلامة والصحة المهنيتين.</w:t>
            </w:r>
          </w:p>
        </w:tc>
        <w:tc>
          <w:tcPr>
            <w:tcW w:w="2269" w:type="dxa"/>
            <w:shd w:val="clear" w:color="auto" w:fill="auto"/>
          </w:tcPr>
          <w:p w14:paraId="3F9FFDFB" w14:textId="77777777" w:rsidR="00547330" w:rsidRPr="00AC75D7" w:rsidRDefault="00547330"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77DF5B4D" w14:textId="77777777" w:rsidR="00720B18" w:rsidRPr="00AC75D7" w:rsidRDefault="00547330" w:rsidP="00547330">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أوراق العمل</w:t>
            </w:r>
          </w:p>
        </w:tc>
      </w:tr>
      <w:tr w:rsidR="00720B18" w:rsidRPr="00AC75D7" w14:paraId="55CAB19B" w14:textId="77777777" w:rsidTr="4B78762D">
        <w:trPr>
          <w:trHeight w:val="346"/>
        </w:trPr>
        <w:tc>
          <w:tcPr>
            <w:tcW w:w="1100" w:type="dxa"/>
            <w:shd w:val="clear" w:color="auto" w:fill="auto"/>
          </w:tcPr>
          <w:p w14:paraId="7D41508B" w14:textId="77777777" w:rsidR="00720B18" w:rsidRPr="00AC75D7" w:rsidRDefault="00A170D5"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12</w:t>
            </w:r>
          </w:p>
        </w:tc>
        <w:tc>
          <w:tcPr>
            <w:tcW w:w="2693" w:type="dxa"/>
            <w:shd w:val="clear" w:color="auto" w:fill="auto"/>
          </w:tcPr>
          <w:p w14:paraId="4DBBEED0" w14:textId="77777777" w:rsidR="00720B18" w:rsidRPr="00AC75D7" w:rsidRDefault="00664DBF" w:rsidP="00720B18">
            <w:pPr>
              <w:pStyle w:val="Tabletext"/>
              <w:bidi/>
              <w:rPr>
                <w:rFonts w:ascii="Sakkal Majalla" w:hAnsi="Sakkal Majalla" w:cs="Sakkal Majalla"/>
                <w:bCs/>
                <w:sz w:val="24"/>
                <w:szCs w:val="24"/>
              </w:rPr>
            </w:pPr>
            <w:r w:rsidRPr="00645889">
              <w:rPr>
                <w:rFonts w:ascii="Sakkal Majalla" w:eastAsia="Open Sans" w:hAnsi="Sakkal Majalla" w:cs="Sakkal Majalla"/>
                <w:b/>
                <w:bCs/>
                <w:sz w:val="24"/>
                <w:szCs w:val="24"/>
                <w:rtl/>
                <w:lang w:eastAsia="ar" w:bidi="ar-MA"/>
              </w:rPr>
              <w:t xml:space="preserve">(أ1) </w:t>
            </w:r>
            <w:r w:rsidRPr="00AC75D7">
              <w:rPr>
                <w:rFonts w:ascii="Sakkal Majalla" w:eastAsia="Open Sans" w:hAnsi="Sakkal Majalla" w:cs="Sakkal Majalla"/>
                <w:sz w:val="24"/>
                <w:szCs w:val="24"/>
                <w:rtl/>
                <w:lang w:eastAsia="ar" w:bidi="ar-MA"/>
              </w:rPr>
              <w:t>إجراءات الحوادث والطوارئ</w:t>
            </w:r>
          </w:p>
          <w:p w14:paraId="3DC58764" w14:textId="77777777" w:rsidR="007A7D17" w:rsidRPr="00AC75D7" w:rsidRDefault="007A7D17" w:rsidP="007A7D17">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الإجراءات في حالة وقوع حادث</w:t>
            </w:r>
          </w:p>
        </w:tc>
        <w:tc>
          <w:tcPr>
            <w:tcW w:w="1305" w:type="dxa"/>
            <w:shd w:val="clear" w:color="auto" w:fill="auto"/>
          </w:tcPr>
          <w:p w14:paraId="5DE7DB65" w14:textId="77777777" w:rsidR="00720B18" w:rsidRPr="00AC75D7" w:rsidRDefault="005E34B8"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6D122E79" w14:textId="4D82DECA" w:rsidR="0083733B" w:rsidRPr="008F24E9" w:rsidRDefault="000B0851"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يركز هذا الدرس على معرفة وفهم الإجراءات التي يجب تنفيذها في حالة وقوع حادث في بيئة هندسية. قم بإحالة المتعلمين إلى القسم (أ1) من مواصفات الوحدة.</w:t>
            </w:r>
          </w:p>
          <w:p w14:paraId="7391DB26" w14:textId="7D787C6F" w:rsidR="009626AD" w:rsidRPr="00AC75D7" w:rsidRDefault="003E0606" w:rsidP="00F51E01">
            <w:pPr>
              <w:pStyle w:val="Tabletextbullets"/>
              <w:numPr>
                <w:ilvl w:val="0"/>
                <w:numId w:val="130"/>
              </w:numPr>
              <w:tabs>
                <w:tab w:val="clear" w:pos="340"/>
              </w:tabs>
              <w:bidi/>
              <w:ind w:left="397"/>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اشرح الإجراءات المطلوبة في حالة وقوع حادث مثل إصابة شخص أثناء استخدام عملية هندسية. تشمل: </w:t>
            </w:r>
          </w:p>
          <w:p w14:paraId="763B4460" w14:textId="77777777" w:rsidR="009626AD"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تحديد الأشخاص المؤهلين بشكل مناسب،</w:t>
            </w:r>
          </w:p>
          <w:p w14:paraId="495D12AC" w14:textId="124AAB4F" w:rsidR="009626AD"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تقييم الوضع، </w:t>
            </w:r>
          </w:p>
          <w:p w14:paraId="1B329BC3" w14:textId="77777777" w:rsidR="009626AD"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الاتصال بخدمة الطوارئ، </w:t>
            </w:r>
          </w:p>
          <w:p w14:paraId="31BB025F" w14:textId="77777777" w:rsidR="009626AD"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المساعدة التخطيطية للمتضررين، </w:t>
            </w:r>
          </w:p>
          <w:p w14:paraId="3FCB46EC" w14:textId="77777777" w:rsidR="009626AD"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موقع مرافق الإسعافات الأولية، </w:t>
            </w:r>
          </w:p>
          <w:p w14:paraId="42EAAAE0" w14:textId="559AA846" w:rsidR="003C6D06"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دعم الإسعافات الأولية، </w:t>
            </w:r>
          </w:p>
          <w:p w14:paraId="65F8967D" w14:textId="77777777" w:rsidR="003C6D06"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تسليم الموقع إلى خدمة الطوارئ، </w:t>
            </w:r>
          </w:p>
          <w:p w14:paraId="7E5DD808" w14:textId="77777777" w:rsidR="00B52349"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الإبلاغ عن الحادث وتسجيله. </w:t>
            </w:r>
          </w:p>
          <w:p w14:paraId="22D8AA41" w14:textId="1F41C4BC" w:rsidR="003E0606" w:rsidRPr="00AC75D7" w:rsidRDefault="009952B6"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تقدم الصفحة 3 - 4 من كتاب طالب الهندسة سيناريو مناسبًا لحادث نموذجي.</w:t>
            </w:r>
          </w:p>
          <w:p w14:paraId="6D083D0D" w14:textId="17ADDF00" w:rsidR="009A0452" w:rsidRPr="008F24E9" w:rsidRDefault="009A0452"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التوضيحي للمعلم: </w:t>
            </w:r>
            <w:r w:rsidRPr="00AC75D7">
              <w:rPr>
                <w:rFonts w:ascii="Sakkal Majalla" w:eastAsia="Open Sans" w:hAnsi="Sakkal Majalla" w:cs="Sakkal Majalla"/>
                <w:sz w:val="24"/>
                <w:rtl/>
                <w:lang w:eastAsia="ar" w:bidi="ar-MA"/>
              </w:rPr>
              <w:t>ولا تنسَ تقديم عرض عملي للإجراءات التي يجب اتباعها. قد تكون هناك فرصة لدعوة موظفين من الصناعة المحلية بمسؤوليات السلامة والصحة المهنية لتقديم محاكاة لحادث في مكان العمل.</w:t>
            </w:r>
          </w:p>
          <w:p w14:paraId="2B4C1C9F" w14:textId="6098D605" w:rsidR="0031164D" w:rsidRPr="00AC75D7" w:rsidRDefault="005E34B8" w:rsidP="00F51E01">
            <w:pPr>
              <w:pStyle w:val="Tabletextbullets"/>
              <w:numPr>
                <w:ilvl w:val="0"/>
                <w:numId w:val="130"/>
              </w:numPr>
              <w:tabs>
                <w:tab w:val="clear" w:pos="340"/>
              </w:tabs>
              <w:bidi/>
              <w:ind w:left="397"/>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نشاط الدراسة في شكل أزواج للمتعلمين: </w:t>
            </w:r>
            <w:r w:rsidRPr="00AC75D7">
              <w:rPr>
                <w:rFonts w:ascii="Sakkal Majalla" w:eastAsia="Open Sans" w:hAnsi="Sakkal Majalla" w:cs="Sakkal Majalla"/>
                <w:sz w:val="24"/>
                <w:rtl/>
                <w:lang w:eastAsia="ar" w:bidi="ar-MA"/>
              </w:rPr>
              <w:t>يقوم المتعلمون بمحاكاة عملية لإجراءات الحوادث/لعب الأدوار. يقوم المتعلمون بتنفيذ النشاط وإكمال أوراق العمل. يمكن تزويد كل مجموعة بسيناريو حادث مختلف في موقع العمل الهندسي، على سبيل المثال،:</w:t>
            </w:r>
          </w:p>
          <w:p w14:paraId="14323AB4" w14:textId="01CF39CF" w:rsidR="0031164D" w:rsidRPr="00AC75D7" w:rsidRDefault="0031164D"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التعثر/الانزلاق</w:t>
            </w:r>
          </w:p>
          <w:p w14:paraId="41488233" w14:textId="0C1D3895" w:rsidR="004E52AA" w:rsidRPr="00AC75D7" w:rsidRDefault="004E52AA"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lastRenderedPageBreak/>
              <w:t>جرح اليد من أداة حادة</w:t>
            </w:r>
          </w:p>
          <w:p w14:paraId="365FA857" w14:textId="7A26E957" w:rsidR="004E52AA" w:rsidRPr="00AC75D7" w:rsidRDefault="004E52AA"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الحرق أثناء اللحام</w:t>
            </w:r>
          </w:p>
          <w:p w14:paraId="5D1873F2" w14:textId="5DCFA833" w:rsidR="007707A8" w:rsidRPr="00AC75D7" w:rsidRDefault="007707A8"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دخول جزيئات في العين أثناء عدم ارتداء نظارات السلامة</w:t>
            </w:r>
          </w:p>
          <w:p w14:paraId="3F5BAF4E" w14:textId="4C7711F1" w:rsidR="003E0606" w:rsidRPr="008F24E9" w:rsidRDefault="002369B4" w:rsidP="00F51E01">
            <w:pPr>
              <w:pStyle w:val="Tabletextbullets"/>
              <w:tabs>
                <w:tab w:val="clear" w:pos="340"/>
              </w:tabs>
              <w:bidi/>
              <w:ind w:left="397"/>
              <w:rPr>
                <w:rFonts w:ascii="Sakkal Majalla" w:hAnsi="Sakkal Majalla" w:cs="Sakkal Majalla"/>
                <w:b/>
                <w:bCs/>
                <w:sz w:val="24"/>
              </w:rPr>
            </w:pPr>
            <w:r w:rsidRPr="00AC75D7">
              <w:rPr>
                <w:rFonts w:ascii="Sakkal Majalla" w:eastAsia="Open Sans" w:hAnsi="Sakkal Majalla" w:cs="Sakkal Majalla"/>
                <w:sz w:val="24"/>
                <w:rtl/>
                <w:lang w:eastAsia="ar" w:bidi="ar-MA"/>
              </w:rPr>
              <w:t xml:space="preserve"> يجب على المتعلمين تحديد وتبرير المقاربات/الإجراءات الأكثر ملاءمة.</w:t>
            </w:r>
          </w:p>
          <w:p w14:paraId="5ABAA877" w14:textId="73168692" w:rsidR="00A66719" w:rsidRPr="008F24E9" w:rsidRDefault="00A66719"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يمكن لكل زوج تقديم عرض تقديمي قصير للإجراء الذي قاموا به. يمكنهم الإجابة على أسئلة الأقران لتبرير تصرفاتهم. إذا كان ممثلو الصناعة المحلية قادرين على حضور الجلسة، فيمكنهم تقديم ملاحظات حول أداء المتعلمين.</w:t>
            </w:r>
          </w:p>
        </w:tc>
        <w:tc>
          <w:tcPr>
            <w:tcW w:w="2269" w:type="dxa"/>
            <w:shd w:val="clear" w:color="auto" w:fill="auto"/>
          </w:tcPr>
          <w:p w14:paraId="45DDBDF6" w14:textId="77777777" w:rsidR="001B022D" w:rsidRPr="00AC75D7" w:rsidRDefault="001B022D" w:rsidP="001B022D">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66CD7350" w14:textId="77777777" w:rsidR="005471B5" w:rsidRPr="00AC75D7" w:rsidRDefault="005471B5" w:rsidP="005471B5">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الموارد المطلوبة لعمليات المحاكاة العملية لإجراءات الحوادث</w:t>
            </w:r>
          </w:p>
          <w:p w14:paraId="72CDA1F2" w14:textId="77777777" w:rsidR="00720B18" w:rsidRPr="00AC75D7" w:rsidRDefault="00720B18" w:rsidP="00720B18">
            <w:pPr>
              <w:pStyle w:val="Tabletextbullets"/>
              <w:bidi/>
              <w:rPr>
                <w:rFonts w:ascii="Sakkal Majalla" w:hAnsi="Sakkal Majalla" w:cs="Sakkal Majalla"/>
                <w:sz w:val="24"/>
              </w:rPr>
            </w:pPr>
          </w:p>
        </w:tc>
      </w:tr>
      <w:tr w:rsidR="007A7D17" w:rsidRPr="00AC75D7" w14:paraId="6F26F54E" w14:textId="77777777" w:rsidTr="4B78762D">
        <w:trPr>
          <w:trHeight w:val="346"/>
        </w:trPr>
        <w:tc>
          <w:tcPr>
            <w:tcW w:w="1100" w:type="dxa"/>
            <w:shd w:val="clear" w:color="auto" w:fill="auto"/>
          </w:tcPr>
          <w:p w14:paraId="5C0C6857" w14:textId="77777777" w:rsidR="007A7D17" w:rsidRPr="00AC75D7" w:rsidRDefault="007A7D17" w:rsidP="00BF67F9">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13</w:t>
            </w:r>
          </w:p>
        </w:tc>
        <w:tc>
          <w:tcPr>
            <w:tcW w:w="2693" w:type="dxa"/>
            <w:shd w:val="clear" w:color="auto" w:fill="auto"/>
          </w:tcPr>
          <w:p w14:paraId="630BB40F" w14:textId="77777777" w:rsidR="007A7D17" w:rsidRPr="00AC75D7" w:rsidRDefault="007A7D17" w:rsidP="00BF67F9">
            <w:pPr>
              <w:pStyle w:val="Tabletext"/>
              <w:bidi/>
              <w:rPr>
                <w:rFonts w:ascii="Sakkal Majalla" w:hAnsi="Sakkal Majalla" w:cs="Sakkal Majalla"/>
                <w:bCs/>
                <w:sz w:val="24"/>
                <w:szCs w:val="24"/>
              </w:rPr>
            </w:pPr>
            <w:r w:rsidRPr="00E333D6">
              <w:rPr>
                <w:rFonts w:ascii="Sakkal Majalla" w:eastAsia="Open Sans" w:hAnsi="Sakkal Majalla" w:cs="Sakkal Majalla"/>
                <w:b/>
                <w:bCs/>
                <w:sz w:val="24"/>
                <w:szCs w:val="24"/>
                <w:rtl/>
                <w:lang w:eastAsia="ar" w:bidi="ar-MA"/>
              </w:rPr>
              <w:t>(أ1)</w:t>
            </w:r>
            <w:r w:rsidRPr="00AC75D7">
              <w:rPr>
                <w:rFonts w:ascii="Sakkal Majalla" w:eastAsia="Open Sans" w:hAnsi="Sakkal Majalla" w:cs="Sakkal Majalla"/>
                <w:sz w:val="24"/>
                <w:szCs w:val="24"/>
                <w:rtl/>
                <w:lang w:eastAsia="ar" w:bidi="ar-MA"/>
              </w:rPr>
              <w:t xml:space="preserve"> إجراءات الحوادث والطوارئ</w:t>
            </w:r>
          </w:p>
          <w:p w14:paraId="53079736" w14:textId="77777777" w:rsidR="007A7D17" w:rsidRPr="00AC75D7" w:rsidRDefault="007A7D17" w:rsidP="00BF67F9">
            <w:pPr>
              <w:pStyle w:val="ListParagraph"/>
              <w:numPr>
                <w:ilvl w:val="0"/>
                <w:numId w:val="41"/>
              </w:numPr>
              <w:bidi/>
              <w:adjustRightInd w:val="0"/>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الإجراءات في حالة الطوارئ</w:t>
            </w:r>
          </w:p>
        </w:tc>
        <w:tc>
          <w:tcPr>
            <w:tcW w:w="1305" w:type="dxa"/>
            <w:shd w:val="clear" w:color="auto" w:fill="auto"/>
          </w:tcPr>
          <w:p w14:paraId="6540E4CE" w14:textId="77777777" w:rsidR="007A7D17" w:rsidRPr="00AC75D7" w:rsidRDefault="005E34B8" w:rsidP="00BF67F9">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6B3CC7FA" w14:textId="77777777" w:rsidR="00F33E9A" w:rsidRPr="008F24E9" w:rsidRDefault="005D7006"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فكر في الجلسة السابقة والإجراءات التي تم تنفيذها في حالة وقوع حادث في بيئة هندسية. </w:t>
            </w:r>
          </w:p>
          <w:p w14:paraId="6D5DA812" w14:textId="66EB482D" w:rsidR="000904C7" w:rsidRPr="00AC75D7" w:rsidRDefault="005D7006"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يركز هذا الدرس على معرفة وفهم الإجراءات التي يجب تنفيذها في حالة الطوارئ في بيئة هندسية.</w:t>
            </w:r>
          </w:p>
          <w:p w14:paraId="2323A09B" w14:textId="2499F0FF" w:rsidR="00AC41DD" w:rsidRPr="008F24E9" w:rsidRDefault="003E0606"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قدم الإجراءات المطلوبة في حالة الطوارئ مثل الحريق بسبب عطل في المعدات الهندسية. يجب عليك تضمين: </w:t>
            </w:r>
          </w:p>
          <w:p w14:paraId="5CEB205B" w14:textId="40BF29EC" w:rsidR="0060442C"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تحديد الأشخاص المؤهلين بشكل مناسب</w:t>
            </w:r>
          </w:p>
          <w:p w14:paraId="74DDA340" w14:textId="00B820EC" w:rsidR="0060442C"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تشغيل إنذار الطوارئ، </w:t>
            </w:r>
          </w:p>
          <w:p w14:paraId="754F6E8C" w14:textId="77777777" w:rsidR="0060442C"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الإخلاء باستخدام مسار الهروب الصحيح، </w:t>
            </w:r>
          </w:p>
          <w:p w14:paraId="7D52E2BF" w14:textId="77777777" w:rsidR="0060442C"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البقاء في نقطة التجميع المحددة، </w:t>
            </w:r>
          </w:p>
          <w:p w14:paraId="1E598E3D" w14:textId="77777777" w:rsidR="003D454A"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إحصاء جميع الأشخاص، </w:t>
            </w:r>
          </w:p>
          <w:p w14:paraId="0B08A00B" w14:textId="77777777" w:rsidR="003D454A"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دعم مأمور الإطفاء في استخدام مطفأة الحريق إذا كان ذلك آمنًا، </w:t>
            </w:r>
          </w:p>
          <w:p w14:paraId="05F2A0B8" w14:textId="77777777" w:rsidR="003D454A"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 xml:space="preserve">تسليم الموقع إلى خدمات الطوارئ، </w:t>
            </w:r>
          </w:p>
          <w:p w14:paraId="2F5BCA66" w14:textId="77777777" w:rsidR="003D454A" w:rsidRPr="00AC75D7" w:rsidRDefault="003E0606"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lastRenderedPageBreak/>
              <w:t xml:space="preserve">الإبلاغ عن حالة الطوارئ وتسجيلها. </w:t>
            </w:r>
          </w:p>
          <w:p w14:paraId="0596AC26" w14:textId="46874C1C" w:rsidR="007A7D17" w:rsidRPr="00AC75D7" w:rsidRDefault="00B97B49"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انظر الصفحة 4 في كتاب طالب الهندسة.</w:t>
            </w:r>
          </w:p>
          <w:p w14:paraId="0056E435" w14:textId="32D3BD93" w:rsidR="009A0452" w:rsidRPr="008F24E9" w:rsidRDefault="009A0452"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عرض المدرس/النشاط الصفي: </w:t>
            </w:r>
            <w:r w:rsidRPr="00AC75D7">
              <w:rPr>
                <w:rFonts w:ascii="Sakkal Majalla" w:eastAsia="Open Sans" w:hAnsi="Sakkal Majalla" w:cs="Sakkal Majalla"/>
                <w:sz w:val="24"/>
                <w:rtl/>
                <w:lang w:eastAsia="ar" w:bidi="ar-MA"/>
              </w:rPr>
              <w:t>تقديم عرض عملي للإجراءات التي يجب اتباعها، على سبيل المثال تنفيذ تدريب على الإخلاء من الحرائق</w:t>
            </w:r>
          </w:p>
          <w:p w14:paraId="5C190AB5" w14:textId="0FC85422" w:rsidR="00D8021D" w:rsidRPr="008F24E9" w:rsidRDefault="009A0452"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نشاط دراسة مجموعة صغيرة من المتعلمين: </w:t>
            </w:r>
            <w:r w:rsidRPr="00AC75D7">
              <w:rPr>
                <w:rFonts w:ascii="Sakkal Majalla" w:eastAsia="Open Sans" w:hAnsi="Sakkal Majalla" w:cs="Sakkal Majalla"/>
                <w:sz w:val="24"/>
                <w:rtl/>
                <w:lang w:eastAsia="ar" w:bidi="ar-MA"/>
              </w:rPr>
              <w:t>يناقش المتعلمون النشاط ويكتملون أوراق العمل. يمكن تزويد المجموعات بسيناريوهات طوارئ مختلفة في موقع عمل هندسي، على سبيل المثال:</w:t>
            </w:r>
          </w:p>
          <w:p w14:paraId="6651AC74" w14:textId="142FB883" w:rsidR="000D1744" w:rsidRPr="00AC75D7" w:rsidRDefault="00223FD1"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حالة طبية طارئة، على سبيل المثال، يتلقى عامل صدمة كهربائية من جهاز يستخدمه</w:t>
            </w:r>
          </w:p>
          <w:p w14:paraId="135058B8" w14:textId="391E91B9" w:rsidR="00B93634" w:rsidRPr="00AC75D7" w:rsidRDefault="00A210AF"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يسقط برميل يحتوي على مادة كيميائية خطرة عند نقله بواسطة شاحنة رافعة شوكية في مستودع</w:t>
            </w:r>
          </w:p>
          <w:p w14:paraId="48CD6558" w14:textId="466D2ACF" w:rsidR="00A5235F" w:rsidRPr="00AC75D7" w:rsidRDefault="00A5235F" w:rsidP="00F51E01">
            <w:pPr>
              <w:pStyle w:val="Tabletextbullets"/>
              <w:numPr>
                <w:ilvl w:val="0"/>
                <w:numId w:val="131"/>
              </w:numPr>
              <w:tabs>
                <w:tab w:val="clear" w:pos="340"/>
              </w:tabs>
              <w:bidi/>
              <w:rPr>
                <w:rFonts w:ascii="Sakkal Majalla" w:hAnsi="Sakkal Majalla" w:cs="Sakkal Majalla"/>
                <w:bCs/>
                <w:sz w:val="24"/>
              </w:rPr>
            </w:pPr>
            <w:r w:rsidRPr="00AC75D7">
              <w:rPr>
                <w:rFonts w:ascii="Sakkal Majalla" w:eastAsia="Open Sans" w:hAnsi="Sakkal Majalla" w:cs="Sakkal Majalla"/>
                <w:sz w:val="24"/>
                <w:rtl/>
                <w:lang w:eastAsia="ar" w:bidi="ar-MA"/>
              </w:rPr>
              <w:t>عامل يبلغ عن رائحة غاز قوية في جزء من المصنع</w:t>
            </w:r>
          </w:p>
          <w:p w14:paraId="725B3958" w14:textId="0D1012CD" w:rsidR="001734F1" w:rsidRPr="00AC75D7" w:rsidRDefault="006D3FB9" w:rsidP="00D8021D">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يجب على المتعلمين تحديد وتبرير المقاربات/الإجراءات الأكثر ملاءمة. </w:t>
            </w:r>
          </w:p>
          <w:p w14:paraId="40ADEA79" w14:textId="2D88C0DA" w:rsidR="003E0606" w:rsidRPr="00AC75D7" w:rsidRDefault="00850077"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يمكن للمجموعات تصوير نشاطها لعرضها على الآخرين.</w:t>
            </w:r>
          </w:p>
          <w:p w14:paraId="07CFB825" w14:textId="3CADF4FA" w:rsidR="00134339" w:rsidRPr="00AC75D7" w:rsidRDefault="00134339" w:rsidP="00F51E01">
            <w:pPr>
              <w:pStyle w:val="Tabletextbullets"/>
              <w:numPr>
                <w:ilvl w:val="0"/>
                <w:numId w:val="130"/>
              </w:numPr>
              <w:tabs>
                <w:tab w:val="clear" w:pos="340"/>
              </w:tabs>
              <w:bidi/>
              <w:ind w:left="397"/>
              <w:rPr>
                <w:rFonts w:ascii="Sakkal Majalla" w:hAnsi="Sakkal Majalla" w:cs="Sakkal Majalla"/>
                <w:sz w:val="24"/>
              </w:rPr>
            </w:pPr>
            <w:r w:rsidRPr="008F24E9">
              <w:rPr>
                <w:rFonts w:ascii="Sakkal Majalla" w:eastAsia="Open Sans" w:hAnsi="Sakkal Majalla" w:cs="Sakkal Majalla"/>
                <w:b/>
                <w:bCs/>
                <w:sz w:val="24"/>
                <w:rtl/>
                <w:lang w:eastAsia="ar" w:bidi="ar-MA"/>
              </w:rPr>
              <w:t>مناقشة فصلية/جلسة عامة</w:t>
            </w:r>
            <w:r w:rsidRPr="00AC75D7">
              <w:rPr>
                <w:rFonts w:ascii="Sakkal Majalla" w:eastAsia="Open Sans" w:hAnsi="Sakkal Majalla" w:cs="Sakkal Majalla"/>
                <w:sz w:val="24"/>
                <w:rtl/>
                <w:lang w:eastAsia="ar" w:bidi="ar-MA"/>
              </w:rPr>
              <w:t>:</w:t>
            </w:r>
            <w:r w:rsidRPr="008F24E9">
              <w:rPr>
                <w:rFonts w:ascii="Sakkal Majalla" w:eastAsia="Open Sans" w:hAnsi="Sakkal Majalla" w:cs="Sakkal Majalla"/>
                <w:b/>
                <w:bCs/>
                <w:sz w:val="24"/>
                <w:rtl/>
                <w:lang w:eastAsia="ar" w:bidi="ar-MA"/>
              </w:rPr>
              <w:t xml:space="preserve"> </w:t>
            </w:r>
            <w:r w:rsidRPr="00AC75D7">
              <w:rPr>
                <w:rFonts w:ascii="Sakkal Majalla" w:eastAsia="Open Sans" w:hAnsi="Sakkal Majalla" w:cs="Sakkal Majalla"/>
                <w:sz w:val="24"/>
                <w:rtl/>
                <w:lang w:eastAsia="ar" w:bidi="ar-MA"/>
              </w:rPr>
              <w:t>يمكن لكل زوج تقديم عرض تقديمي قصير حول الإجراء الذي قاموا به باستخدام مقاطع الفيديو، والتي يمكن تحميلها على منصة تعليمية للرجوع إليها لاحقًا. يمكنهم الإجابة على أسئلة الأقران لتبرير تصرفاتهم. اجمع النتائج للتأكد من أن المتعلمين يفهمون كيفية الاستجابة للحوادث والحوادث في بيئة هندسية.</w:t>
            </w:r>
          </w:p>
        </w:tc>
        <w:tc>
          <w:tcPr>
            <w:tcW w:w="2269" w:type="dxa"/>
            <w:shd w:val="clear" w:color="auto" w:fill="auto"/>
          </w:tcPr>
          <w:p w14:paraId="46D8284D" w14:textId="77777777" w:rsidR="007A7D17" w:rsidRPr="00AC75D7" w:rsidRDefault="007A7D17" w:rsidP="00BF67F9">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العرض التقديمي للمعلم ودفاتر ملاحظات</w:t>
            </w:r>
          </w:p>
          <w:p w14:paraId="6D8EE909" w14:textId="77777777" w:rsidR="005471B5" w:rsidRPr="00AC75D7" w:rsidRDefault="005471B5" w:rsidP="00BF67F9">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t>الموارد المطلوبة لعمليات المحاكاة العملية لإجراءات الطوارئ</w:t>
            </w:r>
          </w:p>
          <w:p w14:paraId="1E8F0106" w14:textId="77777777" w:rsidR="007A7D17" w:rsidRPr="00AC75D7" w:rsidRDefault="007A7D17" w:rsidP="00BF67F9">
            <w:pPr>
              <w:pStyle w:val="Tabletextbullets"/>
              <w:bidi/>
              <w:rPr>
                <w:rFonts w:ascii="Sakkal Majalla" w:hAnsi="Sakkal Majalla" w:cs="Sakkal Majalla"/>
                <w:sz w:val="24"/>
              </w:rPr>
            </w:pPr>
          </w:p>
        </w:tc>
      </w:tr>
      <w:tr w:rsidR="007A7D17" w:rsidRPr="00AC75D7" w14:paraId="0157FE3E" w14:textId="77777777" w:rsidTr="4B78762D">
        <w:trPr>
          <w:trHeight w:val="346"/>
        </w:trPr>
        <w:tc>
          <w:tcPr>
            <w:tcW w:w="1100" w:type="dxa"/>
            <w:shd w:val="clear" w:color="auto" w:fill="auto"/>
          </w:tcPr>
          <w:p w14:paraId="449D9F08" w14:textId="77777777" w:rsidR="007A7D17" w:rsidRPr="00AC75D7" w:rsidRDefault="007A7D17"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14</w:t>
            </w:r>
          </w:p>
        </w:tc>
        <w:tc>
          <w:tcPr>
            <w:tcW w:w="2693" w:type="dxa"/>
            <w:shd w:val="clear" w:color="auto" w:fill="auto"/>
          </w:tcPr>
          <w:p w14:paraId="6DEACCBF" w14:textId="3175EFA6" w:rsidR="007A7D17" w:rsidRPr="008F24E9" w:rsidRDefault="007668F1" w:rsidP="00720B18">
            <w:pPr>
              <w:pStyle w:val="Tabletext"/>
              <w:bidi/>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تدريب على الواجب (أ)</w:t>
            </w:r>
          </w:p>
        </w:tc>
        <w:tc>
          <w:tcPr>
            <w:tcW w:w="1305" w:type="dxa"/>
            <w:shd w:val="clear" w:color="auto" w:fill="auto"/>
          </w:tcPr>
          <w:p w14:paraId="63BDA93B" w14:textId="77777777" w:rsidR="007A7D17" w:rsidRPr="00AC75D7" w:rsidRDefault="005E34B8"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جلسة المراجعة</w:t>
            </w:r>
          </w:p>
          <w:p w14:paraId="7E12215C" w14:textId="77777777" w:rsidR="005E34B8" w:rsidRPr="00AC75D7" w:rsidRDefault="005E34B8"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37903083" w14:textId="77777777" w:rsidR="00F348F9" w:rsidRPr="008F24E9" w:rsidRDefault="00BF71D1"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قبل الجلسة: </w:t>
            </w:r>
            <w:r w:rsidRPr="00AC75D7">
              <w:rPr>
                <w:rFonts w:ascii="Sakkal Majalla" w:eastAsia="Open Sans" w:hAnsi="Sakkal Majalla" w:cs="Sakkal Majalla"/>
                <w:sz w:val="24"/>
                <w:rtl/>
                <w:lang w:eastAsia="ar" w:bidi="ar-MA"/>
              </w:rPr>
              <w:t xml:space="preserve">قم بإعداد موجز مهام التدريب بأسلوب موجز الواجبات المعتمد من بيرسون. </w:t>
            </w:r>
          </w:p>
          <w:p w14:paraId="1CA68222" w14:textId="169E0A41" w:rsidR="00BF71D1" w:rsidRPr="008F24E9" w:rsidRDefault="00F348F9" w:rsidP="00F51E01">
            <w:pPr>
              <w:pStyle w:val="Tabletextbullets"/>
              <w:tabs>
                <w:tab w:val="clear" w:pos="340"/>
              </w:tabs>
              <w:bidi/>
              <w:ind w:left="397"/>
              <w:rPr>
                <w:rFonts w:ascii="Sakkal Majalla" w:hAnsi="Sakkal Majalla" w:cs="Sakkal Majalla"/>
                <w:b/>
                <w:bCs/>
                <w:sz w:val="24"/>
              </w:rPr>
            </w:pPr>
            <w:r w:rsidRPr="00AC75D7">
              <w:rPr>
                <w:rFonts w:ascii="Sakkal Majalla" w:eastAsia="Open Sans" w:hAnsi="Sakkal Majalla" w:cs="Sakkal Majalla"/>
                <w:sz w:val="24"/>
                <w:rtl/>
                <w:lang w:eastAsia="ar" w:bidi="ar-MA"/>
              </w:rPr>
              <w:t>انظر الصفحات 12 - 13 في كتاب طالب الهندسة للحصول على مهمة تدريبية مناسبة.</w:t>
            </w:r>
          </w:p>
          <w:p w14:paraId="168498A8" w14:textId="29FAFC1C" w:rsidR="005D030E" w:rsidRPr="008F24E9" w:rsidRDefault="00AF15E9"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قم بتلخيص الجلسات السابقة وعلى وجه الخصوص محتوى هدف التعلم (أ) من مواصفات الوحدة. </w:t>
            </w:r>
          </w:p>
          <w:p w14:paraId="32ABBFF9" w14:textId="23E24EF5" w:rsidR="00F838AD" w:rsidRPr="00AC75D7" w:rsidRDefault="00F838AD" w:rsidP="00F51E01">
            <w:pPr>
              <w:pStyle w:val="Tabletextbullets"/>
              <w:tabs>
                <w:tab w:val="clear" w:pos="340"/>
              </w:tabs>
              <w:bidi/>
              <w:ind w:left="397"/>
              <w:rPr>
                <w:rFonts w:ascii="Sakkal Majalla" w:hAnsi="Sakkal Majalla" w:cs="Sakkal Majalla"/>
                <w:bCs/>
                <w:sz w:val="24"/>
              </w:rPr>
            </w:pPr>
            <w:r w:rsidRPr="00AC75D7">
              <w:rPr>
                <w:rFonts w:ascii="Sakkal Majalla" w:eastAsia="Open Sans" w:hAnsi="Sakkal Majalla" w:cs="Sakkal Majalla"/>
                <w:sz w:val="24"/>
                <w:rtl/>
                <w:lang w:eastAsia="ar" w:bidi="ar-MA"/>
              </w:rPr>
              <w:lastRenderedPageBreak/>
              <w:t xml:space="preserve">يركز هذا الدرس على إعداد المتعلمين لإجراء تقييم هدف التعلم (أ). </w:t>
            </w:r>
          </w:p>
          <w:p w14:paraId="21ACF953" w14:textId="77777777" w:rsidR="008C13AC" w:rsidRPr="008F24E9" w:rsidRDefault="006718C1"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قم بإصدار موجز الواجبات التدريبي لهدف التعلم (أ). اشرح هيكل موجز الواجبات وأهمية إكمال جميع المهام. </w:t>
            </w:r>
          </w:p>
          <w:p w14:paraId="4C139D6E" w14:textId="789BDEA1" w:rsidR="00714931" w:rsidRPr="008F24E9" w:rsidRDefault="00A60EDE"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النشاط الفردي للمتعلم: </w:t>
            </w:r>
            <w:r w:rsidRPr="00AC75D7">
              <w:rPr>
                <w:rFonts w:ascii="Sakkal Majalla" w:eastAsia="Open Sans" w:hAnsi="Sakkal Majalla" w:cs="Sakkal Majalla"/>
                <w:sz w:val="24"/>
                <w:rtl/>
                <w:lang w:eastAsia="ar" w:bidi="ar-MA"/>
              </w:rPr>
              <w:t>يجب على المتعلمين تنفيذ المهام بشكل فردي باتباع التعليمات الخاصة بكل نشاط. يمكنهم استخدام كتاب طالب الهندسة كدعم ولكن يتم تشجيعهم على تطوير إجاباتهم الخاصة بشكل مستقل.</w:t>
            </w:r>
          </w:p>
          <w:p w14:paraId="1C6D3932" w14:textId="5203EF49" w:rsidR="00714931" w:rsidRPr="008F24E9" w:rsidRDefault="005E34B8"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واجب تدريبي لهدف التعلم (أ): </w:t>
            </w:r>
            <w:r w:rsidRPr="00AC75D7">
              <w:rPr>
                <w:rFonts w:ascii="Sakkal Majalla" w:eastAsia="Open Sans" w:hAnsi="Sakkal Majalla" w:cs="Sakkal Majalla"/>
                <w:sz w:val="24"/>
                <w:rtl/>
                <w:lang w:eastAsia="ar" w:bidi="ar-MA"/>
              </w:rPr>
              <w:t>يرجى الرجوع إلى موجز الواجبات المعتمد (</w:t>
            </w:r>
            <w:r w:rsidRPr="00AC75D7">
              <w:rPr>
                <w:rFonts w:ascii="Sakkal Majalla" w:eastAsia="Open Sans" w:hAnsi="Sakkal Majalla" w:cs="Sakkal Majalla"/>
                <w:sz w:val="24"/>
                <w:lang w:val="en-US" w:eastAsia="ar" w:bidi="en-US"/>
              </w:rPr>
              <w:t>AAB</w:t>
            </w:r>
            <w:r w:rsidRPr="00AC75D7">
              <w:rPr>
                <w:rFonts w:ascii="Sakkal Majalla" w:eastAsia="Open Sans" w:hAnsi="Sakkal Majalla" w:cs="Sakkal Majalla"/>
                <w:sz w:val="24"/>
                <w:rtl/>
                <w:lang w:eastAsia="ar" w:bidi="ar-MA"/>
              </w:rPr>
              <w:t>) للوحدة 1، هدف التعلم أ. يجب على المتعلمين تقديم أدلة تستند إلى حادث سلامة وصحة مهنية مختلف عن ذلك المطروح في موجز الواجبات المعتمد.</w:t>
            </w:r>
          </w:p>
          <w:p w14:paraId="6968EFCD" w14:textId="1BD6BAF8" w:rsidR="00714931" w:rsidRPr="00AC75D7" w:rsidRDefault="005E34B8" w:rsidP="000B2BE3">
            <w:pPr>
              <w:pStyle w:val="Tabletextbullets"/>
              <w:tabs>
                <w:tab w:val="clear" w:pos="340"/>
              </w:tabs>
              <w:bidi/>
              <w:rPr>
                <w:rFonts w:ascii="Sakkal Majalla" w:hAnsi="Sakkal Majalla" w:cs="Sakkal Majalla"/>
                <w:sz w:val="24"/>
              </w:rPr>
            </w:pPr>
            <w:r w:rsidRPr="008F24E9">
              <w:rPr>
                <w:rFonts w:ascii="Sakkal Majalla" w:eastAsia="Open Sans" w:hAnsi="Sakkal Majalla" w:cs="Sakkal Majalla"/>
                <w:b/>
                <w:bCs/>
                <w:sz w:val="24"/>
                <w:rtl/>
                <w:lang w:eastAsia="ar" w:bidi="ar-MA"/>
              </w:rPr>
              <w:t>ملاحظة:</w:t>
            </w:r>
            <w:r w:rsidRPr="00AC75D7">
              <w:rPr>
                <w:rFonts w:ascii="Sakkal Majalla" w:eastAsia="Open Sans" w:hAnsi="Sakkal Majalla" w:cs="Sakkal Majalla"/>
                <w:sz w:val="24"/>
                <w:rtl/>
                <w:lang w:eastAsia="ar" w:bidi="ar-MA"/>
              </w:rPr>
              <w:t xml:space="preserve"> يتم تخصيص الدرسين 14 و15 للممارسة والمهمة الفعلية لضمان حصول المتعلمين على الوقت الكافي. عندما يكمل المتعلم الواجب التدريبي، سيكون من الجيد </w:t>
            </w:r>
            <w:r w:rsidRPr="008F24E9">
              <w:rPr>
                <w:rFonts w:ascii="Sakkal Majalla" w:eastAsia="Open Sans" w:hAnsi="Sakkal Majalla" w:cs="Sakkal Majalla"/>
                <w:b/>
                <w:bCs/>
                <w:sz w:val="24"/>
                <w:rtl/>
                <w:lang w:eastAsia="ar" w:bidi="ar-MA"/>
              </w:rPr>
              <w:t>إعطاء ملاحظات للمتعلم قبل أداء الواجب الفعلي</w:t>
            </w:r>
            <w:r w:rsidRPr="00AC75D7">
              <w:rPr>
                <w:rFonts w:ascii="Sakkal Majalla" w:eastAsia="Open Sans" w:hAnsi="Sakkal Majalla" w:cs="Sakkal Majalla"/>
                <w:sz w:val="24"/>
                <w:rtl/>
                <w:lang w:eastAsia="ar" w:bidi="ar-MA"/>
              </w:rPr>
              <w:t>.</w:t>
            </w:r>
          </w:p>
        </w:tc>
        <w:tc>
          <w:tcPr>
            <w:tcW w:w="2269" w:type="dxa"/>
            <w:shd w:val="clear" w:color="auto" w:fill="auto"/>
          </w:tcPr>
          <w:p w14:paraId="79C478B7" w14:textId="77777777" w:rsidR="007A7D17" w:rsidRPr="00AC75D7" w:rsidRDefault="005E34B8" w:rsidP="005E34B8">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موجز الواجبات التدريبية الذي يحتوي على حادثة مختلفة تتعلق بالصحة والسلامة</w:t>
            </w:r>
          </w:p>
        </w:tc>
      </w:tr>
      <w:tr w:rsidR="007A7D17" w:rsidRPr="00AC75D7" w14:paraId="7D0284C5" w14:textId="77777777" w:rsidTr="4B78762D">
        <w:trPr>
          <w:trHeight w:val="346"/>
        </w:trPr>
        <w:tc>
          <w:tcPr>
            <w:tcW w:w="1100" w:type="dxa"/>
            <w:tcBorders>
              <w:bottom w:val="single" w:sz="4" w:space="0" w:color="auto"/>
            </w:tcBorders>
            <w:shd w:val="clear" w:color="auto" w:fill="auto"/>
          </w:tcPr>
          <w:p w14:paraId="27C14A72" w14:textId="77777777" w:rsidR="007A7D17" w:rsidRPr="00AC75D7" w:rsidRDefault="007A7D17" w:rsidP="00720B18">
            <w:pPr>
              <w:pStyle w:val="Lessonnumber"/>
              <w:bidi/>
              <w:rPr>
                <w:rFonts w:ascii="Sakkal Majalla" w:hAnsi="Sakkal Majalla" w:cs="Sakkal Majalla"/>
                <w:sz w:val="24"/>
              </w:rPr>
            </w:pPr>
            <w:r w:rsidRPr="00AC75D7">
              <w:rPr>
                <w:rFonts w:ascii="Sakkal Majalla" w:eastAsia="Open Sans" w:hAnsi="Sakkal Majalla" w:cs="Sakkal Majalla"/>
                <w:sz w:val="24"/>
                <w:rtl/>
                <w:lang w:eastAsia="ar" w:bidi="ar-MA"/>
              </w:rPr>
              <w:t>15</w:t>
            </w:r>
          </w:p>
        </w:tc>
        <w:tc>
          <w:tcPr>
            <w:tcW w:w="2693" w:type="dxa"/>
            <w:tcBorders>
              <w:bottom w:val="single" w:sz="4" w:space="0" w:color="auto"/>
            </w:tcBorders>
            <w:shd w:val="clear" w:color="auto" w:fill="auto"/>
          </w:tcPr>
          <w:p w14:paraId="3D51BA8D" w14:textId="645186E6" w:rsidR="007A7D17" w:rsidRPr="008F24E9" w:rsidRDefault="007668F1" w:rsidP="00720B18">
            <w:pPr>
              <w:pStyle w:val="Tabletext"/>
              <w:bidi/>
              <w:rPr>
                <w:rFonts w:ascii="Sakkal Majalla" w:hAnsi="Sakkal Majalla" w:cs="Sakkal Majalla"/>
                <w:b/>
                <w:bCs/>
                <w:sz w:val="24"/>
                <w:szCs w:val="24"/>
              </w:rPr>
            </w:pPr>
            <w:r w:rsidRPr="008F24E9">
              <w:rPr>
                <w:rFonts w:ascii="Sakkal Majalla" w:eastAsia="Open Sans" w:hAnsi="Sakkal Majalla" w:cs="Sakkal Majalla"/>
                <w:b/>
                <w:bCs/>
                <w:sz w:val="24"/>
                <w:szCs w:val="24"/>
                <w:rtl/>
                <w:lang w:eastAsia="ar" w:bidi="ar-MA"/>
              </w:rPr>
              <w:t>إصدار موجز الواجبات للواجب (أ)</w:t>
            </w:r>
          </w:p>
        </w:tc>
        <w:tc>
          <w:tcPr>
            <w:tcW w:w="1305" w:type="dxa"/>
            <w:tcBorders>
              <w:bottom w:val="single" w:sz="4" w:space="0" w:color="auto"/>
            </w:tcBorders>
            <w:shd w:val="clear" w:color="auto" w:fill="auto"/>
          </w:tcPr>
          <w:p w14:paraId="036E8EFA" w14:textId="77777777" w:rsidR="007A7D17" w:rsidRPr="00AC75D7" w:rsidRDefault="007A7D17" w:rsidP="00720B18">
            <w:pPr>
              <w:pStyle w:val="Tabletext"/>
              <w:bidi/>
              <w:rPr>
                <w:rFonts w:ascii="Sakkal Majalla" w:hAnsi="Sakkal Majalla" w:cs="Sakkal Majalla"/>
                <w:sz w:val="24"/>
                <w:szCs w:val="24"/>
              </w:rPr>
            </w:pPr>
            <w:r w:rsidRPr="00AC75D7">
              <w:rPr>
                <w:rFonts w:ascii="Sakkal Majalla" w:eastAsia="Open Sans" w:hAnsi="Sakkal Majalla" w:cs="Sakkal Majalla"/>
                <w:sz w:val="24"/>
                <w:szCs w:val="24"/>
                <w:rtl/>
                <w:lang w:eastAsia="ar" w:bidi="ar-MA"/>
              </w:rPr>
              <w:t>كتابة الواجب</w:t>
            </w:r>
          </w:p>
        </w:tc>
        <w:tc>
          <w:tcPr>
            <w:tcW w:w="6776" w:type="dxa"/>
            <w:tcBorders>
              <w:bottom w:val="single" w:sz="4" w:space="0" w:color="auto"/>
            </w:tcBorders>
            <w:shd w:val="clear" w:color="auto" w:fill="auto"/>
          </w:tcPr>
          <w:p w14:paraId="448606CB" w14:textId="77777777" w:rsidR="00944701" w:rsidRPr="008F24E9" w:rsidRDefault="00095803"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مقدمة: </w:t>
            </w:r>
            <w:r w:rsidRPr="00AC75D7">
              <w:rPr>
                <w:rFonts w:ascii="Sakkal Majalla" w:eastAsia="Open Sans" w:hAnsi="Sakkal Majalla" w:cs="Sakkal Majalla"/>
                <w:sz w:val="24"/>
                <w:rtl/>
                <w:lang w:eastAsia="ar" w:bidi="ar-MA"/>
              </w:rPr>
              <w:t xml:space="preserve">قدم الدرس. قم بتلخيص الجلسة السابقة والتعليقات المقدمة. </w:t>
            </w:r>
          </w:p>
          <w:p w14:paraId="363C65D7" w14:textId="73A2B852" w:rsidR="00095803" w:rsidRPr="00AC75D7" w:rsidRDefault="001B6865"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يركز هذا الدرس على إكمال المتعلمين التقييم الخاص بهدف التعلم (أ).</w:t>
            </w:r>
          </w:p>
          <w:p w14:paraId="03057BAA" w14:textId="77777777" w:rsidR="003B3062" w:rsidRPr="008F24E9" w:rsidRDefault="00DD2384" w:rsidP="00F51E01">
            <w:pPr>
              <w:pStyle w:val="Tabletextbullets"/>
              <w:numPr>
                <w:ilvl w:val="0"/>
                <w:numId w:val="130"/>
              </w:numPr>
              <w:tabs>
                <w:tab w:val="clear" w:pos="340"/>
              </w:tabs>
              <w:bidi/>
              <w:ind w:left="397"/>
              <w:rPr>
                <w:rFonts w:ascii="Sakkal Majalla" w:hAnsi="Sakkal Majalla" w:cs="Sakkal Majalla"/>
                <w:b/>
                <w:bCs/>
                <w:sz w:val="24"/>
              </w:rPr>
            </w:pPr>
            <w:r w:rsidRPr="008F24E9">
              <w:rPr>
                <w:rFonts w:ascii="Sakkal Majalla" w:eastAsia="Open Sans" w:hAnsi="Sakkal Majalla" w:cs="Sakkal Majalla"/>
                <w:b/>
                <w:bCs/>
                <w:sz w:val="24"/>
                <w:rtl/>
                <w:lang w:eastAsia="ar" w:bidi="ar-MA"/>
              </w:rPr>
              <w:t xml:space="preserve">العرض التقديمي من المعلم: </w:t>
            </w:r>
            <w:r w:rsidRPr="00AC75D7">
              <w:rPr>
                <w:rFonts w:ascii="Sakkal Majalla" w:eastAsia="Open Sans" w:hAnsi="Sakkal Majalla" w:cs="Sakkal Majalla"/>
                <w:sz w:val="24"/>
                <w:rtl/>
                <w:lang w:eastAsia="ar" w:bidi="ar-MA"/>
              </w:rPr>
              <w:t xml:space="preserve">قم بإصدار موجز الواجبات المعتمد للوحدة 1، هدف التعلم أ. </w:t>
            </w:r>
          </w:p>
          <w:p w14:paraId="251FAAE9" w14:textId="77777777" w:rsidR="00F665B6" w:rsidRPr="00AC75D7" w:rsidRDefault="003B3062" w:rsidP="003B3062">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 xml:space="preserve">اشرح أنه بالنسبة للتقييم، يجب على المتعلمين إكمال المهام الواردة في موجز الواجبات. </w:t>
            </w:r>
          </w:p>
          <w:p w14:paraId="14CC3ED3" w14:textId="4C34EAC7" w:rsidR="00DD2384" w:rsidRPr="00AC75D7" w:rsidRDefault="00DD2384" w:rsidP="003B3062">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اشرح هيكل موجز الواجبات.</w:t>
            </w:r>
          </w:p>
          <w:p w14:paraId="68735FFD" w14:textId="17CF8F58" w:rsidR="00B125CB" w:rsidRPr="00AC75D7" w:rsidRDefault="00F665B6" w:rsidP="00F51E01">
            <w:pPr>
              <w:pStyle w:val="Tabletextbullets"/>
              <w:tabs>
                <w:tab w:val="clear" w:pos="340"/>
              </w:tabs>
              <w:bidi/>
              <w:ind w:left="397"/>
              <w:rPr>
                <w:rFonts w:ascii="Sakkal Majalla" w:hAnsi="Sakkal Majalla" w:cs="Sakkal Majalla"/>
                <w:sz w:val="24"/>
              </w:rPr>
            </w:pPr>
            <w:r w:rsidRPr="00AC75D7">
              <w:rPr>
                <w:rFonts w:ascii="Sakkal Majalla" w:eastAsia="Open Sans" w:hAnsi="Sakkal Majalla" w:cs="Sakkal Majalla"/>
                <w:sz w:val="24"/>
                <w:rtl/>
                <w:lang w:eastAsia="ar" w:bidi="ar-MA"/>
              </w:rPr>
              <w:t>اقرأ المهمة مع المتعلمين وتأكد من أن المتعلمين يفهمون ما يتعين عليهم القيام به لتلبية متطلبات هدف التعلم (أ).</w:t>
            </w:r>
          </w:p>
          <w:p w14:paraId="0849B5EA" w14:textId="10BACEE1" w:rsidR="001B6865" w:rsidRPr="00AC75D7" w:rsidRDefault="004F5120" w:rsidP="00F51E01">
            <w:pPr>
              <w:pStyle w:val="Tabletextbullets"/>
              <w:numPr>
                <w:ilvl w:val="0"/>
                <w:numId w:val="130"/>
              </w:numPr>
              <w:tabs>
                <w:tab w:val="clear" w:pos="340"/>
              </w:tabs>
              <w:bidi/>
              <w:ind w:left="397"/>
              <w:rPr>
                <w:rFonts w:ascii="Sakkal Majalla" w:hAnsi="Sakkal Majalla" w:cs="Sakkal Majalla"/>
                <w:sz w:val="24"/>
              </w:rPr>
            </w:pPr>
            <w:r w:rsidRPr="008F24E9">
              <w:rPr>
                <w:rFonts w:ascii="Sakkal Majalla" w:eastAsia="Open Sans" w:hAnsi="Sakkal Majalla" w:cs="Sakkal Majalla"/>
                <w:b/>
                <w:bCs/>
                <w:sz w:val="24"/>
                <w:rtl/>
                <w:lang w:eastAsia="ar" w:bidi="ar-MA"/>
              </w:rPr>
              <w:t xml:space="preserve">النشاط الفردي للمتعلم: </w:t>
            </w:r>
            <w:r w:rsidRPr="00AC75D7">
              <w:rPr>
                <w:rFonts w:ascii="Sakkal Majalla" w:eastAsia="Open Sans" w:hAnsi="Sakkal Majalla" w:cs="Sakkal Majalla"/>
                <w:sz w:val="24"/>
                <w:rtl/>
                <w:lang w:eastAsia="ar" w:bidi="ar-MA"/>
              </w:rPr>
              <w:t>يجب على المتعلمين تنفيذ المهام بشكل فردي باتباع التعليمات المقدمة وتقديم تقريرهم المكتوب وفقًا للتوجيهات.</w:t>
            </w:r>
          </w:p>
          <w:p w14:paraId="436FBD39" w14:textId="37078314" w:rsidR="007A7D17" w:rsidRPr="00AC75D7" w:rsidRDefault="007A7D17" w:rsidP="00F51E01">
            <w:pPr>
              <w:pStyle w:val="Tabletextbullets"/>
              <w:tabs>
                <w:tab w:val="clear" w:pos="340"/>
              </w:tabs>
              <w:bidi/>
              <w:ind w:left="38"/>
              <w:rPr>
                <w:rFonts w:ascii="Sakkal Majalla" w:hAnsi="Sakkal Majalla" w:cs="Sakkal Majalla"/>
                <w:sz w:val="24"/>
              </w:rPr>
            </w:pPr>
            <w:r w:rsidRPr="008F24E9">
              <w:rPr>
                <w:rFonts w:ascii="Sakkal Majalla" w:eastAsia="Open Sans" w:hAnsi="Sakkal Majalla" w:cs="Sakkal Majalla"/>
                <w:b/>
                <w:bCs/>
                <w:sz w:val="24"/>
                <w:rtl/>
                <w:lang w:eastAsia="ar" w:bidi="ar-MA"/>
              </w:rPr>
              <w:lastRenderedPageBreak/>
              <w:t>واجب لهدف التعلم (أ):</w:t>
            </w:r>
            <w:r w:rsidRPr="00AC75D7">
              <w:rPr>
                <w:rFonts w:ascii="Sakkal Majalla" w:eastAsia="Open Sans" w:hAnsi="Sakkal Majalla" w:cs="Sakkal Majalla"/>
                <w:sz w:val="24"/>
                <w:rtl/>
                <w:lang w:eastAsia="ar" w:bidi="ar-MA"/>
              </w:rPr>
              <w:t xml:space="preserve"> يرجى الرجوع إلى موجز الواجبات المعتمد للوحدة 1، هدف التعلم (أ).</w:t>
            </w:r>
          </w:p>
        </w:tc>
        <w:tc>
          <w:tcPr>
            <w:tcW w:w="2269" w:type="dxa"/>
            <w:tcBorders>
              <w:bottom w:val="single" w:sz="4" w:space="0" w:color="auto"/>
            </w:tcBorders>
            <w:shd w:val="clear" w:color="auto" w:fill="auto"/>
          </w:tcPr>
          <w:p w14:paraId="30BB1A96" w14:textId="77777777" w:rsidR="007A7D17" w:rsidRPr="00AC75D7" w:rsidRDefault="007A7D17" w:rsidP="00934BBE">
            <w:pPr>
              <w:pStyle w:val="Tabletextbullets"/>
              <w:tabs>
                <w:tab w:val="clear" w:pos="340"/>
              </w:tabs>
              <w:bidi/>
              <w:spacing w:line="240" w:lineRule="auto"/>
              <w:rPr>
                <w:rFonts w:ascii="Sakkal Majalla" w:hAnsi="Sakkal Majalla" w:cs="Sakkal Majalla"/>
                <w:sz w:val="24"/>
              </w:rPr>
            </w:pPr>
            <w:r w:rsidRPr="00AC75D7">
              <w:rPr>
                <w:rFonts w:ascii="Sakkal Majalla" w:eastAsia="Open Sans" w:hAnsi="Sakkal Majalla" w:cs="Sakkal Majalla"/>
                <w:sz w:val="24"/>
                <w:rtl/>
                <w:lang w:eastAsia="ar" w:bidi="ar-MA"/>
              </w:rPr>
              <w:lastRenderedPageBreak/>
              <w:t>موجز الواجبات</w:t>
            </w:r>
          </w:p>
          <w:p w14:paraId="14F7AF08" w14:textId="77777777" w:rsidR="007A7D17" w:rsidRPr="00AC75D7" w:rsidRDefault="007A7D17" w:rsidP="00720B18">
            <w:pPr>
              <w:pStyle w:val="Tabletextbullets"/>
              <w:bidi/>
              <w:ind w:left="397" w:hanging="397"/>
              <w:rPr>
                <w:rFonts w:ascii="Sakkal Majalla" w:hAnsi="Sakkal Majalla" w:cs="Sakkal Majalla"/>
                <w:sz w:val="24"/>
              </w:rPr>
            </w:pPr>
          </w:p>
        </w:tc>
      </w:tr>
    </w:tbl>
    <w:p w14:paraId="64AC629D" w14:textId="77777777" w:rsidR="00462215" w:rsidRPr="00AC75D7" w:rsidRDefault="00462215" w:rsidP="00C97018">
      <w:pPr>
        <w:bidi/>
        <w:rPr>
          <w:rFonts w:ascii="Sakkal Majalla" w:hAnsi="Sakkal Majalla" w:cs="Sakkal Majalla"/>
          <w:sz w:val="28"/>
          <w:szCs w:val="28"/>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B660FA" w14:paraId="4F298913" w14:textId="77777777" w:rsidTr="006F64DA">
        <w:tc>
          <w:tcPr>
            <w:tcW w:w="14174" w:type="dxa"/>
            <w:shd w:val="clear" w:color="auto" w:fill="auto"/>
          </w:tcPr>
          <w:p w14:paraId="4450145A" w14:textId="77777777" w:rsidR="002D2EF1" w:rsidRPr="00B660FA" w:rsidRDefault="002D2EF1" w:rsidP="006F64DA">
            <w:pPr>
              <w:pStyle w:val="Text0"/>
              <w:bidi/>
              <w:rPr>
                <w:rFonts w:ascii="Sakkal Majalla" w:hAnsi="Sakkal Majalla" w:cs="Sakkal Majalla"/>
                <w:i/>
                <w:sz w:val="28"/>
                <w:szCs w:val="32"/>
              </w:rPr>
            </w:pPr>
            <w:r w:rsidRPr="00B660FA">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B660FA">
              <w:rPr>
                <w:rFonts w:ascii="Sakkal Majalla" w:eastAsia="Open Sans" w:hAnsi="Sakkal Majalla" w:cs="Sakkal Majalla"/>
                <w:i/>
                <w:iCs/>
                <w:sz w:val="24"/>
                <w:szCs w:val="24"/>
                <w:lang w:val="en-US" w:eastAsia="ar" w:bidi="en-US"/>
              </w:rPr>
              <w:t>URL</w:t>
            </w:r>
            <w:r w:rsidRPr="00B660FA">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077C8994" w14:textId="77777777" w:rsidR="006A579F" w:rsidRPr="00B660FA" w:rsidRDefault="006A579F" w:rsidP="002D2EF1">
      <w:pPr>
        <w:bidi/>
        <w:rPr>
          <w:rFonts w:ascii="Sakkal Majalla" w:hAnsi="Sakkal Majalla" w:cs="Sakkal Majalla"/>
          <w:sz w:val="44"/>
          <w:szCs w:val="44"/>
        </w:rPr>
      </w:pPr>
    </w:p>
    <w:sectPr w:rsidR="006A579F" w:rsidRPr="00B660FA" w:rsidSect="00B660FA">
      <w:headerReference w:type="default" r:id="rId11"/>
      <w:footerReference w:type="default" r:id="rId12"/>
      <w:type w:val="continuous"/>
      <w:pgSz w:w="16838" w:h="11906" w:orient="landscape"/>
      <w:pgMar w:top="1702" w:right="1440" w:bottom="1440" w:left="1440" w:header="284"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CB92C" w14:textId="77777777" w:rsidR="00130D4A" w:rsidRDefault="00130D4A" w:rsidP="007437BB">
      <w:pPr>
        <w:spacing w:after="0" w:line="240" w:lineRule="auto"/>
      </w:pPr>
      <w:r>
        <w:separator/>
      </w:r>
    </w:p>
  </w:endnote>
  <w:endnote w:type="continuationSeparator" w:id="0">
    <w:p w14:paraId="46478DA4" w14:textId="77777777" w:rsidR="00130D4A" w:rsidRDefault="00130D4A" w:rsidP="007437BB">
      <w:pPr>
        <w:spacing w:after="0" w:line="240" w:lineRule="auto"/>
      </w:pPr>
      <w:r>
        <w:continuationSeparator/>
      </w:r>
    </w:p>
  </w:endnote>
  <w:endnote w:type="continuationNotice" w:id="1">
    <w:p w14:paraId="3AEABFE1" w14:textId="77777777" w:rsidR="00130D4A" w:rsidRDefault="00130D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23" w:usb1="0200FDEE" w:usb2="03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altName w:val="Sakkal Majalla"/>
    <w:charset w:val="B2"/>
    <w:family w:val="auto"/>
    <w:pitch w:val="variable"/>
    <w:sig w:usb0="80002007" w:usb1="80000000" w:usb2="00000008" w:usb3="00000000" w:csb0="000000D3" w:csb1="00000000"/>
  </w:font>
  <w:font w:name="Open Sans">
    <w:altName w:val="Segoe UI"/>
    <w:panose1 w:val="020B0606030504020204"/>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58EB" w14:textId="753A88EC" w:rsidR="00547330" w:rsidRPr="008F24E9" w:rsidRDefault="00547330" w:rsidP="00620FDF">
    <w:pPr>
      <w:pStyle w:val="Footer"/>
      <w:tabs>
        <w:tab w:val="clear" w:pos="4513"/>
        <w:tab w:val="clear" w:pos="9026"/>
        <w:tab w:val="center" w:pos="13467"/>
      </w:tabs>
      <w:bidi/>
      <w:rPr>
        <w:rFonts w:ascii="Sakkal Majalla" w:hAnsi="Sakkal Majalla" w:cs="Sakkal Majalla"/>
      </w:rPr>
    </w:pPr>
    <w:r w:rsidRPr="008F24E9">
      <w:rPr>
        <w:rFonts w:ascii="Sakkal Majalla" w:eastAsia="Open Sans" w:hAnsi="Sakkal Majalla" w:cs="Sakkal Majalla"/>
        <w:sz w:val="16"/>
        <w:szCs w:val="16"/>
        <w:rtl/>
        <w:lang w:eastAsia="ar" w:bidi="ar-MA"/>
      </w:rPr>
      <w:t xml:space="preserve">شهادات </w:t>
    </w:r>
    <w:r w:rsidRPr="008F24E9">
      <w:rPr>
        <w:rFonts w:ascii="Sakkal Majalla" w:eastAsia="Open Sans" w:hAnsi="Sakkal Majalla" w:cs="Sakkal Majalla"/>
        <w:sz w:val="16"/>
        <w:szCs w:val="16"/>
        <w:lang w:val="en-US" w:eastAsia="ar" w:bidi="en-US"/>
      </w:rPr>
      <w:t>Pearson BTEC International</w:t>
    </w:r>
    <w:r w:rsidRPr="008F24E9">
      <w:rPr>
        <w:rFonts w:ascii="Sakkal Majalla" w:eastAsia="Open Sans" w:hAnsi="Sakkal Majalla" w:cs="Sakkal Majalla"/>
        <w:sz w:val="16"/>
        <w:szCs w:val="16"/>
        <w:rtl/>
        <w:lang w:eastAsia="ar" w:bidi="ar-MA"/>
      </w:rPr>
      <w:t xml:space="preserve"> التأهيلية في إدارة الهندسة، المستوى الثاني - مخطط العمل (الأردن)</w:t>
    </w:r>
    <w:r w:rsidRPr="008F24E9">
      <w:rPr>
        <w:rFonts w:ascii="Sakkal Majalla" w:eastAsia="Open Sans" w:hAnsi="Sakkal Majalla" w:cs="Sakkal Majalla"/>
        <w:sz w:val="16"/>
        <w:szCs w:val="16"/>
        <w:rtl/>
        <w:lang w:eastAsia="ar" w:bidi="ar-MA"/>
      </w:rPr>
      <w:br/>
      <w:t xml:space="preserve">مايو 2023 © </w:t>
    </w:r>
    <w:r w:rsidRPr="008F24E9">
      <w:rPr>
        <w:rFonts w:ascii="Sakkal Majalla" w:eastAsia="Open Sans" w:hAnsi="Sakkal Majalla" w:cs="Sakkal Majalla"/>
        <w:sz w:val="16"/>
        <w:szCs w:val="16"/>
        <w:rtl/>
        <w:lang w:eastAsia="ar" w:bidi="ar-MA"/>
      </w:rPr>
      <w:t>شركة بيرسون إيديوكيشن ليمتد 2023</w:t>
    </w:r>
    <w:r w:rsidRPr="008F24E9">
      <w:rPr>
        <w:rFonts w:ascii="Sakkal Majalla" w:eastAsia="Open Sans" w:hAnsi="Sakkal Majalla" w:cs="Sakkal Majalla"/>
        <w:sz w:val="16"/>
        <w:szCs w:val="16"/>
        <w:rtl/>
        <w:lang w:eastAsia="ar" w:bidi="ar-MA"/>
      </w:rPr>
      <w:tab/>
    </w:r>
    <w:r w:rsidR="00AF5C6C" w:rsidRPr="008F24E9">
      <w:rPr>
        <w:rFonts w:ascii="Sakkal Majalla" w:eastAsia="Open Sans" w:hAnsi="Sakkal Majalla" w:cs="Sakkal Majalla"/>
        <w:b/>
        <w:bCs/>
        <w:rtl/>
        <w:lang w:eastAsia="ar" w:bidi="ar-MA"/>
      </w:rPr>
      <w:fldChar w:fldCharType="begin"/>
    </w:r>
    <w:r w:rsidRPr="008F24E9">
      <w:rPr>
        <w:rFonts w:ascii="Sakkal Majalla" w:eastAsia="Open Sans" w:hAnsi="Sakkal Majalla" w:cs="Sakkal Majalla"/>
        <w:b/>
        <w:bCs/>
        <w:rtl/>
        <w:lang w:eastAsia="ar" w:bidi="ar-MA"/>
      </w:rPr>
      <w:instrText xml:space="preserve"> PAGE   \* MERGEFORMAT </w:instrText>
    </w:r>
    <w:r w:rsidR="00AF5C6C" w:rsidRPr="008F24E9">
      <w:rPr>
        <w:rFonts w:ascii="Sakkal Majalla" w:eastAsia="Open Sans" w:hAnsi="Sakkal Majalla" w:cs="Sakkal Majalla"/>
        <w:b/>
        <w:bCs/>
        <w:rtl/>
        <w:lang w:eastAsia="ar" w:bidi="ar-MA"/>
      </w:rPr>
      <w:fldChar w:fldCharType="separate"/>
    </w:r>
    <w:r w:rsidR="00C03EF8" w:rsidRPr="008F24E9">
      <w:rPr>
        <w:rFonts w:ascii="Sakkal Majalla" w:eastAsia="Open Sans" w:hAnsi="Sakkal Majalla" w:cs="Sakkal Majalla"/>
        <w:b/>
        <w:bCs/>
        <w:noProof/>
        <w:rtl/>
        <w:lang w:eastAsia="ar" w:bidi="ar-MA"/>
      </w:rPr>
      <w:t>1</w:t>
    </w:r>
    <w:r w:rsidR="00AF5C6C" w:rsidRPr="008F24E9">
      <w:rPr>
        <w:rFonts w:ascii="Sakkal Majalla" w:eastAsia="Open Sans" w:hAnsi="Sakkal Majalla" w:cs="Sakkal Majalla"/>
        <w:b/>
        <w:bCs/>
        <w:noProof/>
        <w:rtl/>
        <w:lang w:eastAsia="ar" w:bidi="ar-MA"/>
      </w:rPr>
      <w:fldChar w:fldCharType="end"/>
    </w:r>
    <w:r w:rsidRPr="008F24E9">
      <w:rPr>
        <w:rFonts w:ascii="Sakkal Majalla" w:eastAsia="Open Sans" w:hAnsi="Sakkal Majalla" w:cs="Sakkal Majalla"/>
        <w:rtl/>
        <w:lang w:eastAsia="ar" w:bidi="ar-MA"/>
      </w:rPr>
      <w:tab/>
    </w:r>
    <w:r w:rsidRPr="008F24E9">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638B6" w14:textId="77777777" w:rsidR="00130D4A" w:rsidRDefault="00130D4A" w:rsidP="007437BB">
      <w:pPr>
        <w:spacing w:after="0" w:line="240" w:lineRule="auto"/>
      </w:pPr>
      <w:r>
        <w:separator/>
      </w:r>
    </w:p>
  </w:footnote>
  <w:footnote w:type="continuationSeparator" w:id="0">
    <w:p w14:paraId="3746B2F4" w14:textId="77777777" w:rsidR="00130D4A" w:rsidRDefault="00130D4A" w:rsidP="007437BB">
      <w:pPr>
        <w:spacing w:after="0" w:line="240" w:lineRule="auto"/>
      </w:pPr>
      <w:r>
        <w:continuationSeparator/>
      </w:r>
    </w:p>
  </w:footnote>
  <w:footnote w:type="continuationNotice" w:id="1">
    <w:p w14:paraId="36CBEF17" w14:textId="77777777" w:rsidR="00130D4A" w:rsidRDefault="00130D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59D0" w14:textId="32F3CF25" w:rsidR="00547330" w:rsidRPr="008F24E9" w:rsidRDefault="0089635B" w:rsidP="008F24E9">
    <w:pPr>
      <w:pStyle w:val="BTECHeader"/>
      <w:bidi/>
      <w:jc w:val="right"/>
      <w:rPr>
        <w:rFonts w:ascii="Sakkal Majalla" w:hAnsi="Sakkal Majalla" w:cs="Sakkal Majalla"/>
        <w:bCs/>
      </w:rPr>
    </w:pPr>
    <w:r w:rsidRPr="008F24E9">
      <w:rPr>
        <w:rFonts w:ascii="Sakkal Majalla" w:hAnsi="Sakkal Majalla" w:cs="Sakkal Majalla"/>
        <w:noProof/>
        <w:rtl/>
        <w:lang w:eastAsia="ar" w:bidi="ar-MA"/>
      </w:rPr>
      <w:drawing>
        <wp:anchor distT="0" distB="0" distL="114300" distR="114300" simplePos="0" relativeHeight="251659264" behindDoc="1" locked="0" layoutInCell="1" allowOverlap="1" wp14:anchorId="51D7C3D2" wp14:editId="0EEFFDE1">
          <wp:simplePos x="0" y="0"/>
          <wp:positionH relativeFrom="page">
            <wp:align>right</wp:align>
          </wp:positionH>
          <wp:positionV relativeFrom="paragraph">
            <wp:posOffset>-177165</wp:posOffset>
          </wp:positionV>
          <wp:extent cx="7559040" cy="793750"/>
          <wp:effectExtent l="0" t="0" r="381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547330" w:rsidRPr="008F24E9">
      <w:rPr>
        <w:rFonts w:ascii="Sakkal Majalla" w:eastAsia="Open Sans" w:hAnsi="Sakkal Majalla" w:cs="Sakkal Majalla"/>
        <w:bCs/>
        <w:rtl/>
        <w:lang w:eastAsia="ar" w:bidi="ar-MA"/>
      </w:rPr>
      <w:t xml:space="preserve">شهادة </w:t>
    </w:r>
    <w:r w:rsidR="00547330" w:rsidRPr="008F24E9">
      <w:rPr>
        <w:rFonts w:ascii="Sakkal Majalla" w:eastAsia="Open Sans" w:hAnsi="Sakkal Majalla" w:cs="Sakkal Majalla"/>
        <w:bCs/>
        <w:lang w:val="en-US" w:eastAsia="ar" w:bidi="en-US"/>
      </w:rPr>
      <w:t>BTEC INTERNATIONAL</w:t>
    </w:r>
    <w:r w:rsidR="00547330" w:rsidRPr="008F24E9">
      <w:rPr>
        <w:rFonts w:ascii="Sakkal Majalla" w:eastAsia="Open Sans" w:hAnsi="Sakkal Majalla" w:cs="Sakkal Majalla"/>
        <w:bCs/>
        <w:rtl/>
        <w:lang w:eastAsia="ar" w:bidi="ar-MA"/>
      </w:rPr>
      <w:t xml:space="preserve"> المستوى 2 في الهندسة </w:t>
    </w:r>
  </w:p>
  <w:p w14:paraId="43A379B9" w14:textId="1BCE8D4F" w:rsidR="00547330" w:rsidRPr="008F24E9" w:rsidRDefault="00547330" w:rsidP="008F24E9">
    <w:pPr>
      <w:pStyle w:val="BTECHeader"/>
      <w:bidi/>
      <w:jc w:val="right"/>
      <w:rPr>
        <w:rFonts w:ascii="Sakkal Majalla" w:hAnsi="Sakkal Majalla" w:cs="Sakkal Majalla"/>
        <w:bCs/>
      </w:rPr>
    </w:pPr>
    <w:r w:rsidRPr="008F24E9">
      <w:rPr>
        <w:rFonts w:ascii="Sakkal Majalla" w:eastAsia="Open Sans" w:hAnsi="Sakkal Majalla" w:cs="Sakkal Majalla"/>
        <w:bCs/>
        <w:rtl/>
        <w:lang w:eastAsia="ar" w:bidi="ar-MA"/>
      </w:rPr>
      <w:t>الوحدة 1: العمل بأمان وفاعلية في الهندسة</w:t>
    </w:r>
  </w:p>
  <w:p w14:paraId="270D5D0F" w14:textId="77777777" w:rsidR="000B2BE3" w:rsidRPr="008F24E9" w:rsidRDefault="000B2BE3" w:rsidP="008F24E9">
    <w:pPr>
      <w:pStyle w:val="BTECHeader"/>
      <w:bidi/>
      <w:jc w:val="right"/>
      <w:rPr>
        <w:rFonts w:ascii="Sakkal Majalla" w:hAnsi="Sakkal Majalla" w:cs="Sakkal Majalla"/>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E07456"/>
    <w:multiLevelType w:val="hybridMultilevel"/>
    <w:tmpl w:val="9E5E0376"/>
    <w:lvl w:ilvl="0" w:tplc="4C090001">
      <w:start w:val="1"/>
      <w:numFmt w:val="bullet"/>
      <w:lvlText w:val=""/>
      <w:lvlJc w:val="left"/>
      <w:pPr>
        <w:ind w:left="1117" w:hanging="360"/>
      </w:pPr>
      <w:rPr>
        <w:rFonts w:ascii="Symbol" w:hAnsi="Symbol" w:hint="default"/>
      </w:rPr>
    </w:lvl>
    <w:lvl w:ilvl="1" w:tplc="4C090003" w:tentative="1">
      <w:start w:val="1"/>
      <w:numFmt w:val="bullet"/>
      <w:lvlText w:val="o"/>
      <w:lvlJc w:val="left"/>
      <w:pPr>
        <w:ind w:left="1837" w:hanging="360"/>
      </w:pPr>
      <w:rPr>
        <w:rFonts w:ascii="Courier New" w:hAnsi="Courier New" w:cs="Courier New" w:hint="default"/>
      </w:rPr>
    </w:lvl>
    <w:lvl w:ilvl="2" w:tplc="4C090005" w:tentative="1">
      <w:start w:val="1"/>
      <w:numFmt w:val="bullet"/>
      <w:lvlText w:val=""/>
      <w:lvlJc w:val="left"/>
      <w:pPr>
        <w:ind w:left="2557" w:hanging="360"/>
      </w:pPr>
      <w:rPr>
        <w:rFonts w:ascii="Wingdings" w:hAnsi="Wingdings" w:hint="default"/>
      </w:rPr>
    </w:lvl>
    <w:lvl w:ilvl="3" w:tplc="4C090001" w:tentative="1">
      <w:start w:val="1"/>
      <w:numFmt w:val="bullet"/>
      <w:lvlText w:val=""/>
      <w:lvlJc w:val="left"/>
      <w:pPr>
        <w:ind w:left="3277" w:hanging="360"/>
      </w:pPr>
      <w:rPr>
        <w:rFonts w:ascii="Symbol" w:hAnsi="Symbol" w:hint="default"/>
      </w:rPr>
    </w:lvl>
    <w:lvl w:ilvl="4" w:tplc="4C090003" w:tentative="1">
      <w:start w:val="1"/>
      <w:numFmt w:val="bullet"/>
      <w:lvlText w:val="o"/>
      <w:lvlJc w:val="left"/>
      <w:pPr>
        <w:ind w:left="3997" w:hanging="360"/>
      </w:pPr>
      <w:rPr>
        <w:rFonts w:ascii="Courier New" w:hAnsi="Courier New" w:cs="Courier New" w:hint="default"/>
      </w:rPr>
    </w:lvl>
    <w:lvl w:ilvl="5" w:tplc="4C090005" w:tentative="1">
      <w:start w:val="1"/>
      <w:numFmt w:val="bullet"/>
      <w:lvlText w:val=""/>
      <w:lvlJc w:val="left"/>
      <w:pPr>
        <w:ind w:left="4717" w:hanging="360"/>
      </w:pPr>
      <w:rPr>
        <w:rFonts w:ascii="Wingdings" w:hAnsi="Wingdings" w:hint="default"/>
      </w:rPr>
    </w:lvl>
    <w:lvl w:ilvl="6" w:tplc="4C090001" w:tentative="1">
      <w:start w:val="1"/>
      <w:numFmt w:val="bullet"/>
      <w:lvlText w:val=""/>
      <w:lvlJc w:val="left"/>
      <w:pPr>
        <w:ind w:left="5437" w:hanging="360"/>
      </w:pPr>
      <w:rPr>
        <w:rFonts w:ascii="Symbol" w:hAnsi="Symbol" w:hint="default"/>
      </w:rPr>
    </w:lvl>
    <w:lvl w:ilvl="7" w:tplc="4C090003" w:tentative="1">
      <w:start w:val="1"/>
      <w:numFmt w:val="bullet"/>
      <w:lvlText w:val="o"/>
      <w:lvlJc w:val="left"/>
      <w:pPr>
        <w:ind w:left="6157" w:hanging="360"/>
      </w:pPr>
      <w:rPr>
        <w:rFonts w:ascii="Courier New" w:hAnsi="Courier New" w:cs="Courier New" w:hint="default"/>
      </w:rPr>
    </w:lvl>
    <w:lvl w:ilvl="8" w:tplc="4C090005" w:tentative="1">
      <w:start w:val="1"/>
      <w:numFmt w:val="bullet"/>
      <w:lvlText w:val=""/>
      <w:lvlJc w:val="left"/>
      <w:pPr>
        <w:ind w:left="6877" w:hanging="360"/>
      </w:pPr>
      <w:rPr>
        <w:rFonts w:ascii="Wingdings" w:hAnsi="Wingdings" w:hint="default"/>
      </w:rPr>
    </w:lvl>
  </w:abstractNum>
  <w:abstractNum w:abstractNumId="3" w15:restartNumberingAfterBreak="0">
    <w:nsid w:val="141F26BD"/>
    <w:multiLevelType w:val="hybridMultilevel"/>
    <w:tmpl w:val="BC5A54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6413E75"/>
    <w:multiLevelType w:val="hybridMultilevel"/>
    <w:tmpl w:val="C09A4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5809A9"/>
    <w:multiLevelType w:val="hybridMultilevel"/>
    <w:tmpl w:val="8EEA2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1C58B5"/>
    <w:multiLevelType w:val="hybridMultilevel"/>
    <w:tmpl w:val="75BC33EC"/>
    <w:lvl w:ilvl="0" w:tplc="08090003">
      <w:start w:val="1"/>
      <w:numFmt w:val="bullet"/>
      <w:lvlText w:val="o"/>
      <w:lvlJc w:val="left"/>
      <w:pPr>
        <w:tabs>
          <w:tab w:val="num" w:pos="757"/>
        </w:tabs>
        <w:ind w:left="757" w:hanging="397"/>
      </w:pPr>
      <w:rPr>
        <w:rFonts w:ascii="Courier New" w:hAnsi="Courier New" w:cs="Courier New" w:hint="default"/>
      </w:rPr>
    </w:lvl>
    <w:lvl w:ilvl="1" w:tplc="FFFFFFFF">
      <w:start w:val="1"/>
      <w:numFmt w:val="bullet"/>
      <w:lvlText w:val="o"/>
      <w:lvlJc w:val="left"/>
      <w:pPr>
        <w:tabs>
          <w:tab w:val="num" w:pos="1800"/>
        </w:tabs>
        <w:ind w:left="1800" w:hanging="360"/>
      </w:pPr>
      <w:rPr>
        <w:rFonts w:ascii="Courier New" w:hAnsi="Courier New" w:cs="Calibri"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alibri"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alibri"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4445F57"/>
    <w:multiLevelType w:val="hybridMultilevel"/>
    <w:tmpl w:val="CA8E24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9" w15:restartNumberingAfterBreak="0">
    <w:nsid w:val="50C2641A"/>
    <w:multiLevelType w:val="hybridMultilevel"/>
    <w:tmpl w:val="1B9CB8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46464C"/>
    <w:multiLevelType w:val="hybridMultilevel"/>
    <w:tmpl w:val="FEF46BEA"/>
    <w:lvl w:ilvl="0" w:tplc="FBD22E02">
      <w:start w:val="1"/>
      <w:numFmt w:val="bullet"/>
      <w:lvlText w:val="●"/>
      <w:lvlJc w:val="left"/>
      <w:pPr>
        <w:tabs>
          <w:tab w:val="num" w:pos="757"/>
        </w:tabs>
        <w:ind w:left="757" w:hanging="397"/>
      </w:pPr>
      <w:rPr>
        <w:rFonts w:ascii="Arial" w:hAnsi="Arial" w:hint="default"/>
      </w:rPr>
    </w:lvl>
    <w:lvl w:ilvl="1" w:tplc="08090003">
      <w:start w:val="1"/>
      <w:numFmt w:val="bullet"/>
      <w:lvlText w:val="o"/>
      <w:lvlJc w:val="left"/>
      <w:pPr>
        <w:tabs>
          <w:tab w:val="num" w:pos="1800"/>
        </w:tabs>
        <w:ind w:left="1800" w:hanging="360"/>
      </w:pPr>
      <w:rPr>
        <w:rFonts w:ascii="Courier New" w:hAnsi="Courier New" w:cs="Calibri"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alibri"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alibri"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33E566C"/>
    <w:multiLevelType w:val="hybridMultilevel"/>
    <w:tmpl w:val="8AEA9ACE"/>
    <w:lvl w:ilvl="0" w:tplc="ED349DEC">
      <w:start w:val="1"/>
      <w:numFmt w:val="bullet"/>
      <w:lvlText w:val=""/>
      <w:lvlJc w:val="left"/>
      <w:pPr>
        <w:tabs>
          <w:tab w:val="num" w:pos="284"/>
        </w:tabs>
        <w:ind w:left="284" w:hanging="284"/>
      </w:pPr>
      <w:rPr>
        <w:rFonts w:ascii="Symbol" w:hAnsi="Symbol" w:hint="default"/>
      </w:rPr>
    </w:lvl>
    <w:lvl w:ilvl="1" w:tplc="08090019" w:tentative="1">
      <w:start w:val="1"/>
      <w:numFmt w:val="bullet"/>
      <w:lvlText w:val="o"/>
      <w:lvlJc w:val="left"/>
      <w:pPr>
        <w:tabs>
          <w:tab w:val="num" w:pos="1080"/>
        </w:tabs>
        <w:ind w:left="1080" w:hanging="360"/>
      </w:pPr>
      <w:rPr>
        <w:rFonts w:ascii="Courier New" w:hAnsi="Courier New" w:cs="Courier New" w:hint="default"/>
      </w:rPr>
    </w:lvl>
    <w:lvl w:ilvl="2" w:tplc="0809001B" w:tentative="1">
      <w:start w:val="1"/>
      <w:numFmt w:val="bullet"/>
      <w:lvlText w:val=""/>
      <w:lvlJc w:val="left"/>
      <w:pPr>
        <w:tabs>
          <w:tab w:val="num" w:pos="1800"/>
        </w:tabs>
        <w:ind w:left="1800" w:hanging="360"/>
      </w:pPr>
      <w:rPr>
        <w:rFonts w:ascii="Wingdings" w:hAnsi="Wingdings" w:hint="default"/>
      </w:rPr>
    </w:lvl>
    <w:lvl w:ilvl="3" w:tplc="0809000F" w:tentative="1">
      <w:start w:val="1"/>
      <w:numFmt w:val="bullet"/>
      <w:lvlText w:val=""/>
      <w:lvlJc w:val="left"/>
      <w:pPr>
        <w:tabs>
          <w:tab w:val="num" w:pos="2520"/>
        </w:tabs>
        <w:ind w:left="2520" w:hanging="360"/>
      </w:pPr>
      <w:rPr>
        <w:rFonts w:ascii="Symbol" w:hAnsi="Symbol" w:hint="default"/>
      </w:rPr>
    </w:lvl>
    <w:lvl w:ilvl="4" w:tplc="08090019" w:tentative="1">
      <w:start w:val="1"/>
      <w:numFmt w:val="bullet"/>
      <w:lvlText w:val="o"/>
      <w:lvlJc w:val="left"/>
      <w:pPr>
        <w:tabs>
          <w:tab w:val="num" w:pos="3240"/>
        </w:tabs>
        <w:ind w:left="3240" w:hanging="360"/>
      </w:pPr>
      <w:rPr>
        <w:rFonts w:ascii="Courier New" w:hAnsi="Courier New" w:cs="Courier New" w:hint="default"/>
      </w:rPr>
    </w:lvl>
    <w:lvl w:ilvl="5" w:tplc="0809001B" w:tentative="1">
      <w:start w:val="1"/>
      <w:numFmt w:val="bullet"/>
      <w:lvlText w:val=""/>
      <w:lvlJc w:val="left"/>
      <w:pPr>
        <w:tabs>
          <w:tab w:val="num" w:pos="3960"/>
        </w:tabs>
        <w:ind w:left="3960" w:hanging="360"/>
      </w:pPr>
      <w:rPr>
        <w:rFonts w:ascii="Wingdings" w:hAnsi="Wingdings" w:hint="default"/>
      </w:rPr>
    </w:lvl>
    <w:lvl w:ilvl="6" w:tplc="0809000F" w:tentative="1">
      <w:start w:val="1"/>
      <w:numFmt w:val="bullet"/>
      <w:lvlText w:val=""/>
      <w:lvlJc w:val="left"/>
      <w:pPr>
        <w:tabs>
          <w:tab w:val="num" w:pos="4680"/>
        </w:tabs>
        <w:ind w:left="4680" w:hanging="360"/>
      </w:pPr>
      <w:rPr>
        <w:rFonts w:ascii="Symbol" w:hAnsi="Symbol" w:hint="default"/>
      </w:rPr>
    </w:lvl>
    <w:lvl w:ilvl="7" w:tplc="08090019" w:tentative="1">
      <w:start w:val="1"/>
      <w:numFmt w:val="bullet"/>
      <w:lvlText w:val="o"/>
      <w:lvlJc w:val="left"/>
      <w:pPr>
        <w:tabs>
          <w:tab w:val="num" w:pos="5400"/>
        </w:tabs>
        <w:ind w:left="5400" w:hanging="360"/>
      </w:pPr>
      <w:rPr>
        <w:rFonts w:ascii="Courier New" w:hAnsi="Courier New" w:cs="Courier New" w:hint="default"/>
      </w:rPr>
    </w:lvl>
    <w:lvl w:ilvl="8" w:tplc="0809001B"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D753899"/>
    <w:multiLevelType w:val="hybridMultilevel"/>
    <w:tmpl w:val="F6B2B8BE"/>
    <w:lvl w:ilvl="0" w:tplc="4C090001">
      <w:start w:val="1"/>
      <w:numFmt w:val="bullet"/>
      <w:lvlText w:val=""/>
      <w:lvlJc w:val="left"/>
      <w:pPr>
        <w:ind w:left="1117" w:hanging="360"/>
      </w:pPr>
      <w:rPr>
        <w:rFonts w:ascii="Symbol" w:hAnsi="Symbol" w:hint="default"/>
      </w:rPr>
    </w:lvl>
    <w:lvl w:ilvl="1" w:tplc="4C090003" w:tentative="1">
      <w:start w:val="1"/>
      <w:numFmt w:val="bullet"/>
      <w:lvlText w:val="o"/>
      <w:lvlJc w:val="left"/>
      <w:pPr>
        <w:ind w:left="1837" w:hanging="360"/>
      </w:pPr>
      <w:rPr>
        <w:rFonts w:ascii="Courier New" w:hAnsi="Courier New" w:cs="Courier New" w:hint="default"/>
      </w:rPr>
    </w:lvl>
    <w:lvl w:ilvl="2" w:tplc="4C090005" w:tentative="1">
      <w:start w:val="1"/>
      <w:numFmt w:val="bullet"/>
      <w:lvlText w:val=""/>
      <w:lvlJc w:val="left"/>
      <w:pPr>
        <w:ind w:left="2557" w:hanging="360"/>
      </w:pPr>
      <w:rPr>
        <w:rFonts w:ascii="Wingdings" w:hAnsi="Wingdings" w:hint="default"/>
      </w:rPr>
    </w:lvl>
    <w:lvl w:ilvl="3" w:tplc="4C090001" w:tentative="1">
      <w:start w:val="1"/>
      <w:numFmt w:val="bullet"/>
      <w:lvlText w:val=""/>
      <w:lvlJc w:val="left"/>
      <w:pPr>
        <w:ind w:left="3277" w:hanging="360"/>
      </w:pPr>
      <w:rPr>
        <w:rFonts w:ascii="Symbol" w:hAnsi="Symbol" w:hint="default"/>
      </w:rPr>
    </w:lvl>
    <w:lvl w:ilvl="4" w:tplc="4C090003" w:tentative="1">
      <w:start w:val="1"/>
      <w:numFmt w:val="bullet"/>
      <w:lvlText w:val="o"/>
      <w:lvlJc w:val="left"/>
      <w:pPr>
        <w:ind w:left="3997" w:hanging="360"/>
      </w:pPr>
      <w:rPr>
        <w:rFonts w:ascii="Courier New" w:hAnsi="Courier New" w:cs="Courier New" w:hint="default"/>
      </w:rPr>
    </w:lvl>
    <w:lvl w:ilvl="5" w:tplc="4C090005" w:tentative="1">
      <w:start w:val="1"/>
      <w:numFmt w:val="bullet"/>
      <w:lvlText w:val=""/>
      <w:lvlJc w:val="left"/>
      <w:pPr>
        <w:ind w:left="4717" w:hanging="360"/>
      </w:pPr>
      <w:rPr>
        <w:rFonts w:ascii="Wingdings" w:hAnsi="Wingdings" w:hint="default"/>
      </w:rPr>
    </w:lvl>
    <w:lvl w:ilvl="6" w:tplc="4C090001" w:tentative="1">
      <w:start w:val="1"/>
      <w:numFmt w:val="bullet"/>
      <w:lvlText w:val=""/>
      <w:lvlJc w:val="left"/>
      <w:pPr>
        <w:ind w:left="5437" w:hanging="360"/>
      </w:pPr>
      <w:rPr>
        <w:rFonts w:ascii="Symbol" w:hAnsi="Symbol" w:hint="default"/>
      </w:rPr>
    </w:lvl>
    <w:lvl w:ilvl="7" w:tplc="4C090003" w:tentative="1">
      <w:start w:val="1"/>
      <w:numFmt w:val="bullet"/>
      <w:lvlText w:val="o"/>
      <w:lvlJc w:val="left"/>
      <w:pPr>
        <w:ind w:left="6157" w:hanging="360"/>
      </w:pPr>
      <w:rPr>
        <w:rFonts w:ascii="Courier New" w:hAnsi="Courier New" w:cs="Courier New" w:hint="default"/>
      </w:rPr>
    </w:lvl>
    <w:lvl w:ilvl="8" w:tplc="4C090005" w:tentative="1">
      <w:start w:val="1"/>
      <w:numFmt w:val="bullet"/>
      <w:lvlText w:val=""/>
      <w:lvlJc w:val="left"/>
      <w:pPr>
        <w:ind w:left="6877" w:hanging="360"/>
      </w:pPr>
      <w:rPr>
        <w:rFonts w:ascii="Wingdings" w:hAnsi="Wingdings" w:hint="default"/>
      </w:rPr>
    </w:lvl>
  </w:abstractNum>
  <w:abstractNum w:abstractNumId="16" w15:restartNumberingAfterBreak="0">
    <w:nsid w:val="7E281AFA"/>
    <w:multiLevelType w:val="hybridMultilevel"/>
    <w:tmpl w:val="254C52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13955300">
    <w:abstractNumId w:val="1"/>
  </w:num>
  <w:num w:numId="2" w16cid:durableId="956104712">
    <w:abstractNumId w:val="13"/>
  </w:num>
  <w:num w:numId="3" w16cid:durableId="1317537370">
    <w:abstractNumId w:val="10"/>
  </w:num>
  <w:num w:numId="4" w16cid:durableId="153961527">
    <w:abstractNumId w:val="8"/>
  </w:num>
  <w:num w:numId="5" w16cid:durableId="701633517">
    <w:abstractNumId w:val="12"/>
  </w:num>
  <w:num w:numId="6" w16cid:durableId="1721857888">
    <w:abstractNumId w:val="11"/>
  </w:num>
  <w:num w:numId="7" w16cid:durableId="1155142152">
    <w:abstractNumId w:val="13"/>
  </w:num>
  <w:num w:numId="8" w16cid:durableId="1695374712">
    <w:abstractNumId w:val="13"/>
  </w:num>
  <w:num w:numId="9" w16cid:durableId="891497978">
    <w:abstractNumId w:val="13"/>
  </w:num>
  <w:num w:numId="10" w16cid:durableId="341931328">
    <w:abstractNumId w:val="13"/>
  </w:num>
  <w:num w:numId="11" w16cid:durableId="1778211710">
    <w:abstractNumId w:val="13"/>
  </w:num>
  <w:num w:numId="12" w16cid:durableId="1652440046">
    <w:abstractNumId w:val="13"/>
  </w:num>
  <w:num w:numId="13" w16cid:durableId="1402216640">
    <w:abstractNumId w:val="13"/>
  </w:num>
  <w:num w:numId="14" w16cid:durableId="1365792704">
    <w:abstractNumId w:val="13"/>
  </w:num>
  <w:num w:numId="15" w16cid:durableId="1902010875">
    <w:abstractNumId w:val="13"/>
  </w:num>
  <w:num w:numId="16" w16cid:durableId="1952349861">
    <w:abstractNumId w:val="13"/>
  </w:num>
  <w:num w:numId="17" w16cid:durableId="1239242101">
    <w:abstractNumId w:val="13"/>
  </w:num>
  <w:num w:numId="18" w16cid:durableId="26882333">
    <w:abstractNumId w:val="13"/>
  </w:num>
  <w:num w:numId="19" w16cid:durableId="1413815277">
    <w:abstractNumId w:val="13"/>
  </w:num>
  <w:num w:numId="20" w16cid:durableId="402677690">
    <w:abstractNumId w:val="13"/>
  </w:num>
  <w:num w:numId="21" w16cid:durableId="95057688">
    <w:abstractNumId w:val="13"/>
  </w:num>
  <w:num w:numId="22" w16cid:durableId="2058893485">
    <w:abstractNumId w:val="13"/>
  </w:num>
  <w:num w:numId="23" w16cid:durableId="1510368772">
    <w:abstractNumId w:val="13"/>
  </w:num>
  <w:num w:numId="24" w16cid:durableId="246882927">
    <w:abstractNumId w:val="13"/>
  </w:num>
  <w:num w:numId="25" w16cid:durableId="427888319">
    <w:abstractNumId w:val="13"/>
  </w:num>
  <w:num w:numId="26" w16cid:durableId="458108196">
    <w:abstractNumId w:val="13"/>
  </w:num>
  <w:num w:numId="27" w16cid:durableId="370107290">
    <w:abstractNumId w:val="13"/>
  </w:num>
  <w:num w:numId="28" w16cid:durableId="220142664">
    <w:abstractNumId w:val="13"/>
  </w:num>
  <w:num w:numId="29" w16cid:durableId="265776688">
    <w:abstractNumId w:val="13"/>
  </w:num>
  <w:num w:numId="30" w16cid:durableId="1470321659">
    <w:abstractNumId w:val="13"/>
  </w:num>
  <w:num w:numId="31" w16cid:durableId="1884051844">
    <w:abstractNumId w:val="13"/>
  </w:num>
  <w:num w:numId="32" w16cid:durableId="662320042">
    <w:abstractNumId w:val="13"/>
  </w:num>
  <w:num w:numId="33" w16cid:durableId="501089102">
    <w:abstractNumId w:val="13"/>
  </w:num>
  <w:num w:numId="34" w16cid:durableId="46732751">
    <w:abstractNumId w:val="13"/>
  </w:num>
  <w:num w:numId="35" w16cid:durableId="1366520345">
    <w:abstractNumId w:val="13"/>
  </w:num>
  <w:num w:numId="36" w16cid:durableId="92820086">
    <w:abstractNumId w:val="13"/>
  </w:num>
  <w:num w:numId="37" w16cid:durableId="805314407">
    <w:abstractNumId w:val="13"/>
  </w:num>
  <w:num w:numId="38" w16cid:durableId="1141071741">
    <w:abstractNumId w:val="16"/>
  </w:num>
  <w:num w:numId="39" w16cid:durableId="2119177024">
    <w:abstractNumId w:val="4"/>
  </w:num>
  <w:num w:numId="40" w16cid:durableId="661665171">
    <w:abstractNumId w:val="5"/>
  </w:num>
  <w:num w:numId="41" w16cid:durableId="387607441">
    <w:abstractNumId w:val="7"/>
  </w:num>
  <w:num w:numId="42" w16cid:durableId="1327511428">
    <w:abstractNumId w:val="13"/>
  </w:num>
  <w:num w:numId="43" w16cid:durableId="1687291682">
    <w:abstractNumId w:val="13"/>
  </w:num>
  <w:num w:numId="44" w16cid:durableId="1141924539">
    <w:abstractNumId w:val="13"/>
  </w:num>
  <w:num w:numId="45" w16cid:durableId="966812736">
    <w:abstractNumId w:val="13"/>
  </w:num>
  <w:num w:numId="46" w16cid:durableId="471555826">
    <w:abstractNumId w:val="13"/>
  </w:num>
  <w:num w:numId="47" w16cid:durableId="1201043017">
    <w:abstractNumId w:val="13"/>
  </w:num>
  <w:num w:numId="48" w16cid:durableId="1609311940">
    <w:abstractNumId w:val="13"/>
  </w:num>
  <w:num w:numId="49" w16cid:durableId="813834563">
    <w:abstractNumId w:val="0"/>
  </w:num>
  <w:num w:numId="50" w16cid:durableId="1603688009">
    <w:abstractNumId w:val="13"/>
  </w:num>
  <w:num w:numId="51" w16cid:durableId="298456322">
    <w:abstractNumId w:val="3"/>
  </w:num>
  <w:num w:numId="52" w16cid:durableId="1866866073">
    <w:abstractNumId w:val="13"/>
  </w:num>
  <w:num w:numId="53" w16cid:durableId="2130080742">
    <w:abstractNumId w:val="15"/>
  </w:num>
  <w:num w:numId="54" w16cid:durableId="34156290">
    <w:abstractNumId w:val="2"/>
  </w:num>
  <w:num w:numId="55" w16cid:durableId="1095172703">
    <w:abstractNumId w:val="13"/>
  </w:num>
  <w:num w:numId="56" w16cid:durableId="2062164952">
    <w:abstractNumId w:val="13"/>
  </w:num>
  <w:num w:numId="57" w16cid:durableId="1238905859">
    <w:abstractNumId w:val="13"/>
  </w:num>
  <w:num w:numId="58" w16cid:durableId="494686443">
    <w:abstractNumId w:val="13"/>
  </w:num>
  <w:num w:numId="59" w16cid:durableId="11036942">
    <w:abstractNumId w:val="13"/>
  </w:num>
  <w:num w:numId="60" w16cid:durableId="273709598">
    <w:abstractNumId w:val="13"/>
  </w:num>
  <w:num w:numId="61" w16cid:durableId="1766416587">
    <w:abstractNumId w:val="13"/>
  </w:num>
  <w:num w:numId="62" w16cid:durableId="101072417">
    <w:abstractNumId w:val="13"/>
  </w:num>
  <w:num w:numId="63" w16cid:durableId="449133984">
    <w:abstractNumId w:val="13"/>
  </w:num>
  <w:num w:numId="64" w16cid:durableId="890917258">
    <w:abstractNumId w:val="13"/>
  </w:num>
  <w:num w:numId="65" w16cid:durableId="445195867">
    <w:abstractNumId w:val="13"/>
  </w:num>
  <w:num w:numId="66" w16cid:durableId="1560557518">
    <w:abstractNumId w:val="13"/>
  </w:num>
  <w:num w:numId="67" w16cid:durableId="1732386734">
    <w:abstractNumId w:val="13"/>
  </w:num>
  <w:num w:numId="68" w16cid:durableId="1793161720">
    <w:abstractNumId w:val="13"/>
  </w:num>
  <w:num w:numId="69" w16cid:durableId="819343118">
    <w:abstractNumId w:val="13"/>
  </w:num>
  <w:num w:numId="70" w16cid:durableId="292711511">
    <w:abstractNumId w:val="13"/>
  </w:num>
  <w:num w:numId="71" w16cid:durableId="1219363854">
    <w:abstractNumId w:val="13"/>
  </w:num>
  <w:num w:numId="72" w16cid:durableId="1680963145">
    <w:abstractNumId w:val="13"/>
  </w:num>
  <w:num w:numId="73" w16cid:durableId="1611081755">
    <w:abstractNumId w:val="13"/>
  </w:num>
  <w:num w:numId="74" w16cid:durableId="1019434816">
    <w:abstractNumId w:val="13"/>
  </w:num>
  <w:num w:numId="75" w16cid:durableId="495923317">
    <w:abstractNumId w:val="13"/>
  </w:num>
  <w:num w:numId="76" w16cid:durableId="1553730482">
    <w:abstractNumId w:val="13"/>
  </w:num>
  <w:num w:numId="77" w16cid:durableId="1440031585">
    <w:abstractNumId w:val="13"/>
  </w:num>
  <w:num w:numId="78" w16cid:durableId="1878274852">
    <w:abstractNumId w:val="13"/>
  </w:num>
  <w:num w:numId="79" w16cid:durableId="62922419">
    <w:abstractNumId w:val="13"/>
  </w:num>
  <w:num w:numId="80" w16cid:durableId="641884004">
    <w:abstractNumId w:val="13"/>
  </w:num>
  <w:num w:numId="81" w16cid:durableId="1523588445">
    <w:abstractNumId w:val="13"/>
  </w:num>
  <w:num w:numId="82" w16cid:durableId="984629806">
    <w:abstractNumId w:val="13"/>
  </w:num>
  <w:num w:numId="83" w16cid:durableId="95832758">
    <w:abstractNumId w:val="13"/>
  </w:num>
  <w:num w:numId="84" w16cid:durableId="784814246">
    <w:abstractNumId w:val="13"/>
  </w:num>
  <w:num w:numId="85" w16cid:durableId="442458632">
    <w:abstractNumId w:val="13"/>
  </w:num>
  <w:num w:numId="86" w16cid:durableId="669718272">
    <w:abstractNumId w:val="13"/>
  </w:num>
  <w:num w:numId="87" w16cid:durableId="239602850">
    <w:abstractNumId w:val="13"/>
  </w:num>
  <w:num w:numId="88" w16cid:durableId="1778285591">
    <w:abstractNumId w:val="13"/>
  </w:num>
  <w:num w:numId="89" w16cid:durableId="761949732">
    <w:abstractNumId w:val="13"/>
  </w:num>
  <w:num w:numId="90" w16cid:durableId="2108501083">
    <w:abstractNumId w:val="13"/>
  </w:num>
  <w:num w:numId="91" w16cid:durableId="918055851">
    <w:abstractNumId w:val="13"/>
  </w:num>
  <w:num w:numId="92" w16cid:durableId="1503819343">
    <w:abstractNumId w:val="14"/>
  </w:num>
  <w:num w:numId="93" w16cid:durableId="1036585631">
    <w:abstractNumId w:val="13"/>
  </w:num>
  <w:num w:numId="94" w16cid:durableId="1438213569">
    <w:abstractNumId w:val="13"/>
  </w:num>
  <w:num w:numId="95" w16cid:durableId="1521967481">
    <w:abstractNumId w:val="13"/>
  </w:num>
  <w:num w:numId="96" w16cid:durableId="1558928680">
    <w:abstractNumId w:val="13"/>
  </w:num>
  <w:num w:numId="97" w16cid:durableId="815339247">
    <w:abstractNumId w:val="13"/>
  </w:num>
  <w:num w:numId="98" w16cid:durableId="1994216779">
    <w:abstractNumId w:val="13"/>
  </w:num>
  <w:num w:numId="99" w16cid:durableId="70783973">
    <w:abstractNumId w:val="13"/>
  </w:num>
  <w:num w:numId="100" w16cid:durableId="1124616430">
    <w:abstractNumId w:val="13"/>
  </w:num>
  <w:num w:numId="101" w16cid:durableId="1245720346">
    <w:abstractNumId w:val="13"/>
  </w:num>
  <w:num w:numId="102" w16cid:durableId="2014409647">
    <w:abstractNumId w:val="13"/>
  </w:num>
  <w:num w:numId="103" w16cid:durableId="310212515">
    <w:abstractNumId w:val="13"/>
  </w:num>
  <w:num w:numId="104" w16cid:durableId="1761176396">
    <w:abstractNumId w:val="13"/>
  </w:num>
  <w:num w:numId="105" w16cid:durableId="1434210367">
    <w:abstractNumId w:val="13"/>
  </w:num>
  <w:num w:numId="106" w16cid:durableId="396249670">
    <w:abstractNumId w:val="13"/>
  </w:num>
  <w:num w:numId="107" w16cid:durableId="427696928">
    <w:abstractNumId w:val="13"/>
  </w:num>
  <w:num w:numId="108" w16cid:durableId="707948719">
    <w:abstractNumId w:val="13"/>
  </w:num>
  <w:num w:numId="109" w16cid:durableId="1037897338">
    <w:abstractNumId w:val="13"/>
  </w:num>
  <w:num w:numId="110" w16cid:durableId="757873019">
    <w:abstractNumId w:val="13"/>
  </w:num>
  <w:num w:numId="111" w16cid:durableId="1295672290">
    <w:abstractNumId w:val="13"/>
  </w:num>
  <w:num w:numId="112" w16cid:durableId="592788702">
    <w:abstractNumId w:val="13"/>
  </w:num>
  <w:num w:numId="113" w16cid:durableId="1714576870">
    <w:abstractNumId w:val="13"/>
  </w:num>
  <w:num w:numId="114" w16cid:durableId="1274748829">
    <w:abstractNumId w:val="13"/>
  </w:num>
  <w:num w:numId="115" w16cid:durableId="2015454564">
    <w:abstractNumId w:val="13"/>
  </w:num>
  <w:num w:numId="116" w16cid:durableId="259217659">
    <w:abstractNumId w:val="13"/>
  </w:num>
  <w:num w:numId="117" w16cid:durableId="1704744516">
    <w:abstractNumId w:val="13"/>
  </w:num>
  <w:num w:numId="118" w16cid:durableId="1864048772">
    <w:abstractNumId w:val="13"/>
  </w:num>
  <w:num w:numId="119" w16cid:durableId="1669404462">
    <w:abstractNumId w:val="13"/>
  </w:num>
  <w:num w:numId="120" w16cid:durableId="882332857">
    <w:abstractNumId w:val="13"/>
  </w:num>
  <w:num w:numId="121" w16cid:durableId="1697776103">
    <w:abstractNumId w:val="13"/>
  </w:num>
  <w:num w:numId="122" w16cid:durableId="1367949795">
    <w:abstractNumId w:val="13"/>
  </w:num>
  <w:num w:numId="123" w16cid:durableId="704451365">
    <w:abstractNumId w:val="13"/>
  </w:num>
  <w:num w:numId="124" w16cid:durableId="553811477">
    <w:abstractNumId w:val="13"/>
  </w:num>
  <w:num w:numId="125" w16cid:durableId="901335010">
    <w:abstractNumId w:val="13"/>
  </w:num>
  <w:num w:numId="126" w16cid:durableId="830219815">
    <w:abstractNumId w:val="13"/>
  </w:num>
  <w:num w:numId="127" w16cid:durableId="1841390863">
    <w:abstractNumId w:val="13"/>
  </w:num>
  <w:num w:numId="128" w16cid:durableId="2007784155">
    <w:abstractNumId w:val="13"/>
  </w:num>
  <w:num w:numId="129" w16cid:durableId="312103068">
    <w:abstractNumId w:val="13"/>
  </w:num>
  <w:num w:numId="130" w16cid:durableId="1540438111">
    <w:abstractNumId w:val="9"/>
  </w:num>
  <w:num w:numId="131" w16cid:durableId="1916937142">
    <w:abstractNumId w:val="6"/>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5901"/>
    <w:rsid w:val="00006548"/>
    <w:rsid w:val="000127AC"/>
    <w:rsid w:val="00013170"/>
    <w:rsid w:val="000163D5"/>
    <w:rsid w:val="00021950"/>
    <w:rsid w:val="000236D7"/>
    <w:rsid w:val="00026559"/>
    <w:rsid w:val="00031BF2"/>
    <w:rsid w:val="00041E90"/>
    <w:rsid w:val="000426BE"/>
    <w:rsid w:val="00042A08"/>
    <w:rsid w:val="000466DF"/>
    <w:rsid w:val="0004686E"/>
    <w:rsid w:val="000505D0"/>
    <w:rsid w:val="0005462F"/>
    <w:rsid w:val="000579BA"/>
    <w:rsid w:val="00065C9B"/>
    <w:rsid w:val="000660D5"/>
    <w:rsid w:val="00071DCB"/>
    <w:rsid w:val="00072115"/>
    <w:rsid w:val="000724FB"/>
    <w:rsid w:val="00073749"/>
    <w:rsid w:val="00074131"/>
    <w:rsid w:val="00076EE1"/>
    <w:rsid w:val="0008381E"/>
    <w:rsid w:val="00087B9C"/>
    <w:rsid w:val="000904C7"/>
    <w:rsid w:val="00090ADC"/>
    <w:rsid w:val="00092B39"/>
    <w:rsid w:val="00092FEF"/>
    <w:rsid w:val="0009303A"/>
    <w:rsid w:val="00095803"/>
    <w:rsid w:val="000A2E57"/>
    <w:rsid w:val="000A3C82"/>
    <w:rsid w:val="000B0851"/>
    <w:rsid w:val="000B2BE3"/>
    <w:rsid w:val="000B2FBC"/>
    <w:rsid w:val="000B3533"/>
    <w:rsid w:val="000B70D4"/>
    <w:rsid w:val="000C04CA"/>
    <w:rsid w:val="000C0977"/>
    <w:rsid w:val="000C0BBB"/>
    <w:rsid w:val="000C56A6"/>
    <w:rsid w:val="000C6090"/>
    <w:rsid w:val="000C60BD"/>
    <w:rsid w:val="000C7603"/>
    <w:rsid w:val="000C7EFE"/>
    <w:rsid w:val="000D0EAC"/>
    <w:rsid w:val="000D1744"/>
    <w:rsid w:val="000D7962"/>
    <w:rsid w:val="000E2834"/>
    <w:rsid w:val="000E3A52"/>
    <w:rsid w:val="000F1934"/>
    <w:rsid w:val="000F5173"/>
    <w:rsid w:val="000F5596"/>
    <w:rsid w:val="00104D08"/>
    <w:rsid w:val="00105A23"/>
    <w:rsid w:val="00105DFB"/>
    <w:rsid w:val="001060E8"/>
    <w:rsid w:val="00106572"/>
    <w:rsid w:val="001073E9"/>
    <w:rsid w:val="0011174F"/>
    <w:rsid w:val="00112E7E"/>
    <w:rsid w:val="001148EC"/>
    <w:rsid w:val="00122D78"/>
    <w:rsid w:val="00123686"/>
    <w:rsid w:val="00123B7B"/>
    <w:rsid w:val="001245D8"/>
    <w:rsid w:val="00124D87"/>
    <w:rsid w:val="00124EAD"/>
    <w:rsid w:val="001256D4"/>
    <w:rsid w:val="00130D4A"/>
    <w:rsid w:val="00130FED"/>
    <w:rsid w:val="001318C4"/>
    <w:rsid w:val="00134339"/>
    <w:rsid w:val="00134879"/>
    <w:rsid w:val="001360DA"/>
    <w:rsid w:val="00137432"/>
    <w:rsid w:val="00143207"/>
    <w:rsid w:val="00143A30"/>
    <w:rsid w:val="0014526C"/>
    <w:rsid w:val="001507CB"/>
    <w:rsid w:val="00152B3C"/>
    <w:rsid w:val="00153EC7"/>
    <w:rsid w:val="00157685"/>
    <w:rsid w:val="00160DF8"/>
    <w:rsid w:val="0016117D"/>
    <w:rsid w:val="00161E26"/>
    <w:rsid w:val="0016219E"/>
    <w:rsid w:val="0016532F"/>
    <w:rsid w:val="0017042B"/>
    <w:rsid w:val="001718E1"/>
    <w:rsid w:val="001734F1"/>
    <w:rsid w:val="00174429"/>
    <w:rsid w:val="00182F7D"/>
    <w:rsid w:val="00183592"/>
    <w:rsid w:val="001850DA"/>
    <w:rsid w:val="00186160"/>
    <w:rsid w:val="001946BD"/>
    <w:rsid w:val="001977E7"/>
    <w:rsid w:val="001A522E"/>
    <w:rsid w:val="001A5279"/>
    <w:rsid w:val="001A5B0E"/>
    <w:rsid w:val="001B00D9"/>
    <w:rsid w:val="001B022D"/>
    <w:rsid w:val="001B0E1D"/>
    <w:rsid w:val="001B42FE"/>
    <w:rsid w:val="001B6865"/>
    <w:rsid w:val="001D0605"/>
    <w:rsid w:val="001D3861"/>
    <w:rsid w:val="001E1F4C"/>
    <w:rsid w:val="001E452D"/>
    <w:rsid w:val="001E5480"/>
    <w:rsid w:val="001E7F1F"/>
    <w:rsid w:val="001F48AE"/>
    <w:rsid w:val="001F56EF"/>
    <w:rsid w:val="001F61EE"/>
    <w:rsid w:val="00200C3E"/>
    <w:rsid w:val="00204FDE"/>
    <w:rsid w:val="00213E09"/>
    <w:rsid w:val="00215B5E"/>
    <w:rsid w:val="00223FD1"/>
    <w:rsid w:val="0022411F"/>
    <w:rsid w:val="00232A9F"/>
    <w:rsid w:val="00233CB3"/>
    <w:rsid w:val="00235465"/>
    <w:rsid w:val="002369B4"/>
    <w:rsid w:val="00237A19"/>
    <w:rsid w:val="00240EB0"/>
    <w:rsid w:val="002471EF"/>
    <w:rsid w:val="002504B9"/>
    <w:rsid w:val="00255646"/>
    <w:rsid w:val="002559E7"/>
    <w:rsid w:val="00257EAF"/>
    <w:rsid w:val="002610FF"/>
    <w:rsid w:val="002614D7"/>
    <w:rsid w:val="0026162E"/>
    <w:rsid w:val="00262B23"/>
    <w:rsid w:val="00262DAC"/>
    <w:rsid w:val="00270B81"/>
    <w:rsid w:val="00271186"/>
    <w:rsid w:val="002725EA"/>
    <w:rsid w:val="00273B1C"/>
    <w:rsid w:val="00274ABA"/>
    <w:rsid w:val="00275DD1"/>
    <w:rsid w:val="00276C81"/>
    <w:rsid w:val="0027770C"/>
    <w:rsid w:val="00277933"/>
    <w:rsid w:val="00280BFF"/>
    <w:rsid w:val="0028176F"/>
    <w:rsid w:val="00282D4A"/>
    <w:rsid w:val="00284861"/>
    <w:rsid w:val="00286F5A"/>
    <w:rsid w:val="00287696"/>
    <w:rsid w:val="00292682"/>
    <w:rsid w:val="0029330F"/>
    <w:rsid w:val="0029374D"/>
    <w:rsid w:val="002962F7"/>
    <w:rsid w:val="002A057E"/>
    <w:rsid w:val="002A393A"/>
    <w:rsid w:val="002A41DE"/>
    <w:rsid w:val="002B1567"/>
    <w:rsid w:val="002B3451"/>
    <w:rsid w:val="002B47D6"/>
    <w:rsid w:val="002B692A"/>
    <w:rsid w:val="002C0A6C"/>
    <w:rsid w:val="002C0AB2"/>
    <w:rsid w:val="002C222A"/>
    <w:rsid w:val="002C286F"/>
    <w:rsid w:val="002C4AD5"/>
    <w:rsid w:val="002C5F1D"/>
    <w:rsid w:val="002D1EDB"/>
    <w:rsid w:val="002D1FA1"/>
    <w:rsid w:val="002D28A1"/>
    <w:rsid w:val="002D2EF1"/>
    <w:rsid w:val="002D5F9C"/>
    <w:rsid w:val="002E05CF"/>
    <w:rsid w:val="002E134F"/>
    <w:rsid w:val="002E2818"/>
    <w:rsid w:val="002E2DD8"/>
    <w:rsid w:val="002E5B71"/>
    <w:rsid w:val="002E6B7F"/>
    <w:rsid w:val="002E7D7E"/>
    <w:rsid w:val="002F1560"/>
    <w:rsid w:val="002F1CC7"/>
    <w:rsid w:val="002F476A"/>
    <w:rsid w:val="002F6F28"/>
    <w:rsid w:val="00300594"/>
    <w:rsid w:val="0030179F"/>
    <w:rsid w:val="00301D34"/>
    <w:rsid w:val="0030225C"/>
    <w:rsid w:val="00303679"/>
    <w:rsid w:val="00305D64"/>
    <w:rsid w:val="00305F45"/>
    <w:rsid w:val="00310283"/>
    <w:rsid w:val="003107D8"/>
    <w:rsid w:val="003110E9"/>
    <w:rsid w:val="0031164D"/>
    <w:rsid w:val="00311F07"/>
    <w:rsid w:val="00313510"/>
    <w:rsid w:val="003221A0"/>
    <w:rsid w:val="00324318"/>
    <w:rsid w:val="003304DC"/>
    <w:rsid w:val="00330727"/>
    <w:rsid w:val="00332622"/>
    <w:rsid w:val="003326F6"/>
    <w:rsid w:val="00336B20"/>
    <w:rsid w:val="00342CC4"/>
    <w:rsid w:val="0034690D"/>
    <w:rsid w:val="003565A4"/>
    <w:rsid w:val="0036044A"/>
    <w:rsid w:val="0036407B"/>
    <w:rsid w:val="00374D2A"/>
    <w:rsid w:val="0037520D"/>
    <w:rsid w:val="00375CCE"/>
    <w:rsid w:val="003768D7"/>
    <w:rsid w:val="0037708E"/>
    <w:rsid w:val="00377B36"/>
    <w:rsid w:val="003819CD"/>
    <w:rsid w:val="00382ECA"/>
    <w:rsid w:val="00384814"/>
    <w:rsid w:val="00384D69"/>
    <w:rsid w:val="003859D6"/>
    <w:rsid w:val="00386F5B"/>
    <w:rsid w:val="00387B7E"/>
    <w:rsid w:val="003935C7"/>
    <w:rsid w:val="00393C4C"/>
    <w:rsid w:val="00394653"/>
    <w:rsid w:val="00394ECE"/>
    <w:rsid w:val="00396E52"/>
    <w:rsid w:val="003A1044"/>
    <w:rsid w:val="003A4994"/>
    <w:rsid w:val="003A6455"/>
    <w:rsid w:val="003A7412"/>
    <w:rsid w:val="003B093A"/>
    <w:rsid w:val="003B2F2E"/>
    <w:rsid w:val="003B3062"/>
    <w:rsid w:val="003B387A"/>
    <w:rsid w:val="003B3F6F"/>
    <w:rsid w:val="003B58F2"/>
    <w:rsid w:val="003B590A"/>
    <w:rsid w:val="003B6728"/>
    <w:rsid w:val="003C1B6F"/>
    <w:rsid w:val="003C3226"/>
    <w:rsid w:val="003C515D"/>
    <w:rsid w:val="003C6D06"/>
    <w:rsid w:val="003C76B0"/>
    <w:rsid w:val="003D454A"/>
    <w:rsid w:val="003D57CA"/>
    <w:rsid w:val="003E0606"/>
    <w:rsid w:val="003E4082"/>
    <w:rsid w:val="003E5510"/>
    <w:rsid w:val="003E6CB7"/>
    <w:rsid w:val="003E705B"/>
    <w:rsid w:val="003F0EB4"/>
    <w:rsid w:val="003F1CD7"/>
    <w:rsid w:val="003F29F0"/>
    <w:rsid w:val="003F3D53"/>
    <w:rsid w:val="003F50B9"/>
    <w:rsid w:val="003F5A97"/>
    <w:rsid w:val="003F5F19"/>
    <w:rsid w:val="003F6C63"/>
    <w:rsid w:val="003F7685"/>
    <w:rsid w:val="00401E0E"/>
    <w:rsid w:val="00402138"/>
    <w:rsid w:val="0040240F"/>
    <w:rsid w:val="004068A8"/>
    <w:rsid w:val="00406C22"/>
    <w:rsid w:val="0041190A"/>
    <w:rsid w:val="00420930"/>
    <w:rsid w:val="00426F02"/>
    <w:rsid w:val="00432CB8"/>
    <w:rsid w:val="00433E8A"/>
    <w:rsid w:val="004353BD"/>
    <w:rsid w:val="004368F0"/>
    <w:rsid w:val="004373DE"/>
    <w:rsid w:val="004406CD"/>
    <w:rsid w:val="004425F1"/>
    <w:rsid w:val="0045037E"/>
    <w:rsid w:val="0045621C"/>
    <w:rsid w:val="004610A8"/>
    <w:rsid w:val="00462215"/>
    <w:rsid w:val="0046329F"/>
    <w:rsid w:val="00465B41"/>
    <w:rsid w:val="00471C49"/>
    <w:rsid w:val="00472AEF"/>
    <w:rsid w:val="00474CD4"/>
    <w:rsid w:val="00476D0B"/>
    <w:rsid w:val="00477E53"/>
    <w:rsid w:val="00481CB9"/>
    <w:rsid w:val="00483CB1"/>
    <w:rsid w:val="00484047"/>
    <w:rsid w:val="00487140"/>
    <w:rsid w:val="0049001E"/>
    <w:rsid w:val="004904A9"/>
    <w:rsid w:val="00490CFC"/>
    <w:rsid w:val="004952A7"/>
    <w:rsid w:val="004A284D"/>
    <w:rsid w:val="004A35D1"/>
    <w:rsid w:val="004A4109"/>
    <w:rsid w:val="004A4BEF"/>
    <w:rsid w:val="004B433A"/>
    <w:rsid w:val="004B5DD3"/>
    <w:rsid w:val="004C15FF"/>
    <w:rsid w:val="004C16D5"/>
    <w:rsid w:val="004C1C62"/>
    <w:rsid w:val="004C505B"/>
    <w:rsid w:val="004C61C1"/>
    <w:rsid w:val="004D167B"/>
    <w:rsid w:val="004D4BD1"/>
    <w:rsid w:val="004E3724"/>
    <w:rsid w:val="004E52AA"/>
    <w:rsid w:val="004E5C91"/>
    <w:rsid w:val="004E6199"/>
    <w:rsid w:val="004E6E50"/>
    <w:rsid w:val="004E6F21"/>
    <w:rsid w:val="004F5120"/>
    <w:rsid w:val="004F5156"/>
    <w:rsid w:val="004F5325"/>
    <w:rsid w:val="004F5BC4"/>
    <w:rsid w:val="005007EE"/>
    <w:rsid w:val="00501346"/>
    <w:rsid w:val="005113E0"/>
    <w:rsid w:val="00517701"/>
    <w:rsid w:val="0052026E"/>
    <w:rsid w:val="00520436"/>
    <w:rsid w:val="00524B1D"/>
    <w:rsid w:val="00524EAD"/>
    <w:rsid w:val="005262B7"/>
    <w:rsid w:val="00531107"/>
    <w:rsid w:val="00531E8E"/>
    <w:rsid w:val="005325E5"/>
    <w:rsid w:val="005339E3"/>
    <w:rsid w:val="0053441E"/>
    <w:rsid w:val="005359FB"/>
    <w:rsid w:val="0054168D"/>
    <w:rsid w:val="005418CC"/>
    <w:rsid w:val="00543E75"/>
    <w:rsid w:val="005471B5"/>
    <w:rsid w:val="00547330"/>
    <w:rsid w:val="00551FF4"/>
    <w:rsid w:val="00553D1E"/>
    <w:rsid w:val="005625E8"/>
    <w:rsid w:val="00567A43"/>
    <w:rsid w:val="00574FAF"/>
    <w:rsid w:val="005752D7"/>
    <w:rsid w:val="00575EF6"/>
    <w:rsid w:val="00576335"/>
    <w:rsid w:val="00576574"/>
    <w:rsid w:val="00577C8F"/>
    <w:rsid w:val="005870D1"/>
    <w:rsid w:val="005873C4"/>
    <w:rsid w:val="00592C98"/>
    <w:rsid w:val="00594F9E"/>
    <w:rsid w:val="00595BA8"/>
    <w:rsid w:val="005A1C24"/>
    <w:rsid w:val="005A547A"/>
    <w:rsid w:val="005B17C8"/>
    <w:rsid w:val="005B370C"/>
    <w:rsid w:val="005B5F60"/>
    <w:rsid w:val="005C0DB1"/>
    <w:rsid w:val="005C1DDF"/>
    <w:rsid w:val="005C66AE"/>
    <w:rsid w:val="005C78EE"/>
    <w:rsid w:val="005D030E"/>
    <w:rsid w:val="005D055F"/>
    <w:rsid w:val="005D1701"/>
    <w:rsid w:val="005D2539"/>
    <w:rsid w:val="005D2B6A"/>
    <w:rsid w:val="005D54E1"/>
    <w:rsid w:val="005D6732"/>
    <w:rsid w:val="005D7006"/>
    <w:rsid w:val="005E02C5"/>
    <w:rsid w:val="005E062B"/>
    <w:rsid w:val="005E2469"/>
    <w:rsid w:val="005E2D6A"/>
    <w:rsid w:val="005E2F0C"/>
    <w:rsid w:val="005E34B8"/>
    <w:rsid w:val="005E4AE0"/>
    <w:rsid w:val="005E4FF4"/>
    <w:rsid w:val="005F00FB"/>
    <w:rsid w:val="005F027C"/>
    <w:rsid w:val="005F4917"/>
    <w:rsid w:val="0060061E"/>
    <w:rsid w:val="006031E9"/>
    <w:rsid w:val="0060442C"/>
    <w:rsid w:val="006102A5"/>
    <w:rsid w:val="0061095E"/>
    <w:rsid w:val="00610DB7"/>
    <w:rsid w:val="00612185"/>
    <w:rsid w:val="00612926"/>
    <w:rsid w:val="0061485A"/>
    <w:rsid w:val="00614EB8"/>
    <w:rsid w:val="006150BE"/>
    <w:rsid w:val="00620FDF"/>
    <w:rsid w:val="00622D61"/>
    <w:rsid w:val="00624DDA"/>
    <w:rsid w:val="006263E4"/>
    <w:rsid w:val="006271E3"/>
    <w:rsid w:val="00630DF5"/>
    <w:rsid w:val="00635290"/>
    <w:rsid w:val="006412E9"/>
    <w:rsid w:val="00641C74"/>
    <w:rsid w:val="006429AD"/>
    <w:rsid w:val="00643522"/>
    <w:rsid w:val="0064353B"/>
    <w:rsid w:val="006446A4"/>
    <w:rsid w:val="00645889"/>
    <w:rsid w:val="00651E26"/>
    <w:rsid w:val="00660648"/>
    <w:rsid w:val="00660946"/>
    <w:rsid w:val="00660BCC"/>
    <w:rsid w:val="00661A0B"/>
    <w:rsid w:val="00662919"/>
    <w:rsid w:val="0066334F"/>
    <w:rsid w:val="00664DBF"/>
    <w:rsid w:val="006651F3"/>
    <w:rsid w:val="00666620"/>
    <w:rsid w:val="00666B60"/>
    <w:rsid w:val="0067067D"/>
    <w:rsid w:val="00670BD1"/>
    <w:rsid w:val="006718C1"/>
    <w:rsid w:val="00673051"/>
    <w:rsid w:val="006742D1"/>
    <w:rsid w:val="0068103F"/>
    <w:rsid w:val="00681969"/>
    <w:rsid w:val="00681D02"/>
    <w:rsid w:val="00681E8B"/>
    <w:rsid w:val="00684674"/>
    <w:rsid w:val="00686788"/>
    <w:rsid w:val="00687304"/>
    <w:rsid w:val="00692BC5"/>
    <w:rsid w:val="0069336B"/>
    <w:rsid w:val="00693AED"/>
    <w:rsid w:val="00694722"/>
    <w:rsid w:val="006974A4"/>
    <w:rsid w:val="006A2EA9"/>
    <w:rsid w:val="006A4304"/>
    <w:rsid w:val="006A579F"/>
    <w:rsid w:val="006B3F27"/>
    <w:rsid w:val="006B451C"/>
    <w:rsid w:val="006B5730"/>
    <w:rsid w:val="006B7A95"/>
    <w:rsid w:val="006C04F2"/>
    <w:rsid w:val="006C0D9A"/>
    <w:rsid w:val="006D0091"/>
    <w:rsid w:val="006D218E"/>
    <w:rsid w:val="006D3FB9"/>
    <w:rsid w:val="006D45A7"/>
    <w:rsid w:val="006D68C1"/>
    <w:rsid w:val="006E2F72"/>
    <w:rsid w:val="006E4DF1"/>
    <w:rsid w:val="006E5359"/>
    <w:rsid w:val="006E5EBD"/>
    <w:rsid w:val="006F3146"/>
    <w:rsid w:val="006F64DA"/>
    <w:rsid w:val="006F6D59"/>
    <w:rsid w:val="007006CF"/>
    <w:rsid w:val="00702B72"/>
    <w:rsid w:val="0070658A"/>
    <w:rsid w:val="00706BE9"/>
    <w:rsid w:val="00714931"/>
    <w:rsid w:val="00716754"/>
    <w:rsid w:val="00720B18"/>
    <w:rsid w:val="007259C5"/>
    <w:rsid w:val="007263CB"/>
    <w:rsid w:val="00731820"/>
    <w:rsid w:val="007323DB"/>
    <w:rsid w:val="00734ECE"/>
    <w:rsid w:val="007377C5"/>
    <w:rsid w:val="007437BB"/>
    <w:rsid w:val="00747CED"/>
    <w:rsid w:val="00751367"/>
    <w:rsid w:val="00754A4C"/>
    <w:rsid w:val="007567B1"/>
    <w:rsid w:val="00756A40"/>
    <w:rsid w:val="00756CF0"/>
    <w:rsid w:val="0076222C"/>
    <w:rsid w:val="007635DB"/>
    <w:rsid w:val="00763EEB"/>
    <w:rsid w:val="0076424E"/>
    <w:rsid w:val="00765A16"/>
    <w:rsid w:val="0076618C"/>
    <w:rsid w:val="00766223"/>
    <w:rsid w:val="007668F1"/>
    <w:rsid w:val="007707A8"/>
    <w:rsid w:val="00771C03"/>
    <w:rsid w:val="00772790"/>
    <w:rsid w:val="00776681"/>
    <w:rsid w:val="0077673C"/>
    <w:rsid w:val="00781679"/>
    <w:rsid w:val="00782900"/>
    <w:rsid w:val="00785837"/>
    <w:rsid w:val="0078717B"/>
    <w:rsid w:val="00790E43"/>
    <w:rsid w:val="0079371E"/>
    <w:rsid w:val="007A0DCC"/>
    <w:rsid w:val="007A151E"/>
    <w:rsid w:val="007A1C9E"/>
    <w:rsid w:val="007A52A3"/>
    <w:rsid w:val="007A726C"/>
    <w:rsid w:val="007A7D17"/>
    <w:rsid w:val="007B28E5"/>
    <w:rsid w:val="007B42CA"/>
    <w:rsid w:val="007B67A0"/>
    <w:rsid w:val="007C065C"/>
    <w:rsid w:val="007C1E63"/>
    <w:rsid w:val="007C4DFC"/>
    <w:rsid w:val="007D281C"/>
    <w:rsid w:val="007D3055"/>
    <w:rsid w:val="007D3098"/>
    <w:rsid w:val="007D5484"/>
    <w:rsid w:val="007E31B8"/>
    <w:rsid w:val="007E4360"/>
    <w:rsid w:val="007E463C"/>
    <w:rsid w:val="007E4A17"/>
    <w:rsid w:val="007E4A66"/>
    <w:rsid w:val="007E5AAB"/>
    <w:rsid w:val="007E6579"/>
    <w:rsid w:val="007E66B8"/>
    <w:rsid w:val="007F0DA7"/>
    <w:rsid w:val="007F0FD7"/>
    <w:rsid w:val="007F7DA6"/>
    <w:rsid w:val="00800B39"/>
    <w:rsid w:val="0080227D"/>
    <w:rsid w:val="00802AC0"/>
    <w:rsid w:val="00803CB7"/>
    <w:rsid w:val="00810C76"/>
    <w:rsid w:val="00810E2E"/>
    <w:rsid w:val="0081225B"/>
    <w:rsid w:val="00821538"/>
    <w:rsid w:val="008219AE"/>
    <w:rsid w:val="008228ED"/>
    <w:rsid w:val="00823A0E"/>
    <w:rsid w:val="00824172"/>
    <w:rsid w:val="00826071"/>
    <w:rsid w:val="00830E89"/>
    <w:rsid w:val="00834161"/>
    <w:rsid w:val="0083733B"/>
    <w:rsid w:val="00842691"/>
    <w:rsid w:val="0084281C"/>
    <w:rsid w:val="00843A41"/>
    <w:rsid w:val="00846D38"/>
    <w:rsid w:val="00850077"/>
    <w:rsid w:val="00853625"/>
    <w:rsid w:val="0085506F"/>
    <w:rsid w:val="00856A87"/>
    <w:rsid w:val="008605F0"/>
    <w:rsid w:val="0086065D"/>
    <w:rsid w:val="0086127B"/>
    <w:rsid w:val="00862278"/>
    <w:rsid w:val="00867DB1"/>
    <w:rsid w:val="00867E1A"/>
    <w:rsid w:val="0087121C"/>
    <w:rsid w:val="008726DA"/>
    <w:rsid w:val="008762D4"/>
    <w:rsid w:val="00876351"/>
    <w:rsid w:val="00876F8C"/>
    <w:rsid w:val="008806A1"/>
    <w:rsid w:val="00881F3D"/>
    <w:rsid w:val="0088449D"/>
    <w:rsid w:val="00886651"/>
    <w:rsid w:val="00886AB8"/>
    <w:rsid w:val="0088790B"/>
    <w:rsid w:val="008921A5"/>
    <w:rsid w:val="008931B3"/>
    <w:rsid w:val="00895B2E"/>
    <w:rsid w:val="00895E15"/>
    <w:rsid w:val="0089635B"/>
    <w:rsid w:val="0089744B"/>
    <w:rsid w:val="008A0594"/>
    <w:rsid w:val="008A19DD"/>
    <w:rsid w:val="008A3DF5"/>
    <w:rsid w:val="008B1723"/>
    <w:rsid w:val="008B3143"/>
    <w:rsid w:val="008B654B"/>
    <w:rsid w:val="008C13AC"/>
    <w:rsid w:val="008C3211"/>
    <w:rsid w:val="008C5789"/>
    <w:rsid w:val="008C70D4"/>
    <w:rsid w:val="008D06FD"/>
    <w:rsid w:val="008D42D5"/>
    <w:rsid w:val="008D4B55"/>
    <w:rsid w:val="008D4E7E"/>
    <w:rsid w:val="008E320A"/>
    <w:rsid w:val="008E3B39"/>
    <w:rsid w:val="008E55E7"/>
    <w:rsid w:val="008F0ECE"/>
    <w:rsid w:val="008F24E9"/>
    <w:rsid w:val="00900651"/>
    <w:rsid w:val="009026E7"/>
    <w:rsid w:val="00905140"/>
    <w:rsid w:val="00906CC9"/>
    <w:rsid w:val="0090733D"/>
    <w:rsid w:val="0091052E"/>
    <w:rsid w:val="00912E1F"/>
    <w:rsid w:val="009159A7"/>
    <w:rsid w:val="00917527"/>
    <w:rsid w:val="009306A8"/>
    <w:rsid w:val="00933310"/>
    <w:rsid w:val="00933C26"/>
    <w:rsid w:val="009343DC"/>
    <w:rsid w:val="00934BBE"/>
    <w:rsid w:val="00935583"/>
    <w:rsid w:val="00944701"/>
    <w:rsid w:val="00945CD4"/>
    <w:rsid w:val="00950C0E"/>
    <w:rsid w:val="00952540"/>
    <w:rsid w:val="00952646"/>
    <w:rsid w:val="009542EA"/>
    <w:rsid w:val="00954D57"/>
    <w:rsid w:val="00956F07"/>
    <w:rsid w:val="00961690"/>
    <w:rsid w:val="00961A2B"/>
    <w:rsid w:val="009626AD"/>
    <w:rsid w:val="009638DB"/>
    <w:rsid w:val="00963CCD"/>
    <w:rsid w:val="009640FC"/>
    <w:rsid w:val="00965D24"/>
    <w:rsid w:val="0096633F"/>
    <w:rsid w:val="0097003B"/>
    <w:rsid w:val="00974444"/>
    <w:rsid w:val="00974EA6"/>
    <w:rsid w:val="009770D1"/>
    <w:rsid w:val="00980DA7"/>
    <w:rsid w:val="00984E8F"/>
    <w:rsid w:val="009911D5"/>
    <w:rsid w:val="009922AC"/>
    <w:rsid w:val="00994507"/>
    <w:rsid w:val="009952B6"/>
    <w:rsid w:val="00995F56"/>
    <w:rsid w:val="009A0452"/>
    <w:rsid w:val="009A128D"/>
    <w:rsid w:val="009A6184"/>
    <w:rsid w:val="009A799C"/>
    <w:rsid w:val="009B1F4D"/>
    <w:rsid w:val="009B32EB"/>
    <w:rsid w:val="009B5C08"/>
    <w:rsid w:val="009B644C"/>
    <w:rsid w:val="009C245F"/>
    <w:rsid w:val="009C3CC9"/>
    <w:rsid w:val="009C47C7"/>
    <w:rsid w:val="009C4AA5"/>
    <w:rsid w:val="009D24E8"/>
    <w:rsid w:val="009D27B3"/>
    <w:rsid w:val="009D3AA3"/>
    <w:rsid w:val="009D6095"/>
    <w:rsid w:val="009E38F9"/>
    <w:rsid w:val="009E47FB"/>
    <w:rsid w:val="009E4A6A"/>
    <w:rsid w:val="009E4D3C"/>
    <w:rsid w:val="009E57B3"/>
    <w:rsid w:val="009E7840"/>
    <w:rsid w:val="009F55FF"/>
    <w:rsid w:val="009F5606"/>
    <w:rsid w:val="009F597B"/>
    <w:rsid w:val="009F5EF2"/>
    <w:rsid w:val="00A02EBF"/>
    <w:rsid w:val="00A067D9"/>
    <w:rsid w:val="00A07744"/>
    <w:rsid w:val="00A1006B"/>
    <w:rsid w:val="00A15AD0"/>
    <w:rsid w:val="00A170D5"/>
    <w:rsid w:val="00A17C29"/>
    <w:rsid w:val="00A210AF"/>
    <w:rsid w:val="00A240B9"/>
    <w:rsid w:val="00A2527F"/>
    <w:rsid w:val="00A27C06"/>
    <w:rsid w:val="00A353D4"/>
    <w:rsid w:val="00A376E3"/>
    <w:rsid w:val="00A41F52"/>
    <w:rsid w:val="00A43986"/>
    <w:rsid w:val="00A44DA8"/>
    <w:rsid w:val="00A5235F"/>
    <w:rsid w:val="00A53458"/>
    <w:rsid w:val="00A556FB"/>
    <w:rsid w:val="00A56F98"/>
    <w:rsid w:val="00A576D0"/>
    <w:rsid w:val="00A57761"/>
    <w:rsid w:val="00A60EDE"/>
    <w:rsid w:val="00A66719"/>
    <w:rsid w:val="00A669F2"/>
    <w:rsid w:val="00A74258"/>
    <w:rsid w:val="00A74BFE"/>
    <w:rsid w:val="00A75EDF"/>
    <w:rsid w:val="00A77D56"/>
    <w:rsid w:val="00A81B0E"/>
    <w:rsid w:val="00A83A4A"/>
    <w:rsid w:val="00A94CC2"/>
    <w:rsid w:val="00A95DEC"/>
    <w:rsid w:val="00A96E3F"/>
    <w:rsid w:val="00AA3689"/>
    <w:rsid w:val="00AA3A22"/>
    <w:rsid w:val="00AA6817"/>
    <w:rsid w:val="00AA6F0D"/>
    <w:rsid w:val="00AB14F4"/>
    <w:rsid w:val="00AC21B6"/>
    <w:rsid w:val="00AC2D03"/>
    <w:rsid w:val="00AC41DD"/>
    <w:rsid w:val="00AC4252"/>
    <w:rsid w:val="00AC6B4B"/>
    <w:rsid w:val="00AC75D7"/>
    <w:rsid w:val="00AD04FB"/>
    <w:rsid w:val="00AD1F1C"/>
    <w:rsid w:val="00AD28C6"/>
    <w:rsid w:val="00AD50B8"/>
    <w:rsid w:val="00AE04EA"/>
    <w:rsid w:val="00AE078D"/>
    <w:rsid w:val="00AE167D"/>
    <w:rsid w:val="00AE4634"/>
    <w:rsid w:val="00AE6043"/>
    <w:rsid w:val="00AE7936"/>
    <w:rsid w:val="00AE7A6D"/>
    <w:rsid w:val="00AF1401"/>
    <w:rsid w:val="00AF15E9"/>
    <w:rsid w:val="00AF168C"/>
    <w:rsid w:val="00AF5C6C"/>
    <w:rsid w:val="00AF7AB6"/>
    <w:rsid w:val="00B004F1"/>
    <w:rsid w:val="00B01BC3"/>
    <w:rsid w:val="00B05500"/>
    <w:rsid w:val="00B062CA"/>
    <w:rsid w:val="00B12509"/>
    <w:rsid w:val="00B125CB"/>
    <w:rsid w:val="00B14375"/>
    <w:rsid w:val="00B14EA3"/>
    <w:rsid w:val="00B245F6"/>
    <w:rsid w:val="00B27892"/>
    <w:rsid w:val="00B313E1"/>
    <w:rsid w:val="00B31E31"/>
    <w:rsid w:val="00B32CF5"/>
    <w:rsid w:val="00B4516F"/>
    <w:rsid w:val="00B45D14"/>
    <w:rsid w:val="00B517D0"/>
    <w:rsid w:val="00B52349"/>
    <w:rsid w:val="00B543EE"/>
    <w:rsid w:val="00B55895"/>
    <w:rsid w:val="00B614E9"/>
    <w:rsid w:val="00B65667"/>
    <w:rsid w:val="00B660FA"/>
    <w:rsid w:val="00B67357"/>
    <w:rsid w:val="00B72027"/>
    <w:rsid w:val="00B7267D"/>
    <w:rsid w:val="00B72A92"/>
    <w:rsid w:val="00B74D7F"/>
    <w:rsid w:val="00B76074"/>
    <w:rsid w:val="00B82933"/>
    <w:rsid w:val="00B8795A"/>
    <w:rsid w:val="00B9150F"/>
    <w:rsid w:val="00B93634"/>
    <w:rsid w:val="00B94A13"/>
    <w:rsid w:val="00B95E42"/>
    <w:rsid w:val="00B97B49"/>
    <w:rsid w:val="00B97E23"/>
    <w:rsid w:val="00BA1640"/>
    <w:rsid w:val="00BA1885"/>
    <w:rsid w:val="00BA195B"/>
    <w:rsid w:val="00BA23F2"/>
    <w:rsid w:val="00BA45A6"/>
    <w:rsid w:val="00BB1B27"/>
    <w:rsid w:val="00BB338B"/>
    <w:rsid w:val="00BC1227"/>
    <w:rsid w:val="00BC4B09"/>
    <w:rsid w:val="00BC7B60"/>
    <w:rsid w:val="00BD111C"/>
    <w:rsid w:val="00BD208C"/>
    <w:rsid w:val="00BD2314"/>
    <w:rsid w:val="00BD2983"/>
    <w:rsid w:val="00BD5294"/>
    <w:rsid w:val="00BD6D03"/>
    <w:rsid w:val="00BD712B"/>
    <w:rsid w:val="00BD7CD6"/>
    <w:rsid w:val="00BE1113"/>
    <w:rsid w:val="00BE1E3F"/>
    <w:rsid w:val="00BE3207"/>
    <w:rsid w:val="00BE3C71"/>
    <w:rsid w:val="00BE4B9E"/>
    <w:rsid w:val="00BE76F8"/>
    <w:rsid w:val="00BF5831"/>
    <w:rsid w:val="00BF67CB"/>
    <w:rsid w:val="00BF71D1"/>
    <w:rsid w:val="00C03EF8"/>
    <w:rsid w:val="00C06117"/>
    <w:rsid w:val="00C114C9"/>
    <w:rsid w:val="00C15D8E"/>
    <w:rsid w:val="00C1709B"/>
    <w:rsid w:val="00C205E7"/>
    <w:rsid w:val="00C22EA8"/>
    <w:rsid w:val="00C2411C"/>
    <w:rsid w:val="00C27F43"/>
    <w:rsid w:val="00C30FFA"/>
    <w:rsid w:val="00C3217E"/>
    <w:rsid w:val="00C36FB9"/>
    <w:rsid w:val="00C371F4"/>
    <w:rsid w:val="00C453EC"/>
    <w:rsid w:val="00C46A6A"/>
    <w:rsid w:val="00C46BDB"/>
    <w:rsid w:val="00C51510"/>
    <w:rsid w:val="00C53655"/>
    <w:rsid w:val="00C539D6"/>
    <w:rsid w:val="00C57D6E"/>
    <w:rsid w:val="00C60FB7"/>
    <w:rsid w:val="00C64642"/>
    <w:rsid w:val="00C6576D"/>
    <w:rsid w:val="00C65C65"/>
    <w:rsid w:val="00C66CCE"/>
    <w:rsid w:val="00C708AD"/>
    <w:rsid w:val="00C72463"/>
    <w:rsid w:val="00C7387C"/>
    <w:rsid w:val="00C73C8F"/>
    <w:rsid w:val="00C7624A"/>
    <w:rsid w:val="00C77398"/>
    <w:rsid w:val="00C84EE2"/>
    <w:rsid w:val="00C86A3A"/>
    <w:rsid w:val="00C91329"/>
    <w:rsid w:val="00C9158E"/>
    <w:rsid w:val="00C941E0"/>
    <w:rsid w:val="00C97018"/>
    <w:rsid w:val="00C97E28"/>
    <w:rsid w:val="00CA1FB3"/>
    <w:rsid w:val="00CA24E1"/>
    <w:rsid w:val="00CB0331"/>
    <w:rsid w:val="00CB06DB"/>
    <w:rsid w:val="00CB29A8"/>
    <w:rsid w:val="00CB64C4"/>
    <w:rsid w:val="00CB6CFC"/>
    <w:rsid w:val="00CC0181"/>
    <w:rsid w:val="00CC14BC"/>
    <w:rsid w:val="00CC39EB"/>
    <w:rsid w:val="00CC5D62"/>
    <w:rsid w:val="00CC7E3D"/>
    <w:rsid w:val="00CD5F89"/>
    <w:rsid w:val="00CD6153"/>
    <w:rsid w:val="00CE0A3A"/>
    <w:rsid w:val="00CE54BE"/>
    <w:rsid w:val="00CE7922"/>
    <w:rsid w:val="00CF023F"/>
    <w:rsid w:val="00CF2461"/>
    <w:rsid w:val="00CF4AE9"/>
    <w:rsid w:val="00CF5249"/>
    <w:rsid w:val="00CF54DB"/>
    <w:rsid w:val="00CF5E91"/>
    <w:rsid w:val="00CF6633"/>
    <w:rsid w:val="00D01E6B"/>
    <w:rsid w:val="00D0317C"/>
    <w:rsid w:val="00D032B1"/>
    <w:rsid w:val="00D03F3E"/>
    <w:rsid w:val="00D05A96"/>
    <w:rsid w:val="00D069AA"/>
    <w:rsid w:val="00D13462"/>
    <w:rsid w:val="00D1727F"/>
    <w:rsid w:val="00D20CDB"/>
    <w:rsid w:val="00D20F4B"/>
    <w:rsid w:val="00D223DA"/>
    <w:rsid w:val="00D232A5"/>
    <w:rsid w:val="00D26040"/>
    <w:rsid w:val="00D265B4"/>
    <w:rsid w:val="00D27AAF"/>
    <w:rsid w:val="00D32559"/>
    <w:rsid w:val="00D35786"/>
    <w:rsid w:val="00D4255D"/>
    <w:rsid w:val="00D44554"/>
    <w:rsid w:val="00D47BE3"/>
    <w:rsid w:val="00D500C2"/>
    <w:rsid w:val="00D50750"/>
    <w:rsid w:val="00D522E8"/>
    <w:rsid w:val="00D52447"/>
    <w:rsid w:val="00D54D24"/>
    <w:rsid w:val="00D561EE"/>
    <w:rsid w:val="00D56B9B"/>
    <w:rsid w:val="00D5742B"/>
    <w:rsid w:val="00D60EF4"/>
    <w:rsid w:val="00D6405F"/>
    <w:rsid w:val="00D67A7A"/>
    <w:rsid w:val="00D67D4F"/>
    <w:rsid w:val="00D726FB"/>
    <w:rsid w:val="00D75041"/>
    <w:rsid w:val="00D75841"/>
    <w:rsid w:val="00D75E66"/>
    <w:rsid w:val="00D77B93"/>
    <w:rsid w:val="00D8021D"/>
    <w:rsid w:val="00D85350"/>
    <w:rsid w:val="00D86E11"/>
    <w:rsid w:val="00D91979"/>
    <w:rsid w:val="00D921BC"/>
    <w:rsid w:val="00D92A84"/>
    <w:rsid w:val="00D93383"/>
    <w:rsid w:val="00D94C0E"/>
    <w:rsid w:val="00DA4BCC"/>
    <w:rsid w:val="00DB0D0C"/>
    <w:rsid w:val="00DB1343"/>
    <w:rsid w:val="00DB2468"/>
    <w:rsid w:val="00DB3133"/>
    <w:rsid w:val="00DB5CAA"/>
    <w:rsid w:val="00DB6C22"/>
    <w:rsid w:val="00DC09F8"/>
    <w:rsid w:val="00DC3152"/>
    <w:rsid w:val="00DC38F7"/>
    <w:rsid w:val="00DC4207"/>
    <w:rsid w:val="00DC7DAD"/>
    <w:rsid w:val="00DD12CF"/>
    <w:rsid w:val="00DD2384"/>
    <w:rsid w:val="00DE3D29"/>
    <w:rsid w:val="00DF2BB4"/>
    <w:rsid w:val="00DF665B"/>
    <w:rsid w:val="00DF7A13"/>
    <w:rsid w:val="00E0031F"/>
    <w:rsid w:val="00E007DF"/>
    <w:rsid w:val="00E01E7E"/>
    <w:rsid w:val="00E03A5F"/>
    <w:rsid w:val="00E2549C"/>
    <w:rsid w:val="00E272A8"/>
    <w:rsid w:val="00E30904"/>
    <w:rsid w:val="00E33029"/>
    <w:rsid w:val="00E333D6"/>
    <w:rsid w:val="00E36FA3"/>
    <w:rsid w:val="00E4061C"/>
    <w:rsid w:val="00E467E4"/>
    <w:rsid w:val="00E47C1F"/>
    <w:rsid w:val="00E512B3"/>
    <w:rsid w:val="00E519C4"/>
    <w:rsid w:val="00E5361F"/>
    <w:rsid w:val="00E5593E"/>
    <w:rsid w:val="00E55981"/>
    <w:rsid w:val="00E63530"/>
    <w:rsid w:val="00E679A9"/>
    <w:rsid w:val="00E71C73"/>
    <w:rsid w:val="00E733F0"/>
    <w:rsid w:val="00E7386D"/>
    <w:rsid w:val="00E7397E"/>
    <w:rsid w:val="00E74F53"/>
    <w:rsid w:val="00E778F5"/>
    <w:rsid w:val="00E80263"/>
    <w:rsid w:val="00E82B8D"/>
    <w:rsid w:val="00E8585E"/>
    <w:rsid w:val="00E85C66"/>
    <w:rsid w:val="00E9069C"/>
    <w:rsid w:val="00E95657"/>
    <w:rsid w:val="00E95D30"/>
    <w:rsid w:val="00EA03E5"/>
    <w:rsid w:val="00EA149D"/>
    <w:rsid w:val="00EA1A92"/>
    <w:rsid w:val="00EA40BE"/>
    <w:rsid w:val="00EA5185"/>
    <w:rsid w:val="00EA702E"/>
    <w:rsid w:val="00EB00B8"/>
    <w:rsid w:val="00EB3168"/>
    <w:rsid w:val="00EB360C"/>
    <w:rsid w:val="00EB4E63"/>
    <w:rsid w:val="00EB5BB5"/>
    <w:rsid w:val="00EB7D09"/>
    <w:rsid w:val="00EC2922"/>
    <w:rsid w:val="00EC2D61"/>
    <w:rsid w:val="00EC39BE"/>
    <w:rsid w:val="00EC6C04"/>
    <w:rsid w:val="00ED6B44"/>
    <w:rsid w:val="00EE0F6E"/>
    <w:rsid w:val="00EE2544"/>
    <w:rsid w:val="00EE58E6"/>
    <w:rsid w:val="00EE701E"/>
    <w:rsid w:val="00EF08DC"/>
    <w:rsid w:val="00EF44DE"/>
    <w:rsid w:val="00EF4E1E"/>
    <w:rsid w:val="00EF656A"/>
    <w:rsid w:val="00F013F8"/>
    <w:rsid w:val="00F02C35"/>
    <w:rsid w:val="00F07648"/>
    <w:rsid w:val="00F1120A"/>
    <w:rsid w:val="00F11F26"/>
    <w:rsid w:val="00F1300B"/>
    <w:rsid w:val="00F15E96"/>
    <w:rsid w:val="00F1718A"/>
    <w:rsid w:val="00F175DE"/>
    <w:rsid w:val="00F22505"/>
    <w:rsid w:val="00F23268"/>
    <w:rsid w:val="00F23576"/>
    <w:rsid w:val="00F237F3"/>
    <w:rsid w:val="00F244D2"/>
    <w:rsid w:val="00F24532"/>
    <w:rsid w:val="00F2612E"/>
    <w:rsid w:val="00F3012B"/>
    <w:rsid w:val="00F33CE5"/>
    <w:rsid w:val="00F33E9A"/>
    <w:rsid w:val="00F348F9"/>
    <w:rsid w:val="00F3725F"/>
    <w:rsid w:val="00F40CE6"/>
    <w:rsid w:val="00F4696F"/>
    <w:rsid w:val="00F5087B"/>
    <w:rsid w:val="00F50D92"/>
    <w:rsid w:val="00F51448"/>
    <w:rsid w:val="00F51E01"/>
    <w:rsid w:val="00F52E3F"/>
    <w:rsid w:val="00F532AC"/>
    <w:rsid w:val="00F532FC"/>
    <w:rsid w:val="00F53E42"/>
    <w:rsid w:val="00F55F97"/>
    <w:rsid w:val="00F60E6E"/>
    <w:rsid w:val="00F61258"/>
    <w:rsid w:val="00F623F4"/>
    <w:rsid w:val="00F65E26"/>
    <w:rsid w:val="00F665B6"/>
    <w:rsid w:val="00F7023A"/>
    <w:rsid w:val="00F71412"/>
    <w:rsid w:val="00F725FC"/>
    <w:rsid w:val="00F72E8C"/>
    <w:rsid w:val="00F7336C"/>
    <w:rsid w:val="00F820DD"/>
    <w:rsid w:val="00F838AD"/>
    <w:rsid w:val="00F83B4B"/>
    <w:rsid w:val="00F863B5"/>
    <w:rsid w:val="00F87B1D"/>
    <w:rsid w:val="00F87D96"/>
    <w:rsid w:val="00F9029D"/>
    <w:rsid w:val="00F95466"/>
    <w:rsid w:val="00FA55E3"/>
    <w:rsid w:val="00FA7D93"/>
    <w:rsid w:val="00FB452B"/>
    <w:rsid w:val="00FB522C"/>
    <w:rsid w:val="00FB55BB"/>
    <w:rsid w:val="00FC384E"/>
    <w:rsid w:val="00FC3D49"/>
    <w:rsid w:val="00FC45C6"/>
    <w:rsid w:val="00FC492C"/>
    <w:rsid w:val="00FC571A"/>
    <w:rsid w:val="00FD2986"/>
    <w:rsid w:val="00FD5C0F"/>
    <w:rsid w:val="00FD6C3B"/>
    <w:rsid w:val="00FE76C1"/>
    <w:rsid w:val="00FF1CA7"/>
    <w:rsid w:val="00FF1D49"/>
    <w:rsid w:val="00FF4578"/>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B4F84"/>
  <w15:docId w15:val="{C00AFB7B-2277-4916-BCF5-9C438FBA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Revision">
    <w:name w:val="Revision"/>
    <w:hidden/>
    <w:uiPriority w:val="71"/>
    <w:semiHidden/>
    <w:rsid w:val="00706BE9"/>
  </w:style>
  <w:style w:type="character" w:styleId="UnresolvedMention">
    <w:name w:val="Unresolved Mention"/>
    <w:basedOn w:val="DefaultParagraphFont"/>
    <w:uiPriority w:val="99"/>
    <w:semiHidden/>
    <w:unhideWhenUsed/>
    <w:rsid w:val="00F33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CC566-715E-4992-BCF2-AA06A763D4B2}"/>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3A97E9A0-278A-4B98-8A86-167BF3BAB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16</cp:revision>
  <cp:lastPrinted>2020-02-19T20:13:00Z</cp:lastPrinted>
  <dcterms:created xsi:type="dcterms:W3CDTF">2023-05-23T14:02:00Z</dcterms:created>
  <dcterms:modified xsi:type="dcterms:W3CDTF">2023-08-24T15:50:00Z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