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A6BD0E" w14:textId="6C2235C4" w:rsidR="008D6FC9" w:rsidRPr="000B0125" w:rsidRDefault="009C2EF8" w:rsidP="000B0125">
      <w:pPr>
        <w:suppressAutoHyphens w:val="0"/>
        <w:autoSpaceDE w:val="0"/>
        <w:autoSpaceDN w:val="0"/>
        <w:bidi/>
        <w:adjustRightInd w:val="0"/>
        <w:spacing w:line="288" w:lineRule="auto"/>
        <w:ind w:leftChars="0" w:left="0" w:firstLineChars="0" w:firstLine="0"/>
        <w:textDirection w:val="lrTb"/>
        <w:textAlignment w:val="auto"/>
        <w:outlineLvl w:val="9"/>
        <w:rPr>
          <w:rFonts w:ascii="Sakkal Majalla" w:hAnsi="Sakkal Majalla" w:cs="Sakkal Majalla"/>
          <w:b/>
          <w:color w:val="008080"/>
          <w:position w:val="0"/>
          <w:sz w:val="40"/>
          <w:szCs w:val="40"/>
          <w:rtl/>
          <w:lang w:val="en-US"/>
        </w:rPr>
      </w:pPr>
      <w:r w:rsidRPr="000B0125">
        <w:rPr>
          <w:rFonts w:ascii="Sakkal Majalla" w:eastAsia="Open Sans" w:hAnsi="Sakkal Majalla" w:cs="Sakkal Majalla"/>
          <w:b/>
          <w:bCs/>
          <w:color w:val="008080"/>
          <w:position w:val="0"/>
          <w:sz w:val="40"/>
          <w:szCs w:val="40"/>
          <w:rtl/>
          <w:lang w:eastAsia="ar" w:bidi="ar-MA"/>
        </w:rPr>
        <w:t>الوحدة 20: العلوم الكهربائية والميكانيكية</w:t>
      </w:r>
    </w:p>
    <w:p w14:paraId="3B374DB2" w14:textId="1BB3386A" w:rsidR="008D6FC9" w:rsidRPr="000B0125" w:rsidRDefault="000B0125" w:rsidP="000B0125">
      <w:pPr>
        <w:suppressAutoHyphens w:val="0"/>
        <w:autoSpaceDE w:val="0"/>
        <w:autoSpaceDN w:val="0"/>
        <w:bidi/>
        <w:adjustRightInd w:val="0"/>
        <w:spacing w:line="288" w:lineRule="auto"/>
        <w:ind w:leftChars="0" w:left="0" w:firstLineChars="0" w:firstLine="0"/>
        <w:textAlignment w:val="auto"/>
        <w:outlineLvl w:val="9"/>
        <w:rPr>
          <w:rFonts w:ascii="Sakkal Majalla" w:hAnsi="Sakkal Majalla" w:cs="Sakkal Majalla"/>
          <w:b/>
          <w:color w:val="008080"/>
          <w:position w:val="0"/>
          <w:sz w:val="40"/>
          <w:szCs w:val="40"/>
          <w:rtl/>
          <w:lang w:val="en-US"/>
        </w:rPr>
      </w:pPr>
      <w:r w:rsidRPr="000B0125">
        <w:rPr>
          <w:rFonts w:ascii="Sakkal Majalla" w:eastAsia="Open Sans" w:hAnsi="Sakkal Majalla" w:cs="Sakkal Majalla"/>
          <w:b/>
          <w:bCs/>
          <w:noProof/>
          <w:color w:val="008080"/>
          <w:sz w:val="40"/>
          <w:szCs w:val="40"/>
          <w:shd w:val="clear" w:color="auto" w:fill="E6E6E6"/>
          <w:rtl/>
          <w:lang w:val="en-US" w:eastAsia="zh-TW"/>
        </w:rPr>
        <mc:AlternateContent>
          <mc:Choice Requires="wps">
            <w:drawing>
              <wp:anchor distT="0" distB="0" distL="0" distR="0" simplePos="0" relativeHeight="251659264" behindDoc="0" locked="0" layoutInCell="1" allowOverlap="1" wp14:anchorId="78DF354D" wp14:editId="729BE08B">
                <wp:simplePos x="0" y="0"/>
                <wp:positionH relativeFrom="margin">
                  <wp:posOffset>-13970</wp:posOffset>
                </wp:positionH>
                <wp:positionV relativeFrom="paragraph">
                  <wp:posOffset>365125</wp:posOffset>
                </wp:positionV>
                <wp:extent cx="5796915" cy="0"/>
                <wp:effectExtent l="0" t="0" r="32385" b="19050"/>
                <wp:wrapTopAndBottom/>
                <wp:docPr id="349"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6915" cy="0"/>
                        </a:xfrm>
                        <a:prstGeom prst="line">
                          <a:avLst/>
                        </a:prstGeom>
                        <a:ln>
                          <a:solidFill>
                            <a:schemeClr val="accent5">
                              <a:lumMod val="75000"/>
                            </a:schemeClr>
                          </a:solidFill>
                          <a:headEnd/>
                          <a:tailEn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CB0DA40" id="Line 23" o:spid="_x0000_s1026" style="position:absolute;z-index:251659264;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 from="-1.1pt,28.75pt" to="455.35pt,2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" strokecolor="#31849b [2408]">
                <w10:wrap type="topAndBottom" anchorx="margin"/>
              </v:line>
            </w:pict>
          </mc:Fallback>
        </mc:AlternateContent>
      </w:r>
      <w:r w:rsidR="008D6FC9" w:rsidRPr="000B0125">
        <w:rPr>
          <w:rFonts w:ascii="Sakkal Majalla" w:eastAsia="Open Sans" w:hAnsi="Sakkal Majalla" w:cs="Sakkal Majalla"/>
          <w:b/>
          <w:bCs/>
          <w:color w:val="008080"/>
          <w:position w:val="0"/>
          <w:sz w:val="40"/>
          <w:szCs w:val="40"/>
          <w:rtl/>
          <w:lang w:eastAsia="ar" w:bidi="ar-MA"/>
        </w:rPr>
        <w:t>للهندسة</w:t>
      </w:r>
    </w:p>
    <w:p w14:paraId="551688D6" w14:textId="21E9A6DD" w:rsidR="004E1D73" w:rsidRPr="000B0125" w:rsidRDefault="009C2EF8" w:rsidP="000B0125">
      <w:pPr>
        <w:pBdr>
          <w:top w:val="nil"/>
          <w:left w:val="nil"/>
          <w:bottom w:val="nil"/>
          <w:right w:val="nil"/>
          <w:between w:val="nil"/>
        </w:pBdr>
        <w:tabs>
          <w:tab w:val="left" w:pos="480"/>
        </w:tabs>
        <w:bidi/>
        <w:spacing w:before="360" w:after="120" w:line="288" w:lineRule="auto"/>
        <w:ind w:left="1" w:right="140" w:hanging="3"/>
        <w:rPr>
          <w:rFonts w:ascii="Sakkal Majalla" w:eastAsia="Open Sans" w:hAnsi="Sakkal Majalla" w:cs="Sakkal Majalla"/>
          <w:b/>
          <w:color w:val="000000"/>
          <w:sz w:val="30"/>
          <w:szCs w:val="30"/>
          <w:rtl/>
        </w:rPr>
      </w:pPr>
      <w:r w:rsidRPr="000B0125">
        <w:rPr>
          <w:rFonts w:ascii="Sakkal Majalla" w:eastAsia="Open Sans" w:hAnsi="Sakkal Majalla" w:cs="Sakkal Majalla"/>
          <w:b/>
          <w:bCs/>
          <w:color w:val="000000"/>
          <w:sz w:val="30"/>
          <w:szCs w:val="30"/>
          <w:rtl/>
          <w:lang w:eastAsia="ar" w:bidi="ar-MA"/>
        </w:rPr>
        <w:t>إرشادات تقديم الوحدة</w:t>
      </w:r>
    </w:p>
    <w:p w14:paraId="14AB0C6C" w14:textId="293BC64D" w:rsidR="004B5668" w:rsidRPr="000B0125" w:rsidRDefault="004B5668" w:rsidP="000B0125">
      <w:pPr>
        <w:bidi/>
        <w:spacing w:line="288" w:lineRule="auto"/>
        <w:ind w:left="0" w:hanging="2"/>
        <w:rPr>
          <w:rFonts w:ascii="Sakkal Majalla" w:hAnsi="Sakkal Majalla" w:cs="Sakkal Majalla"/>
          <w:color w:val="000000"/>
          <w:sz w:val="24"/>
          <w:szCs w:val="24"/>
          <w:rtl/>
        </w:rPr>
      </w:pPr>
      <w:r w:rsidRPr="000B0125">
        <w:rPr>
          <w:rFonts w:ascii="Sakkal Majalla" w:eastAsia="Open Sans" w:hAnsi="Sakkal Majalla" w:cs="Sakkal Majalla"/>
          <w:color w:val="000000"/>
          <w:sz w:val="24"/>
          <w:szCs w:val="24"/>
          <w:rtl/>
          <w:lang w:eastAsia="ar" w:bidi="ar-MA"/>
        </w:rPr>
        <w:t xml:space="preserve">هذه الوحدة اختيارية، ولكن يجب اعتبارها جزءًا أساسيًا من دور المهندس عند تنفيذ وظائف مثل تصميم أو اختبار نظام أو منتج. وستمثل الوحدة نقطة البداية لبعض المبادئ الجديدة، على الرغم من أن العديد منها سيكون مرتبطًا بجوانب التعلم الأسبق في دروس العلوم والتكنولوجيا. ترتبط الوحدة بالعديد من الوحدات الهندسية الأخرى وتسمح للمتعلمين بالتفكير في المسارات المستقبلية مثل الهندسة الكهربائية أو الميكانيكية. وتوفر الوحدة فرصًا جيدة للأنشطة العملية والتجارب والتي يمكن أن تدعم الجانب النظري وتعزز التعلم والفهم. سيتضمن قدر كبير من حل المسائل في هذه الوحدة تطبيق المهارات الرياضية. والتي يمكن تطويرها في وحدات أخرى مرتبطة بالبرنامج مثل </w:t>
      </w:r>
      <w:r w:rsidRPr="000B0125">
        <w:rPr>
          <w:rFonts w:ascii="Sakkal Majalla" w:eastAsia="Open Sans" w:hAnsi="Sakkal Majalla" w:cs="Sakkal Majalla"/>
          <w:color w:val="000000"/>
          <w:sz w:val="24"/>
          <w:szCs w:val="24"/>
          <w:rtl/>
          <w:lang w:eastAsia="ar" w:bidi="ar-MA"/>
        </w:rPr>
        <w:br/>
        <w:t>الوحدة 5: الرياضيات لفنيي الهندسة. من المفيد محاولة ربط محتوى الوحدة بالحالات الهندسية الفعلية حتى يتمكن المتعلمون من رؤية أهمية ما يدرسونه. وتتسم جميع التحقيقات التجريبية التي يمكن إجراؤها بأنها منخفضة المخاطر للغاية وتتطلب الإشراف العادي على الفصل من قبل المعلم أو الفني. يجب الحصول على المعدات المطلوبة بسهولة أو أن تكون مصنوعة من مواد ومكونات متاحة بسهولة. ويمكن أن تستخدم بعض التجارب برامج محاكاة يسهل العثور عليها على الإنترنت.</w:t>
      </w:r>
    </w:p>
    <w:p w14:paraId="6913F613" w14:textId="42120BD9" w:rsidR="004E1D73" w:rsidRPr="000B0125" w:rsidRDefault="009C2EF8" w:rsidP="000B0125">
      <w:pPr>
        <w:pBdr>
          <w:top w:val="nil"/>
          <w:left w:val="nil"/>
          <w:bottom w:val="nil"/>
          <w:right w:val="nil"/>
          <w:between w:val="nil"/>
        </w:pBdr>
        <w:bidi/>
        <w:spacing w:before="80" w:after="60" w:line="288" w:lineRule="auto"/>
        <w:ind w:left="1" w:right="140" w:hanging="3"/>
        <w:rPr>
          <w:rFonts w:ascii="Sakkal Majalla" w:hAnsi="Sakkal Majalla" w:cs="Sakkal Majalla"/>
          <w:b/>
          <w:color w:val="000000"/>
          <w:sz w:val="26"/>
          <w:szCs w:val="26"/>
          <w:rtl/>
        </w:rPr>
      </w:pPr>
      <w:r w:rsidRPr="000B0125">
        <w:rPr>
          <w:rFonts w:ascii="Sakkal Majalla" w:eastAsia="Open Sans" w:hAnsi="Sakkal Majalla" w:cs="Sakkal Majalla"/>
          <w:b/>
          <w:bCs/>
          <w:color w:val="000000"/>
          <w:sz w:val="26"/>
          <w:szCs w:val="26"/>
          <w:rtl/>
          <w:lang w:eastAsia="ar" w:bidi="ar-MA"/>
        </w:rPr>
        <w:t>استعراض الوحدة</w:t>
      </w:r>
    </w:p>
    <w:p w14:paraId="217BCC47" w14:textId="37EF8D2C" w:rsidR="000608F7" w:rsidRPr="000B0125" w:rsidRDefault="00E4221C" w:rsidP="000B0125">
      <w:pPr>
        <w:pBdr>
          <w:top w:val="nil"/>
          <w:left w:val="nil"/>
          <w:bottom w:val="nil"/>
          <w:right w:val="nil"/>
          <w:between w:val="nil"/>
        </w:pBdr>
        <w:bidi/>
        <w:spacing w:before="80" w:after="60" w:line="288" w:lineRule="auto"/>
        <w:ind w:left="0" w:right="140" w:hanging="2"/>
        <w:rPr>
          <w:rFonts w:ascii="Sakkal Majalla" w:hAnsi="Sakkal Majalla" w:cs="Sakkal Majalla"/>
          <w:color w:val="000000"/>
          <w:sz w:val="24"/>
          <w:szCs w:val="24"/>
          <w:rtl/>
        </w:rPr>
      </w:pPr>
      <w:r w:rsidRPr="000B0125">
        <w:rPr>
          <w:rFonts w:ascii="Sakkal Majalla" w:eastAsia="Open Sans" w:hAnsi="Sakkal Majalla" w:cs="Sakkal Majalla"/>
          <w:color w:val="000000"/>
          <w:sz w:val="24"/>
          <w:szCs w:val="24"/>
          <w:rtl/>
          <w:lang w:eastAsia="ar" w:bidi="ar-MA"/>
        </w:rPr>
        <w:t xml:space="preserve">قبل تدريس أهداف التعلم، سيكون من المفيد اكتساب فهم شامل لوحدات القياس الرئيسية بالوحدة. وقد تمثل هذه المعايير الدولية الرئيسية (وحدات </w:t>
      </w:r>
      <w:r w:rsidRPr="000B0125">
        <w:rPr>
          <w:rFonts w:ascii="Sakkal Majalla" w:eastAsia="Open Sans" w:hAnsi="Sakkal Majalla" w:cs="Sakkal Majalla"/>
          <w:color w:val="000000"/>
          <w:sz w:val="24"/>
          <w:szCs w:val="24"/>
          <w:rtl/>
          <w:lang w:val="en-US" w:eastAsia="ar" w:bidi="en-US"/>
        </w:rPr>
        <w:t>SI</w:t>
      </w:r>
      <w:r w:rsidRPr="000B0125">
        <w:rPr>
          <w:rFonts w:ascii="Sakkal Majalla" w:eastAsia="Open Sans" w:hAnsi="Sakkal Majalla" w:cs="Sakkal Majalla"/>
          <w:color w:val="000000"/>
          <w:sz w:val="24"/>
          <w:szCs w:val="24"/>
          <w:rtl/>
          <w:lang w:eastAsia="ar" w:bidi="ar-MA"/>
        </w:rPr>
        <w:t>) ويمكن أن تركز على تلك المتعلقة بالوحدة على سبيل المثال: الطول والكتلة والوقت والتيار الكهربائي. عند تقديم كل موضوع، يمكن إضافة وحدات إضافية مثل تلك الخاصة بالمقاومة الكهربائية أو السرعة.</w:t>
      </w:r>
    </w:p>
    <w:p w14:paraId="7C07ACC5" w14:textId="0667E045" w:rsidR="006679DA" w:rsidRPr="00184005" w:rsidRDefault="006679DA" w:rsidP="000B0125">
      <w:pPr>
        <w:pBdr>
          <w:top w:val="nil"/>
          <w:left w:val="nil"/>
          <w:bottom w:val="nil"/>
          <w:right w:val="nil"/>
          <w:between w:val="nil"/>
        </w:pBdr>
        <w:bidi/>
        <w:spacing w:before="80" w:after="60" w:line="288" w:lineRule="auto"/>
        <w:ind w:left="0" w:right="140" w:hanging="2"/>
        <w:rPr>
          <w:rFonts w:ascii="Sakkal Majalla" w:hAnsi="Sakkal Majalla" w:cs="Sakkal Majalla"/>
          <w:color w:val="000000"/>
          <w:rtl/>
        </w:rPr>
      </w:pPr>
      <w:r w:rsidRPr="000B0125">
        <w:rPr>
          <w:rFonts w:ascii="Sakkal Majalla" w:eastAsia="Open Sans" w:hAnsi="Sakkal Majalla" w:cs="Sakkal Majalla"/>
          <w:color w:val="000000"/>
          <w:sz w:val="24"/>
          <w:szCs w:val="24"/>
          <w:rtl/>
          <w:lang w:eastAsia="ar" w:bidi="ar-MA"/>
        </w:rPr>
        <w:t>وتمثل القدرة على تحويل الأرقام مفتاح الحصول على قيم دقيقة. غالبًا ما تتضمن العلوم الهندسية أعدادًا كبيرة جدًا أو صغيرة جدًا. غالبًا</w:t>
      </w:r>
      <w:r w:rsidR="000B0125">
        <w:rPr>
          <w:rFonts w:ascii="Sakkal Majalla" w:eastAsia="Open Sans" w:hAnsi="Sakkal Majalla" w:cs="Sakkal Majalla"/>
          <w:color w:val="000000"/>
          <w:sz w:val="24"/>
          <w:szCs w:val="24"/>
          <w:lang w:eastAsia="ar" w:bidi="ar-MA"/>
        </w:rPr>
        <w:t> </w:t>
      </w:r>
      <w:r w:rsidRPr="000B0125">
        <w:rPr>
          <w:rFonts w:ascii="Sakkal Majalla" w:eastAsia="Open Sans" w:hAnsi="Sakkal Majalla" w:cs="Sakkal Majalla"/>
          <w:color w:val="000000"/>
          <w:sz w:val="24"/>
          <w:szCs w:val="24"/>
          <w:rtl/>
          <w:lang w:eastAsia="ar" w:bidi="ar-MA"/>
        </w:rPr>
        <w:t xml:space="preserve">ما يتم استخدام البادئات التي تتضمن أُس 10 وهي مضاعفات الثلاثة، لذا فإن الجدول القياسي للبادئات من 10 </w:t>
      </w:r>
      <w:r w:rsidRPr="00184005">
        <w:rPr>
          <w:rFonts w:ascii="Sakkal Majalla" w:eastAsia="Open Sans" w:hAnsi="Sakkal Majalla" w:cs="Sakkal Majalla"/>
          <w:color w:val="000000"/>
          <w:vertAlign w:val="superscript"/>
          <w:rtl/>
          <w:lang w:eastAsia="ar" w:bidi="ar-MA"/>
        </w:rPr>
        <w:t>-6</w:t>
      </w:r>
      <w:r w:rsidRPr="000B0125">
        <w:rPr>
          <w:rFonts w:ascii="Sakkal Majalla" w:eastAsia="Open Sans" w:hAnsi="Sakkal Majalla" w:cs="Sakkal Majalla"/>
          <w:color w:val="000000"/>
          <w:sz w:val="24"/>
          <w:szCs w:val="24"/>
          <w:rtl/>
          <w:lang w:eastAsia="ar" w:bidi="ar-MA"/>
        </w:rPr>
        <w:t xml:space="preserve"> (ميكرو) إلى 10</w:t>
      </w:r>
      <w:r w:rsidR="000B0125">
        <w:rPr>
          <w:rFonts w:ascii="Sakkal Majalla" w:eastAsia="Open Sans" w:hAnsi="Sakkal Majalla" w:cs="Sakkal Majalla"/>
          <w:color w:val="000000"/>
          <w:sz w:val="24"/>
          <w:szCs w:val="24"/>
          <w:lang w:eastAsia="ar" w:bidi="ar-MA"/>
        </w:rPr>
        <w:t> </w:t>
      </w:r>
      <w:r w:rsidRPr="00184005">
        <w:rPr>
          <w:rFonts w:ascii="Sakkal Majalla" w:eastAsia="Open Sans" w:hAnsi="Sakkal Majalla" w:cs="Sakkal Majalla"/>
          <w:color w:val="000000"/>
          <w:vertAlign w:val="superscript"/>
          <w:rtl/>
          <w:lang w:eastAsia="ar" w:bidi="ar-MA"/>
        </w:rPr>
        <w:t>9</w:t>
      </w:r>
      <w:r w:rsidR="000B0125">
        <w:rPr>
          <w:rFonts w:ascii="Sakkal Majalla" w:eastAsia="Open Sans" w:hAnsi="Sakkal Majalla" w:cs="Sakkal Majalla"/>
          <w:color w:val="000000"/>
          <w:sz w:val="24"/>
          <w:szCs w:val="24"/>
          <w:lang w:eastAsia="ar" w:bidi="ar-MA"/>
        </w:rPr>
        <w:t> </w:t>
      </w:r>
      <w:r w:rsidRPr="000B0125">
        <w:rPr>
          <w:rFonts w:ascii="Sakkal Majalla" w:eastAsia="Open Sans" w:hAnsi="Sakkal Majalla" w:cs="Sakkal Majalla"/>
          <w:color w:val="000000"/>
          <w:sz w:val="24"/>
          <w:szCs w:val="24"/>
          <w:rtl/>
          <w:lang w:eastAsia="ar" w:bidi="ar-MA"/>
        </w:rPr>
        <w:t xml:space="preserve">(جيجا) سيكون مفيدًا للمتعلمين. يجب أن يشير هذا أيضًا إلى الرمز على سبيل المثال 10 </w:t>
      </w:r>
      <w:r w:rsidRPr="00184005">
        <w:rPr>
          <w:rFonts w:ascii="Sakkal Majalla" w:eastAsia="Open Sans" w:hAnsi="Sakkal Majalla" w:cs="Sakkal Majalla"/>
          <w:color w:val="000000"/>
          <w:vertAlign w:val="superscript"/>
          <w:rtl/>
          <w:lang w:eastAsia="ar" w:bidi="ar-MA"/>
        </w:rPr>
        <w:t>6</w:t>
      </w:r>
      <w:r w:rsidRPr="000B0125">
        <w:rPr>
          <w:rFonts w:ascii="Sakkal Majalla" w:eastAsia="Open Sans" w:hAnsi="Sakkal Majalla" w:cs="Sakkal Majalla"/>
          <w:color w:val="000000"/>
          <w:sz w:val="24"/>
          <w:szCs w:val="24"/>
          <w:rtl/>
          <w:lang w:eastAsia="ar" w:bidi="ar-MA"/>
        </w:rPr>
        <w:t xml:space="preserve"> (ميجا) = </w:t>
      </w:r>
      <w:r w:rsidRPr="000B0125">
        <w:rPr>
          <w:rFonts w:ascii="Sakkal Majalla" w:eastAsia="Open Sans" w:hAnsi="Sakkal Majalla" w:cs="Sakkal Majalla"/>
          <w:color w:val="000000"/>
          <w:sz w:val="24"/>
          <w:szCs w:val="24"/>
          <w:rtl/>
          <w:lang w:val="en-US" w:eastAsia="ar" w:bidi="en-US"/>
        </w:rPr>
        <w:t>M</w:t>
      </w:r>
      <w:r w:rsidRPr="000B0125">
        <w:rPr>
          <w:rFonts w:ascii="Sakkal Majalla" w:eastAsia="Open Sans" w:hAnsi="Sakkal Majalla" w:cs="Sakkal Majalla"/>
          <w:color w:val="000000"/>
          <w:sz w:val="24"/>
          <w:szCs w:val="24"/>
          <w:rtl/>
          <w:lang w:eastAsia="ar" w:bidi="ar-MA"/>
        </w:rPr>
        <w:t>.</w:t>
      </w:r>
    </w:p>
    <w:p w14:paraId="6458338A" w14:textId="504E3139" w:rsidR="003B7557" w:rsidRPr="000B0125" w:rsidRDefault="003B7557" w:rsidP="000B0125">
      <w:pPr>
        <w:pBdr>
          <w:top w:val="nil"/>
          <w:left w:val="nil"/>
          <w:bottom w:val="nil"/>
          <w:right w:val="nil"/>
          <w:between w:val="nil"/>
        </w:pBdr>
        <w:bidi/>
        <w:spacing w:before="80" w:after="60" w:line="288" w:lineRule="auto"/>
        <w:ind w:left="0" w:right="140" w:hanging="2"/>
        <w:rPr>
          <w:rFonts w:ascii="Sakkal Majalla" w:hAnsi="Sakkal Majalla" w:cs="Sakkal Majalla"/>
          <w:color w:val="000000"/>
          <w:sz w:val="24"/>
          <w:szCs w:val="24"/>
          <w:rtl/>
        </w:rPr>
      </w:pPr>
      <w:r w:rsidRPr="000B0125">
        <w:rPr>
          <w:rFonts w:ascii="Sakkal Majalla" w:eastAsia="Open Sans" w:hAnsi="Sakkal Majalla" w:cs="Sakkal Majalla"/>
          <w:color w:val="000000"/>
          <w:sz w:val="24"/>
          <w:szCs w:val="24"/>
          <w:rtl/>
          <w:lang w:eastAsia="ar" w:bidi="ar-MA"/>
        </w:rPr>
        <w:t>سيحتاج المتعلمون إلى آلة حاسبة علمية عند حل المسائل المتعلقة بالعلوم الكهربائية والميكانيكية. من المهم أن يعرف المتعلمون كيفية استخدامها بشكل صحيح وأن يفهموا الإجابات المعروضة على الشاشة. وسيكون من المفيد التركيز على الإعداد والاستخدام الصحيحين كجزء من الجلسة التمهيدية لهذه الوحدة.  يمكن للمتعلمين إكمال العمل العملي باستخدام التجريب في جميع أنحاء الوحدة. ومن المهم قبل ذلك النظر في مستوى الصحة والسلامة المناسب وإجراء الاستعدادات لضمان العمل الآمن في جميع الأوقات.</w:t>
      </w:r>
    </w:p>
    <w:p w14:paraId="05B5A494" w14:textId="199452E7" w:rsidR="006E361F" w:rsidRPr="000B0125" w:rsidRDefault="006E361F" w:rsidP="000B0125">
      <w:pPr>
        <w:pBdr>
          <w:top w:val="nil"/>
          <w:left w:val="nil"/>
          <w:bottom w:val="nil"/>
          <w:right w:val="nil"/>
          <w:between w:val="nil"/>
        </w:pBdr>
        <w:bidi/>
        <w:spacing w:before="240" w:after="60" w:line="288" w:lineRule="auto"/>
        <w:ind w:left="1" w:right="142" w:hanging="3"/>
        <w:rPr>
          <w:rFonts w:ascii="Sakkal Majalla" w:hAnsi="Sakkal Majalla" w:cs="Sakkal Majalla"/>
          <w:b/>
          <w:color w:val="000000"/>
          <w:sz w:val="26"/>
          <w:szCs w:val="26"/>
          <w:rtl/>
        </w:rPr>
      </w:pPr>
      <w:r w:rsidRPr="000B0125">
        <w:rPr>
          <w:rFonts w:ascii="Sakkal Majalla" w:eastAsia="Open Sans" w:hAnsi="Sakkal Majalla" w:cs="Sakkal Majalla"/>
          <w:b/>
          <w:bCs/>
          <w:color w:val="000000"/>
          <w:sz w:val="26"/>
          <w:szCs w:val="26"/>
          <w:rtl/>
          <w:lang w:eastAsia="ar" w:bidi="ar-MA"/>
        </w:rPr>
        <w:t>تقديم أهداف التعلم</w:t>
      </w:r>
    </w:p>
    <w:p w14:paraId="5D94B6C2" w14:textId="359B5507" w:rsidR="001B33E7" w:rsidRPr="000B0125" w:rsidRDefault="009C2EF8" w:rsidP="000B0125">
      <w:pPr>
        <w:pBdr>
          <w:top w:val="nil"/>
          <w:left w:val="nil"/>
          <w:bottom w:val="nil"/>
          <w:right w:val="nil"/>
          <w:between w:val="nil"/>
        </w:pBdr>
        <w:bidi/>
        <w:spacing w:before="80" w:after="60" w:line="288" w:lineRule="auto"/>
        <w:ind w:left="0" w:right="140" w:hanging="2"/>
        <w:rPr>
          <w:rFonts w:ascii="Sakkal Majalla" w:hAnsi="Sakkal Majalla" w:cs="Sakkal Majalla"/>
          <w:b/>
          <w:bCs/>
          <w:color w:val="000000"/>
          <w:rtl/>
        </w:rPr>
      </w:pPr>
      <w:r w:rsidRPr="000B0125">
        <w:rPr>
          <w:rFonts w:ascii="Sakkal Majalla" w:eastAsia="Open Sans" w:hAnsi="Sakkal Majalla" w:cs="Sakkal Majalla"/>
          <w:b/>
          <w:bCs/>
          <w:color w:val="000000"/>
          <w:sz w:val="24"/>
          <w:szCs w:val="24"/>
          <w:rtl/>
          <w:lang w:eastAsia="ar" w:bidi="ar-MA"/>
        </w:rPr>
        <w:t>هدف التعلم (أ): التعرف على المسائل الهندسية التي تتضمن العلوم الكهربائية</w:t>
      </w:r>
    </w:p>
    <w:p w14:paraId="10AADFB6" w14:textId="592B87F4" w:rsidR="00591502" w:rsidRPr="000B0125" w:rsidRDefault="00835B90" w:rsidP="000B0125">
      <w:pPr>
        <w:pBdr>
          <w:top w:val="nil"/>
          <w:left w:val="nil"/>
          <w:bottom w:val="nil"/>
          <w:right w:val="nil"/>
          <w:between w:val="nil"/>
        </w:pBdr>
        <w:bidi/>
        <w:spacing w:before="80" w:after="60" w:line="288" w:lineRule="auto"/>
        <w:ind w:left="0" w:right="140" w:hanging="2"/>
        <w:rPr>
          <w:rFonts w:ascii="Sakkal Majalla" w:hAnsi="Sakkal Majalla" w:cs="Sakkal Majalla"/>
          <w:color w:val="000000"/>
          <w:sz w:val="24"/>
          <w:szCs w:val="24"/>
          <w:rtl/>
        </w:rPr>
      </w:pPr>
      <w:r w:rsidRPr="000B0125">
        <w:rPr>
          <w:rFonts w:ascii="Sakkal Majalla" w:eastAsia="Open Sans" w:hAnsi="Sakkal Majalla" w:cs="Sakkal Majalla"/>
          <w:color w:val="000000" w:themeColor="text1"/>
          <w:sz w:val="24"/>
          <w:szCs w:val="24"/>
          <w:rtl/>
          <w:lang w:eastAsia="ar" w:bidi="ar-MA"/>
        </w:rPr>
        <w:t xml:space="preserve">في بداية تقديم هدف التعلم، راجع وحدات </w:t>
      </w:r>
      <w:r w:rsidRPr="000B0125">
        <w:rPr>
          <w:rFonts w:ascii="Sakkal Majalla" w:eastAsia="Open Sans" w:hAnsi="Sakkal Majalla" w:cs="Sakkal Majalla"/>
          <w:color w:val="000000" w:themeColor="text1"/>
          <w:sz w:val="24"/>
          <w:szCs w:val="24"/>
          <w:rtl/>
          <w:lang w:val="en-US" w:eastAsia="ar" w:bidi="en-US"/>
        </w:rPr>
        <w:t>SI</w:t>
      </w:r>
      <w:r w:rsidRPr="000B0125">
        <w:rPr>
          <w:rFonts w:ascii="Sakkal Majalla" w:eastAsia="Open Sans" w:hAnsi="Sakkal Majalla" w:cs="Sakkal Majalla"/>
          <w:color w:val="000000" w:themeColor="text1"/>
          <w:sz w:val="24"/>
          <w:szCs w:val="24"/>
          <w:rtl/>
          <w:lang w:eastAsia="ar" w:bidi="ar-MA"/>
        </w:rPr>
        <w:t xml:space="preserve"> والبادئات لتوعية المتعلمين بأنه سيتم تطويرها طوال دراسة هدف التعلم. ويُنصح بالبدء بمعلمات دوائر التيار المستمر. يجب تناول الصيغ والوحدات هنا. ويمكن استخدام مخططات الدوائر لدعم تحديد واستخدام هذه الصيغ والوحدات.  يمكن تناول حسابات المعلمات داخل دوائر التيار المستمر من خلال إتاحة الفرصة للمتعلمين لتجربة بناء الدوائر باستخدام مكونات الجهد المنخفض. يمكن بناؤها على لوحات التجارب بحيث يكون وقت البناء ضئيلًا، مما يسمح بفحص المزيد من الدوائر. يجب </w:t>
      </w:r>
      <w:r w:rsidRPr="000B0125">
        <w:rPr>
          <w:rFonts w:ascii="Sakkal Majalla" w:eastAsia="Open Sans" w:hAnsi="Sakkal Majalla" w:cs="Sakkal Majalla"/>
          <w:color w:val="000000" w:themeColor="text1"/>
          <w:sz w:val="24"/>
          <w:szCs w:val="24"/>
          <w:rtl/>
          <w:lang w:eastAsia="ar" w:bidi="ar-MA"/>
        </w:rPr>
        <w:lastRenderedPageBreak/>
        <w:t>أن</w:t>
      </w:r>
      <w:r w:rsidR="000B0125">
        <w:rPr>
          <w:rFonts w:ascii="Sakkal Majalla" w:eastAsia="Open Sans" w:hAnsi="Sakkal Majalla" w:cs="Sakkal Majalla"/>
          <w:color w:val="000000" w:themeColor="text1"/>
          <w:sz w:val="24"/>
          <w:szCs w:val="24"/>
          <w:lang w:eastAsia="ar" w:bidi="ar-MA"/>
        </w:rPr>
        <w:t> </w:t>
      </w:r>
      <w:r w:rsidRPr="000B0125">
        <w:rPr>
          <w:rFonts w:ascii="Sakkal Majalla" w:eastAsia="Open Sans" w:hAnsi="Sakkal Majalla" w:cs="Sakkal Majalla"/>
          <w:color w:val="000000" w:themeColor="text1"/>
          <w:sz w:val="24"/>
          <w:szCs w:val="24"/>
          <w:rtl/>
          <w:lang w:eastAsia="ar" w:bidi="ar-MA"/>
        </w:rPr>
        <w:t>تبدأ الدوائر بمكونات متسلسلة ثم تنتقل إلى الدوائر المتوازية قبل فحص الدوائر التي تحتوي على مجموعة من المكونات المتسلسلة والمتوازية. وستستخدم هذه الدوائر المكونات القياسية التي يسهل الحصول عليها وغالبًا ما تُستخدم في ورش العمل الهندسية. ناقش المكونات ودع المتعلمين يرونها ويتعاملون معها. ويمكن للمتعلمين حساب القوة وفروق التيار والجُهد عبر نطاق الدوائر. يمكن أن يُفيد استخدام الإنترنت في التطبيقات الصناعية للدوائر، حيث تُظهر المحاكاة كيفية عملها، وقد يكون لدى المراكز برنامج تصميم يمكن استخدامه أيضًا لمقارنة القيم في الدوائر مع تلك المحسوبة باستخدام النظرية.</w:t>
      </w:r>
    </w:p>
    <w:p w14:paraId="64DD3C33" w14:textId="5C487E8D" w:rsidR="5D1A4AD6" w:rsidRPr="000B0125" w:rsidRDefault="5D1A4AD6" w:rsidP="004F6576">
      <w:pPr>
        <w:bidi/>
        <w:spacing w:before="80" w:after="60" w:line="288" w:lineRule="auto"/>
        <w:ind w:left="0" w:hanging="2"/>
        <w:rPr>
          <w:rFonts w:ascii="Sakkal Majalla" w:hAnsi="Sakkal Majalla" w:cs="Sakkal Majalla"/>
          <w:color w:val="000000" w:themeColor="text1"/>
          <w:sz w:val="24"/>
          <w:szCs w:val="24"/>
          <w:rtl/>
        </w:rPr>
      </w:pPr>
      <w:r w:rsidRPr="000B0125">
        <w:rPr>
          <w:rFonts w:ascii="Sakkal Majalla" w:eastAsia="Open Sans" w:hAnsi="Sakkal Majalla" w:cs="Sakkal Majalla"/>
          <w:color w:val="000000" w:themeColor="text1"/>
          <w:sz w:val="24"/>
          <w:szCs w:val="24"/>
          <w:rtl/>
          <w:lang w:eastAsia="ar" w:bidi="ar-MA"/>
        </w:rPr>
        <w:t xml:space="preserve">يتناول  العرض التقديمي للمعلم وكتاب الطالب معلمات دوائر التيار المستمر، ووحدات </w:t>
      </w:r>
      <w:r w:rsidRPr="000B0125">
        <w:rPr>
          <w:rFonts w:ascii="Sakkal Majalla" w:eastAsia="Open Sans" w:hAnsi="Sakkal Majalla" w:cs="Sakkal Majalla"/>
          <w:color w:val="000000" w:themeColor="text1"/>
          <w:sz w:val="24"/>
          <w:szCs w:val="24"/>
          <w:rtl/>
          <w:lang w:val="en-US" w:eastAsia="ar" w:bidi="en-US"/>
        </w:rPr>
        <w:t>SI</w:t>
      </w:r>
      <w:r w:rsidRPr="000B0125">
        <w:rPr>
          <w:rFonts w:ascii="Sakkal Majalla" w:eastAsia="Open Sans" w:hAnsi="Sakkal Majalla" w:cs="Sakkal Majalla"/>
          <w:color w:val="000000" w:themeColor="text1"/>
          <w:sz w:val="24"/>
          <w:szCs w:val="24"/>
          <w:rtl/>
          <w:lang w:eastAsia="ar" w:bidi="ar-MA"/>
        </w:rPr>
        <w:t>، ورموز المكونات النموذجية والتسلسل البسيط، ومخططات الدوائر المتصلة بالتسلسل والمتصلة بالتوازي والمجمعة والمتصلة بالتوازي. يقدم كتاب الطالب أيضًا أمثلة عملية لحساب قيم المقاومة والقوة والتيار وقانون أوم في الدوائر المتصلة بالتسلسل والمتصلة بالتوازي والمجمعة والمتصلة بالتوازي.</w:t>
      </w:r>
    </w:p>
    <w:p w14:paraId="2319CB21" w14:textId="62A56EFD" w:rsidR="00E4221C" w:rsidRPr="000B0125" w:rsidRDefault="007B4E34" w:rsidP="004F6576">
      <w:pPr>
        <w:pBdr>
          <w:top w:val="nil"/>
          <w:left w:val="nil"/>
          <w:bottom w:val="nil"/>
          <w:right w:val="nil"/>
          <w:between w:val="nil"/>
        </w:pBdr>
        <w:bidi/>
        <w:spacing w:before="80" w:after="60" w:line="288" w:lineRule="auto"/>
        <w:ind w:left="0" w:hanging="2"/>
        <w:rPr>
          <w:rFonts w:ascii="Sakkal Majalla" w:hAnsi="Sakkal Majalla" w:cs="Sakkal Majalla"/>
          <w:color w:val="000000"/>
          <w:sz w:val="24"/>
          <w:szCs w:val="24"/>
          <w:rtl/>
        </w:rPr>
      </w:pPr>
      <w:r w:rsidRPr="000B0125">
        <w:rPr>
          <w:rFonts w:ascii="Sakkal Majalla" w:eastAsia="Open Sans" w:hAnsi="Sakkal Majalla" w:cs="Sakkal Majalla"/>
          <w:color w:val="000000" w:themeColor="text1"/>
          <w:sz w:val="24"/>
          <w:szCs w:val="24"/>
          <w:rtl/>
          <w:lang w:eastAsia="ar" w:bidi="ar-MA"/>
        </w:rPr>
        <w:t>وينصب تركيز الجزء الثاني من هدف التعلم على الدوائر الكهرومغناطيسية. مرة أخرى، ابدأ بالمعلمات وعرّف المتعلمين بالصيغة والوحدات المتعلقة بالدوائر الكهرومغناطيسية. ستكون الأمثلة العملية مثل المحركات التي تعمل بالتيار المستمر والمرحلات مفيدة. وتتوفر العديد من مواقع الويب المفيدة التي تحتوي على عمليات محاكاة يمكن استخدامها لإظهار كيفية  عمل  المحرك ويمكن استخدامها لدعم النظرية. ستفيد عملية بناء المحركات والمرحلات العملية في تقديم الوحدة وتجعل الموضوع أكثر إثارة للاهتمام للمتعلمين.</w:t>
      </w:r>
    </w:p>
    <w:p w14:paraId="3A964081" w14:textId="584E9547" w:rsidR="42C51AB9" w:rsidRPr="000B0125" w:rsidRDefault="42C51AB9" w:rsidP="004F6576">
      <w:pPr>
        <w:pBdr>
          <w:top w:val="nil"/>
          <w:left w:val="nil"/>
          <w:bottom w:val="nil"/>
          <w:right w:val="nil"/>
          <w:between w:val="nil"/>
        </w:pBdr>
        <w:bidi/>
        <w:spacing w:before="80" w:after="60" w:line="288" w:lineRule="auto"/>
        <w:ind w:left="0" w:hanging="2"/>
        <w:rPr>
          <w:rFonts w:ascii="Sakkal Majalla" w:hAnsi="Sakkal Majalla" w:cs="Sakkal Majalla"/>
          <w:color w:val="000000" w:themeColor="text1"/>
          <w:sz w:val="24"/>
          <w:szCs w:val="24"/>
          <w:rtl/>
        </w:rPr>
      </w:pPr>
      <w:r w:rsidRPr="000B0125">
        <w:rPr>
          <w:rFonts w:ascii="Sakkal Majalla" w:eastAsia="Open Sans" w:hAnsi="Sakkal Majalla" w:cs="Sakkal Majalla"/>
          <w:color w:val="000000" w:themeColor="text1"/>
          <w:sz w:val="24"/>
          <w:szCs w:val="24"/>
          <w:rtl/>
          <w:lang w:eastAsia="ar" w:bidi="ar-MA"/>
        </w:rPr>
        <w:t>يتناول العرض التقديمي للمعلم وكتاب الطالب المعلمات والوحدات المتعلقة بالدوائر الكهرومغناطيسية. كما يقدم كتاب الطالب أمثلة عملية لكيفية حساب القوة المبذولة على موصل في مجال مغناطيسي وعزم الدوران الناتج عن عضو إنتاج بمحرك تيار مستمر.</w:t>
      </w:r>
    </w:p>
    <w:p w14:paraId="42A73EA4" w14:textId="0BA7C29A" w:rsidR="006A78F3" w:rsidRPr="000B0125" w:rsidRDefault="006A78F3" w:rsidP="000B0125">
      <w:pPr>
        <w:pBdr>
          <w:top w:val="nil"/>
          <w:left w:val="nil"/>
          <w:bottom w:val="nil"/>
          <w:right w:val="nil"/>
          <w:between w:val="nil"/>
        </w:pBdr>
        <w:bidi/>
        <w:spacing w:before="80" w:after="60" w:line="288" w:lineRule="auto"/>
        <w:ind w:left="0" w:right="140" w:hanging="2"/>
        <w:rPr>
          <w:rFonts w:ascii="Sakkal Majalla" w:hAnsi="Sakkal Majalla" w:cs="Sakkal Majalla"/>
          <w:b/>
          <w:bCs/>
          <w:color w:val="000000"/>
          <w:sz w:val="24"/>
          <w:szCs w:val="24"/>
          <w:rtl/>
        </w:rPr>
      </w:pPr>
      <w:r w:rsidRPr="000B0125">
        <w:rPr>
          <w:rFonts w:ascii="Sakkal Majalla" w:eastAsia="Open Sans" w:hAnsi="Sakkal Majalla" w:cs="Sakkal Majalla"/>
          <w:b/>
          <w:bCs/>
          <w:color w:val="000000"/>
          <w:sz w:val="24"/>
          <w:szCs w:val="24"/>
          <w:rtl/>
          <w:lang w:eastAsia="ar" w:bidi="ar-MA"/>
        </w:rPr>
        <w:t>هدف التعلم (ب): التعرف على المسائل الهندسية التي تتضمن العلوم الميكانيكية.</w:t>
      </w:r>
    </w:p>
    <w:p w14:paraId="2174D6A6" w14:textId="7287B8B6" w:rsidR="00A52946" w:rsidRPr="000B0125" w:rsidRDefault="00747C53" w:rsidP="000B0125">
      <w:pPr>
        <w:pBdr>
          <w:top w:val="nil"/>
          <w:left w:val="nil"/>
          <w:bottom w:val="nil"/>
          <w:right w:val="nil"/>
          <w:between w:val="nil"/>
        </w:pBdr>
        <w:bidi/>
        <w:spacing w:before="80" w:after="60" w:line="288" w:lineRule="auto"/>
        <w:ind w:left="0" w:right="140" w:hanging="2"/>
        <w:rPr>
          <w:rFonts w:ascii="Sakkal Majalla" w:hAnsi="Sakkal Majalla" w:cs="Sakkal Majalla"/>
          <w:color w:val="000000"/>
          <w:sz w:val="24"/>
          <w:szCs w:val="24"/>
          <w:rtl/>
        </w:rPr>
      </w:pPr>
      <w:r w:rsidRPr="000B0125">
        <w:rPr>
          <w:rFonts w:ascii="Sakkal Majalla" w:eastAsia="Open Sans" w:hAnsi="Sakkal Majalla" w:cs="Sakkal Majalla"/>
          <w:color w:val="000000" w:themeColor="text1"/>
          <w:sz w:val="24"/>
          <w:szCs w:val="24"/>
          <w:rtl/>
          <w:lang w:eastAsia="ar" w:bidi="ar-MA"/>
        </w:rPr>
        <w:t xml:space="preserve">يمكن تقديم معظم أهداف التعلم هذه باستخدام النظرية والنهج التجريبي. ويجب تقديم التعريفات ووحدات الأنظمة الساكنة في بداية هدف التعلم. ويمكن حل بعض المسائل باستخدام تقنية رسومية. يجب إخبار المتعلمين أين يمكن القيام بذلك أو توجيههم لعرض تقنية رسومية في مهمة. وتتوفر فرص واضحة لاستخدام التجارب لدعم العمل النظري في الاستاتيكا. يمكن إنشاء الكمرات بسهولة باستخدام معدات أساسية مثل المسطرة المترية وحوامل الدعم. ومن السهل إنشاء لوحات القوة، حيث تسمح للمتعلمين برؤية كيف يحافظ النظام على التوازن. يمكن تدريس الديناميكيا باستخدام تقنيات رسومية لحل المعلمات، مثل تسارع عنصر. وتعد الرسوم البيانية أسهل وأسرع في الرسم يدويًا وستوفر تدريبًا مفيدًا للوحدات الأخرى. يمكن تحقيق فرص جيدة للمتعلمين لتجربة الاحتكاك باستخدام أسطح تلامس مختلفة. ومن السهل القيام بذلك في ورشة عمل باستخدام ورق زجاجي ومواد أخرى متاحة مثل الكتل الخشبية. </w:t>
      </w:r>
    </w:p>
    <w:p w14:paraId="041562DE" w14:textId="7E4EF09A" w:rsidR="0573513C" w:rsidRPr="000B0125" w:rsidRDefault="0573513C" w:rsidP="000B0125">
      <w:pPr>
        <w:pBdr>
          <w:top w:val="nil"/>
          <w:left w:val="nil"/>
          <w:bottom w:val="nil"/>
          <w:right w:val="nil"/>
          <w:between w:val="nil"/>
        </w:pBdr>
        <w:bidi/>
        <w:spacing w:before="80" w:after="60" w:line="288" w:lineRule="auto"/>
        <w:ind w:left="0" w:right="140" w:hanging="2"/>
        <w:rPr>
          <w:rFonts w:ascii="Sakkal Majalla" w:hAnsi="Sakkal Majalla" w:cs="Sakkal Majalla"/>
          <w:color w:val="000000" w:themeColor="text1"/>
          <w:sz w:val="24"/>
          <w:szCs w:val="24"/>
          <w:rtl/>
        </w:rPr>
      </w:pPr>
      <w:r w:rsidRPr="000B0125">
        <w:rPr>
          <w:rFonts w:ascii="Sakkal Majalla" w:eastAsia="Open Sans" w:hAnsi="Sakkal Majalla" w:cs="Sakkal Majalla"/>
          <w:color w:val="000000" w:themeColor="text1"/>
          <w:sz w:val="24"/>
          <w:szCs w:val="24"/>
          <w:rtl/>
          <w:lang w:eastAsia="ar" w:bidi="ar-MA"/>
        </w:rPr>
        <w:t xml:space="preserve">يتناول العرض التقديمي للمعلم وكتاب الطالب المعلمات والوحدات المتعلقة بالأنظمة الساكنة والديناميكية وكيف يمكن استخدام المتجهات والرسوم البيانية لتمثيلها.  كما يتناول كتاب الطالب الكمرات بسيطة الارتكاز وكيفية فحص الأنظمة الديناميكية باستخدام معادلات الحركة. </w:t>
      </w:r>
    </w:p>
    <w:p w14:paraId="3E40219A" w14:textId="6CF0432F" w:rsidR="00A52946" w:rsidRPr="000B0125" w:rsidRDefault="007B3CCE" w:rsidP="000B0125">
      <w:pPr>
        <w:pBdr>
          <w:top w:val="nil"/>
          <w:left w:val="nil"/>
          <w:bottom w:val="nil"/>
          <w:right w:val="nil"/>
          <w:between w:val="nil"/>
        </w:pBdr>
        <w:bidi/>
        <w:spacing w:before="80" w:after="60" w:line="288" w:lineRule="auto"/>
        <w:ind w:left="0" w:right="140" w:hanging="2"/>
        <w:rPr>
          <w:rFonts w:ascii="Sakkal Majalla" w:hAnsi="Sakkal Majalla" w:cs="Sakkal Majalla"/>
          <w:color w:val="000000"/>
          <w:sz w:val="24"/>
          <w:szCs w:val="24"/>
          <w:rtl/>
        </w:rPr>
      </w:pPr>
      <w:r w:rsidRPr="000B0125">
        <w:rPr>
          <w:rFonts w:ascii="Sakkal Majalla" w:eastAsia="Open Sans" w:hAnsi="Sakkal Majalla" w:cs="Sakkal Majalla"/>
          <w:color w:val="000000" w:themeColor="text1"/>
          <w:sz w:val="24"/>
          <w:szCs w:val="24"/>
          <w:rtl/>
          <w:lang w:eastAsia="ar" w:bidi="ar-MA"/>
        </w:rPr>
        <w:t xml:space="preserve">يُركز الجزء الأخير من هدف التعلم على السوائل والضغط، واللذان يمكن فصحهما بسهولة باستخدام التجارب. يمكن أن يتناول هذا أيضًا كثافة المادة، حيث يبحث المتعلمون في مجموعة من المواد المختلفة. </w:t>
      </w:r>
    </w:p>
    <w:p w14:paraId="47CBB56F" w14:textId="0E587DE8" w:rsidR="146B78C3" w:rsidRPr="000B0125" w:rsidRDefault="146B78C3" w:rsidP="004F6576">
      <w:pPr>
        <w:pBdr>
          <w:top w:val="nil"/>
          <w:left w:val="nil"/>
          <w:bottom w:val="nil"/>
          <w:right w:val="nil"/>
          <w:between w:val="nil"/>
        </w:pBdr>
        <w:bidi/>
        <w:spacing w:before="80" w:after="60" w:line="288" w:lineRule="auto"/>
        <w:ind w:left="0" w:hanging="2"/>
        <w:rPr>
          <w:rFonts w:ascii="Sakkal Majalla" w:hAnsi="Sakkal Majalla" w:cs="Sakkal Majalla"/>
          <w:color w:val="000000" w:themeColor="text1"/>
          <w:sz w:val="24"/>
          <w:szCs w:val="24"/>
          <w:rtl/>
        </w:rPr>
      </w:pPr>
      <w:r w:rsidRPr="000B0125">
        <w:rPr>
          <w:rFonts w:ascii="Sakkal Majalla" w:eastAsia="Open Sans" w:hAnsi="Sakkal Majalla" w:cs="Sakkal Majalla"/>
          <w:color w:val="000000" w:themeColor="text1"/>
          <w:sz w:val="24"/>
          <w:szCs w:val="24"/>
          <w:rtl/>
          <w:lang w:eastAsia="ar" w:bidi="ar-MA"/>
        </w:rPr>
        <w:t xml:space="preserve">يتناول العرض التقديمي للمعلم وكتاب الطالب المعلمات والوحدات المتعلقة بالسوائل والغازات وكيفية تحديد الضغط في العمق في السائل. </w:t>
      </w:r>
    </w:p>
    <w:p w14:paraId="448F25BB" w14:textId="2CF0E24A" w:rsidR="006A78F3" w:rsidRPr="00451706" w:rsidRDefault="00C241EC" w:rsidP="00451706">
      <w:pPr>
        <w:pBdr>
          <w:top w:val="nil"/>
          <w:left w:val="nil"/>
          <w:bottom w:val="nil"/>
          <w:right w:val="nil"/>
          <w:between w:val="nil"/>
        </w:pBdr>
        <w:bidi/>
        <w:spacing w:before="80" w:after="60" w:line="288" w:lineRule="auto"/>
        <w:ind w:left="0" w:hanging="2"/>
        <w:rPr>
          <w:rFonts w:ascii="Sakkal Majalla" w:hAnsi="Sakkal Majalla" w:cs="Sakkal Majalla"/>
          <w:bCs/>
          <w:color w:val="000000"/>
          <w:sz w:val="24"/>
          <w:szCs w:val="24"/>
          <w:rtl/>
        </w:rPr>
      </w:pPr>
      <w:r w:rsidRPr="000B0125">
        <w:rPr>
          <w:rFonts w:ascii="Sakkal Majalla" w:eastAsia="Open Sans" w:hAnsi="Sakkal Majalla" w:cs="Sakkal Majalla"/>
          <w:color w:val="000000"/>
          <w:sz w:val="24"/>
          <w:szCs w:val="24"/>
          <w:rtl/>
          <w:lang w:eastAsia="ar" w:bidi="ar-MA"/>
        </w:rPr>
        <w:t xml:space="preserve">يمكن استخدام الإنترنت لدعم هدف التعلم من خلال برنامج سهل الاستخدام لعرض، على سبيل المثال، رد فعل الكمرة والحفاظ على الطاقة. وتتوفر في جميع أنحاء الوحدة الكثير من الصيغ المرتبطة بالمواضيع. لا يتعين على المتعلمين تذكرها. يمكن إصدار ورقة الصيغ في مرحلة التقييم. ولكن من المهم أن يتمكن المتعلمون من اختيار الصيغ واستخدامها بالطريقة الصحيحة عند فحص الأنظمة الكهربائية والميكانيكية. يجب رؤية ذلك في التخطيط والعمل من خلال المهام. يجب نصح المتعلمين بتقديم عمل منظم وسهل القراءة. وهذا مهم لأن </w:t>
      </w:r>
      <w:r w:rsidRPr="000B0125">
        <w:rPr>
          <w:rFonts w:ascii="Sakkal Majalla" w:eastAsia="Open Sans" w:hAnsi="Sakkal Majalla" w:cs="Sakkal Majalla"/>
          <w:color w:val="000000"/>
          <w:sz w:val="24"/>
          <w:szCs w:val="24"/>
          <w:rtl/>
          <w:lang w:eastAsia="ar" w:bidi="ar-MA"/>
        </w:rPr>
        <w:lastRenderedPageBreak/>
        <w:t>خطأ بسيط في العمل قد ينتج إجابة غير صحيحة. إن رؤية كيفية توصل المتعلمين إلى حل أمرًا مهمًا للغاية حيث يمكن أن يُظهر أنهم ارتكبوا خطأً بسيطًا، ومع ذلك لا يزالون يفهمون المبادئ عندما تكون القيمة العددية النهائية غير صحيحة.</w:t>
      </w:r>
    </w:p>
    <w:p w14:paraId="3A847CA1" w14:textId="0C5EF36E" w:rsidR="00965FEA" w:rsidRPr="000B0125" w:rsidRDefault="00965FEA" w:rsidP="000B0125">
      <w:pPr>
        <w:suppressAutoHyphens w:val="0"/>
        <w:bidi/>
        <w:spacing w:line="288" w:lineRule="auto"/>
        <w:ind w:leftChars="0" w:left="0" w:firstLineChars="0" w:firstLine="0"/>
        <w:textDirection w:val="lrTb"/>
        <w:textAlignment w:val="auto"/>
        <w:outlineLvl w:val="9"/>
        <w:rPr>
          <w:rFonts w:ascii="Sakkal Majalla" w:hAnsi="Sakkal Majalla" w:cs="Sakkal Majalla"/>
          <w:b/>
          <w:color w:val="000000"/>
          <w:sz w:val="26"/>
          <w:szCs w:val="26"/>
          <w:rtl/>
        </w:rPr>
      </w:pPr>
      <w:r w:rsidRPr="000B0125">
        <w:rPr>
          <w:rFonts w:ascii="Sakkal Majalla" w:eastAsia="Open Sans" w:hAnsi="Sakkal Majalla" w:cs="Sakkal Majalla"/>
          <w:b/>
          <w:bCs/>
          <w:color w:val="000000"/>
          <w:sz w:val="26"/>
          <w:szCs w:val="26"/>
          <w:rtl/>
          <w:lang w:eastAsia="ar" w:bidi="ar-MA"/>
        </w:rPr>
        <w:br w:type="page"/>
      </w:r>
    </w:p>
    <w:p w14:paraId="046CB223" w14:textId="5DCB3FCC" w:rsidR="004E1D73" w:rsidRPr="000B0125" w:rsidRDefault="009C2EF8" w:rsidP="000B0125">
      <w:pPr>
        <w:pBdr>
          <w:top w:val="nil"/>
          <w:left w:val="nil"/>
          <w:bottom w:val="nil"/>
          <w:right w:val="nil"/>
          <w:between w:val="nil"/>
        </w:pBdr>
        <w:bidi/>
        <w:spacing w:before="80" w:after="60" w:line="288" w:lineRule="auto"/>
        <w:ind w:left="1" w:right="851" w:hanging="3"/>
        <w:rPr>
          <w:rFonts w:ascii="Sakkal Majalla" w:hAnsi="Sakkal Majalla" w:cs="Sakkal Majalla"/>
          <w:b/>
          <w:color w:val="000000"/>
          <w:sz w:val="30"/>
          <w:szCs w:val="30"/>
          <w:rtl/>
        </w:rPr>
      </w:pPr>
      <w:r w:rsidRPr="000B0125">
        <w:rPr>
          <w:rFonts w:ascii="Sakkal Majalla" w:eastAsia="Open Sans" w:hAnsi="Sakkal Majalla" w:cs="Sakkal Majalla"/>
          <w:b/>
          <w:bCs/>
          <w:color w:val="000000"/>
          <w:sz w:val="30"/>
          <w:szCs w:val="30"/>
          <w:rtl/>
          <w:lang w:eastAsia="ar" w:bidi="ar-MA"/>
        </w:rPr>
        <w:lastRenderedPageBreak/>
        <w:t xml:space="preserve">نموذج التقييم </w:t>
      </w:r>
    </w:p>
    <w:tbl>
      <w:tblPr>
        <w:tblpPr w:leftFromText="180" w:rightFromText="180" w:vertAnchor="text" w:tblpXSpec="right" w:tblpY="1"/>
        <w:tblOverlap w:val="never"/>
        <w:bidiVisual/>
        <w:tblW w:w="5160" w:type="pct"/>
        <w:tblBorders>
          <w:top w:val="single" w:sz="4" w:space="0" w:color="5F5F5F"/>
          <w:left w:val="single" w:sz="4" w:space="0" w:color="5F5F5F"/>
          <w:bottom w:val="single" w:sz="4" w:space="0" w:color="9393B7"/>
          <w:right w:val="single" w:sz="4" w:space="0" w:color="5F5F5F"/>
          <w:insideH w:val="single" w:sz="4" w:space="0" w:color="5F5F5F"/>
          <w:insideV w:val="single" w:sz="4" w:space="0" w:color="5F5F5F"/>
        </w:tblBorders>
        <w:tblLook w:val="01E0" w:firstRow="1" w:lastRow="1" w:firstColumn="1" w:lastColumn="1" w:noHBand="0" w:noVBand="0"/>
      </w:tblPr>
      <w:tblGrid>
        <w:gridCol w:w="3311"/>
        <w:gridCol w:w="3021"/>
        <w:gridCol w:w="3019"/>
      </w:tblGrid>
      <w:tr w:rsidR="00F00CAC" w:rsidRPr="00184005" w14:paraId="395F356D" w14:textId="77777777" w:rsidTr="00942986">
        <w:tc>
          <w:tcPr>
            <w:tcW w:w="1770" w:type="pct"/>
            <w:tcBorders>
              <w:top w:val="single" w:sz="4" w:space="0" w:color="5F5F5F"/>
              <w:left w:val="single" w:sz="4" w:space="0" w:color="5F5F5F"/>
              <w:bottom w:val="single" w:sz="4" w:space="0" w:color="5F5F5F"/>
              <w:right w:val="single" w:sz="4" w:space="0" w:color="FFFFFF"/>
            </w:tcBorders>
            <w:shd w:val="clear" w:color="auto" w:fill="005A70"/>
            <w:hideMark/>
          </w:tcPr>
          <w:p w14:paraId="330F678A" w14:textId="214D2131" w:rsidR="00F00CAC" w:rsidRPr="00942986" w:rsidRDefault="004203AE" w:rsidP="00942986">
            <w:pPr>
              <w:pStyle w:val="Tableheadwhite"/>
              <w:bidi/>
              <w:spacing w:line="288" w:lineRule="auto"/>
              <w:ind w:left="1" w:hanging="3"/>
              <w:rPr>
                <w:rFonts w:ascii="Sakkal Majalla" w:hAnsi="Sakkal Majalla" w:cs="Sakkal Majalla"/>
                <w:bCs/>
                <w:sz w:val="26"/>
                <w:szCs w:val="26"/>
                <w:rtl/>
              </w:rPr>
            </w:pPr>
            <w:r w:rsidRPr="00942986">
              <w:rPr>
                <w:rFonts w:ascii="Sakkal Majalla" w:hAnsi="Sakkal Majalla" w:cs="Sakkal Majalla"/>
                <w:bCs/>
                <w:sz w:val="26"/>
                <w:szCs w:val="26"/>
                <w:rtl/>
                <w:lang w:eastAsia="ar" w:bidi="ar-MA"/>
              </w:rPr>
              <w:t>هدف التعلم</w:t>
            </w:r>
          </w:p>
        </w:tc>
        <w:tc>
          <w:tcPr>
            <w:tcW w:w="1615" w:type="pct"/>
            <w:tcBorders>
              <w:top w:val="single" w:sz="4" w:space="0" w:color="5F5F5F"/>
              <w:left w:val="single" w:sz="4" w:space="0" w:color="FFFFFF"/>
              <w:bottom w:val="single" w:sz="4" w:space="0" w:color="5F5F5F"/>
              <w:right w:val="single" w:sz="4" w:space="0" w:color="FFFFFF"/>
            </w:tcBorders>
            <w:shd w:val="clear" w:color="auto" w:fill="005A70"/>
            <w:hideMark/>
          </w:tcPr>
          <w:p w14:paraId="7103D8E5" w14:textId="77777777" w:rsidR="00F00CAC" w:rsidRPr="00942986" w:rsidRDefault="00F00CAC" w:rsidP="00942986">
            <w:pPr>
              <w:pStyle w:val="Tableheadwhite"/>
              <w:bidi/>
              <w:spacing w:line="288" w:lineRule="auto"/>
              <w:ind w:left="1" w:hanging="3"/>
              <w:rPr>
                <w:rFonts w:ascii="Sakkal Majalla" w:hAnsi="Sakkal Majalla" w:cs="Sakkal Majalla"/>
                <w:bCs/>
                <w:sz w:val="26"/>
                <w:szCs w:val="26"/>
                <w:rtl/>
              </w:rPr>
            </w:pPr>
            <w:r w:rsidRPr="00942986">
              <w:rPr>
                <w:rFonts w:ascii="Sakkal Majalla" w:hAnsi="Sakkal Majalla" w:cs="Sakkal Majalla"/>
                <w:bCs/>
                <w:sz w:val="26"/>
                <w:szCs w:val="26"/>
                <w:rtl/>
                <w:lang w:eastAsia="ar" w:bidi="ar-MA"/>
              </w:rPr>
              <w:t>مجالات المحتوى الرئيسية</w:t>
            </w:r>
          </w:p>
        </w:tc>
        <w:tc>
          <w:tcPr>
            <w:tcW w:w="1614" w:type="pct"/>
            <w:tcBorders>
              <w:top w:val="single" w:sz="4" w:space="0" w:color="5F5F5F"/>
              <w:left w:val="single" w:sz="4" w:space="0" w:color="FFFFFF"/>
              <w:bottom w:val="single" w:sz="4" w:space="0" w:color="5F5F5F"/>
              <w:right w:val="single" w:sz="4" w:space="0" w:color="5F5F5F"/>
            </w:tcBorders>
            <w:shd w:val="clear" w:color="auto" w:fill="005A70"/>
            <w:hideMark/>
          </w:tcPr>
          <w:p w14:paraId="3BA4B923" w14:textId="5C7287BF" w:rsidR="00F00CAC" w:rsidRPr="00942986" w:rsidRDefault="00F00CAC" w:rsidP="00942986">
            <w:pPr>
              <w:pStyle w:val="Tableheadwhite"/>
              <w:bidi/>
              <w:spacing w:line="288" w:lineRule="auto"/>
              <w:ind w:left="1" w:hanging="3"/>
              <w:rPr>
                <w:rFonts w:ascii="Sakkal Majalla" w:hAnsi="Sakkal Majalla" w:cs="Sakkal Majalla"/>
                <w:bCs/>
                <w:sz w:val="26"/>
                <w:szCs w:val="26"/>
                <w:rtl/>
              </w:rPr>
            </w:pPr>
            <w:r w:rsidRPr="00942986">
              <w:rPr>
                <w:rFonts w:ascii="Sakkal Majalla" w:hAnsi="Sakkal Majalla" w:cs="Sakkal Majalla"/>
                <w:bCs/>
                <w:sz w:val="26"/>
                <w:szCs w:val="26"/>
                <w:rtl/>
                <w:lang w:eastAsia="ar" w:bidi="ar-MA"/>
              </w:rPr>
              <w:t>نهج التقييم الموصى به</w:t>
            </w:r>
          </w:p>
        </w:tc>
      </w:tr>
      <w:tr w:rsidR="00F00CAC" w:rsidRPr="00184005" w14:paraId="6FEF4FD3" w14:textId="77777777" w:rsidTr="00942986">
        <w:trPr>
          <w:trHeight w:val="1754"/>
        </w:trPr>
        <w:tc>
          <w:tcPr>
            <w:tcW w:w="1770" w:type="pct"/>
            <w:tcBorders>
              <w:top w:val="single" w:sz="4" w:space="0" w:color="5F5F5F"/>
              <w:left w:val="single" w:sz="4" w:space="0" w:color="5F5F5F"/>
              <w:bottom w:val="single" w:sz="4" w:space="0" w:color="5F5F5F"/>
              <w:right w:val="single" w:sz="4" w:space="0" w:color="5F5F5F"/>
            </w:tcBorders>
            <w:shd w:val="clear" w:color="auto" w:fill="D4EAE4"/>
            <w:vAlign w:val="center"/>
            <w:hideMark/>
          </w:tcPr>
          <w:p w14:paraId="14917BE7" w14:textId="4189A808" w:rsidR="00F00CAC" w:rsidRPr="00942986" w:rsidRDefault="00F00CAC" w:rsidP="00942986">
            <w:pPr>
              <w:pStyle w:val="Text"/>
              <w:bidi/>
              <w:spacing w:line="288" w:lineRule="auto"/>
              <w:ind w:left="207" w:hangingChars="87" w:hanging="209"/>
              <w:textDirection w:val="lrTb"/>
              <w:rPr>
                <w:rFonts w:ascii="Sakkal Majalla" w:hAnsi="Sakkal Majalla" w:cs="Sakkal Majalla"/>
                <w:color w:val="FF0000"/>
                <w:sz w:val="24"/>
                <w:szCs w:val="24"/>
                <w:rtl/>
              </w:rPr>
            </w:pPr>
            <w:r w:rsidRPr="00942986">
              <w:rPr>
                <w:rFonts w:ascii="Sakkal Majalla" w:eastAsia="Open Sans" w:hAnsi="Sakkal Majalla" w:cs="Sakkal Majalla"/>
                <w:sz w:val="24"/>
                <w:szCs w:val="24"/>
                <w:rtl/>
                <w:lang w:eastAsia="ar" w:bidi="ar-MA"/>
              </w:rPr>
              <w:t>(أ) التعرف على المسائل الهندسية التي تتضمن العلوم الكهربائية</w:t>
            </w:r>
          </w:p>
          <w:p w14:paraId="2C4B1693" w14:textId="77777777" w:rsidR="00F00CAC" w:rsidRPr="00184005" w:rsidRDefault="00F00CAC" w:rsidP="00942986">
            <w:pPr>
              <w:pStyle w:val="Learningaimtext"/>
              <w:framePr w:hSpace="0" w:wrap="auto" w:vAnchor="margin" w:xAlign="left" w:yAlign="inline"/>
              <w:bidi/>
              <w:spacing w:line="288" w:lineRule="auto"/>
              <w:ind w:left="0" w:hanging="2"/>
              <w:suppressOverlap w:val="0"/>
              <w:rPr>
                <w:rFonts w:ascii="Sakkal Majalla" w:hAnsi="Sakkal Majalla" w:cs="Sakkal Majalla"/>
                <w:bCs/>
                <w:sz w:val="20"/>
                <w:szCs w:val="20"/>
                <w:rtl/>
              </w:rPr>
            </w:pPr>
          </w:p>
        </w:tc>
        <w:tc>
          <w:tcPr>
            <w:tcW w:w="1615" w:type="pct"/>
            <w:tcBorders>
              <w:top w:val="single" w:sz="4" w:space="0" w:color="5F5F5F"/>
              <w:left w:val="single" w:sz="4" w:space="0" w:color="5F5F5F"/>
              <w:bottom w:val="single" w:sz="4" w:space="0" w:color="5F5F5F"/>
              <w:right w:val="single" w:sz="4" w:space="0" w:color="5F5F5F"/>
            </w:tcBorders>
            <w:vAlign w:val="center"/>
            <w:hideMark/>
          </w:tcPr>
          <w:p w14:paraId="57ADCE15" w14:textId="77777777" w:rsidR="00F00CAC" w:rsidRPr="00A515AF" w:rsidRDefault="00F00CAC" w:rsidP="00942986">
            <w:pPr>
              <w:pStyle w:val="Keycontentcoltext"/>
              <w:framePr w:hSpace="0" w:wrap="auto" w:vAnchor="margin" w:xAlign="left" w:yAlign="inline"/>
              <w:bidi/>
              <w:spacing w:line="288" w:lineRule="auto"/>
              <w:suppressOverlap w:val="0"/>
              <w:rPr>
                <w:rFonts w:ascii="Sakkal Majalla" w:hAnsi="Sakkal Majalla" w:cs="Sakkal Majalla"/>
                <w:sz w:val="24"/>
                <w:szCs w:val="24"/>
                <w:rtl/>
              </w:rPr>
            </w:pPr>
            <w:r w:rsidRPr="00184005">
              <w:rPr>
                <w:rFonts w:ascii="Sakkal Majalla" w:hAnsi="Sakkal Majalla" w:cs="Sakkal Majalla"/>
                <w:b/>
                <w:bCs/>
                <w:sz w:val="20"/>
                <w:szCs w:val="20"/>
                <w:rtl/>
                <w:lang w:eastAsia="ar" w:bidi="ar-MA"/>
              </w:rPr>
              <w:t>(أ1)</w:t>
            </w:r>
            <w:r w:rsidRPr="00184005">
              <w:rPr>
                <w:rFonts w:ascii="Sakkal Majalla" w:hAnsi="Sakkal Majalla" w:cs="Sakkal Majalla"/>
                <w:b/>
                <w:bCs/>
                <w:sz w:val="20"/>
                <w:szCs w:val="20"/>
                <w:rtl/>
                <w:lang w:eastAsia="ar" w:bidi="ar-MA"/>
              </w:rPr>
              <w:tab/>
            </w:r>
            <w:r w:rsidRPr="00A515AF">
              <w:rPr>
                <w:rFonts w:ascii="Sakkal Majalla" w:hAnsi="Sakkal Majalla" w:cs="Sakkal Majalla"/>
                <w:sz w:val="24"/>
                <w:szCs w:val="24"/>
                <w:rtl/>
                <w:lang w:eastAsia="ar" w:bidi="ar-MA"/>
              </w:rPr>
              <w:t>دوائر التيار المستمر</w:t>
            </w:r>
          </w:p>
          <w:p w14:paraId="41C7DCD0" w14:textId="77777777" w:rsidR="00F00CAC" w:rsidRPr="00184005" w:rsidRDefault="00F00CAC" w:rsidP="00942986">
            <w:pPr>
              <w:pStyle w:val="Keycontentcoltext"/>
              <w:framePr w:hSpace="0" w:wrap="auto" w:vAnchor="margin" w:xAlign="left" w:yAlign="inline"/>
              <w:bidi/>
              <w:spacing w:line="288" w:lineRule="auto"/>
              <w:suppressOverlap w:val="0"/>
              <w:rPr>
                <w:rFonts w:ascii="Sakkal Majalla" w:hAnsi="Sakkal Majalla" w:cs="Sakkal Majalla"/>
                <w:sz w:val="20"/>
                <w:szCs w:val="20"/>
                <w:rtl/>
              </w:rPr>
            </w:pPr>
          </w:p>
          <w:p w14:paraId="2B6EE198" w14:textId="77777777" w:rsidR="00F00CAC" w:rsidRPr="00184005" w:rsidRDefault="00F00CAC" w:rsidP="00942986">
            <w:pPr>
              <w:pStyle w:val="Keycontentcoltext"/>
              <w:framePr w:hSpace="0" w:wrap="auto" w:vAnchor="margin" w:xAlign="left" w:yAlign="inline"/>
              <w:bidi/>
              <w:spacing w:line="288" w:lineRule="auto"/>
              <w:suppressOverlap w:val="0"/>
              <w:rPr>
                <w:rFonts w:ascii="Sakkal Majalla" w:hAnsi="Sakkal Majalla" w:cs="Sakkal Majalla"/>
                <w:sz w:val="20"/>
                <w:szCs w:val="20"/>
                <w:rtl/>
              </w:rPr>
            </w:pPr>
            <w:r w:rsidRPr="00184005">
              <w:rPr>
                <w:rFonts w:ascii="Sakkal Majalla" w:hAnsi="Sakkal Majalla" w:cs="Sakkal Majalla"/>
                <w:b/>
                <w:bCs/>
                <w:sz w:val="20"/>
                <w:szCs w:val="20"/>
                <w:rtl/>
                <w:lang w:eastAsia="ar" w:bidi="ar-MA"/>
              </w:rPr>
              <w:t>(أ2)</w:t>
            </w:r>
            <w:r w:rsidRPr="00184005">
              <w:rPr>
                <w:rFonts w:ascii="Sakkal Majalla" w:hAnsi="Sakkal Majalla" w:cs="Sakkal Majalla"/>
                <w:b/>
                <w:bCs/>
                <w:sz w:val="20"/>
                <w:szCs w:val="20"/>
                <w:rtl/>
                <w:lang w:eastAsia="ar" w:bidi="ar-MA"/>
              </w:rPr>
              <w:tab/>
            </w:r>
            <w:r w:rsidRPr="00A515AF">
              <w:rPr>
                <w:rFonts w:ascii="Sakkal Majalla" w:hAnsi="Sakkal Majalla" w:cs="Sakkal Majalla"/>
                <w:sz w:val="24"/>
                <w:szCs w:val="24"/>
                <w:rtl/>
                <w:lang w:eastAsia="ar" w:bidi="ar-MA"/>
              </w:rPr>
              <w:t>الدوائر الكهرومغناطيسية</w:t>
            </w:r>
          </w:p>
        </w:tc>
        <w:tc>
          <w:tcPr>
            <w:tcW w:w="1614" w:type="pct"/>
            <w:tcBorders>
              <w:top w:val="single" w:sz="4" w:space="0" w:color="5F5F5F"/>
              <w:left w:val="single" w:sz="4" w:space="0" w:color="5F5F5F"/>
              <w:bottom w:val="single" w:sz="4" w:space="0" w:color="5F5F5F"/>
              <w:right w:val="single" w:sz="4" w:space="0" w:color="5F5F5F"/>
            </w:tcBorders>
            <w:vAlign w:val="center"/>
            <w:hideMark/>
          </w:tcPr>
          <w:p w14:paraId="6B965297" w14:textId="1799DB2F" w:rsidR="00F00CAC" w:rsidRPr="00A515AF" w:rsidRDefault="00F00CAC" w:rsidP="00A515AF">
            <w:pPr>
              <w:suppressAutoHyphens w:val="0"/>
              <w:autoSpaceDE w:val="0"/>
              <w:autoSpaceDN w:val="0"/>
              <w:bidi/>
              <w:adjustRightInd w:val="0"/>
              <w:spacing w:line="288" w:lineRule="auto"/>
              <w:ind w:leftChars="0" w:left="0" w:firstLineChars="0" w:firstLine="0"/>
              <w:textDirection w:val="lrTb"/>
              <w:textAlignment w:val="auto"/>
              <w:outlineLvl w:val="9"/>
              <w:rPr>
                <w:rFonts w:ascii="Sakkal Majalla" w:hAnsi="Sakkal Majalla" w:cs="Sakkal Majalla"/>
                <w:position w:val="0"/>
                <w:sz w:val="24"/>
                <w:szCs w:val="24"/>
                <w:rtl/>
                <w:lang w:eastAsia="en-GB"/>
              </w:rPr>
            </w:pPr>
            <w:r w:rsidRPr="00A515AF">
              <w:rPr>
                <w:rFonts w:ascii="Sakkal Majalla" w:eastAsia="Open Sans" w:hAnsi="Sakkal Majalla" w:cs="Sakkal Majalla"/>
                <w:position w:val="0"/>
                <w:sz w:val="24"/>
                <w:szCs w:val="24"/>
                <w:rtl/>
                <w:lang w:eastAsia="ar" w:bidi="ar-MA"/>
              </w:rPr>
              <w:t>إعداد تقرير يحتوي على حلول لعدد من</w:t>
            </w:r>
            <w:r w:rsidR="00A515AF">
              <w:rPr>
                <w:rFonts w:ascii="Sakkal Majalla" w:eastAsia="Open Sans" w:hAnsi="Sakkal Majalla" w:cs="Sakkal Majalla"/>
                <w:position w:val="0"/>
                <w:sz w:val="24"/>
                <w:szCs w:val="24"/>
                <w:lang w:eastAsia="ar" w:bidi="ar-MA"/>
              </w:rPr>
              <w:t> </w:t>
            </w:r>
            <w:r w:rsidRPr="00A515AF">
              <w:rPr>
                <w:rFonts w:ascii="Sakkal Majalla" w:eastAsia="Open Sans" w:hAnsi="Sakkal Majalla" w:cs="Sakkal Majalla"/>
                <w:position w:val="0"/>
                <w:sz w:val="24"/>
                <w:szCs w:val="24"/>
                <w:rtl/>
                <w:lang w:eastAsia="ar" w:bidi="ar-MA"/>
              </w:rPr>
              <w:t xml:space="preserve">المهام. </w:t>
            </w:r>
          </w:p>
          <w:p w14:paraId="5FDC0E33" w14:textId="506C68E8" w:rsidR="00F00CAC" w:rsidRPr="00A515AF" w:rsidRDefault="00F00CAC" w:rsidP="00942986">
            <w:pPr>
              <w:suppressAutoHyphens w:val="0"/>
              <w:autoSpaceDE w:val="0"/>
              <w:autoSpaceDN w:val="0"/>
              <w:bidi/>
              <w:adjustRightInd w:val="0"/>
              <w:spacing w:line="288" w:lineRule="auto"/>
              <w:ind w:leftChars="0" w:left="0" w:firstLineChars="0" w:firstLine="0"/>
              <w:textDirection w:val="lrTb"/>
              <w:textAlignment w:val="auto"/>
              <w:outlineLvl w:val="9"/>
              <w:rPr>
                <w:rFonts w:ascii="Sakkal Majalla" w:hAnsi="Sakkal Majalla" w:cs="Sakkal Majalla"/>
                <w:position w:val="0"/>
                <w:sz w:val="24"/>
                <w:szCs w:val="24"/>
                <w:rtl/>
                <w:lang w:eastAsia="en-GB"/>
              </w:rPr>
            </w:pPr>
            <w:r w:rsidRPr="00A515AF">
              <w:rPr>
                <w:rFonts w:ascii="Sakkal Majalla" w:eastAsia="Open Sans" w:hAnsi="Sakkal Majalla" w:cs="Sakkal Majalla"/>
                <w:position w:val="0"/>
                <w:sz w:val="24"/>
                <w:szCs w:val="24"/>
                <w:rtl/>
                <w:lang w:eastAsia="ar" w:bidi="ar-MA"/>
              </w:rPr>
              <w:t>الأدلة المكتوبة والتخطيطية والرقمية.</w:t>
            </w:r>
          </w:p>
          <w:p w14:paraId="6D3AADC0" w14:textId="692D8DD1" w:rsidR="00F00CAC" w:rsidRPr="00A515AF" w:rsidRDefault="00F00CAC" w:rsidP="00942986">
            <w:pPr>
              <w:suppressAutoHyphens w:val="0"/>
              <w:autoSpaceDE w:val="0"/>
              <w:autoSpaceDN w:val="0"/>
              <w:bidi/>
              <w:adjustRightInd w:val="0"/>
              <w:spacing w:line="288" w:lineRule="auto"/>
              <w:ind w:leftChars="0" w:left="0" w:firstLineChars="0" w:firstLine="0"/>
              <w:textDirection w:val="lrTb"/>
              <w:textAlignment w:val="auto"/>
              <w:outlineLvl w:val="9"/>
              <w:rPr>
                <w:rFonts w:ascii="Sakkal Majalla" w:hAnsi="Sakkal Majalla" w:cs="Sakkal Majalla"/>
                <w:position w:val="0"/>
                <w:sz w:val="24"/>
                <w:szCs w:val="24"/>
                <w:rtl/>
                <w:lang w:eastAsia="en-GB"/>
              </w:rPr>
            </w:pPr>
            <w:r w:rsidRPr="00A515AF">
              <w:rPr>
                <w:rFonts w:ascii="Sakkal Majalla" w:eastAsia="Open Sans" w:hAnsi="Sakkal Majalla" w:cs="Sakkal Majalla"/>
                <w:position w:val="0"/>
                <w:sz w:val="24"/>
                <w:szCs w:val="24"/>
                <w:rtl/>
                <w:lang w:eastAsia="ar" w:bidi="ar-MA"/>
              </w:rPr>
              <w:t>يمكن إنتاج الأدلة تحت الإشراف و</w:t>
            </w:r>
          </w:p>
          <w:p w14:paraId="52CBBACE" w14:textId="75291A32" w:rsidR="00F00CAC" w:rsidRPr="00A515AF" w:rsidRDefault="00F00CAC" w:rsidP="00942986">
            <w:pPr>
              <w:suppressAutoHyphens w:val="0"/>
              <w:autoSpaceDE w:val="0"/>
              <w:autoSpaceDN w:val="0"/>
              <w:bidi/>
              <w:adjustRightInd w:val="0"/>
              <w:spacing w:line="288" w:lineRule="auto"/>
              <w:ind w:leftChars="0" w:left="0" w:firstLineChars="0" w:firstLine="0"/>
              <w:textDirection w:val="lrTb"/>
              <w:textAlignment w:val="auto"/>
              <w:outlineLvl w:val="9"/>
              <w:rPr>
                <w:rFonts w:ascii="Sakkal Majalla" w:hAnsi="Sakkal Majalla" w:cs="Sakkal Majalla"/>
                <w:position w:val="0"/>
                <w:sz w:val="24"/>
                <w:szCs w:val="24"/>
                <w:rtl/>
                <w:lang w:eastAsia="en-GB"/>
              </w:rPr>
            </w:pPr>
            <w:r w:rsidRPr="00A515AF">
              <w:rPr>
                <w:rFonts w:ascii="Sakkal Majalla" w:eastAsia="Open Sans" w:hAnsi="Sakkal Majalla" w:cs="Sakkal Majalla"/>
                <w:position w:val="0"/>
                <w:sz w:val="24"/>
                <w:szCs w:val="24"/>
                <w:rtl/>
                <w:lang w:eastAsia="ar" w:bidi="ar-MA"/>
              </w:rPr>
              <w:t>يمكن إعطاء القيم للمهام العددية.</w:t>
            </w:r>
          </w:p>
          <w:p w14:paraId="12F8DAD1" w14:textId="5E84AD7A" w:rsidR="00F00CAC" w:rsidRPr="00A515AF" w:rsidRDefault="00F00CAC" w:rsidP="00942986">
            <w:pPr>
              <w:suppressAutoHyphens w:val="0"/>
              <w:autoSpaceDE w:val="0"/>
              <w:autoSpaceDN w:val="0"/>
              <w:bidi/>
              <w:adjustRightInd w:val="0"/>
              <w:spacing w:line="288" w:lineRule="auto"/>
              <w:ind w:leftChars="0" w:left="0" w:firstLineChars="0" w:firstLine="0"/>
              <w:textDirection w:val="lrTb"/>
              <w:textAlignment w:val="auto"/>
              <w:outlineLvl w:val="9"/>
              <w:rPr>
                <w:rFonts w:ascii="Sakkal Majalla" w:hAnsi="Sakkal Majalla" w:cs="Sakkal Majalla"/>
                <w:sz w:val="24"/>
                <w:szCs w:val="24"/>
                <w:rtl/>
              </w:rPr>
            </w:pPr>
            <w:r w:rsidRPr="00A515AF">
              <w:rPr>
                <w:rFonts w:ascii="Sakkal Majalla" w:eastAsia="Open Sans" w:hAnsi="Sakkal Majalla" w:cs="Sakkal Majalla"/>
                <w:position w:val="0"/>
                <w:sz w:val="24"/>
                <w:szCs w:val="24"/>
                <w:rtl/>
                <w:lang w:eastAsia="ar" w:bidi="ar-MA"/>
              </w:rPr>
              <w:t>كما يمكن استخدام الأدلة العملية عند بناء عدد من الدوائر مع قياس المعلمات على سبيل المثال.</w:t>
            </w:r>
          </w:p>
        </w:tc>
      </w:tr>
      <w:tr w:rsidR="00F00CAC" w:rsidRPr="00184005" w14:paraId="6C57264B" w14:textId="77777777" w:rsidTr="00942986">
        <w:trPr>
          <w:trHeight w:val="1754"/>
        </w:trPr>
        <w:tc>
          <w:tcPr>
            <w:tcW w:w="1770" w:type="pct"/>
            <w:tcBorders>
              <w:top w:val="single" w:sz="4" w:space="0" w:color="5F5F5F"/>
              <w:left w:val="single" w:sz="4" w:space="0" w:color="5F5F5F"/>
              <w:bottom w:val="single" w:sz="4" w:space="0" w:color="5F5F5F"/>
              <w:right w:val="single" w:sz="4" w:space="0" w:color="5F5F5F"/>
            </w:tcBorders>
            <w:shd w:val="clear" w:color="auto" w:fill="D4EAE4"/>
            <w:vAlign w:val="center"/>
            <w:hideMark/>
          </w:tcPr>
          <w:p w14:paraId="4AD651EE" w14:textId="427302F9" w:rsidR="00F00CAC" w:rsidRPr="00A515AF" w:rsidRDefault="00F00CAC" w:rsidP="00A515AF">
            <w:pPr>
              <w:pStyle w:val="Text"/>
              <w:bidi/>
              <w:spacing w:line="288" w:lineRule="auto"/>
              <w:ind w:left="207" w:right="0" w:hangingChars="87" w:hanging="209"/>
              <w:textDirection w:val="lrTb"/>
              <w:rPr>
                <w:rFonts w:ascii="Sakkal Majalla" w:eastAsia="Open Sans" w:hAnsi="Sakkal Majalla" w:cs="Sakkal Majalla"/>
                <w:sz w:val="24"/>
                <w:szCs w:val="24"/>
                <w:rtl/>
                <w:lang w:eastAsia="ar" w:bidi="ar-MA"/>
              </w:rPr>
            </w:pPr>
            <w:r w:rsidRPr="00A515AF">
              <w:rPr>
                <w:rFonts w:ascii="Sakkal Majalla" w:eastAsia="Open Sans" w:hAnsi="Sakkal Majalla" w:cs="Sakkal Majalla"/>
                <w:sz w:val="24"/>
                <w:szCs w:val="24"/>
                <w:rtl/>
                <w:lang w:eastAsia="ar" w:bidi="ar-MA"/>
              </w:rPr>
              <w:t>(ب)</w:t>
            </w:r>
            <w:r w:rsidR="00A515AF" w:rsidRPr="00A515AF">
              <w:rPr>
                <w:rFonts w:ascii="Sakkal Majalla" w:eastAsia="Open Sans" w:hAnsi="Sakkal Majalla" w:cs="Sakkal Majalla"/>
                <w:sz w:val="24"/>
                <w:szCs w:val="24"/>
                <w:lang w:eastAsia="ar" w:bidi="ar-MA"/>
              </w:rPr>
              <w:t xml:space="preserve"> </w:t>
            </w:r>
            <w:r w:rsidRPr="00942986">
              <w:rPr>
                <w:rFonts w:ascii="Sakkal Majalla" w:eastAsia="Open Sans" w:hAnsi="Sakkal Majalla" w:cs="Sakkal Majalla"/>
                <w:sz w:val="24"/>
                <w:szCs w:val="24"/>
                <w:rtl/>
                <w:lang w:eastAsia="ar" w:bidi="ar-MA"/>
              </w:rPr>
              <w:t>التعرف على المسائل الهندسية التي تتضمن العلوم الميكانيكية</w:t>
            </w:r>
          </w:p>
        </w:tc>
        <w:tc>
          <w:tcPr>
            <w:tcW w:w="1615" w:type="pct"/>
            <w:tcBorders>
              <w:top w:val="single" w:sz="4" w:space="0" w:color="5F5F5F"/>
              <w:left w:val="single" w:sz="4" w:space="0" w:color="5F5F5F"/>
              <w:bottom w:val="single" w:sz="4" w:space="0" w:color="5F5F5F"/>
              <w:right w:val="single" w:sz="4" w:space="0" w:color="5F5F5F"/>
            </w:tcBorders>
            <w:vAlign w:val="center"/>
            <w:hideMark/>
          </w:tcPr>
          <w:p w14:paraId="1B11F01B" w14:textId="77777777" w:rsidR="00F00CAC" w:rsidRPr="00A515AF" w:rsidRDefault="00F00CAC" w:rsidP="00942986">
            <w:pPr>
              <w:pStyle w:val="Keycontentcoltext"/>
              <w:framePr w:hSpace="0" w:wrap="auto" w:vAnchor="margin" w:xAlign="left" w:yAlign="inline"/>
              <w:bidi/>
              <w:spacing w:line="288" w:lineRule="auto"/>
              <w:suppressOverlap w:val="0"/>
              <w:rPr>
                <w:rFonts w:ascii="Sakkal Majalla" w:hAnsi="Sakkal Majalla" w:cs="Sakkal Majalla"/>
                <w:sz w:val="24"/>
                <w:szCs w:val="24"/>
                <w:rtl/>
              </w:rPr>
            </w:pPr>
            <w:r w:rsidRPr="00184005">
              <w:rPr>
                <w:rFonts w:ascii="Sakkal Majalla" w:hAnsi="Sakkal Majalla" w:cs="Sakkal Majalla"/>
                <w:b/>
                <w:bCs/>
                <w:sz w:val="20"/>
                <w:szCs w:val="20"/>
                <w:rtl/>
                <w:lang w:eastAsia="ar" w:bidi="ar-MA"/>
              </w:rPr>
              <w:t>(ب1)</w:t>
            </w:r>
            <w:r w:rsidRPr="00184005">
              <w:rPr>
                <w:rFonts w:ascii="Sakkal Majalla" w:hAnsi="Sakkal Majalla" w:cs="Sakkal Majalla"/>
                <w:b/>
                <w:bCs/>
                <w:sz w:val="20"/>
                <w:szCs w:val="20"/>
                <w:rtl/>
                <w:lang w:eastAsia="ar" w:bidi="ar-MA"/>
              </w:rPr>
              <w:tab/>
            </w:r>
            <w:r w:rsidRPr="00A515AF">
              <w:rPr>
                <w:rFonts w:ascii="Sakkal Majalla" w:hAnsi="Sakkal Majalla" w:cs="Sakkal Majalla"/>
                <w:sz w:val="24"/>
                <w:szCs w:val="24"/>
                <w:rtl/>
                <w:lang w:eastAsia="ar" w:bidi="ar-MA"/>
              </w:rPr>
              <w:t>الاستاتيكا</w:t>
            </w:r>
          </w:p>
          <w:p w14:paraId="1A34EAB7" w14:textId="77777777" w:rsidR="00F00CAC" w:rsidRPr="00A515AF" w:rsidRDefault="00F00CAC" w:rsidP="00942986">
            <w:pPr>
              <w:pStyle w:val="Keycontentcoltext"/>
              <w:framePr w:hSpace="0" w:wrap="auto" w:vAnchor="margin" w:xAlign="left" w:yAlign="inline"/>
              <w:bidi/>
              <w:spacing w:line="288" w:lineRule="auto"/>
              <w:suppressOverlap w:val="0"/>
              <w:rPr>
                <w:rFonts w:ascii="Sakkal Majalla" w:hAnsi="Sakkal Majalla" w:cs="Sakkal Majalla"/>
                <w:sz w:val="24"/>
                <w:szCs w:val="24"/>
                <w:rtl/>
              </w:rPr>
            </w:pPr>
            <w:r w:rsidRPr="00184005">
              <w:rPr>
                <w:rFonts w:ascii="Sakkal Majalla" w:hAnsi="Sakkal Majalla" w:cs="Sakkal Majalla"/>
                <w:b/>
                <w:bCs/>
                <w:sz w:val="20"/>
                <w:szCs w:val="20"/>
                <w:rtl/>
                <w:lang w:eastAsia="ar" w:bidi="ar-MA"/>
              </w:rPr>
              <w:t>(ب2)</w:t>
            </w:r>
            <w:r w:rsidRPr="00184005">
              <w:rPr>
                <w:rFonts w:ascii="Sakkal Majalla" w:hAnsi="Sakkal Majalla" w:cs="Sakkal Majalla"/>
                <w:b/>
                <w:bCs/>
                <w:sz w:val="20"/>
                <w:szCs w:val="20"/>
                <w:rtl/>
                <w:lang w:eastAsia="ar" w:bidi="ar-MA"/>
              </w:rPr>
              <w:tab/>
            </w:r>
            <w:r w:rsidRPr="00A515AF">
              <w:rPr>
                <w:rFonts w:ascii="Sakkal Majalla" w:hAnsi="Sakkal Majalla" w:cs="Sakkal Majalla"/>
                <w:sz w:val="24"/>
                <w:szCs w:val="24"/>
                <w:rtl/>
                <w:lang w:eastAsia="ar" w:bidi="ar-MA"/>
              </w:rPr>
              <w:t>تمثيل أنظمة الهندسة الساكنة</w:t>
            </w:r>
          </w:p>
          <w:p w14:paraId="7B1D3D14" w14:textId="77777777" w:rsidR="00F00CAC" w:rsidRPr="00A515AF" w:rsidRDefault="00F00CAC" w:rsidP="00942986">
            <w:pPr>
              <w:pStyle w:val="Keycontentcoltext"/>
              <w:framePr w:hSpace="0" w:wrap="auto" w:vAnchor="margin" w:xAlign="left" w:yAlign="inline"/>
              <w:bidi/>
              <w:spacing w:line="288" w:lineRule="auto"/>
              <w:suppressOverlap w:val="0"/>
              <w:rPr>
                <w:rFonts w:ascii="Sakkal Majalla" w:hAnsi="Sakkal Majalla" w:cs="Sakkal Majalla"/>
                <w:sz w:val="24"/>
                <w:szCs w:val="24"/>
                <w:rtl/>
              </w:rPr>
            </w:pPr>
            <w:r w:rsidRPr="00184005">
              <w:rPr>
                <w:rFonts w:ascii="Sakkal Majalla" w:hAnsi="Sakkal Majalla" w:cs="Sakkal Majalla"/>
                <w:b/>
                <w:bCs/>
                <w:sz w:val="20"/>
                <w:szCs w:val="20"/>
                <w:rtl/>
                <w:lang w:eastAsia="ar" w:bidi="ar-MA"/>
              </w:rPr>
              <w:t>(ب3)</w:t>
            </w:r>
            <w:r w:rsidRPr="00184005">
              <w:rPr>
                <w:rFonts w:ascii="Sakkal Majalla" w:hAnsi="Sakkal Majalla" w:cs="Sakkal Majalla"/>
                <w:b/>
                <w:bCs/>
                <w:sz w:val="20"/>
                <w:szCs w:val="20"/>
                <w:rtl/>
                <w:lang w:eastAsia="ar" w:bidi="ar-MA"/>
              </w:rPr>
              <w:tab/>
            </w:r>
            <w:r w:rsidRPr="00A515AF">
              <w:rPr>
                <w:rFonts w:ascii="Sakkal Majalla" w:hAnsi="Sakkal Majalla" w:cs="Sakkal Majalla"/>
                <w:sz w:val="24"/>
                <w:szCs w:val="24"/>
                <w:rtl/>
                <w:lang w:eastAsia="ar" w:bidi="ar-MA"/>
              </w:rPr>
              <w:t>الديناميكا</w:t>
            </w:r>
          </w:p>
          <w:p w14:paraId="2BBD16DD" w14:textId="77777777" w:rsidR="00F00CAC" w:rsidRPr="00184005" w:rsidRDefault="00F00CAC" w:rsidP="00942986">
            <w:pPr>
              <w:pStyle w:val="Keycontentcoltext"/>
              <w:framePr w:hSpace="0" w:wrap="auto" w:vAnchor="margin" w:xAlign="left" w:yAlign="inline"/>
              <w:bidi/>
              <w:spacing w:line="288" w:lineRule="auto"/>
              <w:suppressOverlap w:val="0"/>
              <w:rPr>
                <w:rFonts w:ascii="Sakkal Majalla" w:hAnsi="Sakkal Majalla" w:cs="Sakkal Majalla"/>
                <w:b/>
                <w:sz w:val="20"/>
                <w:szCs w:val="20"/>
                <w:rtl/>
              </w:rPr>
            </w:pPr>
            <w:r w:rsidRPr="00184005">
              <w:rPr>
                <w:rFonts w:ascii="Sakkal Majalla" w:hAnsi="Sakkal Majalla" w:cs="Sakkal Majalla"/>
                <w:b/>
                <w:bCs/>
                <w:sz w:val="20"/>
                <w:szCs w:val="20"/>
                <w:rtl/>
                <w:lang w:eastAsia="ar" w:bidi="ar-MA"/>
              </w:rPr>
              <w:t>(ب4)</w:t>
            </w:r>
            <w:r w:rsidRPr="00184005">
              <w:rPr>
                <w:rFonts w:ascii="Sakkal Majalla" w:hAnsi="Sakkal Majalla" w:cs="Sakkal Majalla"/>
                <w:b/>
                <w:bCs/>
                <w:sz w:val="20"/>
                <w:szCs w:val="20"/>
                <w:rtl/>
                <w:lang w:eastAsia="ar" w:bidi="ar-MA"/>
              </w:rPr>
              <w:tab/>
            </w:r>
            <w:r w:rsidRPr="00A515AF">
              <w:rPr>
                <w:rFonts w:ascii="Sakkal Majalla" w:hAnsi="Sakkal Majalla" w:cs="Sakkal Majalla"/>
                <w:sz w:val="24"/>
                <w:szCs w:val="24"/>
                <w:rtl/>
                <w:lang w:eastAsia="ar" w:bidi="ar-MA"/>
              </w:rPr>
              <w:t>السوائل</w:t>
            </w:r>
          </w:p>
        </w:tc>
        <w:tc>
          <w:tcPr>
            <w:tcW w:w="0" w:type="auto"/>
            <w:tcBorders>
              <w:top w:val="single" w:sz="4" w:space="0" w:color="5F5F5F"/>
              <w:left w:val="single" w:sz="4" w:space="0" w:color="5F5F5F"/>
              <w:bottom w:val="single" w:sz="4" w:space="0" w:color="5F5F5F"/>
              <w:right w:val="single" w:sz="4" w:space="0" w:color="5F5F5F"/>
            </w:tcBorders>
            <w:vAlign w:val="center"/>
            <w:hideMark/>
          </w:tcPr>
          <w:p w14:paraId="3A5DA3CF" w14:textId="63912FED" w:rsidR="00F00CAC" w:rsidRPr="00A515AF" w:rsidRDefault="00F00CAC" w:rsidP="00942986">
            <w:pPr>
              <w:suppressAutoHyphens w:val="0"/>
              <w:autoSpaceDE w:val="0"/>
              <w:autoSpaceDN w:val="0"/>
              <w:bidi/>
              <w:adjustRightInd w:val="0"/>
              <w:spacing w:line="288" w:lineRule="auto"/>
              <w:ind w:leftChars="0" w:left="0" w:firstLineChars="0" w:firstLine="0"/>
              <w:textDirection w:val="lrTb"/>
              <w:textAlignment w:val="auto"/>
              <w:outlineLvl w:val="9"/>
              <w:rPr>
                <w:rFonts w:ascii="Sakkal Majalla" w:hAnsi="Sakkal Majalla" w:cs="Sakkal Majalla"/>
                <w:position w:val="0"/>
                <w:sz w:val="24"/>
                <w:szCs w:val="24"/>
                <w:rtl/>
                <w:lang w:eastAsia="en-GB"/>
              </w:rPr>
            </w:pPr>
            <w:r w:rsidRPr="00A515AF">
              <w:rPr>
                <w:rFonts w:ascii="Sakkal Majalla" w:eastAsia="Open Sans" w:hAnsi="Sakkal Majalla" w:cs="Sakkal Majalla"/>
                <w:position w:val="0"/>
                <w:sz w:val="24"/>
                <w:szCs w:val="24"/>
                <w:rtl/>
                <w:lang w:eastAsia="ar" w:bidi="ar-MA"/>
              </w:rPr>
              <w:t>إعداد تقرير يحتوي على حلول لعدد من المهام. بالإضافة إلى الأدلة المكتوبة والتخطيطية والرسومية والرقمية.</w:t>
            </w:r>
          </w:p>
          <w:p w14:paraId="7B62A902" w14:textId="62DFBEF1" w:rsidR="00F00CAC" w:rsidRPr="00A515AF" w:rsidRDefault="00F00CAC" w:rsidP="00942986">
            <w:pPr>
              <w:suppressAutoHyphens w:val="0"/>
              <w:autoSpaceDE w:val="0"/>
              <w:autoSpaceDN w:val="0"/>
              <w:bidi/>
              <w:adjustRightInd w:val="0"/>
              <w:spacing w:line="288" w:lineRule="auto"/>
              <w:ind w:leftChars="0" w:left="0" w:firstLineChars="0" w:firstLine="0"/>
              <w:textDirection w:val="lrTb"/>
              <w:textAlignment w:val="auto"/>
              <w:outlineLvl w:val="9"/>
              <w:rPr>
                <w:rFonts w:ascii="Sakkal Majalla" w:hAnsi="Sakkal Majalla" w:cs="Sakkal Majalla"/>
                <w:position w:val="0"/>
                <w:sz w:val="24"/>
                <w:szCs w:val="24"/>
                <w:rtl/>
                <w:lang w:eastAsia="en-GB"/>
              </w:rPr>
            </w:pPr>
            <w:r w:rsidRPr="00A515AF">
              <w:rPr>
                <w:rFonts w:ascii="Sakkal Majalla" w:eastAsia="Open Sans" w:hAnsi="Sakkal Majalla" w:cs="Sakkal Majalla"/>
                <w:position w:val="0"/>
                <w:sz w:val="24"/>
                <w:szCs w:val="24"/>
                <w:rtl/>
                <w:lang w:eastAsia="ar" w:bidi="ar-MA"/>
              </w:rPr>
              <w:t>يمكن إنتاج الأدلة تحت الإشراف و</w:t>
            </w:r>
          </w:p>
          <w:p w14:paraId="367D49BA" w14:textId="296BB833" w:rsidR="00F00CAC" w:rsidRPr="00A515AF" w:rsidRDefault="00F00CAC" w:rsidP="00942986">
            <w:pPr>
              <w:suppressAutoHyphens w:val="0"/>
              <w:autoSpaceDE w:val="0"/>
              <w:autoSpaceDN w:val="0"/>
              <w:bidi/>
              <w:adjustRightInd w:val="0"/>
              <w:spacing w:line="288" w:lineRule="auto"/>
              <w:ind w:leftChars="0" w:left="0" w:firstLineChars="0" w:firstLine="0"/>
              <w:textDirection w:val="lrTb"/>
              <w:textAlignment w:val="auto"/>
              <w:outlineLvl w:val="9"/>
              <w:rPr>
                <w:rFonts w:ascii="Sakkal Majalla" w:hAnsi="Sakkal Majalla" w:cs="Sakkal Majalla"/>
                <w:position w:val="0"/>
                <w:sz w:val="24"/>
                <w:szCs w:val="24"/>
                <w:rtl/>
                <w:lang w:eastAsia="en-GB"/>
              </w:rPr>
            </w:pPr>
            <w:r w:rsidRPr="00A515AF">
              <w:rPr>
                <w:rFonts w:ascii="Sakkal Majalla" w:eastAsia="Open Sans" w:hAnsi="Sakkal Majalla" w:cs="Sakkal Majalla"/>
                <w:position w:val="0"/>
                <w:sz w:val="24"/>
                <w:szCs w:val="24"/>
                <w:rtl/>
                <w:lang w:eastAsia="ar" w:bidi="ar-MA"/>
              </w:rPr>
              <w:t>يمكن إعطاء القيم للمهام العددية.</w:t>
            </w:r>
          </w:p>
          <w:p w14:paraId="231EB6CA" w14:textId="17B65D14" w:rsidR="00F00CAC" w:rsidRPr="00A515AF" w:rsidRDefault="00F00CAC" w:rsidP="00942986">
            <w:pPr>
              <w:suppressAutoHyphens w:val="0"/>
              <w:autoSpaceDE w:val="0"/>
              <w:autoSpaceDN w:val="0"/>
              <w:bidi/>
              <w:adjustRightInd w:val="0"/>
              <w:spacing w:line="288" w:lineRule="auto"/>
              <w:ind w:leftChars="0" w:left="0" w:firstLineChars="0" w:firstLine="0"/>
              <w:textDirection w:val="lrTb"/>
              <w:textAlignment w:val="auto"/>
              <w:outlineLvl w:val="9"/>
              <w:rPr>
                <w:rFonts w:ascii="Sakkal Majalla" w:hAnsi="Sakkal Majalla" w:cs="Sakkal Majalla"/>
                <w:sz w:val="24"/>
                <w:szCs w:val="24"/>
                <w:rtl/>
              </w:rPr>
            </w:pPr>
            <w:r w:rsidRPr="00A515AF">
              <w:rPr>
                <w:rFonts w:ascii="Sakkal Majalla" w:eastAsia="Open Sans" w:hAnsi="Sakkal Majalla" w:cs="Sakkal Majalla"/>
                <w:position w:val="0"/>
                <w:sz w:val="24"/>
                <w:szCs w:val="24"/>
                <w:rtl/>
                <w:lang w:eastAsia="ar" w:bidi="ar-MA"/>
              </w:rPr>
              <w:t>ومن ثم يمكن أن تتضمن الأدلة العملية المهام التجريبية لحل أنظمة القوة من خلال تطبيق متوازي الأضلاع للقوى.</w:t>
            </w:r>
          </w:p>
        </w:tc>
      </w:tr>
    </w:tbl>
    <w:p w14:paraId="178A003F" w14:textId="77777777" w:rsidR="00F7231B" w:rsidRPr="000B0125" w:rsidRDefault="00F7231B" w:rsidP="000B0125">
      <w:pPr>
        <w:suppressAutoHyphens w:val="0"/>
        <w:bidi/>
        <w:spacing w:line="288" w:lineRule="auto"/>
        <w:ind w:leftChars="0" w:left="0" w:firstLineChars="0" w:firstLine="0"/>
        <w:textDirection w:val="lrTb"/>
        <w:textAlignment w:val="auto"/>
        <w:outlineLvl w:val="9"/>
        <w:rPr>
          <w:rFonts w:ascii="Sakkal Majalla" w:hAnsi="Sakkal Majalla" w:cs="Sakkal Majalla"/>
          <w:b/>
          <w:color w:val="000000"/>
          <w:sz w:val="26"/>
          <w:szCs w:val="26"/>
          <w:rtl/>
        </w:rPr>
      </w:pPr>
      <w:r w:rsidRPr="000B0125">
        <w:rPr>
          <w:rFonts w:ascii="Sakkal Majalla" w:eastAsia="Open Sans" w:hAnsi="Sakkal Majalla" w:cs="Sakkal Majalla"/>
          <w:b/>
          <w:bCs/>
          <w:color w:val="000000"/>
          <w:sz w:val="26"/>
          <w:szCs w:val="26"/>
          <w:rtl/>
          <w:lang w:eastAsia="ar" w:bidi="ar-MA"/>
        </w:rPr>
        <w:br w:type="page"/>
      </w:r>
    </w:p>
    <w:p w14:paraId="371B680A" w14:textId="76578B5A" w:rsidR="004E1D73" w:rsidRPr="000B0125" w:rsidRDefault="009C2EF8" w:rsidP="000B0125">
      <w:pPr>
        <w:pBdr>
          <w:top w:val="nil"/>
          <w:left w:val="nil"/>
          <w:bottom w:val="nil"/>
          <w:right w:val="nil"/>
          <w:between w:val="nil"/>
        </w:pBdr>
        <w:bidi/>
        <w:spacing w:before="360" w:after="120" w:line="288" w:lineRule="auto"/>
        <w:ind w:leftChars="0" w:left="0" w:right="851" w:firstLineChars="0" w:firstLine="0"/>
        <w:rPr>
          <w:rFonts w:ascii="Sakkal Majalla" w:hAnsi="Sakkal Majalla" w:cs="Sakkal Majalla"/>
          <w:b/>
          <w:color w:val="000000"/>
          <w:sz w:val="26"/>
          <w:szCs w:val="26"/>
          <w:rtl/>
        </w:rPr>
      </w:pPr>
      <w:r w:rsidRPr="000B0125">
        <w:rPr>
          <w:rFonts w:ascii="Sakkal Majalla" w:eastAsia="Open Sans" w:hAnsi="Sakkal Majalla" w:cs="Sakkal Majalla"/>
          <w:b/>
          <w:bCs/>
          <w:color w:val="000000"/>
          <w:sz w:val="26"/>
          <w:szCs w:val="26"/>
          <w:rtl/>
          <w:lang w:eastAsia="ar" w:bidi="ar-MA"/>
        </w:rPr>
        <w:lastRenderedPageBreak/>
        <w:t>إرشادات التقييم</w:t>
      </w:r>
    </w:p>
    <w:p w14:paraId="2F830AC6" w14:textId="0907155D" w:rsidR="00FF048E" w:rsidRPr="000B0125" w:rsidRDefault="006E361F" w:rsidP="007C63C0">
      <w:pPr>
        <w:pBdr>
          <w:top w:val="nil"/>
          <w:left w:val="nil"/>
          <w:bottom w:val="nil"/>
          <w:right w:val="nil"/>
          <w:between w:val="nil"/>
        </w:pBdr>
        <w:bidi/>
        <w:spacing w:before="80" w:after="60" w:line="288" w:lineRule="auto"/>
        <w:ind w:left="0" w:hanging="2"/>
        <w:textDirection w:val="lrTb"/>
        <w:rPr>
          <w:rFonts w:ascii="Sakkal Majalla" w:hAnsi="Sakkal Majalla" w:cs="Sakkal Majalla"/>
          <w:color w:val="000000"/>
          <w:sz w:val="24"/>
          <w:szCs w:val="24"/>
          <w:rtl/>
        </w:rPr>
      </w:pPr>
      <w:r w:rsidRPr="000B0125">
        <w:rPr>
          <w:rFonts w:ascii="Sakkal Majalla" w:eastAsia="Open Sans" w:hAnsi="Sakkal Majalla" w:cs="Sakkal Majalla"/>
          <w:color w:val="000000"/>
          <w:sz w:val="24"/>
          <w:szCs w:val="24"/>
          <w:rtl/>
          <w:lang w:eastAsia="ar" w:bidi="ar-MA"/>
        </w:rPr>
        <w:t>يجري تقييم هذه الوحدة داخليًا. وهناك حد أقصى لعدد الواجبات التلخيصية لهذه الوحدة؛ ويبلغ عدده واجبين. يجب على المعلمين الرجوع إلى إرشادات التقييم في المواصفات للحصول على تفاصيل محددة، لا سيما فيما يتعلق بمتطلبات درجات النجاح والتفوق والامتياز.</w:t>
      </w:r>
    </w:p>
    <w:p w14:paraId="256708E5" w14:textId="1B1B033A" w:rsidR="008946DF" w:rsidRPr="007C63C0" w:rsidRDefault="00F7231B" w:rsidP="000B0125">
      <w:pPr>
        <w:pBdr>
          <w:top w:val="nil"/>
          <w:left w:val="nil"/>
          <w:bottom w:val="nil"/>
          <w:right w:val="nil"/>
          <w:between w:val="nil"/>
        </w:pBdr>
        <w:bidi/>
        <w:spacing w:before="80" w:after="60" w:line="288" w:lineRule="auto"/>
        <w:ind w:left="0" w:right="140" w:hanging="2"/>
        <w:textDirection w:val="lrTb"/>
        <w:rPr>
          <w:rFonts w:ascii="Sakkal Majalla" w:hAnsi="Sakkal Majalla" w:cs="Sakkal Majalla"/>
          <w:i/>
          <w:iCs/>
          <w:color w:val="1F497D" w:themeColor="text2"/>
          <w:sz w:val="24"/>
          <w:szCs w:val="24"/>
          <w:rtl/>
        </w:rPr>
      </w:pPr>
      <w:r w:rsidRPr="007C63C0">
        <w:rPr>
          <w:rFonts w:ascii="Sakkal Majalla" w:eastAsia="Open Sans" w:hAnsi="Sakkal Majalla" w:cs="Sakkal Majalla"/>
          <w:sz w:val="24"/>
          <w:szCs w:val="24"/>
          <w:rtl/>
          <w:lang w:eastAsia="ar" w:bidi="ar-MA"/>
        </w:rPr>
        <w:t>سيتم تقييم كلا هدفي التعلم باستخدام المهام عند الانتهاء الكامل من الموضوعات. يجب تقييم هدف التعلم (أ) قبل أن يبدأ المتعلمون في تعلم الهدف (ب). وستتطلب الواجبات من المتعلمين التحقق من مجموعة من الأنظمة الكهربائية (هدف التعلم (أ)) والميكانيكية (هدف التعلم (ب)) وحل المسائل المتعلقة بها. يمكن للمركز إنتاج مهام التقييم الخاصة به أو يمكنه استخدام موجز الواجب المعتمد (</w:t>
      </w:r>
      <w:r w:rsidRPr="007C63C0">
        <w:rPr>
          <w:rFonts w:ascii="Sakkal Majalla" w:eastAsia="Open Sans" w:hAnsi="Sakkal Majalla" w:cs="Sakkal Majalla"/>
          <w:sz w:val="24"/>
          <w:szCs w:val="24"/>
          <w:rtl/>
          <w:lang w:val="en-US" w:eastAsia="ar" w:bidi="en-US"/>
        </w:rPr>
        <w:t>AAB</w:t>
      </w:r>
      <w:r w:rsidRPr="007C63C0">
        <w:rPr>
          <w:rFonts w:ascii="Sakkal Majalla" w:eastAsia="Open Sans" w:hAnsi="Sakkal Majalla" w:cs="Sakkal Majalla"/>
          <w:sz w:val="24"/>
          <w:szCs w:val="24"/>
          <w:rtl/>
          <w:lang w:eastAsia="ar" w:bidi="ar-MA"/>
        </w:rPr>
        <w:t>) المتاح لدعم هذه الوحدة. وإذا قرر المركز إعداد الموجزات الخاصة به، فمن المستحسن أن توفر هذه الموجزات مجموعة من القيم بحيث يعمل كل متعلم على بياناته الخاصة.  تشتمل موجزات الواجبات المعتمدة على هذه الميزة. وهذا سوف يشجع ويطور العمل المستقل. يمكن للمقيِّم إنتاج مجموعة من الحلول باستخدام جدول بيانات لإنشاء الحلول، مما يقلل الوقت المستغرق للتحقق من نتائج المتعلمين. وستتضمن المسائل التي تم حلها عمليات روتينية وغير روتينية ستظهر تقدمًا عبر الدرجات المختلفة.</w:t>
      </w:r>
    </w:p>
    <w:p w14:paraId="10E30855" w14:textId="16135E2F" w:rsidR="00DE0D69" w:rsidRPr="00DE0D69" w:rsidRDefault="00DE0D69" w:rsidP="00DE0D69">
      <w:pPr>
        <w:tabs>
          <w:tab w:val="left" w:pos="6161"/>
        </w:tabs>
        <w:bidi/>
        <w:ind w:leftChars="0" w:left="0" w:firstLineChars="0" w:firstLine="0"/>
        <w:rPr>
          <w:rFonts w:ascii="Sakkal Majalla" w:hAnsi="Sakkal Majalla" w:cs="Sakkal Majalla"/>
          <w:rtl/>
        </w:rPr>
      </w:pPr>
    </w:p>
    <w:p w14:paraId="1160A9E3" w14:textId="77777777" w:rsidR="00DE0D69" w:rsidRDefault="00DE0D69" w:rsidP="00DE0D69">
      <w:pPr>
        <w:bidi/>
        <w:ind w:left="0" w:hanging="2"/>
        <w:rPr>
          <w:rFonts w:ascii="Sakkal Majalla" w:hAnsi="Sakkal Majalla" w:cs="Sakkal Majalla"/>
          <w:rtl/>
        </w:rPr>
      </w:pPr>
    </w:p>
    <w:p w14:paraId="0FF88265" w14:textId="70C35A00" w:rsidR="00DE0D69" w:rsidRPr="00DE0D69" w:rsidRDefault="00DE0D69" w:rsidP="00DE0D69">
      <w:pPr>
        <w:bidi/>
        <w:ind w:left="0" w:hanging="2"/>
        <w:rPr>
          <w:rFonts w:ascii="Sakkal Majalla" w:hAnsi="Sakkal Majalla" w:cs="Sakkal Majalla"/>
          <w:rtl/>
        </w:rPr>
        <w:sectPr w:rsidR="00DE0D69" w:rsidRPr="00DE0D69" w:rsidSect="00DE0D69">
          <w:headerReference w:type="even" r:id="rId12"/>
          <w:headerReference w:type="default" r:id="rId13"/>
          <w:footerReference w:type="even" r:id="rId14"/>
          <w:footerReference w:type="default" r:id="rId15"/>
          <w:headerReference w:type="first" r:id="rId16"/>
          <w:footerReference w:type="first" r:id="rId17"/>
          <w:pgSz w:w="11907" w:h="16840"/>
          <w:pgMar w:top="1701" w:right="1418" w:bottom="709" w:left="1418" w:header="426" w:footer="298" w:gutter="0"/>
          <w:cols w:space="720"/>
          <w:docGrid w:linePitch="272"/>
        </w:sectPr>
      </w:pPr>
    </w:p>
    <w:p w14:paraId="3CD24AC7" w14:textId="25C19EDE" w:rsidR="004E1D73" w:rsidRPr="000B0125" w:rsidRDefault="009C2EF8" w:rsidP="000B0125">
      <w:pPr>
        <w:pBdr>
          <w:top w:val="nil"/>
          <w:left w:val="nil"/>
          <w:bottom w:val="nil"/>
          <w:right w:val="nil"/>
          <w:between w:val="nil"/>
        </w:pBdr>
        <w:bidi/>
        <w:spacing w:line="288" w:lineRule="auto"/>
        <w:ind w:left="1" w:hanging="3"/>
        <w:rPr>
          <w:rFonts w:ascii="Sakkal Majalla" w:hAnsi="Sakkal Majalla" w:cs="Sakkal Majalla"/>
          <w:b/>
          <w:color w:val="000000"/>
          <w:sz w:val="30"/>
          <w:szCs w:val="30"/>
          <w:rtl/>
        </w:rPr>
      </w:pPr>
      <w:r w:rsidRPr="000B0125">
        <w:rPr>
          <w:rFonts w:ascii="Sakkal Majalla" w:eastAsia="Open Sans" w:hAnsi="Sakkal Majalla" w:cs="Sakkal Majalla"/>
          <w:b/>
          <w:bCs/>
          <w:color w:val="000000"/>
          <w:sz w:val="30"/>
          <w:szCs w:val="30"/>
          <w:rtl/>
          <w:lang w:eastAsia="ar" w:bidi="ar-MA"/>
        </w:rPr>
        <w:lastRenderedPageBreak/>
        <w:t>بدء النشاط</w:t>
      </w:r>
    </w:p>
    <w:p w14:paraId="6A8B7999" w14:textId="5E97BEA4" w:rsidR="004E1D73" w:rsidRPr="000B0125" w:rsidRDefault="009C2EF8" w:rsidP="000B0125">
      <w:pPr>
        <w:pBdr>
          <w:top w:val="nil"/>
          <w:left w:val="nil"/>
          <w:bottom w:val="nil"/>
          <w:right w:val="nil"/>
          <w:between w:val="nil"/>
        </w:pBdr>
        <w:bidi/>
        <w:spacing w:before="120" w:after="120" w:line="288" w:lineRule="auto"/>
        <w:ind w:left="0" w:right="851" w:hanging="2"/>
        <w:rPr>
          <w:rFonts w:ascii="Sakkal Majalla" w:hAnsi="Sakkal Majalla" w:cs="Sakkal Majalla"/>
          <w:b/>
          <w:color w:val="000000"/>
          <w:sz w:val="24"/>
          <w:szCs w:val="24"/>
          <w:rtl/>
        </w:rPr>
      </w:pPr>
      <w:r w:rsidRPr="000B0125">
        <w:rPr>
          <w:rFonts w:ascii="Sakkal Majalla" w:eastAsia="Open Sans" w:hAnsi="Sakkal Majalla" w:cs="Sakkal Majalla"/>
          <w:b/>
          <w:bCs/>
          <w:color w:val="000000"/>
          <w:sz w:val="24"/>
          <w:szCs w:val="24"/>
          <w:rtl/>
          <w:lang w:eastAsia="ar" w:bidi="ar-MA"/>
        </w:rPr>
        <w:t>يمنحك هذا نقطة انطلاق لطريقة واحدة لتقديم الوحدة، استنادًا إلى نهج التقييم الموصى به في المواصفات.</w:t>
      </w:r>
    </w:p>
    <w:tbl>
      <w:tblPr>
        <w:tblStyle w:val="a0"/>
        <w:bidiVisual/>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456C81" w:rsidRPr="00184005" w14:paraId="524E0E06" w14:textId="77777777" w:rsidTr="00551522">
        <w:tc>
          <w:tcPr>
            <w:tcW w:w="9072" w:type="dxa"/>
            <w:tcBorders>
              <w:bottom w:val="single" w:sz="4" w:space="0" w:color="000000" w:themeColor="text1"/>
            </w:tcBorders>
            <w:shd w:val="clear" w:color="auto" w:fill="DAEEF3" w:themeFill="accent5" w:themeFillTint="33"/>
          </w:tcPr>
          <w:p w14:paraId="33800BB6" w14:textId="50D947EA" w:rsidR="00456C81" w:rsidRPr="000B0125" w:rsidRDefault="00456C81" w:rsidP="00A94274">
            <w:pPr>
              <w:pBdr>
                <w:top w:val="nil"/>
                <w:left w:val="nil"/>
                <w:bottom w:val="nil"/>
                <w:right w:val="nil"/>
                <w:between w:val="nil"/>
              </w:pBdr>
              <w:bidi/>
              <w:spacing w:before="80" w:after="80" w:line="264" w:lineRule="auto"/>
              <w:ind w:left="1" w:hanging="3"/>
              <w:rPr>
                <w:rFonts w:ascii="Sakkal Majalla" w:hAnsi="Sakkal Majalla" w:cs="Sakkal Majalla"/>
                <w:b/>
                <w:color w:val="000000"/>
                <w:sz w:val="26"/>
                <w:szCs w:val="26"/>
                <w:rtl/>
              </w:rPr>
            </w:pPr>
            <w:r w:rsidRPr="000B0125">
              <w:rPr>
                <w:rFonts w:ascii="Sakkal Majalla" w:eastAsia="Open Sans" w:hAnsi="Sakkal Majalla" w:cs="Sakkal Majalla"/>
                <w:b/>
                <w:bCs/>
                <w:color w:val="000000"/>
                <w:sz w:val="26"/>
                <w:szCs w:val="26"/>
                <w:rtl/>
                <w:lang w:eastAsia="ar" w:bidi="ar-MA"/>
              </w:rPr>
              <w:t>مقدمة</w:t>
            </w:r>
          </w:p>
        </w:tc>
      </w:tr>
      <w:tr w:rsidR="00456C81" w:rsidRPr="00184005" w14:paraId="571BFF5B" w14:textId="77777777" w:rsidTr="00551522">
        <w:tc>
          <w:tcPr>
            <w:tcW w:w="9072" w:type="dxa"/>
            <w:shd w:val="clear" w:color="auto" w:fill="auto"/>
          </w:tcPr>
          <w:p w14:paraId="586934D0" w14:textId="76F45264" w:rsidR="00456C81" w:rsidRPr="00A515AF" w:rsidRDefault="00FA28F9" w:rsidP="00A94274">
            <w:pPr>
              <w:suppressAutoHyphens w:val="0"/>
              <w:autoSpaceDE w:val="0"/>
              <w:autoSpaceDN w:val="0"/>
              <w:bidi/>
              <w:adjustRightInd w:val="0"/>
              <w:spacing w:line="264" w:lineRule="auto"/>
              <w:ind w:leftChars="0" w:left="0" w:firstLineChars="0" w:firstLine="0"/>
              <w:textDirection w:val="lrTb"/>
              <w:textAlignment w:val="auto"/>
              <w:outlineLvl w:val="9"/>
              <w:rPr>
                <w:rFonts w:ascii="Sakkal Majalla" w:hAnsi="Sakkal Majalla" w:cs="Sakkal Majalla"/>
                <w:color w:val="000000"/>
                <w:sz w:val="24"/>
                <w:szCs w:val="24"/>
                <w:rtl/>
              </w:rPr>
            </w:pPr>
            <w:r w:rsidRPr="00A515AF">
              <w:rPr>
                <w:rFonts w:ascii="Sakkal Majalla" w:eastAsia="Open Sans" w:hAnsi="Sakkal Majalla" w:cs="Sakkal Majalla"/>
                <w:position w:val="0"/>
                <w:sz w:val="24"/>
                <w:szCs w:val="24"/>
                <w:rtl/>
                <w:lang w:eastAsia="ar" w:bidi="ar-MA"/>
              </w:rPr>
              <w:t>يمكنك تقديم هذه الوحدة للمتعلمين من خلال عرض صور للأنظمة التي تتكون منها السيارة الهجينة ومناقشة المكونات التي يعتمد تشغيلها على تطبيق المبادئ الكهربائية والميكانيكية.</w:t>
            </w:r>
          </w:p>
        </w:tc>
      </w:tr>
      <w:tr w:rsidR="004E1D73" w:rsidRPr="00184005" w14:paraId="241FE334" w14:textId="77777777" w:rsidTr="00551522">
        <w:tc>
          <w:tcPr>
            <w:tcW w:w="9072" w:type="dxa"/>
            <w:shd w:val="clear" w:color="auto" w:fill="DAEEF3" w:themeFill="accent5" w:themeFillTint="33"/>
          </w:tcPr>
          <w:p w14:paraId="54783F43" w14:textId="4E058CF6" w:rsidR="004E1D73" w:rsidRPr="00184005" w:rsidRDefault="009C2EF8" w:rsidP="00A94274">
            <w:pPr>
              <w:pBdr>
                <w:top w:val="nil"/>
                <w:left w:val="nil"/>
                <w:bottom w:val="nil"/>
                <w:right w:val="nil"/>
                <w:between w:val="nil"/>
              </w:pBdr>
              <w:bidi/>
              <w:spacing w:before="80" w:after="80" w:line="264" w:lineRule="auto"/>
              <w:ind w:left="0" w:hanging="2"/>
              <w:rPr>
                <w:rFonts w:ascii="Sakkal Majalla" w:hAnsi="Sakkal Majalla" w:cs="Sakkal Majalla"/>
                <w:b/>
                <w:color w:val="000000"/>
                <w:sz w:val="22"/>
                <w:szCs w:val="22"/>
                <w:rtl/>
              </w:rPr>
            </w:pPr>
            <w:r w:rsidRPr="00184005">
              <w:rPr>
                <w:rFonts w:ascii="Sakkal Majalla" w:eastAsia="Open Sans" w:hAnsi="Sakkal Majalla" w:cs="Sakkal Majalla"/>
                <w:color w:val="000000"/>
                <w:sz w:val="22"/>
                <w:szCs w:val="22"/>
                <w:rtl/>
                <w:lang w:eastAsia="ar" w:bidi="ar-MA"/>
              </w:rPr>
              <w:t>هدف التعلم (أ) - التعرف على المسائل الهندسية التي تتضمن العلوم الكهربائية</w:t>
            </w:r>
          </w:p>
        </w:tc>
      </w:tr>
      <w:tr w:rsidR="004E1D73" w:rsidRPr="00184005" w14:paraId="6326F120" w14:textId="77777777" w:rsidTr="00551522">
        <w:tc>
          <w:tcPr>
            <w:tcW w:w="9072" w:type="dxa"/>
          </w:tcPr>
          <w:p w14:paraId="3797EE4E" w14:textId="2446F75A" w:rsidR="00EA4082" w:rsidRPr="000B0125" w:rsidRDefault="00682AFE" w:rsidP="00A94274">
            <w:pPr>
              <w:pBdr>
                <w:top w:val="nil"/>
                <w:left w:val="nil"/>
                <w:bottom w:val="nil"/>
                <w:right w:val="nil"/>
                <w:between w:val="nil"/>
              </w:pBdr>
              <w:bidi/>
              <w:spacing w:before="60" w:after="60" w:line="264" w:lineRule="auto"/>
              <w:ind w:leftChars="0" w:left="0" w:firstLineChars="0" w:hanging="2"/>
              <w:rPr>
                <w:rFonts w:ascii="Sakkal Majalla" w:hAnsi="Sakkal Majalla" w:cs="Sakkal Majalla"/>
                <w:color w:val="000000"/>
                <w:sz w:val="24"/>
                <w:szCs w:val="24"/>
                <w:rtl/>
              </w:rPr>
            </w:pPr>
            <w:r w:rsidRPr="000B0125">
              <w:rPr>
                <w:rFonts w:ascii="Sakkal Majalla" w:eastAsia="Open Sans" w:hAnsi="Sakkal Majalla" w:cs="Sakkal Majalla"/>
                <w:color w:val="000000"/>
                <w:sz w:val="24"/>
                <w:szCs w:val="24"/>
                <w:rtl/>
                <w:lang w:eastAsia="ar" w:bidi="ar-MA"/>
              </w:rPr>
              <w:t xml:space="preserve">يتمثل هدف التعلم (أ) في التعرف على </w:t>
            </w:r>
            <w:r w:rsidRPr="00A94274">
              <w:rPr>
                <w:rFonts w:ascii="Sakkal Majalla" w:eastAsia="Open Sans" w:hAnsi="Sakkal Majalla" w:cs="Sakkal Majalla"/>
                <w:b/>
                <w:bCs/>
                <w:color w:val="000000"/>
                <w:sz w:val="24"/>
                <w:szCs w:val="24"/>
                <w:rtl/>
                <w:lang w:eastAsia="ar" w:bidi="ar-MA"/>
              </w:rPr>
              <w:t>المسائل الهندسية التي تشمل العلوم الكهربائية</w:t>
            </w:r>
            <w:r w:rsidRPr="000B0125">
              <w:rPr>
                <w:rFonts w:ascii="Sakkal Majalla" w:eastAsia="Open Sans" w:hAnsi="Sakkal Majalla" w:cs="Sakkal Majalla"/>
                <w:color w:val="000000"/>
                <w:sz w:val="24"/>
                <w:szCs w:val="24"/>
                <w:rtl/>
                <w:lang w:eastAsia="ar" w:bidi="ar-MA"/>
              </w:rPr>
              <w:t xml:space="preserve"> وتشمل دوائر التيار المستمر والدوائر الكهرومغناطيسية</w:t>
            </w:r>
          </w:p>
          <w:p w14:paraId="77C4CF2F" w14:textId="1843F6C9" w:rsidR="00EA4082" w:rsidRPr="000B0125" w:rsidRDefault="0038490A" w:rsidP="00A94274">
            <w:pPr>
              <w:pBdr>
                <w:top w:val="nil"/>
                <w:left w:val="nil"/>
                <w:bottom w:val="nil"/>
                <w:right w:val="nil"/>
                <w:between w:val="nil"/>
              </w:pBdr>
              <w:bidi/>
              <w:spacing w:before="60" w:after="60" w:line="264" w:lineRule="auto"/>
              <w:ind w:leftChars="0" w:left="33" w:firstLineChars="0" w:firstLine="0"/>
              <w:rPr>
                <w:rFonts w:ascii="Sakkal Majalla" w:hAnsi="Sakkal Majalla" w:cs="Sakkal Majalla"/>
                <w:color w:val="000000"/>
                <w:sz w:val="24"/>
                <w:szCs w:val="24"/>
                <w:rtl/>
              </w:rPr>
            </w:pPr>
            <w:r w:rsidRPr="000B0125">
              <w:rPr>
                <w:rFonts w:ascii="Sakkal Majalla" w:eastAsia="Open Sans" w:hAnsi="Sakkal Majalla" w:cs="Sakkal Majalla"/>
                <w:color w:val="000000"/>
                <w:sz w:val="24"/>
                <w:szCs w:val="24"/>
                <w:rtl/>
                <w:lang w:eastAsia="ar" w:bidi="ar-MA"/>
              </w:rPr>
              <w:t>بدء التدريس الجماعي:</w:t>
            </w:r>
          </w:p>
          <w:p w14:paraId="5ECC6A26" w14:textId="0018B47E" w:rsidR="00EA4082" w:rsidRPr="00A94274" w:rsidRDefault="003822DE" w:rsidP="00A94274">
            <w:pPr>
              <w:pStyle w:val="ListParagraph"/>
              <w:numPr>
                <w:ilvl w:val="0"/>
                <w:numId w:val="18"/>
              </w:numPr>
              <w:pBdr>
                <w:top w:val="nil"/>
                <w:left w:val="nil"/>
                <w:bottom w:val="nil"/>
                <w:right w:val="nil"/>
                <w:between w:val="nil"/>
              </w:pBdr>
              <w:bidi/>
              <w:spacing w:before="60" w:after="60" w:line="264" w:lineRule="auto"/>
              <w:ind w:leftChars="0" w:left="317" w:firstLineChars="0" w:hanging="284"/>
              <w:rPr>
                <w:rFonts w:ascii="Sakkal Majalla" w:hAnsi="Sakkal Majalla" w:cs="Sakkal Majalla"/>
                <w:color w:val="000000"/>
                <w:sz w:val="24"/>
                <w:szCs w:val="24"/>
                <w:rtl/>
              </w:rPr>
            </w:pPr>
            <w:r w:rsidRPr="00A94274">
              <w:rPr>
                <w:rFonts w:ascii="Sakkal Majalla" w:eastAsia="Open Sans" w:hAnsi="Sakkal Majalla" w:cs="Sakkal Majalla"/>
                <w:color w:val="000000"/>
                <w:sz w:val="24"/>
                <w:szCs w:val="24"/>
                <w:rtl/>
                <w:lang w:eastAsia="ar" w:bidi="ar-MA"/>
              </w:rPr>
              <w:t xml:space="preserve">فيما يتعلق بالموضوع (أ1) (دوائر التيار المستمر)، سيبدأ التدريس الجماعي بشرح أن العديد من الموضوعات في هذه الوحدة تتضمن استخدام المعادلات والأرقام. وتشكل التقنيات الرياضية وحدات أخرى وستكون مفيدة لهذه الوحدة، وستُنفذ. قم بالتعريف بوحدات </w:t>
            </w:r>
            <w:r w:rsidRPr="00A94274">
              <w:rPr>
                <w:rFonts w:ascii="Sakkal Majalla" w:eastAsia="Open Sans" w:hAnsi="Sakkal Majalla" w:cs="Sakkal Majalla"/>
                <w:color w:val="000000"/>
                <w:sz w:val="24"/>
                <w:szCs w:val="24"/>
                <w:rtl/>
                <w:lang w:val="en-US" w:eastAsia="ar" w:bidi="en-US"/>
              </w:rPr>
              <w:t>SI</w:t>
            </w:r>
            <w:r w:rsidRPr="00A94274">
              <w:rPr>
                <w:rFonts w:ascii="Sakkal Majalla" w:eastAsia="Open Sans" w:hAnsi="Sakkal Majalla" w:cs="Sakkal Majalla"/>
                <w:color w:val="000000"/>
                <w:sz w:val="24"/>
                <w:szCs w:val="24"/>
                <w:rtl/>
                <w:lang w:eastAsia="ar" w:bidi="ar-MA"/>
              </w:rPr>
              <w:t xml:space="preserve"> والبادئات، مع ذكر أمثلة لكل منها. سيكون الجدول مفيدًا هنا وسيكون مصدرًا قيمًا للمتعلمين لإكماله عند تعريفهم بالمعلمات الجديدة عبر الوحدة</w:t>
            </w:r>
          </w:p>
          <w:p w14:paraId="7B7F1226" w14:textId="5838D5EA" w:rsidR="002D4724" w:rsidRPr="00A94274" w:rsidRDefault="002D4724" w:rsidP="00A94274">
            <w:pPr>
              <w:pStyle w:val="ListParagraph"/>
              <w:numPr>
                <w:ilvl w:val="0"/>
                <w:numId w:val="18"/>
              </w:numPr>
              <w:pBdr>
                <w:top w:val="nil"/>
                <w:left w:val="nil"/>
                <w:bottom w:val="nil"/>
                <w:right w:val="nil"/>
                <w:between w:val="nil"/>
              </w:pBdr>
              <w:bidi/>
              <w:spacing w:before="60" w:after="60" w:line="264" w:lineRule="auto"/>
              <w:ind w:leftChars="0" w:left="317" w:firstLineChars="0" w:hanging="284"/>
              <w:rPr>
                <w:rFonts w:ascii="Sakkal Majalla" w:hAnsi="Sakkal Majalla" w:cs="Sakkal Majalla"/>
                <w:color w:val="000000"/>
                <w:sz w:val="24"/>
                <w:szCs w:val="24"/>
                <w:rtl/>
              </w:rPr>
            </w:pPr>
            <w:r w:rsidRPr="00A94274">
              <w:rPr>
                <w:rFonts w:ascii="Sakkal Majalla" w:eastAsia="Open Sans" w:hAnsi="Sakkal Majalla" w:cs="Sakkal Majalla"/>
                <w:color w:val="000000"/>
                <w:sz w:val="24"/>
                <w:szCs w:val="24"/>
                <w:rtl/>
                <w:lang w:eastAsia="ar" w:bidi="ar-MA"/>
              </w:rPr>
              <w:t>يجب التشجيع على العمل بوضوح، وسيكون استخدام الرسوم البيانية وقوائم المعلمات مفيدًا أيضًا. يجب دائمًا تحديد جميع المعلومات المتاحة و/أو إنتاج رسم تخطيطي أساسي قبل محاولة حل المسألة</w:t>
            </w:r>
          </w:p>
          <w:p w14:paraId="4A9A3E8D" w14:textId="39813A43" w:rsidR="007B4598" w:rsidRPr="00A94274" w:rsidRDefault="007B4598" w:rsidP="00A94274">
            <w:pPr>
              <w:pStyle w:val="ListParagraph"/>
              <w:numPr>
                <w:ilvl w:val="0"/>
                <w:numId w:val="18"/>
              </w:numPr>
              <w:pBdr>
                <w:top w:val="nil"/>
                <w:left w:val="nil"/>
                <w:bottom w:val="nil"/>
                <w:right w:val="nil"/>
                <w:between w:val="nil"/>
              </w:pBdr>
              <w:bidi/>
              <w:spacing w:before="60" w:after="60" w:line="264" w:lineRule="auto"/>
              <w:ind w:leftChars="0" w:left="317" w:firstLineChars="0" w:hanging="284"/>
              <w:rPr>
                <w:rFonts w:ascii="Sakkal Majalla" w:hAnsi="Sakkal Majalla" w:cs="Sakkal Majalla"/>
                <w:color w:val="000000"/>
                <w:sz w:val="24"/>
                <w:szCs w:val="24"/>
                <w:rtl/>
              </w:rPr>
            </w:pPr>
            <w:r w:rsidRPr="00A94274">
              <w:rPr>
                <w:rFonts w:ascii="Sakkal Majalla" w:eastAsia="Open Sans" w:hAnsi="Sakkal Majalla" w:cs="Sakkal Majalla"/>
                <w:color w:val="000000"/>
                <w:sz w:val="24"/>
                <w:szCs w:val="24"/>
                <w:rtl/>
                <w:lang w:eastAsia="ar" w:bidi="ar-MA"/>
              </w:rPr>
              <w:t xml:space="preserve">قم بالتعريف بمعايير دوائر التيار المستمر. يمكن استخدام نشاط مطابقة باستخدام سبورة بيضاء تفاعلية مثلاً. يمكن أن يتخذ هذا شكل مطابقة المعلمة مع الوصف ووحدة </w:t>
            </w:r>
            <w:r w:rsidRPr="00A94274">
              <w:rPr>
                <w:rFonts w:ascii="Sakkal Majalla" w:eastAsia="Open Sans" w:hAnsi="Sakkal Majalla" w:cs="Sakkal Majalla"/>
                <w:color w:val="000000"/>
                <w:sz w:val="24"/>
                <w:szCs w:val="24"/>
                <w:rtl/>
                <w:lang w:val="en-US" w:eastAsia="ar" w:bidi="en-US"/>
              </w:rPr>
              <w:t>SI</w:t>
            </w:r>
            <w:r w:rsidRPr="00A94274">
              <w:rPr>
                <w:rFonts w:ascii="Sakkal Majalla" w:eastAsia="Open Sans" w:hAnsi="Sakkal Majalla" w:cs="Sakkal Majalla"/>
                <w:color w:val="000000"/>
                <w:sz w:val="24"/>
                <w:szCs w:val="24"/>
                <w:rtl/>
                <w:lang w:eastAsia="ar" w:bidi="ar-MA"/>
              </w:rPr>
              <w:t>.</w:t>
            </w:r>
          </w:p>
          <w:p w14:paraId="289E3B55" w14:textId="052D1C3F" w:rsidR="007B4598" w:rsidRPr="00A94274" w:rsidRDefault="007B4598" w:rsidP="00A94274">
            <w:pPr>
              <w:pStyle w:val="ListParagraph"/>
              <w:numPr>
                <w:ilvl w:val="0"/>
                <w:numId w:val="18"/>
              </w:numPr>
              <w:pBdr>
                <w:top w:val="nil"/>
                <w:left w:val="nil"/>
                <w:bottom w:val="nil"/>
                <w:right w:val="nil"/>
                <w:between w:val="nil"/>
              </w:pBdr>
              <w:bidi/>
              <w:spacing w:before="60" w:after="60" w:line="264" w:lineRule="auto"/>
              <w:ind w:leftChars="0" w:left="317" w:firstLineChars="0" w:hanging="284"/>
              <w:rPr>
                <w:rFonts w:ascii="Sakkal Majalla" w:hAnsi="Sakkal Majalla" w:cs="Sakkal Majalla"/>
                <w:color w:val="000000"/>
                <w:sz w:val="24"/>
                <w:szCs w:val="24"/>
                <w:rtl/>
              </w:rPr>
            </w:pPr>
            <w:r w:rsidRPr="00A94274">
              <w:rPr>
                <w:rFonts w:ascii="Sakkal Majalla" w:eastAsia="Open Sans" w:hAnsi="Sakkal Majalla" w:cs="Sakkal Majalla"/>
                <w:color w:val="000000"/>
                <w:sz w:val="24"/>
                <w:szCs w:val="24"/>
                <w:rtl/>
                <w:lang w:eastAsia="ar" w:bidi="ar-MA"/>
              </w:rPr>
              <w:t>قدم مخططات الدوائر باستخدام عرض توضيحي للرموز. يمكن أيضًا استخدام نشاط المطابقة هنا لربط الرمز بالوصف. يمكن للمتعلمين رسم الرموز الأساسية أو الحصول على ورقة عمل توضح هذه الرموز</w:t>
            </w:r>
          </w:p>
          <w:p w14:paraId="7CDA8775" w14:textId="032030A9" w:rsidR="007B4598" w:rsidRPr="00A94274" w:rsidRDefault="007B4598" w:rsidP="00A94274">
            <w:pPr>
              <w:pStyle w:val="ListParagraph"/>
              <w:numPr>
                <w:ilvl w:val="0"/>
                <w:numId w:val="18"/>
              </w:numPr>
              <w:pBdr>
                <w:top w:val="nil"/>
                <w:left w:val="nil"/>
                <w:bottom w:val="nil"/>
                <w:right w:val="nil"/>
                <w:between w:val="nil"/>
              </w:pBdr>
              <w:bidi/>
              <w:spacing w:before="60" w:after="60" w:line="264" w:lineRule="auto"/>
              <w:ind w:leftChars="0" w:left="317" w:firstLineChars="0" w:hanging="284"/>
              <w:rPr>
                <w:rFonts w:ascii="Sakkal Majalla" w:hAnsi="Sakkal Majalla" w:cs="Sakkal Majalla"/>
                <w:color w:val="000000"/>
                <w:sz w:val="24"/>
                <w:szCs w:val="24"/>
                <w:rtl/>
              </w:rPr>
            </w:pPr>
            <w:r w:rsidRPr="00A94274">
              <w:rPr>
                <w:rFonts w:ascii="Sakkal Majalla" w:eastAsia="Open Sans" w:hAnsi="Sakkal Majalla" w:cs="Sakkal Majalla"/>
                <w:color w:val="000000"/>
                <w:sz w:val="24"/>
                <w:szCs w:val="24"/>
                <w:rtl/>
                <w:lang w:eastAsia="ar" w:bidi="ar-MA"/>
              </w:rPr>
              <w:t>يمكن للمتعلمين بعد ذلك إنتاج رسومات الدوائر الخاصة بهم للمقاومات المتصلة بالتسلسل وبالتوازي وبمزيج من ذلك.  يجب أن تشتمل الدوائر على بطارية ومفتاح ومقياس تيار كهربائي ومصباح فولتميتر ومصهر. ويمكن ربط هذه المكونات بالوحدة 21: التقنيات المتجددة والاستدامة.</w:t>
            </w:r>
          </w:p>
          <w:p w14:paraId="6893AC67" w14:textId="3C1664C1" w:rsidR="00980FD1" w:rsidRPr="000B0125" w:rsidRDefault="00980FD1" w:rsidP="00A94274">
            <w:pPr>
              <w:pBdr>
                <w:top w:val="nil"/>
                <w:left w:val="nil"/>
                <w:bottom w:val="nil"/>
                <w:right w:val="nil"/>
                <w:between w:val="nil"/>
              </w:pBdr>
              <w:bidi/>
              <w:spacing w:before="60" w:after="60" w:line="264" w:lineRule="auto"/>
              <w:ind w:leftChars="0" w:left="0" w:firstLineChars="0" w:firstLine="0"/>
              <w:rPr>
                <w:rFonts w:ascii="Sakkal Majalla" w:hAnsi="Sakkal Majalla" w:cs="Sakkal Majalla"/>
                <w:color w:val="000000"/>
                <w:sz w:val="24"/>
                <w:szCs w:val="24"/>
                <w:rtl/>
              </w:rPr>
            </w:pPr>
            <w:r w:rsidRPr="000B0125">
              <w:rPr>
                <w:rFonts w:ascii="Sakkal Majalla" w:eastAsia="Open Sans" w:hAnsi="Sakkal Majalla" w:cs="Sakkal Majalla"/>
                <w:color w:val="000000"/>
                <w:sz w:val="24"/>
                <w:szCs w:val="24"/>
                <w:rtl/>
                <w:lang w:eastAsia="ar" w:bidi="ar-MA"/>
              </w:rPr>
              <w:t>يمكن أن يستمر التدريس الجماعي:</w:t>
            </w:r>
          </w:p>
          <w:p w14:paraId="08B1A2EF" w14:textId="2E2F1699" w:rsidR="00EA4082" w:rsidRPr="00A94274" w:rsidRDefault="00980FD1" w:rsidP="00A94274">
            <w:pPr>
              <w:pStyle w:val="ListParagraph"/>
              <w:numPr>
                <w:ilvl w:val="0"/>
                <w:numId w:val="18"/>
              </w:numPr>
              <w:pBdr>
                <w:top w:val="nil"/>
                <w:left w:val="nil"/>
                <w:bottom w:val="nil"/>
                <w:right w:val="nil"/>
                <w:between w:val="nil"/>
              </w:pBdr>
              <w:bidi/>
              <w:spacing w:before="60" w:after="60" w:line="264" w:lineRule="auto"/>
              <w:ind w:leftChars="0" w:left="317" w:firstLineChars="0" w:hanging="284"/>
              <w:rPr>
                <w:rFonts w:ascii="Sakkal Majalla" w:hAnsi="Sakkal Majalla" w:cs="Sakkal Majalla"/>
                <w:color w:val="000000"/>
                <w:sz w:val="24"/>
                <w:szCs w:val="24"/>
                <w:rtl/>
              </w:rPr>
            </w:pPr>
            <w:r w:rsidRPr="00A94274">
              <w:rPr>
                <w:rFonts w:ascii="Sakkal Majalla" w:eastAsia="Open Sans" w:hAnsi="Sakkal Majalla" w:cs="Sakkal Majalla"/>
                <w:color w:val="000000"/>
                <w:sz w:val="24"/>
                <w:szCs w:val="24"/>
                <w:rtl/>
                <w:lang w:eastAsia="ar" w:bidi="ar-MA"/>
              </w:rPr>
              <w:t>تقنيات لحساب المقاومة الكلية عند توصيل المقاومات بشكل متسلسل وبالتوازي. يمكن أن يؤدي ذلك إلى دوائر متصلة بالتسلسل/بالتوازي مدمجة</w:t>
            </w:r>
          </w:p>
          <w:p w14:paraId="6AC7256E" w14:textId="1BFC0578" w:rsidR="00980FD1" w:rsidRPr="00A94274" w:rsidRDefault="00980FD1" w:rsidP="00A94274">
            <w:pPr>
              <w:pStyle w:val="ListParagraph"/>
              <w:numPr>
                <w:ilvl w:val="0"/>
                <w:numId w:val="18"/>
              </w:numPr>
              <w:pBdr>
                <w:top w:val="nil"/>
                <w:left w:val="nil"/>
                <w:bottom w:val="nil"/>
                <w:right w:val="nil"/>
                <w:between w:val="nil"/>
              </w:pBdr>
              <w:bidi/>
              <w:spacing w:before="60" w:after="60" w:line="264" w:lineRule="auto"/>
              <w:ind w:leftChars="0" w:left="317" w:firstLineChars="0" w:hanging="284"/>
              <w:rPr>
                <w:rFonts w:ascii="Sakkal Majalla" w:hAnsi="Sakkal Majalla" w:cs="Sakkal Majalla"/>
                <w:color w:val="000000"/>
                <w:sz w:val="24"/>
                <w:szCs w:val="24"/>
                <w:rtl/>
              </w:rPr>
            </w:pPr>
            <w:r w:rsidRPr="00A94274">
              <w:rPr>
                <w:rFonts w:ascii="Sakkal Majalla" w:eastAsia="Open Sans" w:hAnsi="Sakkal Majalla" w:cs="Sakkal Majalla"/>
                <w:color w:val="000000"/>
                <w:sz w:val="24"/>
                <w:szCs w:val="24"/>
                <w:rtl/>
                <w:lang w:eastAsia="ar" w:bidi="ar-MA"/>
              </w:rPr>
              <w:t>اشرح قانون أوم وكيفية تحديد الجهد والتيار والمقاومة. يمكن عمل الرسوم البيانية للتحقيق في قانون أوم. ويرتبط هذا جيدًا بالوحدة 5: الرياضيات لفنيي الهندسة.  يتوفر برنامج المحاكاة ويمكن استخدامه لإظهار التغييرات في القيم. والتي يمكن مقارنتها بالقيم المحسوبة. يمكن بعد ذلك تطوير نظرية قانون أوم لإظهار كيف يمكن حساب القوة.</w:t>
            </w:r>
          </w:p>
          <w:p w14:paraId="53686093" w14:textId="24C7350F" w:rsidR="00DC1A0A" w:rsidRPr="000B0125" w:rsidRDefault="00DC1A0A" w:rsidP="00A94274">
            <w:pPr>
              <w:pBdr>
                <w:top w:val="nil"/>
                <w:left w:val="nil"/>
                <w:bottom w:val="nil"/>
                <w:right w:val="nil"/>
                <w:between w:val="nil"/>
              </w:pBdr>
              <w:bidi/>
              <w:spacing w:before="60" w:after="60" w:line="264" w:lineRule="auto"/>
              <w:ind w:leftChars="0" w:left="0" w:firstLineChars="0" w:firstLine="0"/>
              <w:rPr>
                <w:rFonts w:ascii="Sakkal Majalla" w:hAnsi="Sakkal Majalla" w:cs="Sakkal Majalla"/>
                <w:color w:val="000000"/>
                <w:sz w:val="24"/>
                <w:szCs w:val="24"/>
                <w:rtl/>
              </w:rPr>
            </w:pPr>
            <w:r w:rsidRPr="000B0125">
              <w:rPr>
                <w:rFonts w:ascii="Sakkal Majalla" w:eastAsia="Open Sans" w:hAnsi="Sakkal Majalla" w:cs="Sakkal Majalla"/>
                <w:color w:val="000000"/>
                <w:sz w:val="24"/>
                <w:szCs w:val="24"/>
                <w:rtl/>
                <w:lang w:eastAsia="ar" w:bidi="ar-MA"/>
              </w:rPr>
              <w:t>يمكن التعريف بالعمل العملي في هذه المرحلة:</w:t>
            </w:r>
          </w:p>
          <w:p w14:paraId="4639DF08" w14:textId="3E1AE6CB" w:rsidR="00DC1A0A" w:rsidRPr="00A94274" w:rsidRDefault="00DC1A0A" w:rsidP="00A94274">
            <w:pPr>
              <w:pStyle w:val="ListParagraph"/>
              <w:numPr>
                <w:ilvl w:val="0"/>
                <w:numId w:val="18"/>
              </w:numPr>
              <w:pBdr>
                <w:top w:val="nil"/>
                <w:left w:val="nil"/>
                <w:bottom w:val="nil"/>
                <w:right w:val="nil"/>
                <w:between w:val="nil"/>
              </w:pBdr>
              <w:bidi/>
              <w:spacing w:before="60" w:after="60" w:line="264" w:lineRule="auto"/>
              <w:ind w:leftChars="0" w:left="317" w:firstLineChars="0" w:hanging="284"/>
              <w:rPr>
                <w:rFonts w:ascii="Sakkal Majalla" w:hAnsi="Sakkal Majalla" w:cs="Sakkal Majalla"/>
                <w:color w:val="000000"/>
                <w:sz w:val="24"/>
                <w:szCs w:val="24"/>
                <w:rtl/>
              </w:rPr>
            </w:pPr>
            <w:r w:rsidRPr="00A94274">
              <w:rPr>
                <w:rFonts w:ascii="Sakkal Majalla" w:eastAsia="Open Sans" w:hAnsi="Sakkal Majalla" w:cs="Sakkal Majalla"/>
                <w:position w:val="0"/>
                <w:sz w:val="24"/>
                <w:szCs w:val="24"/>
                <w:rtl/>
                <w:lang w:eastAsia="ar" w:bidi="ar-MA"/>
              </w:rPr>
              <w:t>باستخدام لوحات التجارب، ادمج المقاومات معًا وقم بقياس المقاومة الكلية باستخدام مقياس متعدد الأغراض. ويرتبط هذا بالوحدة 10: التركيب والتجميع الهندسي؛ على سبيل المثال، تخطيطات الأسلاك</w:t>
            </w:r>
          </w:p>
          <w:p w14:paraId="5C213362" w14:textId="256885B1" w:rsidR="00C75170" w:rsidRPr="00A94274" w:rsidRDefault="00C75170" w:rsidP="00A94274">
            <w:pPr>
              <w:pStyle w:val="ListParagraph"/>
              <w:numPr>
                <w:ilvl w:val="0"/>
                <w:numId w:val="18"/>
              </w:numPr>
              <w:pBdr>
                <w:top w:val="nil"/>
                <w:left w:val="nil"/>
                <w:bottom w:val="nil"/>
                <w:right w:val="nil"/>
                <w:between w:val="nil"/>
              </w:pBdr>
              <w:bidi/>
              <w:spacing w:before="60" w:after="60" w:line="264" w:lineRule="auto"/>
              <w:ind w:leftChars="0" w:left="317" w:firstLineChars="0" w:hanging="317"/>
              <w:rPr>
                <w:rFonts w:ascii="Sakkal Majalla" w:hAnsi="Sakkal Majalla" w:cs="Sakkal Majalla"/>
                <w:color w:val="000000"/>
                <w:sz w:val="24"/>
                <w:szCs w:val="24"/>
                <w:rtl/>
              </w:rPr>
            </w:pPr>
            <w:r w:rsidRPr="00A94274">
              <w:rPr>
                <w:rFonts w:ascii="Sakkal Majalla" w:eastAsia="Open Sans" w:hAnsi="Sakkal Majalla" w:cs="Sakkal Majalla"/>
                <w:color w:val="000000"/>
                <w:sz w:val="24"/>
                <w:szCs w:val="24"/>
                <w:rtl/>
                <w:lang w:eastAsia="ar" w:bidi="ar-MA"/>
              </w:rPr>
              <w:t>قم ببناء الدوائر المرسومة مسبقًا على لوحات التجارب وحساب معلماتها - الفولتية والتيارات</w:t>
            </w:r>
          </w:p>
          <w:p w14:paraId="5CFAF762" w14:textId="43A820BD" w:rsidR="00083CC5" w:rsidRPr="00A94274" w:rsidRDefault="0038490A" w:rsidP="00A94274">
            <w:pPr>
              <w:pStyle w:val="ListParagraph"/>
              <w:numPr>
                <w:ilvl w:val="0"/>
                <w:numId w:val="30"/>
              </w:numPr>
              <w:autoSpaceDE w:val="0"/>
              <w:autoSpaceDN w:val="0"/>
              <w:bidi/>
              <w:adjustRightInd w:val="0"/>
              <w:spacing w:line="264" w:lineRule="auto"/>
              <w:ind w:leftChars="0" w:left="284" w:firstLineChars="0" w:hanging="284"/>
              <w:rPr>
                <w:rFonts w:ascii="Sakkal Majalla" w:hAnsi="Sakkal Majalla" w:cs="Sakkal Majalla"/>
                <w:sz w:val="24"/>
                <w:szCs w:val="24"/>
                <w:rtl/>
              </w:rPr>
            </w:pPr>
            <w:r w:rsidRPr="00A94274">
              <w:rPr>
                <w:rFonts w:ascii="Sakkal Majalla" w:eastAsia="Open Sans" w:hAnsi="Sakkal Majalla" w:cs="Sakkal Majalla"/>
                <w:color w:val="000000"/>
                <w:sz w:val="24"/>
                <w:szCs w:val="24"/>
                <w:rtl/>
                <w:lang w:eastAsia="ar" w:bidi="ar-MA"/>
              </w:rPr>
              <w:lastRenderedPageBreak/>
              <w:t>يمكن تسجيل القياسات من اللوحات والقيم مقارنة بتلك المحسوبة. ويرتبط هذا جيدًا بالوحدة 10: التركيب والتجميع الهندسي ، لاستخدام أدوات القياس</w:t>
            </w:r>
          </w:p>
          <w:p w14:paraId="0FDBF562" w14:textId="71E356AE" w:rsidR="0038490A" w:rsidRPr="00A94274" w:rsidRDefault="0038490A" w:rsidP="00A94274">
            <w:pPr>
              <w:pStyle w:val="ListParagraph"/>
              <w:numPr>
                <w:ilvl w:val="0"/>
                <w:numId w:val="18"/>
              </w:numPr>
              <w:pBdr>
                <w:top w:val="nil"/>
                <w:left w:val="nil"/>
                <w:bottom w:val="nil"/>
                <w:right w:val="nil"/>
                <w:between w:val="nil"/>
              </w:pBdr>
              <w:bidi/>
              <w:spacing w:before="60" w:after="60" w:line="264" w:lineRule="auto"/>
              <w:ind w:leftChars="0" w:left="317" w:firstLineChars="0" w:hanging="317"/>
              <w:rPr>
                <w:rFonts w:ascii="Sakkal Majalla" w:hAnsi="Sakkal Majalla" w:cs="Sakkal Majalla"/>
                <w:color w:val="000000"/>
                <w:sz w:val="24"/>
                <w:szCs w:val="24"/>
                <w:rtl/>
              </w:rPr>
            </w:pPr>
            <w:r w:rsidRPr="00A94274">
              <w:rPr>
                <w:rFonts w:ascii="Sakkal Majalla" w:eastAsia="Open Sans" w:hAnsi="Sakkal Majalla" w:cs="Sakkal Majalla"/>
                <w:color w:val="000000"/>
                <w:sz w:val="24"/>
                <w:szCs w:val="24"/>
                <w:rtl/>
                <w:lang w:eastAsia="ar" w:bidi="ar-MA"/>
              </w:rPr>
              <w:t>يمكن أيضًا إعداد برنامج المحاكاة وتسجيل قراءات للجهد والتيار. يمكن مقارنتها بالقيم المقاسة والمحسوبة.</w:t>
            </w:r>
          </w:p>
          <w:p w14:paraId="2C721A22" w14:textId="212B1DB7" w:rsidR="0095360D" w:rsidRPr="00A94274" w:rsidRDefault="0095360D" w:rsidP="00A94274">
            <w:pPr>
              <w:pStyle w:val="ListParagraph"/>
              <w:numPr>
                <w:ilvl w:val="0"/>
                <w:numId w:val="18"/>
              </w:numPr>
              <w:pBdr>
                <w:top w:val="nil"/>
                <w:left w:val="nil"/>
                <w:bottom w:val="nil"/>
                <w:right w:val="nil"/>
                <w:between w:val="nil"/>
              </w:pBdr>
              <w:bidi/>
              <w:spacing w:before="60" w:after="60" w:line="264" w:lineRule="auto"/>
              <w:ind w:leftChars="0" w:left="317" w:firstLineChars="0" w:hanging="284"/>
              <w:rPr>
                <w:rFonts w:ascii="Sakkal Majalla" w:hAnsi="Sakkal Majalla" w:cs="Sakkal Majalla"/>
                <w:color w:val="000000"/>
                <w:sz w:val="24"/>
                <w:szCs w:val="24"/>
                <w:rtl/>
              </w:rPr>
            </w:pPr>
            <w:r w:rsidRPr="00A94274">
              <w:rPr>
                <w:rFonts w:ascii="Sakkal Majalla" w:eastAsia="Open Sans" w:hAnsi="Sakkal Majalla" w:cs="Sakkal Majalla"/>
                <w:color w:val="000000"/>
                <w:sz w:val="24"/>
                <w:szCs w:val="24"/>
                <w:rtl/>
                <w:lang w:eastAsia="ar" w:bidi="ar-MA"/>
              </w:rPr>
              <w:t xml:space="preserve">فيما يتعلق بالموضوع (أ2)، ابدأ التدريس الجماعي بالتعريف بمعلمات المجالات المغناطيسية. يمكن استخدام نشاط مطابقة باستخدام سبورة بيضاء تفاعلية مثلاً. يمكن أن يتخذ هذا شكل مطابقة المعلمة مع الوصف ووحدة </w:t>
            </w:r>
            <w:r w:rsidRPr="00A94274">
              <w:rPr>
                <w:rFonts w:ascii="Sakkal Majalla" w:eastAsia="Open Sans" w:hAnsi="Sakkal Majalla" w:cs="Sakkal Majalla"/>
                <w:color w:val="000000"/>
                <w:sz w:val="24"/>
                <w:szCs w:val="24"/>
                <w:rtl/>
                <w:lang w:val="en-US" w:eastAsia="ar" w:bidi="en-US"/>
              </w:rPr>
              <w:t>SI</w:t>
            </w:r>
            <w:r w:rsidRPr="00A94274">
              <w:rPr>
                <w:rFonts w:ascii="Sakkal Majalla" w:eastAsia="Open Sans" w:hAnsi="Sakkal Majalla" w:cs="Sakkal Majalla"/>
                <w:color w:val="000000"/>
                <w:sz w:val="24"/>
                <w:szCs w:val="24"/>
                <w:rtl/>
                <w:lang w:eastAsia="ar" w:bidi="ar-MA"/>
              </w:rPr>
              <w:t>. ستكون العديد من هذه المصطلحات غير مألوفة للمتعلمين وقد تكون هناك حاجة إلى مزيد من الإرشادات هنا</w:t>
            </w:r>
          </w:p>
          <w:p w14:paraId="0DE76A48" w14:textId="67160B09" w:rsidR="0095360D" w:rsidRPr="00A94274" w:rsidRDefault="0095360D" w:rsidP="00A94274">
            <w:pPr>
              <w:pStyle w:val="ListParagraph"/>
              <w:numPr>
                <w:ilvl w:val="0"/>
                <w:numId w:val="18"/>
              </w:numPr>
              <w:suppressAutoHyphens w:val="0"/>
              <w:autoSpaceDE w:val="0"/>
              <w:autoSpaceDN w:val="0"/>
              <w:bidi/>
              <w:adjustRightInd w:val="0"/>
              <w:spacing w:line="264" w:lineRule="auto"/>
              <w:ind w:leftChars="0" w:left="284" w:firstLineChars="0" w:hanging="284"/>
              <w:textDirection w:val="lrTb"/>
              <w:textAlignment w:val="auto"/>
              <w:outlineLvl w:val="9"/>
              <w:rPr>
                <w:rFonts w:ascii="Sakkal Majalla" w:hAnsi="Sakkal Majalla" w:cs="Sakkal Majalla"/>
                <w:position w:val="0"/>
                <w:sz w:val="24"/>
                <w:szCs w:val="24"/>
                <w:rtl/>
                <w:lang w:eastAsia="en-GB"/>
              </w:rPr>
            </w:pPr>
            <w:r w:rsidRPr="00A94274">
              <w:rPr>
                <w:rFonts w:ascii="Sakkal Majalla" w:eastAsia="Open Sans" w:hAnsi="Sakkal Majalla" w:cs="Sakkal Majalla"/>
                <w:position w:val="0"/>
                <w:sz w:val="24"/>
                <w:szCs w:val="24"/>
                <w:rtl/>
                <w:lang w:eastAsia="ar" w:bidi="ar-MA"/>
              </w:rPr>
              <w:t xml:space="preserve">قدِّم النظرية الكهرومغناطيسية واشرح كيفية عمل منتجات مثل الملفات اللولبية  </w:t>
            </w:r>
          </w:p>
          <w:p w14:paraId="4DC758DE" w14:textId="779922C1" w:rsidR="00DC1A0A" w:rsidRPr="00A94274" w:rsidRDefault="0095360D" w:rsidP="00A94274">
            <w:pPr>
              <w:pStyle w:val="ListParagraph"/>
              <w:numPr>
                <w:ilvl w:val="0"/>
                <w:numId w:val="18"/>
              </w:numPr>
              <w:suppressAutoHyphens w:val="0"/>
              <w:autoSpaceDE w:val="0"/>
              <w:autoSpaceDN w:val="0"/>
              <w:bidi/>
              <w:adjustRightInd w:val="0"/>
              <w:spacing w:line="264" w:lineRule="auto"/>
              <w:ind w:leftChars="0" w:left="284" w:firstLineChars="0" w:hanging="284"/>
              <w:textDirection w:val="lrTb"/>
              <w:textAlignment w:val="auto"/>
              <w:outlineLvl w:val="9"/>
              <w:rPr>
                <w:rFonts w:ascii="Sakkal Majalla" w:hAnsi="Sakkal Majalla" w:cs="Sakkal Majalla"/>
                <w:color w:val="000000"/>
                <w:sz w:val="24"/>
                <w:szCs w:val="24"/>
                <w:rtl/>
              </w:rPr>
            </w:pPr>
            <w:r w:rsidRPr="00A94274">
              <w:rPr>
                <w:rFonts w:ascii="Sakkal Majalla" w:eastAsia="Open Sans" w:hAnsi="Sakkal Majalla" w:cs="Sakkal Majalla"/>
                <w:color w:val="000000"/>
                <w:sz w:val="24"/>
                <w:szCs w:val="24"/>
                <w:rtl/>
                <w:lang w:eastAsia="ar" w:bidi="ar-MA"/>
              </w:rPr>
              <w:t>اشرح كيفية حساب القوة الناتجة عن موصل يحمل تيارًا عندما يتفاعل مع مجال مغناطيسي؛ ثم طور هذه النظرية لحساب عزم الدوران الناتج عن محرك تيار مستمر بسيط.</w:t>
            </w:r>
          </w:p>
          <w:p w14:paraId="7D102D92" w14:textId="1C58B579" w:rsidR="00446FC1" w:rsidRPr="000B0125" w:rsidRDefault="00446FC1" w:rsidP="00A94274">
            <w:pPr>
              <w:pBdr>
                <w:top w:val="nil"/>
                <w:left w:val="nil"/>
                <w:bottom w:val="nil"/>
                <w:right w:val="nil"/>
                <w:between w:val="nil"/>
              </w:pBdr>
              <w:bidi/>
              <w:spacing w:before="60" w:after="60" w:line="264" w:lineRule="auto"/>
              <w:ind w:leftChars="0" w:left="0" w:firstLineChars="0" w:hanging="2"/>
              <w:rPr>
                <w:rFonts w:ascii="Sakkal Majalla" w:hAnsi="Sakkal Majalla" w:cs="Sakkal Majalla"/>
                <w:color w:val="000000"/>
                <w:sz w:val="24"/>
                <w:szCs w:val="24"/>
                <w:rtl/>
              </w:rPr>
            </w:pPr>
            <w:r w:rsidRPr="000B0125">
              <w:rPr>
                <w:rFonts w:ascii="Sakkal Majalla" w:eastAsia="Open Sans" w:hAnsi="Sakkal Majalla" w:cs="Sakkal Majalla"/>
                <w:color w:val="000000"/>
                <w:sz w:val="24"/>
                <w:szCs w:val="24"/>
                <w:rtl/>
                <w:lang w:eastAsia="ar" w:bidi="ar-MA"/>
              </w:rPr>
              <w:t>يمكن تقديم أنشطة عملية إذا سمح الوقت بما يلي:</w:t>
            </w:r>
          </w:p>
          <w:p w14:paraId="0BE9B812" w14:textId="77777777" w:rsidR="00446FC1" w:rsidRPr="00A94274" w:rsidRDefault="00446FC1" w:rsidP="00A94274">
            <w:pPr>
              <w:pStyle w:val="ListParagraph"/>
              <w:numPr>
                <w:ilvl w:val="0"/>
                <w:numId w:val="26"/>
              </w:numPr>
              <w:suppressAutoHyphens w:val="0"/>
              <w:autoSpaceDE w:val="0"/>
              <w:autoSpaceDN w:val="0"/>
              <w:bidi/>
              <w:adjustRightInd w:val="0"/>
              <w:spacing w:line="264" w:lineRule="auto"/>
              <w:ind w:leftChars="0" w:left="284" w:firstLineChars="0" w:hanging="284"/>
              <w:textDirection w:val="lrTb"/>
              <w:textAlignment w:val="auto"/>
              <w:outlineLvl w:val="9"/>
              <w:rPr>
                <w:rFonts w:ascii="Sakkal Majalla" w:hAnsi="Sakkal Majalla" w:cs="Sakkal Majalla"/>
                <w:position w:val="0"/>
                <w:sz w:val="24"/>
                <w:szCs w:val="24"/>
                <w:rtl/>
                <w:lang w:eastAsia="en-GB"/>
              </w:rPr>
            </w:pPr>
            <w:r w:rsidRPr="00A94274">
              <w:rPr>
                <w:rFonts w:ascii="Sakkal Majalla" w:eastAsia="Open Sans" w:hAnsi="Sakkal Majalla" w:cs="Sakkal Majalla"/>
                <w:position w:val="0"/>
                <w:sz w:val="24"/>
                <w:szCs w:val="24"/>
                <w:rtl/>
                <w:lang w:eastAsia="ar" w:bidi="ar-MA"/>
              </w:rPr>
              <w:t>تجميع محرك كهربائي يعمل بتيار مستمر ذو مغناطيس دائم صغير من عدة</w:t>
            </w:r>
          </w:p>
          <w:p w14:paraId="17F98B54" w14:textId="5CC3FB6E" w:rsidR="00446FC1" w:rsidRPr="00A94274" w:rsidRDefault="00446FC1" w:rsidP="00A94274">
            <w:pPr>
              <w:pStyle w:val="ListParagraph"/>
              <w:numPr>
                <w:ilvl w:val="0"/>
                <w:numId w:val="26"/>
              </w:numPr>
              <w:suppressAutoHyphens w:val="0"/>
              <w:autoSpaceDE w:val="0"/>
              <w:autoSpaceDN w:val="0"/>
              <w:bidi/>
              <w:adjustRightInd w:val="0"/>
              <w:spacing w:line="264" w:lineRule="auto"/>
              <w:ind w:leftChars="0" w:left="284" w:firstLineChars="0" w:hanging="284"/>
              <w:textDirection w:val="lrTb"/>
              <w:textAlignment w:val="auto"/>
              <w:outlineLvl w:val="9"/>
              <w:rPr>
                <w:rFonts w:ascii="Sakkal Majalla" w:hAnsi="Sakkal Majalla" w:cs="Sakkal Majalla"/>
                <w:position w:val="0"/>
                <w:sz w:val="24"/>
                <w:szCs w:val="24"/>
                <w:rtl/>
                <w:lang w:eastAsia="en-GB"/>
              </w:rPr>
            </w:pPr>
            <w:r w:rsidRPr="00A94274">
              <w:rPr>
                <w:rFonts w:ascii="Sakkal Majalla" w:eastAsia="Open Sans" w:hAnsi="Sakkal Majalla" w:cs="Sakkal Majalla"/>
                <w:position w:val="0"/>
                <w:sz w:val="24"/>
                <w:szCs w:val="24"/>
                <w:rtl/>
                <w:lang w:eastAsia="ar" w:bidi="ar-MA"/>
              </w:rPr>
              <w:t>تشغيل محرك تيار مستمر صغير ذو مغناطيس دائم وقياس التيار الذي يسحبه وعزم الدوران الناتج؛ يمكن قياس عزم الدوران باستخدام فرامل شريطية بسيطة</w:t>
            </w:r>
          </w:p>
          <w:p w14:paraId="13652AFE" w14:textId="1F5C8BE2" w:rsidR="00446FC1" w:rsidRPr="00A94274" w:rsidRDefault="00011197" w:rsidP="00A94274">
            <w:pPr>
              <w:pStyle w:val="ListParagraph"/>
              <w:numPr>
                <w:ilvl w:val="0"/>
                <w:numId w:val="26"/>
              </w:numPr>
              <w:suppressAutoHyphens w:val="0"/>
              <w:autoSpaceDE w:val="0"/>
              <w:autoSpaceDN w:val="0"/>
              <w:bidi/>
              <w:adjustRightInd w:val="0"/>
              <w:spacing w:line="264" w:lineRule="auto"/>
              <w:ind w:leftChars="0" w:left="284" w:firstLineChars="0" w:hanging="284"/>
              <w:textDirection w:val="lrTb"/>
              <w:textAlignment w:val="auto"/>
              <w:outlineLvl w:val="9"/>
              <w:rPr>
                <w:rFonts w:ascii="Sakkal Majalla" w:hAnsi="Sakkal Majalla" w:cs="Sakkal Majalla"/>
                <w:position w:val="0"/>
                <w:sz w:val="24"/>
                <w:szCs w:val="24"/>
                <w:rtl/>
                <w:lang w:eastAsia="en-GB"/>
              </w:rPr>
            </w:pPr>
            <w:r w:rsidRPr="00A94274">
              <w:rPr>
                <w:rFonts w:ascii="Sakkal Majalla" w:eastAsia="Open Sans" w:hAnsi="Sakkal Majalla" w:cs="Sakkal Majalla"/>
                <w:position w:val="0"/>
                <w:sz w:val="24"/>
                <w:szCs w:val="24"/>
                <w:rtl/>
                <w:lang w:eastAsia="ar" w:bidi="ar-MA"/>
              </w:rPr>
              <w:t>قم بتشغيل محرك تيار مستمر صغير ذو مغناطيس دائم وقياس التيار الذي يسحبه وعزم الدوران الناتج؛ يمكن قياس عزم الدوران باستخدام فرامل شريطية بسيطة. وقم بتفكيك المحرك وقياس أبعاد عضو الإنتاج؛ ثم احسب عزم الدوران بالرجوع إلى القيم المعطاة لكثافة التدفق وعدد الملفات الموجودة في عضو الإنتاج. قارن هذه القيم بحساب ومناقشة تطبيق النسب المئوية، وهي تقنية تم تناولها في الوحدة 5: الرياضيات لفنيي الهندسة.</w:t>
            </w:r>
          </w:p>
          <w:p w14:paraId="6CEB10B5" w14:textId="77777777" w:rsidR="00011197" w:rsidRPr="000B0125" w:rsidRDefault="00011197" w:rsidP="00A94274">
            <w:pPr>
              <w:pBdr>
                <w:top w:val="nil"/>
                <w:left w:val="nil"/>
                <w:bottom w:val="nil"/>
                <w:right w:val="nil"/>
                <w:between w:val="nil"/>
              </w:pBdr>
              <w:bidi/>
              <w:spacing w:before="60" w:after="60" w:line="264" w:lineRule="auto"/>
              <w:ind w:leftChars="0" w:left="0" w:firstLineChars="0" w:firstLine="0"/>
              <w:rPr>
                <w:rFonts w:ascii="Sakkal Majalla" w:hAnsi="Sakkal Majalla" w:cs="Sakkal Majalla"/>
                <w:color w:val="000000"/>
                <w:sz w:val="24"/>
                <w:szCs w:val="24"/>
                <w:rtl/>
              </w:rPr>
            </w:pPr>
            <w:r w:rsidRPr="000B0125">
              <w:rPr>
                <w:rFonts w:ascii="Sakkal Majalla" w:eastAsia="Open Sans" w:hAnsi="Sakkal Majalla" w:cs="Sakkal Majalla"/>
                <w:color w:val="000000"/>
                <w:sz w:val="24"/>
                <w:szCs w:val="24"/>
                <w:rtl/>
                <w:lang w:eastAsia="ar" w:bidi="ar-MA"/>
              </w:rPr>
              <w:t xml:space="preserve">تتوفر بعض مقاطع الفيديو والمحاكاة الجيدة عبر الإنترنت والتي يمكن استخدامها لدعم النظرية المغناطيسية. </w:t>
            </w:r>
          </w:p>
          <w:p w14:paraId="0F1A4BCC" w14:textId="77777777" w:rsidR="003822DE" w:rsidRPr="000B0125" w:rsidRDefault="00011197" w:rsidP="00A94274">
            <w:pPr>
              <w:pBdr>
                <w:top w:val="nil"/>
                <w:left w:val="nil"/>
                <w:bottom w:val="nil"/>
                <w:right w:val="nil"/>
                <w:between w:val="nil"/>
              </w:pBdr>
              <w:bidi/>
              <w:spacing w:before="60" w:after="60" w:line="264" w:lineRule="auto"/>
              <w:ind w:leftChars="0" w:left="0" w:firstLineChars="0" w:firstLine="0"/>
              <w:rPr>
                <w:rFonts w:ascii="Sakkal Majalla" w:hAnsi="Sakkal Majalla" w:cs="Sakkal Majalla"/>
                <w:color w:val="000000"/>
                <w:sz w:val="24"/>
                <w:szCs w:val="24"/>
                <w:rtl/>
              </w:rPr>
            </w:pPr>
            <w:r w:rsidRPr="000B0125">
              <w:rPr>
                <w:rFonts w:ascii="Sakkal Majalla" w:eastAsia="Open Sans" w:hAnsi="Sakkal Majalla" w:cs="Sakkal Majalla"/>
                <w:color w:val="000000"/>
                <w:sz w:val="24"/>
                <w:szCs w:val="24"/>
                <w:rtl/>
                <w:lang w:eastAsia="ar" w:bidi="ar-MA"/>
              </w:rPr>
              <w:t>تسنح العديد من الفرص خلال دراسة هدف التعلم (أ)، لمراجعة النظرية باستمرار؛ مثل المعلمات والوحدات، مع قدرة المتعلمين على ممارسة الحسابات وتعزيز فهمهم. وسيكون استخدام أوراق العمل والمهام المماثلة مفيدًا لهذا الغرض.</w:t>
            </w:r>
          </w:p>
          <w:p w14:paraId="7EDA7E96" w14:textId="77777777" w:rsidR="008724FA" w:rsidRPr="00E54902" w:rsidRDefault="008724FA" w:rsidP="00A94274">
            <w:pPr>
              <w:pStyle w:val="Text"/>
              <w:bidi/>
              <w:spacing w:line="264" w:lineRule="auto"/>
              <w:ind w:left="0" w:hanging="2"/>
              <w:rPr>
                <w:rFonts w:ascii="Sakkal Majalla" w:hAnsi="Sakkal Majalla" w:cs="Sakkal Majalla"/>
                <w:b/>
                <w:bCs/>
                <w:sz w:val="24"/>
                <w:szCs w:val="24"/>
                <w:rtl/>
              </w:rPr>
            </w:pPr>
            <w:r w:rsidRPr="00E54902">
              <w:rPr>
                <w:rFonts w:ascii="Sakkal Majalla" w:eastAsia="Open Sans" w:hAnsi="Sakkal Majalla" w:cs="Sakkal Majalla"/>
                <w:b/>
                <w:bCs/>
                <w:sz w:val="24"/>
                <w:szCs w:val="24"/>
                <w:rtl/>
                <w:lang w:eastAsia="ar" w:bidi="ar-MA"/>
              </w:rPr>
              <w:t>مهمة البحث:</w:t>
            </w:r>
          </w:p>
          <w:p w14:paraId="1F374A83" w14:textId="77777777" w:rsidR="008724FA" w:rsidRPr="00942986" w:rsidRDefault="008724FA" w:rsidP="0001129E">
            <w:pPr>
              <w:pStyle w:val="Text"/>
              <w:bidi/>
              <w:spacing w:line="264" w:lineRule="auto"/>
              <w:ind w:left="0" w:right="0" w:hanging="2"/>
              <w:rPr>
                <w:rFonts w:ascii="Sakkal Majalla" w:hAnsi="Sakkal Majalla" w:cs="Sakkal Majalla"/>
                <w:bCs/>
                <w:sz w:val="24"/>
                <w:szCs w:val="24"/>
                <w:rtl/>
              </w:rPr>
            </w:pPr>
            <w:r w:rsidRPr="00942986">
              <w:rPr>
                <w:rFonts w:ascii="Sakkal Majalla" w:eastAsia="Open Sans" w:hAnsi="Sakkal Majalla" w:cs="Sakkal Majalla"/>
                <w:sz w:val="24"/>
                <w:szCs w:val="24"/>
                <w:rtl/>
                <w:lang w:eastAsia="ar" w:bidi="ar-MA"/>
              </w:rPr>
              <w:t>يحتوي كتاب الطالب على أمثلة للدوائر المباشرة والدوائر الكهرومغناطيسية. حيث توجد مخططات الدوائر ونماذج الإشارات وتفسيرات تشغيل الدائرة ومعلومات تعريف المكونات.</w:t>
            </w:r>
          </w:p>
          <w:p w14:paraId="27324D8C" w14:textId="77777777" w:rsidR="008724FA" w:rsidRPr="00E54902" w:rsidRDefault="008724FA" w:rsidP="00A94274">
            <w:pPr>
              <w:pStyle w:val="Text"/>
              <w:bidi/>
              <w:spacing w:line="264" w:lineRule="auto"/>
              <w:ind w:left="0" w:hanging="2"/>
              <w:rPr>
                <w:rFonts w:ascii="Sakkal Majalla" w:hAnsi="Sakkal Majalla" w:cs="Sakkal Majalla"/>
                <w:b/>
                <w:bCs/>
                <w:sz w:val="24"/>
                <w:szCs w:val="24"/>
                <w:rtl/>
              </w:rPr>
            </w:pPr>
            <w:r w:rsidRPr="00E54902">
              <w:rPr>
                <w:rFonts w:ascii="Sakkal Majalla" w:eastAsia="Open Sans" w:hAnsi="Sakkal Majalla" w:cs="Sakkal Majalla"/>
                <w:b/>
                <w:bCs/>
                <w:sz w:val="24"/>
                <w:szCs w:val="24"/>
                <w:rtl/>
                <w:lang w:eastAsia="ar" w:bidi="ar-MA"/>
              </w:rPr>
              <w:t>موضوعات النقاش:</w:t>
            </w:r>
          </w:p>
          <w:p w14:paraId="4FD5B20D" w14:textId="77777777" w:rsidR="008724FA" w:rsidRPr="00942986" w:rsidRDefault="008724FA" w:rsidP="00A94274">
            <w:pPr>
              <w:pStyle w:val="Text"/>
              <w:bidi/>
              <w:spacing w:line="264" w:lineRule="auto"/>
              <w:ind w:left="0" w:hanging="2"/>
              <w:rPr>
                <w:rFonts w:ascii="Sakkal Majalla" w:hAnsi="Sakkal Majalla" w:cs="Sakkal Majalla"/>
                <w:bCs/>
                <w:sz w:val="24"/>
                <w:szCs w:val="24"/>
                <w:rtl/>
              </w:rPr>
            </w:pPr>
            <w:r w:rsidRPr="00942986">
              <w:rPr>
                <w:rFonts w:ascii="Sakkal Majalla" w:eastAsia="Open Sans" w:hAnsi="Sakkal Majalla" w:cs="Sakkal Majalla"/>
                <w:sz w:val="24"/>
                <w:szCs w:val="24"/>
                <w:rtl/>
                <w:lang w:eastAsia="ar" w:bidi="ar-MA"/>
              </w:rPr>
              <w:t>اسأل المتعلمين عن استخدام الدوائر المختلفة للمنازل العشرية عند تقريب القيم لإجراء العمليات الحسابية.</w:t>
            </w:r>
          </w:p>
          <w:p w14:paraId="541C6D6B" w14:textId="77777777" w:rsidR="008724FA" w:rsidRPr="00E54902" w:rsidRDefault="008724FA" w:rsidP="00A94274">
            <w:pPr>
              <w:pStyle w:val="Text"/>
              <w:bidi/>
              <w:spacing w:line="264" w:lineRule="auto"/>
              <w:ind w:left="0" w:hanging="2"/>
              <w:rPr>
                <w:rFonts w:ascii="Sakkal Majalla" w:hAnsi="Sakkal Majalla" w:cs="Sakkal Majalla"/>
                <w:b/>
                <w:bCs/>
                <w:sz w:val="24"/>
                <w:szCs w:val="24"/>
                <w:rtl/>
              </w:rPr>
            </w:pPr>
            <w:r w:rsidRPr="00E54902">
              <w:rPr>
                <w:rFonts w:ascii="Sakkal Majalla" w:eastAsia="Open Sans" w:hAnsi="Sakkal Majalla" w:cs="Sakkal Majalla"/>
                <w:b/>
                <w:bCs/>
                <w:sz w:val="24"/>
                <w:szCs w:val="24"/>
                <w:rtl/>
                <w:lang w:eastAsia="ar" w:bidi="ar-MA"/>
              </w:rPr>
              <w:t>أنشطة التقييم التكويني:</w:t>
            </w:r>
          </w:p>
          <w:p w14:paraId="619E93C3" w14:textId="77777777" w:rsidR="008724FA" w:rsidRPr="00942986" w:rsidRDefault="008724FA" w:rsidP="00A94274">
            <w:pPr>
              <w:pStyle w:val="Text"/>
              <w:bidi/>
              <w:spacing w:line="264" w:lineRule="auto"/>
              <w:ind w:left="0" w:hanging="2"/>
              <w:rPr>
                <w:rFonts w:ascii="Sakkal Majalla" w:hAnsi="Sakkal Majalla" w:cs="Sakkal Majalla"/>
                <w:bCs/>
                <w:sz w:val="24"/>
                <w:szCs w:val="24"/>
                <w:rtl/>
              </w:rPr>
            </w:pPr>
            <w:r w:rsidRPr="00942986">
              <w:rPr>
                <w:rFonts w:ascii="Sakkal Majalla" w:eastAsia="Open Sans" w:hAnsi="Sakkal Majalla" w:cs="Sakkal Majalla"/>
                <w:sz w:val="24"/>
                <w:szCs w:val="24"/>
                <w:rtl/>
                <w:lang w:eastAsia="ar" w:bidi="ar-MA"/>
              </w:rPr>
              <w:t>حدد مجموعة من الدوائر المختلفة للمتعلمين لممارسة حسابات المعلمات لإعدادهم لمتطلبات موجز الواجب المعتمد من بيرسون لهدف التعلم (أ).</w:t>
            </w:r>
          </w:p>
          <w:p w14:paraId="1B977D47" w14:textId="77777777" w:rsidR="008724FA" w:rsidRPr="00184005" w:rsidRDefault="008724FA" w:rsidP="00A94274">
            <w:pPr>
              <w:pStyle w:val="Text"/>
              <w:bidi/>
              <w:spacing w:line="264" w:lineRule="auto"/>
              <w:ind w:left="0" w:hanging="2"/>
              <w:rPr>
                <w:rFonts w:ascii="Sakkal Majalla" w:hAnsi="Sakkal Majalla" w:cs="Sakkal Majalla"/>
                <w:rtl/>
              </w:rPr>
            </w:pPr>
            <w:r w:rsidRPr="00E54902">
              <w:rPr>
                <w:rFonts w:ascii="Sakkal Majalla" w:eastAsia="Open Sans" w:hAnsi="Sakkal Majalla" w:cs="Sakkal Majalla"/>
                <w:b/>
                <w:bCs/>
                <w:sz w:val="24"/>
                <w:szCs w:val="24"/>
                <w:rtl/>
                <w:lang w:eastAsia="ar" w:bidi="ar-MA"/>
              </w:rPr>
              <w:t>التحضير للتقييم النهائي</w:t>
            </w:r>
            <w:r w:rsidRPr="00942986">
              <w:rPr>
                <w:rFonts w:ascii="Sakkal Majalla" w:eastAsia="Open Sans" w:hAnsi="Sakkal Majalla" w:cs="Sakkal Majalla"/>
                <w:sz w:val="24"/>
                <w:szCs w:val="24"/>
                <w:rtl/>
                <w:lang w:eastAsia="ar" w:bidi="ar-MA"/>
              </w:rPr>
              <w:t>:</w:t>
            </w:r>
          </w:p>
          <w:p w14:paraId="02CF3B6A" w14:textId="1DADD3AD" w:rsidR="008724FA" w:rsidRPr="007C63C0" w:rsidRDefault="008724FA" w:rsidP="00A94274">
            <w:pPr>
              <w:pBdr>
                <w:top w:val="nil"/>
                <w:left w:val="nil"/>
                <w:bottom w:val="nil"/>
                <w:right w:val="nil"/>
                <w:between w:val="nil"/>
              </w:pBdr>
              <w:bidi/>
              <w:spacing w:before="60" w:after="60" w:line="264" w:lineRule="auto"/>
              <w:ind w:leftChars="0" w:left="0" w:firstLineChars="0" w:firstLine="0"/>
              <w:rPr>
                <w:rFonts w:ascii="Sakkal Majalla" w:hAnsi="Sakkal Majalla" w:cs="Sakkal Majalla"/>
                <w:color w:val="000000"/>
                <w:sz w:val="24"/>
                <w:szCs w:val="24"/>
                <w:rtl/>
              </w:rPr>
            </w:pPr>
            <w:r w:rsidRPr="007C63C0">
              <w:rPr>
                <w:rFonts w:ascii="Sakkal Majalla" w:eastAsia="Open Sans" w:hAnsi="Sakkal Majalla" w:cs="Sakkal Majalla"/>
                <w:sz w:val="24"/>
                <w:szCs w:val="24"/>
                <w:rtl/>
                <w:lang w:eastAsia="ar" w:bidi="ar-MA"/>
              </w:rPr>
              <w:t>يحتوي كتاب الطالب على أنشطة التقييم استنادًا إلى موجز الواجب المعتمد من بيرسون لهدف التعلم (أ). كما يقدم للمتعلمين تلميحات حول الخطوات المشمولة في العمليات الحسابية.</w:t>
            </w:r>
          </w:p>
        </w:tc>
      </w:tr>
      <w:tr w:rsidR="004E1D73" w:rsidRPr="00184005" w14:paraId="7B45FCB5" w14:textId="77777777" w:rsidTr="00551522">
        <w:tc>
          <w:tcPr>
            <w:tcW w:w="9072" w:type="dxa"/>
            <w:shd w:val="clear" w:color="auto" w:fill="DAEEF3" w:themeFill="accent5" w:themeFillTint="33"/>
          </w:tcPr>
          <w:p w14:paraId="67FD4B7E" w14:textId="000FA147" w:rsidR="004E1D73" w:rsidRPr="000B0125" w:rsidRDefault="009C2EF8" w:rsidP="000B0125">
            <w:pPr>
              <w:pBdr>
                <w:top w:val="nil"/>
                <w:left w:val="nil"/>
                <w:bottom w:val="nil"/>
                <w:right w:val="nil"/>
                <w:between w:val="nil"/>
              </w:pBdr>
              <w:bidi/>
              <w:spacing w:before="80" w:after="80" w:line="288" w:lineRule="auto"/>
              <w:ind w:left="1" w:hanging="3"/>
              <w:rPr>
                <w:rFonts w:ascii="Sakkal Majalla" w:hAnsi="Sakkal Majalla" w:cs="Sakkal Majalla"/>
                <w:b/>
                <w:color w:val="000000"/>
                <w:sz w:val="26"/>
                <w:szCs w:val="26"/>
                <w:rtl/>
              </w:rPr>
            </w:pPr>
            <w:r w:rsidRPr="000B0125">
              <w:rPr>
                <w:rFonts w:ascii="Sakkal Majalla" w:eastAsia="Open Sans" w:hAnsi="Sakkal Majalla" w:cs="Sakkal Majalla"/>
                <w:b/>
                <w:bCs/>
                <w:color w:val="000000"/>
                <w:sz w:val="26"/>
                <w:szCs w:val="26"/>
                <w:rtl/>
                <w:lang w:eastAsia="ar" w:bidi="ar-MA"/>
              </w:rPr>
              <w:lastRenderedPageBreak/>
              <w:t>هدف التعلم (ب): التعرف على المسائل الهندسية التي تتضمن العلوم الميكانيكية</w:t>
            </w:r>
          </w:p>
        </w:tc>
      </w:tr>
      <w:tr w:rsidR="004E1D73" w:rsidRPr="00184005" w14:paraId="43A2F699" w14:textId="77777777" w:rsidTr="00551522">
        <w:tc>
          <w:tcPr>
            <w:tcW w:w="9072" w:type="dxa"/>
            <w:tcBorders>
              <w:bottom w:val="single" w:sz="4" w:space="0" w:color="000000" w:themeColor="text1"/>
            </w:tcBorders>
          </w:tcPr>
          <w:p w14:paraId="1BE40C55" w14:textId="6E5843CA" w:rsidR="002027B2" w:rsidRPr="00184005" w:rsidRDefault="00682AFE" w:rsidP="000B0125">
            <w:pPr>
              <w:pStyle w:val="ListParagraph"/>
              <w:numPr>
                <w:ilvl w:val="0"/>
                <w:numId w:val="18"/>
              </w:numPr>
              <w:pBdr>
                <w:top w:val="nil"/>
                <w:left w:val="nil"/>
                <w:bottom w:val="nil"/>
                <w:right w:val="nil"/>
                <w:between w:val="nil"/>
              </w:pBdr>
              <w:bidi/>
              <w:spacing w:before="60" w:after="60" w:line="288" w:lineRule="auto"/>
              <w:ind w:leftChars="0" w:left="317" w:firstLineChars="0" w:hanging="284"/>
              <w:rPr>
                <w:rFonts w:ascii="Sakkal Majalla" w:hAnsi="Sakkal Majalla" w:cs="Sakkal Majalla"/>
                <w:color w:val="000000"/>
                <w:rtl/>
              </w:rPr>
            </w:pPr>
            <w:r w:rsidRPr="00A94274">
              <w:rPr>
                <w:rFonts w:ascii="Sakkal Majalla" w:eastAsia="Open Sans" w:hAnsi="Sakkal Majalla" w:cs="Sakkal Majalla"/>
                <w:color w:val="000000"/>
                <w:sz w:val="24"/>
                <w:szCs w:val="24"/>
                <w:rtl/>
                <w:lang w:eastAsia="ar" w:bidi="ar-MA"/>
              </w:rPr>
              <w:lastRenderedPageBreak/>
              <w:t>يتمثل هدف التعلم (ب) في الت</w:t>
            </w:r>
            <w:r w:rsidRPr="00184005">
              <w:rPr>
                <w:rFonts w:ascii="Sakkal Majalla" w:eastAsia="Open Sans" w:hAnsi="Sakkal Majalla" w:cs="Sakkal Majalla"/>
                <w:b/>
                <w:bCs/>
                <w:color w:val="000000"/>
                <w:rtl/>
                <w:lang w:eastAsia="ar" w:bidi="ar-MA"/>
              </w:rPr>
              <w:t>عرف على المسائل الهندسية التي تتضمن العلوم الميكانيكية</w:t>
            </w:r>
            <w:r w:rsidRPr="00A94274">
              <w:rPr>
                <w:rFonts w:ascii="Sakkal Majalla" w:eastAsia="Open Sans" w:hAnsi="Sakkal Majalla" w:cs="Sakkal Majalla"/>
                <w:color w:val="000000"/>
                <w:sz w:val="24"/>
                <w:szCs w:val="24"/>
                <w:rtl/>
                <w:lang w:eastAsia="ar" w:bidi="ar-MA"/>
              </w:rPr>
              <w:t xml:space="preserve"> وتشمل الاستاتيكا والديناميكيا والسوائل</w:t>
            </w:r>
          </w:p>
          <w:p w14:paraId="07D8FB62" w14:textId="3436EEE3" w:rsidR="00A01624" w:rsidRPr="00A94274" w:rsidRDefault="00A01624" w:rsidP="000B0125">
            <w:pPr>
              <w:pStyle w:val="ListParagraph"/>
              <w:numPr>
                <w:ilvl w:val="0"/>
                <w:numId w:val="18"/>
              </w:numPr>
              <w:pBdr>
                <w:top w:val="nil"/>
                <w:left w:val="nil"/>
                <w:bottom w:val="nil"/>
                <w:right w:val="nil"/>
                <w:between w:val="nil"/>
              </w:pBdr>
              <w:bidi/>
              <w:spacing w:before="60" w:after="60" w:line="288" w:lineRule="auto"/>
              <w:ind w:leftChars="0" w:left="317" w:firstLineChars="0" w:hanging="284"/>
              <w:rPr>
                <w:rFonts w:ascii="Sakkal Majalla" w:hAnsi="Sakkal Majalla" w:cs="Sakkal Majalla"/>
                <w:color w:val="000000"/>
                <w:sz w:val="24"/>
                <w:szCs w:val="24"/>
                <w:rtl/>
              </w:rPr>
            </w:pPr>
            <w:r w:rsidRPr="00A94274">
              <w:rPr>
                <w:rFonts w:ascii="Sakkal Majalla" w:eastAsia="Open Sans" w:hAnsi="Sakkal Majalla" w:cs="Sakkal Majalla"/>
                <w:color w:val="000000"/>
                <w:sz w:val="24"/>
                <w:szCs w:val="24"/>
                <w:rtl/>
                <w:lang w:eastAsia="ar" w:bidi="ar-MA"/>
              </w:rPr>
              <w:t xml:space="preserve">بالنسبة للموضوع (ب1) (الاستاتيكا)، سيعتمد التدريس الجماعي على تقديم هدف التعلم (أ)، فيما يتعلق باستخدام المعادلات والأرقام. يمكن توسيع الجدول الذي بدأ في هدف التعلم (أ) ليشمل وحدات </w:t>
            </w:r>
            <w:r w:rsidRPr="00A94274">
              <w:rPr>
                <w:rFonts w:ascii="Sakkal Majalla" w:eastAsia="Open Sans" w:hAnsi="Sakkal Majalla" w:cs="Sakkal Majalla"/>
                <w:color w:val="000000"/>
                <w:sz w:val="24"/>
                <w:szCs w:val="24"/>
                <w:rtl/>
                <w:lang w:val="en-US" w:eastAsia="ar" w:bidi="en-US"/>
              </w:rPr>
              <w:t>SI</w:t>
            </w:r>
            <w:r w:rsidRPr="00A94274">
              <w:rPr>
                <w:rFonts w:ascii="Sakkal Majalla" w:eastAsia="Open Sans" w:hAnsi="Sakkal Majalla" w:cs="Sakkal Majalla"/>
                <w:color w:val="000000"/>
                <w:sz w:val="24"/>
                <w:szCs w:val="24"/>
                <w:rtl/>
                <w:lang w:eastAsia="ar" w:bidi="ar-MA"/>
              </w:rPr>
              <w:t xml:space="preserve"> والبادئات للاستاتيكا والديناميكيا والسوائل.</w:t>
            </w:r>
          </w:p>
          <w:p w14:paraId="43A5DADD" w14:textId="64631267" w:rsidR="00A01624" w:rsidRPr="00A94274" w:rsidRDefault="002D62C6" w:rsidP="000B0125">
            <w:pPr>
              <w:pStyle w:val="ListParagraph"/>
              <w:numPr>
                <w:ilvl w:val="0"/>
                <w:numId w:val="18"/>
              </w:numPr>
              <w:pBdr>
                <w:top w:val="nil"/>
                <w:left w:val="nil"/>
                <w:bottom w:val="nil"/>
                <w:right w:val="nil"/>
                <w:between w:val="nil"/>
              </w:pBdr>
              <w:bidi/>
              <w:spacing w:before="60" w:after="60" w:line="288" w:lineRule="auto"/>
              <w:ind w:leftChars="0" w:left="317" w:firstLineChars="0" w:hanging="284"/>
              <w:rPr>
                <w:rFonts w:ascii="Sakkal Majalla" w:hAnsi="Sakkal Majalla" w:cs="Sakkal Majalla"/>
                <w:color w:val="000000"/>
                <w:sz w:val="24"/>
                <w:szCs w:val="24"/>
                <w:rtl/>
              </w:rPr>
            </w:pPr>
            <w:r w:rsidRPr="00A94274">
              <w:rPr>
                <w:rFonts w:ascii="Sakkal Majalla" w:eastAsia="Open Sans" w:hAnsi="Sakkal Majalla" w:cs="Sakkal Majalla"/>
                <w:color w:val="000000"/>
                <w:sz w:val="24"/>
                <w:szCs w:val="24"/>
                <w:rtl/>
                <w:lang w:eastAsia="ar" w:bidi="ar-MA"/>
              </w:rPr>
              <w:t>مرة أخرى، يجب التشجيع على العمل بوضوح، وسيكون استخدام الرسوم البيانية وقوائم المعلمات مفيدًا أيضًا. يجب دائمًا تحديد جميع المعلومات المتاحة و/أو إنتاج رسم تخطيطي أساسي قبل محاولة حل المسألة</w:t>
            </w:r>
          </w:p>
          <w:p w14:paraId="48B6E2C3" w14:textId="3B3ACD0D" w:rsidR="00F527D4" w:rsidRPr="0001129E" w:rsidRDefault="0089279B" w:rsidP="0001129E">
            <w:pPr>
              <w:pStyle w:val="ListParagraph"/>
              <w:numPr>
                <w:ilvl w:val="0"/>
                <w:numId w:val="18"/>
              </w:numPr>
              <w:autoSpaceDE w:val="0"/>
              <w:autoSpaceDN w:val="0"/>
              <w:bidi/>
              <w:adjustRightInd w:val="0"/>
              <w:spacing w:line="288" w:lineRule="auto"/>
              <w:ind w:leftChars="0" w:left="284" w:firstLineChars="0" w:hanging="284"/>
              <w:rPr>
                <w:rFonts w:ascii="Sakkal Majalla" w:hAnsi="Sakkal Majalla" w:cs="Sakkal Majalla"/>
                <w:sz w:val="24"/>
                <w:szCs w:val="24"/>
                <w:rtl/>
              </w:rPr>
            </w:pPr>
            <w:r w:rsidRPr="0001129E">
              <w:rPr>
                <w:rFonts w:ascii="Sakkal Majalla" w:eastAsia="Open Sans" w:hAnsi="Sakkal Majalla" w:cs="Sakkal Majalla"/>
                <w:sz w:val="24"/>
                <w:szCs w:val="24"/>
                <w:rtl/>
                <w:lang w:eastAsia="ar" w:bidi="ar-MA"/>
              </w:rPr>
              <w:t>فيما يتعلق بالموضوع (ب2)، اشرح ما هو المتجه وكيف يمكن أن يمثل القوة ولماذا تعتبر الطرق الرسومية طريقة جيدة للعمل عليه</w:t>
            </w:r>
          </w:p>
          <w:p w14:paraId="72B51F12" w14:textId="639C7591" w:rsidR="00F527D4" w:rsidRPr="0001129E" w:rsidRDefault="00F527D4" w:rsidP="000B0125">
            <w:pPr>
              <w:pStyle w:val="ListParagraph"/>
              <w:numPr>
                <w:ilvl w:val="0"/>
                <w:numId w:val="27"/>
              </w:numPr>
              <w:autoSpaceDE w:val="0"/>
              <w:autoSpaceDN w:val="0"/>
              <w:bidi/>
              <w:adjustRightInd w:val="0"/>
              <w:spacing w:line="288" w:lineRule="auto"/>
              <w:ind w:leftChars="0" w:left="284" w:firstLineChars="0" w:hanging="284"/>
              <w:rPr>
                <w:rFonts w:ascii="Sakkal Majalla" w:hAnsi="Sakkal Majalla" w:cs="Sakkal Majalla"/>
                <w:sz w:val="24"/>
                <w:szCs w:val="24"/>
                <w:rtl/>
              </w:rPr>
            </w:pPr>
            <w:r w:rsidRPr="0001129E">
              <w:rPr>
                <w:rFonts w:ascii="Sakkal Majalla" w:eastAsia="Open Sans" w:hAnsi="Sakkal Majalla" w:cs="Sakkal Majalla"/>
                <w:sz w:val="24"/>
                <w:szCs w:val="24"/>
                <w:rtl/>
                <w:lang w:eastAsia="ar" w:bidi="ar-MA"/>
              </w:rPr>
              <w:t>اشرح استخدام التقنيات الرسومية لحل المسائل التي تنطوي على قوى ساكنة، وسلط الضوء على أهمية استخدام المقياس الصحيح وأسهم الاتجاه والتسميات</w:t>
            </w:r>
          </w:p>
          <w:p w14:paraId="4566AA56" w14:textId="32F7D723" w:rsidR="00FA3057" w:rsidRPr="0001129E" w:rsidRDefault="00FA3057" w:rsidP="000B0125">
            <w:pPr>
              <w:pStyle w:val="ListParagraph"/>
              <w:numPr>
                <w:ilvl w:val="0"/>
                <w:numId w:val="27"/>
              </w:numPr>
              <w:autoSpaceDE w:val="0"/>
              <w:autoSpaceDN w:val="0"/>
              <w:bidi/>
              <w:adjustRightInd w:val="0"/>
              <w:spacing w:line="288" w:lineRule="auto"/>
              <w:ind w:leftChars="0" w:left="284" w:firstLineChars="0" w:hanging="284"/>
              <w:rPr>
                <w:rFonts w:ascii="Sakkal Majalla" w:hAnsi="Sakkal Majalla" w:cs="Sakkal Majalla"/>
                <w:sz w:val="24"/>
                <w:szCs w:val="24"/>
                <w:rtl/>
              </w:rPr>
            </w:pPr>
            <w:r w:rsidRPr="0001129E">
              <w:rPr>
                <w:rFonts w:ascii="Sakkal Majalla" w:eastAsia="Open Sans" w:hAnsi="Sakkal Majalla" w:cs="Sakkal Majalla"/>
                <w:sz w:val="24"/>
                <w:szCs w:val="24"/>
                <w:rtl/>
                <w:lang w:eastAsia="ar" w:bidi="ar-MA"/>
              </w:rPr>
              <w:t>اشرح استخدام لوحة القوة لحل المسائل ذات القوتين أو الثلاث التي تؤثِّر في نقطة ما.</w:t>
            </w:r>
          </w:p>
          <w:p w14:paraId="2975E1F6" w14:textId="77777777" w:rsidR="00F527D4" w:rsidRPr="007C63C0" w:rsidRDefault="00F527D4" w:rsidP="000B0125">
            <w:pPr>
              <w:autoSpaceDE w:val="0"/>
              <w:autoSpaceDN w:val="0"/>
              <w:bidi/>
              <w:adjustRightInd w:val="0"/>
              <w:spacing w:line="288" w:lineRule="auto"/>
              <w:ind w:leftChars="0" w:left="284" w:firstLineChars="0" w:hanging="284"/>
              <w:rPr>
                <w:rFonts w:ascii="Sakkal Majalla" w:hAnsi="Sakkal Majalla" w:cs="Sakkal Majalla"/>
                <w:sz w:val="24"/>
                <w:szCs w:val="24"/>
                <w:rtl/>
              </w:rPr>
            </w:pPr>
            <w:r w:rsidRPr="007C63C0">
              <w:rPr>
                <w:rFonts w:ascii="Sakkal Majalla" w:eastAsia="Open Sans" w:hAnsi="Sakkal Majalla" w:cs="Sakkal Majalla"/>
                <w:sz w:val="24"/>
                <w:szCs w:val="24"/>
                <w:rtl/>
                <w:lang w:eastAsia="ar" w:bidi="ar-MA"/>
              </w:rPr>
              <w:t>يمكنك بعد ذلك إعطاء المتعلمين أنشطة فردية:</w:t>
            </w:r>
          </w:p>
          <w:p w14:paraId="500771CA" w14:textId="5E0D72C5" w:rsidR="00F527D4" w:rsidRPr="0001129E" w:rsidRDefault="00FA3057" w:rsidP="000B0125">
            <w:pPr>
              <w:pStyle w:val="ListParagraph"/>
              <w:numPr>
                <w:ilvl w:val="0"/>
                <w:numId w:val="27"/>
              </w:numPr>
              <w:autoSpaceDE w:val="0"/>
              <w:autoSpaceDN w:val="0"/>
              <w:bidi/>
              <w:adjustRightInd w:val="0"/>
              <w:spacing w:line="288" w:lineRule="auto"/>
              <w:ind w:leftChars="0" w:left="284" w:firstLineChars="0" w:hanging="284"/>
              <w:rPr>
                <w:rFonts w:ascii="Sakkal Majalla" w:hAnsi="Sakkal Majalla" w:cs="Sakkal Majalla"/>
                <w:sz w:val="24"/>
                <w:szCs w:val="24"/>
                <w:rtl/>
              </w:rPr>
            </w:pPr>
            <w:r w:rsidRPr="0001129E">
              <w:rPr>
                <w:rFonts w:ascii="Sakkal Majalla" w:eastAsia="Open Sans" w:hAnsi="Sakkal Majalla" w:cs="Sakkal Majalla"/>
                <w:sz w:val="24"/>
                <w:szCs w:val="24"/>
                <w:rtl/>
                <w:lang w:eastAsia="ar" w:bidi="ar-MA"/>
              </w:rPr>
              <w:t>يعمل المتعلمون على بناء متوازيات الأضلاع ومثلث القوى ومن ثم يحددون الناتج والمتوازن</w:t>
            </w:r>
          </w:p>
          <w:p w14:paraId="0257D5FA" w14:textId="76973929" w:rsidR="00F527D4" w:rsidRPr="0001129E" w:rsidRDefault="0085214C" w:rsidP="000B0125">
            <w:pPr>
              <w:pStyle w:val="ListParagraph"/>
              <w:numPr>
                <w:ilvl w:val="0"/>
                <w:numId w:val="27"/>
              </w:numPr>
              <w:autoSpaceDE w:val="0"/>
              <w:autoSpaceDN w:val="0"/>
              <w:bidi/>
              <w:adjustRightInd w:val="0"/>
              <w:spacing w:line="288" w:lineRule="auto"/>
              <w:ind w:leftChars="0" w:left="284" w:firstLineChars="0" w:hanging="284"/>
              <w:rPr>
                <w:rFonts w:ascii="Sakkal Majalla" w:hAnsi="Sakkal Majalla" w:cs="Sakkal Majalla"/>
                <w:sz w:val="24"/>
                <w:szCs w:val="24"/>
                <w:rtl/>
              </w:rPr>
            </w:pPr>
            <w:r w:rsidRPr="0001129E">
              <w:rPr>
                <w:rFonts w:ascii="Sakkal Majalla" w:eastAsia="Open Sans" w:hAnsi="Sakkal Majalla" w:cs="Sakkal Majalla"/>
                <w:sz w:val="24"/>
                <w:szCs w:val="24"/>
                <w:rtl/>
                <w:lang w:eastAsia="ar" w:bidi="ar-MA"/>
              </w:rPr>
              <w:t>استخدم لوحة القوة لتحديد الناتج والتوازن لنظام القوى.</w:t>
            </w:r>
          </w:p>
          <w:p w14:paraId="7EB881ED" w14:textId="77777777" w:rsidR="00F527D4" w:rsidRPr="007C63C0" w:rsidRDefault="00F527D4" w:rsidP="000B0125">
            <w:pPr>
              <w:autoSpaceDE w:val="0"/>
              <w:autoSpaceDN w:val="0"/>
              <w:bidi/>
              <w:adjustRightInd w:val="0"/>
              <w:spacing w:line="288" w:lineRule="auto"/>
              <w:ind w:leftChars="0" w:left="284" w:firstLineChars="0" w:hanging="284"/>
              <w:rPr>
                <w:rFonts w:ascii="Sakkal Majalla" w:hAnsi="Sakkal Majalla" w:cs="Sakkal Majalla"/>
                <w:sz w:val="24"/>
                <w:szCs w:val="24"/>
                <w:rtl/>
              </w:rPr>
            </w:pPr>
            <w:r w:rsidRPr="007C63C0">
              <w:rPr>
                <w:rFonts w:ascii="Sakkal Majalla" w:eastAsia="Open Sans" w:hAnsi="Sakkal Majalla" w:cs="Sakkal Majalla"/>
                <w:sz w:val="24"/>
                <w:szCs w:val="24"/>
                <w:rtl/>
                <w:lang w:eastAsia="ar" w:bidi="ar-MA"/>
              </w:rPr>
              <w:t>يمكنك بعد ذلك متابعة المزيد من التدريس الجماعي:</w:t>
            </w:r>
          </w:p>
          <w:p w14:paraId="24E36A38" w14:textId="2A6A12C9" w:rsidR="00F527D4" w:rsidRPr="0001129E" w:rsidRDefault="00F527D4" w:rsidP="000B0125">
            <w:pPr>
              <w:pStyle w:val="ListParagraph"/>
              <w:numPr>
                <w:ilvl w:val="0"/>
                <w:numId w:val="27"/>
              </w:numPr>
              <w:autoSpaceDE w:val="0"/>
              <w:autoSpaceDN w:val="0"/>
              <w:bidi/>
              <w:adjustRightInd w:val="0"/>
              <w:spacing w:line="288" w:lineRule="auto"/>
              <w:ind w:leftChars="0" w:left="284" w:firstLineChars="0" w:hanging="284"/>
              <w:rPr>
                <w:rFonts w:ascii="Sakkal Majalla" w:hAnsi="Sakkal Majalla" w:cs="Sakkal Majalla"/>
                <w:sz w:val="24"/>
                <w:szCs w:val="24"/>
                <w:rtl/>
              </w:rPr>
            </w:pPr>
            <w:r w:rsidRPr="0001129E">
              <w:rPr>
                <w:rFonts w:ascii="Sakkal Majalla" w:eastAsia="Open Sans" w:hAnsi="Sakkal Majalla" w:cs="Sakkal Majalla"/>
                <w:sz w:val="24"/>
                <w:szCs w:val="24"/>
                <w:rtl/>
                <w:lang w:eastAsia="ar" w:bidi="ar-MA"/>
              </w:rPr>
              <w:t>اشرح مبدأ العزوم وكيفية تطبيقه عند النظر في التوازن السكوني للجسم</w:t>
            </w:r>
          </w:p>
          <w:p w14:paraId="0939E604" w14:textId="2B12BCB8" w:rsidR="00927129" w:rsidRPr="0001129E" w:rsidRDefault="001D7AAF" w:rsidP="000B0125">
            <w:pPr>
              <w:pStyle w:val="ListParagraph"/>
              <w:numPr>
                <w:ilvl w:val="0"/>
                <w:numId w:val="27"/>
              </w:numPr>
              <w:autoSpaceDE w:val="0"/>
              <w:autoSpaceDN w:val="0"/>
              <w:bidi/>
              <w:adjustRightInd w:val="0"/>
              <w:spacing w:line="288" w:lineRule="auto"/>
              <w:ind w:leftChars="0" w:left="284" w:firstLineChars="0" w:hanging="284"/>
              <w:rPr>
                <w:rFonts w:ascii="Sakkal Majalla" w:hAnsi="Sakkal Majalla" w:cs="Sakkal Majalla"/>
                <w:sz w:val="24"/>
                <w:szCs w:val="24"/>
                <w:rtl/>
              </w:rPr>
            </w:pPr>
            <w:r w:rsidRPr="0001129E">
              <w:rPr>
                <w:rFonts w:ascii="Sakkal Majalla" w:eastAsia="Open Sans" w:hAnsi="Sakkal Majalla" w:cs="Sakkal Majalla"/>
                <w:sz w:val="24"/>
                <w:szCs w:val="24"/>
                <w:rtl/>
                <w:lang w:eastAsia="ar" w:bidi="ar-MA"/>
              </w:rPr>
              <w:t>اشرح مبدأ العزوم باستخدام كمرة بسيطة مع الأوزان ونيوتن متر. قارن القيم التجريبية بالقيم المحسوبة. يرتبط هذا بالوحدة 16: تطبيق مراقبة الجودة والقياس في الهندسة، مع معايرة نيوتن متر والقياسات ذات الصلة هنا.</w:t>
            </w:r>
          </w:p>
          <w:p w14:paraId="436EA309" w14:textId="77777777" w:rsidR="00F527D4" w:rsidRPr="007C63C0" w:rsidRDefault="00F527D4" w:rsidP="000B0125">
            <w:pPr>
              <w:autoSpaceDE w:val="0"/>
              <w:autoSpaceDN w:val="0"/>
              <w:bidi/>
              <w:adjustRightInd w:val="0"/>
              <w:spacing w:line="288" w:lineRule="auto"/>
              <w:ind w:leftChars="0" w:left="284" w:firstLineChars="0" w:hanging="284"/>
              <w:rPr>
                <w:rFonts w:ascii="Sakkal Majalla" w:hAnsi="Sakkal Majalla" w:cs="Sakkal Majalla"/>
                <w:sz w:val="24"/>
                <w:szCs w:val="24"/>
                <w:rtl/>
              </w:rPr>
            </w:pPr>
            <w:r w:rsidRPr="007C63C0">
              <w:rPr>
                <w:rFonts w:ascii="Sakkal Majalla" w:eastAsia="Open Sans" w:hAnsi="Sakkal Majalla" w:cs="Sakkal Majalla"/>
                <w:sz w:val="24"/>
                <w:szCs w:val="24"/>
                <w:rtl/>
                <w:lang w:eastAsia="ar" w:bidi="ar-MA"/>
              </w:rPr>
              <w:t>يمكنك بعد ذلك منح المتعلمين نشاطًا فرديًا:</w:t>
            </w:r>
          </w:p>
          <w:p w14:paraId="48BE3D4F" w14:textId="6795BE4C" w:rsidR="00F527D4" w:rsidRPr="0001129E" w:rsidRDefault="001D7AAF" w:rsidP="000B0125">
            <w:pPr>
              <w:pStyle w:val="ListParagraph"/>
              <w:numPr>
                <w:ilvl w:val="0"/>
                <w:numId w:val="27"/>
              </w:numPr>
              <w:autoSpaceDE w:val="0"/>
              <w:autoSpaceDN w:val="0"/>
              <w:bidi/>
              <w:adjustRightInd w:val="0"/>
              <w:spacing w:line="288" w:lineRule="auto"/>
              <w:ind w:leftChars="0" w:left="284" w:firstLineChars="0" w:hanging="284"/>
              <w:rPr>
                <w:rFonts w:ascii="Sakkal Majalla" w:hAnsi="Sakkal Majalla" w:cs="Sakkal Majalla"/>
                <w:sz w:val="24"/>
                <w:szCs w:val="24"/>
                <w:rtl/>
              </w:rPr>
            </w:pPr>
            <w:r w:rsidRPr="0001129E">
              <w:rPr>
                <w:rFonts w:ascii="Sakkal Majalla" w:eastAsia="Open Sans" w:hAnsi="Sakkal Majalla" w:cs="Sakkal Majalla"/>
                <w:sz w:val="24"/>
                <w:szCs w:val="24"/>
                <w:rtl/>
                <w:lang w:eastAsia="ar" w:bidi="ar-MA"/>
              </w:rPr>
              <w:t>تحقق من التوازن السكوني لعدد من الكمرات من خلال النظر في القوى المؤثرة عليها وعزوم الدوران التي تنتجها. يجب أن يشمل ذلك الأحمال المركزة والأحمال الموزعة المنتظمة.</w:t>
            </w:r>
          </w:p>
          <w:p w14:paraId="58F9BF50" w14:textId="4E1FA0AE" w:rsidR="007A4618" w:rsidRPr="00184005" w:rsidRDefault="00682AFE" w:rsidP="000B0125">
            <w:pPr>
              <w:pStyle w:val="ListParagraph"/>
              <w:numPr>
                <w:ilvl w:val="0"/>
                <w:numId w:val="18"/>
              </w:numPr>
              <w:pBdr>
                <w:top w:val="nil"/>
                <w:left w:val="nil"/>
                <w:bottom w:val="nil"/>
                <w:right w:val="nil"/>
                <w:between w:val="nil"/>
              </w:pBdr>
              <w:autoSpaceDE w:val="0"/>
              <w:autoSpaceDN w:val="0"/>
              <w:bidi/>
              <w:adjustRightInd w:val="0"/>
              <w:spacing w:before="60" w:after="60" w:line="288" w:lineRule="auto"/>
              <w:ind w:leftChars="0" w:left="284" w:firstLineChars="0" w:hanging="286"/>
              <w:rPr>
                <w:rFonts w:ascii="Sakkal Majalla" w:hAnsi="Sakkal Majalla" w:cs="Sakkal Majalla"/>
                <w:rtl/>
              </w:rPr>
            </w:pPr>
            <w:r w:rsidRPr="00184005">
              <w:rPr>
                <w:rFonts w:ascii="Sakkal Majalla" w:eastAsia="Open Sans" w:hAnsi="Sakkal Majalla" w:cs="Sakkal Majalla"/>
                <w:color w:val="000000" w:themeColor="text1"/>
                <w:rtl/>
                <w:lang w:eastAsia="ar" w:bidi="ar-MA"/>
              </w:rPr>
              <w:t>فيما يتعلق بالموضوع (ب3)، ابدأ بالتدريس الجماعي من خلال شرح العلاقة بين الوقت والمسافة والسرعة، بشكل تحليلي باستخدام معادلات الحركة، وبيانيًا ومن خلال تجربة بسيطة، على سبيل المثال، عن طريق توقيت حركة كائن بين النقاط المرجعية</w:t>
            </w:r>
          </w:p>
          <w:p w14:paraId="267476E3" w14:textId="0D3E794C" w:rsidR="007A4618" w:rsidRPr="0001129E" w:rsidRDefault="007A4618" w:rsidP="000B0125">
            <w:pPr>
              <w:pStyle w:val="ListParagraph"/>
              <w:numPr>
                <w:ilvl w:val="0"/>
                <w:numId w:val="18"/>
              </w:numPr>
              <w:autoSpaceDE w:val="0"/>
              <w:autoSpaceDN w:val="0"/>
              <w:bidi/>
              <w:adjustRightInd w:val="0"/>
              <w:spacing w:line="288" w:lineRule="auto"/>
              <w:ind w:leftChars="0" w:left="284" w:firstLineChars="0" w:hanging="286"/>
              <w:rPr>
                <w:rFonts w:ascii="Sakkal Majalla" w:hAnsi="Sakkal Majalla" w:cs="Sakkal Majalla"/>
                <w:sz w:val="24"/>
                <w:szCs w:val="24"/>
                <w:rtl/>
              </w:rPr>
            </w:pPr>
            <w:r w:rsidRPr="0001129E">
              <w:rPr>
                <w:rFonts w:ascii="Sakkal Majalla" w:eastAsia="Open Sans" w:hAnsi="Sakkal Majalla" w:cs="Sakkal Majalla"/>
                <w:sz w:val="24"/>
                <w:szCs w:val="24"/>
                <w:rtl/>
                <w:lang w:eastAsia="ar" w:bidi="ar-MA"/>
              </w:rPr>
              <w:t>استكشف مفاهيم الإزاحة والسرعة مقابل المسافة والتسارع؛ يمكنك الرجوع إلى الشغل المبذول السابق على المتجهات</w:t>
            </w:r>
          </w:p>
          <w:p w14:paraId="2443494C" w14:textId="77777777" w:rsidR="007A4618" w:rsidRPr="0001129E" w:rsidRDefault="007A4618" w:rsidP="000B0125">
            <w:pPr>
              <w:pStyle w:val="ListParagraph"/>
              <w:numPr>
                <w:ilvl w:val="0"/>
                <w:numId w:val="28"/>
              </w:numPr>
              <w:autoSpaceDE w:val="0"/>
              <w:autoSpaceDN w:val="0"/>
              <w:bidi/>
              <w:adjustRightInd w:val="0"/>
              <w:spacing w:line="288" w:lineRule="auto"/>
              <w:ind w:leftChars="0" w:left="284" w:firstLineChars="0" w:hanging="284"/>
              <w:rPr>
                <w:rFonts w:ascii="Sakkal Majalla" w:hAnsi="Sakkal Majalla" w:cs="Sakkal Majalla"/>
                <w:sz w:val="24"/>
                <w:szCs w:val="24"/>
                <w:rtl/>
              </w:rPr>
            </w:pPr>
            <w:r w:rsidRPr="0001129E">
              <w:rPr>
                <w:rFonts w:ascii="Sakkal Majalla" w:eastAsia="Open Sans" w:hAnsi="Sakkal Majalla" w:cs="Sakkal Majalla"/>
                <w:sz w:val="24"/>
                <w:szCs w:val="24"/>
                <w:rtl/>
                <w:lang w:eastAsia="ar" w:bidi="ar-MA"/>
              </w:rPr>
              <w:t>شرح العلاقة بين الوقت والسرعة والتسارع</w:t>
            </w:r>
          </w:p>
          <w:p w14:paraId="7C29778E" w14:textId="35D1512D" w:rsidR="00557050" w:rsidRPr="00FD0409" w:rsidRDefault="00E02E81" w:rsidP="000B0125">
            <w:pPr>
              <w:pStyle w:val="ListParagraph"/>
              <w:numPr>
                <w:ilvl w:val="0"/>
                <w:numId w:val="28"/>
              </w:numPr>
              <w:autoSpaceDE w:val="0"/>
              <w:autoSpaceDN w:val="0"/>
              <w:bidi/>
              <w:adjustRightInd w:val="0"/>
              <w:spacing w:line="288" w:lineRule="auto"/>
              <w:ind w:leftChars="0" w:left="284" w:firstLineChars="0" w:hanging="286"/>
              <w:rPr>
                <w:rFonts w:ascii="Sakkal Majalla" w:hAnsi="Sakkal Majalla" w:cs="Sakkal Majalla"/>
                <w:sz w:val="24"/>
                <w:szCs w:val="24"/>
              </w:rPr>
            </w:pPr>
            <w:r w:rsidRPr="0001129E">
              <w:rPr>
                <w:rFonts w:ascii="Sakkal Majalla" w:eastAsia="Open Sans" w:hAnsi="Sakkal Majalla" w:cs="Sakkal Majalla"/>
                <w:sz w:val="24"/>
                <w:szCs w:val="24"/>
                <w:rtl/>
                <w:lang w:eastAsia="ar" w:bidi="ar-MA"/>
              </w:rPr>
              <w:t>عرِّف المتعلمين بمفهوم معامل حد الاحتكاك والشغل المبذول والقوة. اشرح تأثير الأسطح المختلفة على التلامس وكيف يمكن العثور على معامل حد الاحتكاك. يمكن تقديم مهمة عملية للتحقيق في تأثير الأسطح المختلفة عند التلامس. ويرتبط هذا بالوحدة 13: تشغيل وصيانة الأنظمة والمكونات الميكانيكية مع مراعاة أنظمة نقل الطاقة والتشحيم</w:t>
            </w:r>
          </w:p>
          <w:p w14:paraId="3A2404F6" w14:textId="07A8630C" w:rsidR="00FD0409" w:rsidRDefault="00FD0409" w:rsidP="00FD0409">
            <w:pPr>
              <w:autoSpaceDE w:val="0"/>
              <w:autoSpaceDN w:val="0"/>
              <w:bidi/>
              <w:adjustRightInd w:val="0"/>
              <w:spacing w:line="288" w:lineRule="auto"/>
              <w:ind w:leftChars="0" w:left="0" w:firstLineChars="0" w:firstLine="0"/>
              <w:rPr>
                <w:rFonts w:ascii="Sakkal Majalla" w:hAnsi="Sakkal Majalla" w:cs="Sakkal Majalla"/>
                <w:sz w:val="24"/>
                <w:szCs w:val="24"/>
              </w:rPr>
            </w:pPr>
          </w:p>
          <w:p w14:paraId="61EC7735" w14:textId="5AC06E80" w:rsidR="00FD0409" w:rsidRDefault="00FD0409" w:rsidP="00FD0409">
            <w:pPr>
              <w:autoSpaceDE w:val="0"/>
              <w:autoSpaceDN w:val="0"/>
              <w:bidi/>
              <w:adjustRightInd w:val="0"/>
              <w:spacing w:line="288" w:lineRule="auto"/>
              <w:ind w:leftChars="0" w:left="0" w:firstLineChars="0" w:firstLine="0"/>
              <w:rPr>
                <w:rFonts w:ascii="Sakkal Majalla" w:hAnsi="Sakkal Majalla" w:cs="Sakkal Majalla"/>
                <w:sz w:val="24"/>
                <w:szCs w:val="24"/>
              </w:rPr>
            </w:pPr>
          </w:p>
          <w:p w14:paraId="235C1232" w14:textId="77777777" w:rsidR="00FD0409" w:rsidRPr="00FD0409" w:rsidRDefault="00FD0409" w:rsidP="00FD0409">
            <w:pPr>
              <w:autoSpaceDE w:val="0"/>
              <w:autoSpaceDN w:val="0"/>
              <w:bidi/>
              <w:adjustRightInd w:val="0"/>
              <w:spacing w:line="288" w:lineRule="auto"/>
              <w:ind w:leftChars="0" w:left="0" w:firstLineChars="0" w:firstLine="0"/>
              <w:rPr>
                <w:rFonts w:ascii="Sakkal Majalla" w:hAnsi="Sakkal Majalla" w:cs="Sakkal Majalla"/>
                <w:sz w:val="24"/>
                <w:szCs w:val="24"/>
                <w:rtl/>
              </w:rPr>
            </w:pPr>
          </w:p>
          <w:p w14:paraId="04C106AB" w14:textId="67B5D0A8" w:rsidR="00557050" w:rsidRPr="0001129E" w:rsidRDefault="00D5639F" w:rsidP="000B0125">
            <w:pPr>
              <w:pStyle w:val="ListParagraph"/>
              <w:numPr>
                <w:ilvl w:val="0"/>
                <w:numId w:val="28"/>
              </w:numPr>
              <w:autoSpaceDE w:val="0"/>
              <w:autoSpaceDN w:val="0"/>
              <w:bidi/>
              <w:adjustRightInd w:val="0"/>
              <w:spacing w:line="288" w:lineRule="auto"/>
              <w:ind w:leftChars="0" w:left="284" w:firstLineChars="0" w:hanging="286"/>
              <w:rPr>
                <w:rFonts w:ascii="Sakkal Majalla" w:hAnsi="Sakkal Majalla" w:cs="Sakkal Majalla"/>
                <w:sz w:val="24"/>
                <w:szCs w:val="24"/>
                <w:rtl/>
              </w:rPr>
            </w:pPr>
            <w:r w:rsidRPr="0001129E">
              <w:rPr>
                <w:rFonts w:ascii="Sakkal Majalla" w:eastAsia="Open Sans" w:hAnsi="Sakkal Majalla" w:cs="Sakkal Majalla"/>
                <w:sz w:val="24"/>
                <w:szCs w:val="24"/>
                <w:rtl/>
                <w:lang w:eastAsia="ar" w:bidi="ar-MA"/>
              </w:rPr>
              <w:t>استخدم المحاكاة عبر الإنترنت لإظهار العلاقة بين الطاقة الكامنة والحركية، على سبيل المثال لسيارة نموذجية في أعلى منحدر. يمكن ربط موضوع الطاقة بالوحدة 21: التقنيات المتجددة والاستدامة.</w:t>
            </w:r>
          </w:p>
          <w:p w14:paraId="5CFB6BF5" w14:textId="77777777" w:rsidR="007A4618" w:rsidRPr="007C63C0" w:rsidRDefault="007A4618" w:rsidP="000B0125">
            <w:pPr>
              <w:autoSpaceDE w:val="0"/>
              <w:autoSpaceDN w:val="0"/>
              <w:bidi/>
              <w:adjustRightInd w:val="0"/>
              <w:spacing w:line="288" w:lineRule="auto"/>
              <w:ind w:left="0" w:hanging="2"/>
              <w:rPr>
                <w:rFonts w:ascii="Sakkal Majalla" w:hAnsi="Sakkal Majalla" w:cs="Sakkal Majalla"/>
                <w:sz w:val="24"/>
                <w:szCs w:val="24"/>
                <w:rtl/>
              </w:rPr>
            </w:pPr>
            <w:r w:rsidRPr="007C63C0">
              <w:rPr>
                <w:rFonts w:ascii="Sakkal Majalla" w:eastAsia="Open Sans" w:hAnsi="Sakkal Majalla" w:cs="Sakkal Majalla"/>
                <w:sz w:val="24"/>
                <w:szCs w:val="24"/>
                <w:rtl/>
                <w:lang w:eastAsia="ar" w:bidi="ar-MA"/>
              </w:rPr>
              <w:t>يمكنك بعد ذلك إعطاء المتعلمين أنشطة فردية أو جماعية مصغرة:</w:t>
            </w:r>
          </w:p>
          <w:p w14:paraId="41760E73" w14:textId="27852F0B" w:rsidR="007A4618" w:rsidRPr="0001129E" w:rsidRDefault="007A4618" w:rsidP="000B0125">
            <w:pPr>
              <w:pStyle w:val="ListParagraph"/>
              <w:numPr>
                <w:ilvl w:val="0"/>
                <w:numId w:val="29"/>
              </w:numPr>
              <w:autoSpaceDE w:val="0"/>
              <w:autoSpaceDN w:val="0"/>
              <w:bidi/>
              <w:adjustRightInd w:val="0"/>
              <w:spacing w:line="288" w:lineRule="auto"/>
              <w:ind w:leftChars="0" w:left="343" w:hangingChars="143" w:hanging="343"/>
              <w:rPr>
                <w:rFonts w:ascii="Sakkal Majalla" w:hAnsi="Sakkal Majalla" w:cs="Sakkal Majalla"/>
                <w:iCs/>
                <w:sz w:val="24"/>
                <w:szCs w:val="24"/>
                <w:rtl/>
              </w:rPr>
            </w:pPr>
            <w:r w:rsidRPr="0001129E">
              <w:rPr>
                <w:rFonts w:ascii="Sakkal Majalla" w:eastAsia="Open Sans" w:hAnsi="Sakkal Majalla" w:cs="Sakkal Majalla"/>
                <w:sz w:val="24"/>
                <w:szCs w:val="24"/>
                <w:rtl/>
                <w:lang w:eastAsia="ar" w:bidi="ar-MA"/>
              </w:rPr>
              <w:lastRenderedPageBreak/>
              <w:t>ارسم الرسوم البيانية للإزاحة/الوقت والسرعة/الوقت وقِس التدرجات وحدد معلمات مثل التسارع والتباطؤ - وهذا يرتبط جيدًا بالوحدة 5: الرياضيات لفنيي الهندسة. يمكن مقارنة القيم التي تم الحصول عليها من الرسم البياني؛ على سبيل المثال المسافة المقطوعة باستخدام المنطقة تحت الرسم البياني وطرق الصيغ</w:t>
            </w:r>
          </w:p>
          <w:p w14:paraId="5C44AAEB" w14:textId="347620AF" w:rsidR="007A4618" w:rsidRPr="0001129E" w:rsidRDefault="007A4618" w:rsidP="000B0125">
            <w:pPr>
              <w:pStyle w:val="ListParagraph"/>
              <w:numPr>
                <w:ilvl w:val="0"/>
                <w:numId w:val="29"/>
              </w:numPr>
              <w:autoSpaceDE w:val="0"/>
              <w:autoSpaceDN w:val="0"/>
              <w:bidi/>
              <w:adjustRightInd w:val="0"/>
              <w:spacing w:line="288" w:lineRule="auto"/>
              <w:ind w:leftChars="0" w:left="284" w:firstLineChars="0" w:hanging="286"/>
              <w:rPr>
                <w:rFonts w:ascii="Sakkal Majalla" w:hAnsi="Sakkal Majalla" w:cs="Sakkal Majalla"/>
                <w:sz w:val="24"/>
                <w:szCs w:val="24"/>
                <w:rtl/>
              </w:rPr>
            </w:pPr>
            <w:r w:rsidRPr="0001129E">
              <w:rPr>
                <w:rFonts w:ascii="Sakkal Majalla" w:eastAsia="Open Sans" w:hAnsi="Sakkal Majalla" w:cs="Sakkal Majalla"/>
                <w:sz w:val="24"/>
                <w:szCs w:val="24"/>
                <w:rtl/>
                <w:lang w:eastAsia="ar" w:bidi="ar-MA"/>
              </w:rPr>
              <w:t xml:space="preserve">إجراء حسابات الشغل المبذول والطاقة البسيطة للأجسام التي تتحرك بسرعة اتجاهية ثابتة على الأسطح الأفقية الملساء. </w:t>
            </w:r>
          </w:p>
          <w:p w14:paraId="16AD999A" w14:textId="77777777" w:rsidR="007A4618" w:rsidRPr="007C63C0" w:rsidRDefault="007A4618" w:rsidP="000B0125">
            <w:pPr>
              <w:autoSpaceDE w:val="0"/>
              <w:autoSpaceDN w:val="0"/>
              <w:bidi/>
              <w:adjustRightInd w:val="0"/>
              <w:spacing w:line="288" w:lineRule="auto"/>
              <w:ind w:left="0" w:hanging="2"/>
              <w:rPr>
                <w:rFonts w:ascii="Sakkal Majalla" w:hAnsi="Sakkal Majalla" w:cs="Sakkal Majalla"/>
                <w:sz w:val="24"/>
                <w:szCs w:val="24"/>
                <w:rtl/>
              </w:rPr>
            </w:pPr>
            <w:r w:rsidRPr="007C63C0">
              <w:rPr>
                <w:rFonts w:ascii="Sakkal Majalla" w:eastAsia="Open Sans" w:hAnsi="Sakkal Majalla" w:cs="Sakkal Majalla"/>
                <w:sz w:val="24"/>
                <w:szCs w:val="24"/>
                <w:rtl/>
                <w:lang w:eastAsia="ar" w:bidi="ar-MA"/>
              </w:rPr>
              <w:t>يمكنك بعد ذلك متابعة المزيد من التدريس الجماعي:</w:t>
            </w:r>
          </w:p>
          <w:p w14:paraId="026BE538" w14:textId="1EFA9017" w:rsidR="007A4618" w:rsidRPr="0001129E" w:rsidRDefault="0089279B" w:rsidP="000B0125">
            <w:pPr>
              <w:pStyle w:val="ListParagraph"/>
              <w:numPr>
                <w:ilvl w:val="0"/>
                <w:numId w:val="30"/>
              </w:numPr>
              <w:autoSpaceDE w:val="0"/>
              <w:autoSpaceDN w:val="0"/>
              <w:bidi/>
              <w:adjustRightInd w:val="0"/>
              <w:spacing w:line="288" w:lineRule="auto"/>
              <w:ind w:leftChars="0" w:left="284" w:firstLineChars="0" w:hanging="284"/>
              <w:rPr>
                <w:rFonts w:ascii="Sakkal Majalla" w:hAnsi="Sakkal Majalla" w:cs="Sakkal Majalla"/>
                <w:sz w:val="24"/>
                <w:szCs w:val="24"/>
                <w:rtl/>
              </w:rPr>
            </w:pPr>
            <w:r w:rsidRPr="0001129E">
              <w:rPr>
                <w:rFonts w:ascii="Sakkal Majalla" w:eastAsia="Open Sans" w:hAnsi="Sakkal Majalla" w:cs="Sakkal Majalla"/>
                <w:sz w:val="24"/>
                <w:szCs w:val="24"/>
                <w:rtl/>
                <w:lang w:eastAsia="ar" w:bidi="ar-MA"/>
              </w:rPr>
              <w:t>فيما يتعلق بالموضوع (ب4)، اشرح المقياس والضغط المطلق؛ وقدم عرضًا توضيحيًا بسيطًا باستخدام مقياس الضغط الذي سيقرأ صفر في الفصل الدراسي على الرغم من أن الضغط الجوي هو المحيط. ويرتبط هذا جيدًا بالوحدة 10: التركيب والتجميع الهندسي، مع مراعاة معدات قياس السوائل</w:t>
            </w:r>
          </w:p>
          <w:p w14:paraId="1F679F5F" w14:textId="65BFAE0B" w:rsidR="007A4618" w:rsidRPr="00A37EC3" w:rsidRDefault="007A4618" w:rsidP="000B0125">
            <w:pPr>
              <w:pStyle w:val="ListParagraph"/>
              <w:numPr>
                <w:ilvl w:val="0"/>
                <w:numId w:val="30"/>
              </w:numPr>
              <w:autoSpaceDE w:val="0"/>
              <w:autoSpaceDN w:val="0"/>
              <w:bidi/>
              <w:adjustRightInd w:val="0"/>
              <w:spacing w:line="288" w:lineRule="auto"/>
              <w:ind w:leftChars="0" w:left="284" w:firstLineChars="0" w:hanging="284"/>
              <w:rPr>
                <w:rFonts w:ascii="Sakkal Majalla" w:hAnsi="Sakkal Majalla" w:cs="Sakkal Majalla"/>
                <w:spacing w:val="-4"/>
                <w:sz w:val="24"/>
                <w:szCs w:val="24"/>
                <w:rtl/>
              </w:rPr>
            </w:pPr>
            <w:r w:rsidRPr="00A37EC3">
              <w:rPr>
                <w:rFonts w:ascii="Sakkal Majalla" w:eastAsia="Open Sans" w:hAnsi="Sakkal Majalla" w:cs="Sakkal Majalla"/>
                <w:spacing w:val="-4"/>
                <w:sz w:val="24"/>
                <w:szCs w:val="24"/>
                <w:rtl/>
                <w:lang w:eastAsia="ar" w:bidi="ar-MA"/>
              </w:rPr>
              <w:t xml:space="preserve">اشرح كيف يمكن استخدام مقياس ضغط أنبوبي </w:t>
            </w:r>
            <w:r w:rsidRPr="00A37EC3">
              <w:rPr>
                <w:rFonts w:ascii="Sakkal Majalla" w:eastAsia="Open Sans" w:hAnsi="Sakkal Majalla" w:cs="Sakkal Majalla"/>
                <w:spacing w:val="-4"/>
                <w:sz w:val="24"/>
                <w:szCs w:val="24"/>
                <w:rtl/>
                <w:lang w:val="en-US" w:eastAsia="ar" w:bidi="en-US"/>
              </w:rPr>
              <w:t>U</w:t>
            </w:r>
            <w:r w:rsidRPr="00A37EC3">
              <w:rPr>
                <w:rFonts w:ascii="Sakkal Majalla" w:eastAsia="Open Sans" w:hAnsi="Sakkal Majalla" w:cs="Sakkal Majalla"/>
                <w:spacing w:val="-4"/>
                <w:sz w:val="24"/>
                <w:szCs w:val="24"/>
                <w:rtl/>
                <w:lang w:eastAsia="ar" w:bidi="ar-MA"/>
              </w:rPr>
              <w:t xml:space="preserve"> بسيط لقياس الضغط - قم بوضع الصيغة لحساب الضغط في العمق في السائل</w:t>
            </w:r>
          </w:p>
          <w:p w14:paraId="5D714BAF" w14:textId="66137A76" w:rsidR="007A4618" w:rsidRPr="00184005" w:rsidRDefault="007A4618" w:rsidP="00A37EC3">
            <w:pPr>
              <w:pStyle w:val="ListParagraph"/>
              <w:numPr>
                <w:ilvl w:val="0"/>
                <w:numId w:val="31"/>
              </w:numPr>
              <w:autoSpaceDE w:val="0"/>
              <w:autoSpaceDN w:val="0"/>
              <w:bidi/>
              <w:adjustRightInd w:val="0"/>
              <w:spacing w:line="288" w:lineRule="auto"/>
              <w:ind w:leftChars="0" w:left="284" w:firstLineChars="0" w:hanging="286"/>
              <w:rPr>
                <w:rFonts w:ascii="Sakkal Majalla" w:hAnsi="Sakkal Majalla" w:cs="Sakkal Majalla"/>
                <w:rtl/>
              </w:rPr>
            </w:pPr>
            <w:r w:rsidRPr="0001129E">
              <w:rPr>
                <w:rFonts w:ascii="Sakkal Majalla" w:eastAsia="Open Sans" w:hAnsi="Sakkal Majalla" w:cs="Sakkal Majalla"/>
                <w:sz w:val="24"/>
                <w:szCs w:val="24"/>
                <w:rtl/>
                <w:lang w:eastAsia="ar" w:bidi="ar-MA"/>
              </w:rPr>
              <w:t>اشرح أن وحدة قياس الضغط (</w:t>
            </w:r>
            <w:r w:rsidRPr="0001129E">
              <w:rPr>
                <w:rFonts w:ascii="Sakkal Majalla" w:eastAsia="Open Sans" w:hAnsi="Sakkal Majalla" w:cs="Sakkal Majalla"/>
                <w:sz w:val="24"/>
                <w:szCs w:val="24"/>
                <w:rtl/>
                <w:lang w:val="en-US" w:eastAsia="ar" w:bidi="en-US"/>
              </w:rPr>
              <w:t>Pa</w:t>
            </w:r>
            <w:r w:rsidRPr="0001129E">
              <w:rPr>
                <w:rFonts w:ascii="Sakkal Majalla" w:eastAsia="Open Sans" w:hAnsi="Sakkal Majalla" w:cs="Sakkal Majalla"/>
                <w:sz w:val="24"/>
                <w:szCs w:val="24"/>
                <w:rtl/>
                <w:lang w:eastAsia="ar" w:bidi="ar-MA"/>
              </w:rPr>
              <w:t>) صغيرة جدًا؛ يمكنك إثبات ذلك عن طريق رش 100 جرام من الملح على سطح طاولة 1 م</w:t>
            </w:r>
            <w:r w:rsidRPr="00184005">
              <w:rPr>
                <w:rFonts w:ascii="Sakkal Majalla" w:eastAsia="Open Sans" w:hAnsi="Sakkal Majalla" w:cs="Sakkal Majalla"/>
                <w:vertAlign w:val="superscript"/>
                <w:rtl/>
                <w:lang w:eastAsia="ar" w:bidi="ar-MA"/>
              </w:rPr>
              <w:t>2</w:t>
            </w:r>
            <w:r w:rsidRPr="0001129E">
              <w:rPr>
                <w:rFonts w:ascii="Sakkal Majalla" w:eastAsia="Open Sans" w:hAnsi="Sakkal Majalla" w:cs="Sakkal Majalla"/>
                <w:sz w:val="24"/>
                <w:szCs w:val="24"/>
                <w:rtl/>
                <w:lang w:eastAsia="ar" w:bidi="ar-MA"/>
              </w:rPr>
              <w:t>. هذا</w:t>
            </w:r>
            <w:r w:rsidR="00A37EC3">
              <w:rPr>
                <w:rFonts w:ascii="Sakkal Majalla" w:eastAsia="Open Sans" w:hAnsi="Sakkal Majalla" w:cs="Sakkal Majalla"/>
                <w:sz w:val="24"/>
                <w:szCs w:val="24"/>
                <w:lang w:eastAsia="ar" w:bidi="ar-MA"/>
              </w:rPr>
              <w:t> </w:t>
            </w:r>
            <w:r w:rsidRPr="0001129E">
              <w:rPr>
                <w:rFonts w:ascii="Sakkal Majalla" w:eastAsia="Open Sans" w:hAnsi="Sakkal Majalla" w:cs="Sakkal Majalla"/>
                <w:sz w:val="24"/>
                <w:szCs w:val="24"/>
                <w:rtl/>
                <w:lang w:eastAsia="ar" w:bidi="ar-MA"/>
              </w:rPr>
              <w:t xml:space="preserve">يعادل </w:t>
            </w:r>
            <w:r w:rsidRPr="0001129E">
              <w:rPr>
                <w:rFonts w:ascii="Sakkal Majalla" w:eastAsia="Open Sans" w:hAnsi="Sakkal Majalla" w:cs="Sakkal Majalla"/>
                <w:sz w:val="24"/>
                <w:szCs w:val="24"/>
                <w:lang w:eastAsia="ar" w:bidi="ar-MA"/>
              </w:rPr>
              <w:t>1</w:t>
            </w:r>
            <w:r w:rsidRPr="0001129E">
              <w:rPr>
                <w:rFonts w:ascii="Sakkal Majalla" w:eastAsia="Open Sans" w:hAnsi="Sakkal Majalla" w:cs="Sakkal Majalla"/>
                <w:sz w:val="24"/>
                <w:szCs w:val="24"/>
                <w:lang w:val="en-US" w:eastAsia="ar" w:bidi="en-US"/>
              </w:rPr>
              <w:t>Pa (1N/m</w:t>
            </w:r>
            <w:r w:rsidRPr="0001129E">
              <w:rPr>
                <w:rFonts w:ascii="Sakkal Majalla" w:eastAsia="Open Sans" w:hAnsi="Sakkal Majalla" w:cs="Sakkal Majalla"/>
                <w:sz w:val="24"/>
                <w:szCs w:val="24"/>
                <w:lang w:eastAsia="ar" w:bidi="ar-MA"/>
              </w:rPr>
              <w:t xml:space="preserve"> </w:t>
            </w:r>
            <w:r w:rsidRPr="00184005">
              <w:rPr>
                <w:rFonts w:ascii="Sakkal Majalla" w:eastAsia="Open Sans" w:hAnsi="Sakkal Majalla" w:cs="Sakkal Majalla"/>
                <w:vertAlign w:val="superscript"/>
                <w:lang w:eastAsia="ar" w:bidi="ar-MA"/>
              </w:rPr>
              <w:t>2</w:t>
            </w:r>
            <w:r w:rsidRPr="0001129E">
              <w:rPr>
                <w:rFonts w:ascii="Sakkal Majalla" w:eastAsia="Open Sans" w:hAnsi="Sakkal Majalla" w:cs="Sakkal Majalla"/>
                <w:sz w:val="24"/>
                <w:szCs w:val="24"/>
                <w:lang w:eastAsia="ar" w:bidi="ar-MA"/>
              </w:rPr>
              <w:t>)</w:t>
            </w:r>
            <w:r w:rsidRPr="0001129E">
              <w:rPr>
                <w:rFonts w:ascii="Sakkal Majalla" w:eastAsia="Open Sans" w:hAnsi="Sakkal Majalla" w:cs="Sakkal Majalla"/>
                <w:sz w:val="24"/>
                <w:szCs w:val="24"/>
                <w:rtl/>
                <w:lang w:eastAsia="ar" w:bidi="ar-MA"/>
              </w:rPr>
              <w:t xml:space="preserve"> - ثم اشرح أن باسكال وحدة صغيرة جدًا وأن الضغوط تُقاس غالبًا بكيلوباسكال (</w:t>
            </w:r>
            <w:r w:rsidRPr="0001129E">
              <w:rPr>
                <w:rFonts w:ascii="Sakkal Majalla" w:eastAsia="Open Sans" w:hAnsi="Sakkal Majalla" w:cs="Sakkal Majalla"/>
                <w:sz w:val="24"/>
                <w:szCs w:val="24"/>
                <w:rtl/>
                <w:lang w:val="en-US" w:eastAsia="ar" w:bidi="en-US"/>
              </w:rPr>
              <w:t>kPa</w:t>
            </w:r>
            <w:r w:rsidRPr="0001129E">
              <w:rPr>
                <w:rFonts w:ascii="Sakkal Majalla" w:eastAsia="Open Sans" w:hAnsi="Sakkal Majalla" w:cs="Sakkal Majalla"/>
                <w:sz w:val="24"/>
                <w:szCs w:val="24"/>
                <w:rtl/>
                <w:lang w:eastAsia="ar" w:bidi="ar-MA"/>
              </w:rPr>
              <w:t>) أو ميجاباسكال (</w:t>
            </w:r>
            <w:r w:rsidRPr="0001129E">
              <w:rPr>
                <w:rFonts w:ascii="Sakkal Majalla" w:eastAsia="Open Sans" w:hAnsi="Sakkal Majalla" w:cs="Sakkal Majalla"/>
                <w:sz w:val="24"/>
                <w:szCs w:val="24"/>
                <w:rtl/>
                <w:lang w:val="en-US" w:eastAsia="ar" w:bidi="en-US"/>
              </w:rPr>
              <w:t>MPa</w:t>
            </w:r>
            <w:r w:rsidRPr="0001129E">
              <w:rPr>
                <w:rFonts w:ascii="Sakkal Majalla" w:eastAsia="Open Sans" w:hAnsi="Sakkal Majalla" w:cs="Sakkal Majalla"/>
                <w:sz w:val="24"/>
                <w:szCs w:val="24"/>
                <w:rtl/>
                <w:lang w:eastAsia="ar" w:bidi="ar-MA"/>
              </w:rPr>
              <w:t>). وحدة البار شائعة أيضًا ويجب شرح ذلك.</w:t>
            </w:r>
          </w:p>
          <w:p w14:paraId="6885EDEF" w14:textId="77777777" w:rsidR="007A4618" w:rsidRPr="007C63C0" w:rsidRDefault="007A4618" w:rsidP="000B0125">
            <w:pPr>
              <w:autoSpaceDE w:val="0"/>
              <w:autoSpaceDN w:val="0"/>
              <w:bidi/>
              <w:adjustRightInd w:val="0"/>
              <w:spacing w:line="288" w:lineRule="auto"/>
              <w:ind w:left="0" w:hanging="2"/>
              <w:rPr>
                <w:rFonts w:ascii="Sakkal Majalla" w:hAnsi="Sakkal Majalla" w:cs="Sakkal Majalla"/>
                <w:sz w:val="24"/>
                <w:szCs w:val="24"/>
                <w:rtl/>
              </w:rPr>
            </w:pPr>
            <w:r w:rsidRPr="007C63C0">
              <w:rPr>
                <w:rFonts w:ascii="Sakkal Majalla" w:eastAsia="Open Sans" w:hAnsi="Sakkal Majalla" w:cs="Sakkal Majalla"/>
                <w:sz w:val="24"/>
                <w:szCs w:val="24"/>
                <w:rtl/>
                <w:lang w:eastAsia="ar" w:bidi="ar-MA"/>
              </w:rPr>
              <w:t>يمكنك بعد ذلك إعطاء المتعلمين أنشطة فردية أو جماعية مصغرة:</w:t>
            </w:r>
          </w:p>
          <w:p w14:paraId="01D616D0" w14:textId="5CB6019A" w:rsidR="007A4618" w:rsidRPr="0001129E" w:rsidRDefault="007A4618" w:rsidP="000B0125">
            <w:pPr>
              <w:pStyle w:val="ListParagraph"/>
              <w:numPr>
                <w:ilvl w:val="0"/>
                <w:numId w:val="31"/>
              </w:numPr>
              <w:autoSpaceDE w:val="0"/>
              <w:autoSpaceDN w:val="0"/>
              <w:bidi/>
              <w:adjustRightInd w:val="0"/>
              <w:spacing w:line="288" w:lineRule="auto"/>
              <w:ind w:leftChars="0" w:left="284" w:firstLineChars="0" w:hanging="286"/>
              <w:rPr>
                <w:rFonts w:ascii="Sakkal Majalla" w:hAnsi="Sakkal Majalla" w:cs="Sakkal Majalla"/>
                <w:sz w:val="24"/>
                <w:szCs w:val="24"/>
                <w:rtl/>
              </w:rPr>
            </w:pPr>
            <w:r w:rsidRPr="0001129E">
              <w:rPr>
                <w:rFonts w:ascii="Sakkal Majalla" w:eastAsia="Open Sans" w:hAnsi="Sakkal Majalla" w:cs="Sakkal Majalla"/>
                <w:sz w:val="24"/>
                <w:szCs w:val="24"/>
                <w:rtl/>
                <w:lang w:eastAsia="ar" w:bidi="ar-MA"/>
              </w:rPr>
              <w:t xml:space="preserve">في مختبر علمي، قم بقياس ضغط الغاز باستخدام أنبوب </w:t>
            </w:r>
            <w:r w:rsidRPr="0001129E">
              <w:rPr>
                <w:rFonts w:ascii="Sakkal Majalla" w:eastAsia="Open Sans" w:hAnsi="Sakkal Majalla" w:cs="Sakkal Majalla"/>
                <w:sz w:val="24"/>
                <w:szCs w:val="24"/>
                <w:rtl/>
                <w:lang w:val="en-US" w:eastAsia="ar" w:bidi="en-US"/>
              </w:rPr>
              <w:t>U</w:t>
            </w:r>
            <w:r w:rsidRPr="0001129E">
              <w:rPr>
                <w:rFonts w:ascii="Sakkal Majalla" w:eastAsia="Open Sans" w:hAnsi="Sakkal Majalla" w:cs="Sakkal Majalla"/>
                <w:sz w:val="24"/>
                <w:szCs w:val="24"/>
                <w:rtl/>
                <w:lang w:eastAsia="ar" w:bidi="ar-MA"/>
              </w:rPr>
              <w:t xml:space="preserve"> وأيضًا مقياس الضغط، وحساب ضغط أنبوب </w:t>
            </w:r>
            <w:r w:rsidRPr="0001129E">
              <w:rPr>
                <w:rFonts w:ascii="Sakkal Majalla" w:eastAsia="Open Sans" w:hAnsi="Sakkal Majalla" w:cs="Sakkal Majalla"/>
                <w:sz w:val="24"/>
                <w:szCs w:val="24"/>
                <w:rtl/>
                <w:lang w:val="en-US" w:eastAsia="ar" w:bidi="en-US"/>
              </w:rPr>
              <w:t>U</w:t>
            </w:r>
            <w:r w:rsidRPr="0001129E">
              <w:rPr>
                <w:rFonts w:ascii="Sakkal Majalla" w:eastAsia="Open Sans" w:hAnsi="Sakkal Majalla" w:cs="Sakkal Majalla"/>
                <w:sz w:val="24"/>
                <w:szCs w:val="24"/>
                <w:rtl/>
                <w:lang w:eastAsia="ar" w:bidi="ar-MA"/>
              </w:rPr>
              <w:t xml:space="preserve"> ومقارنته بالقيمة المشار إليها في المقياس</w:t>
            </w:r>
          </w:p>
          <w:p w14:paraId="3FA3147F" w14:textId="08D805FE" w:rsidR="007A4618" w:rsidRPr="0001129E" w:rsidRDefault="007A4618" w:rsidP="000B0125">
            <w:pPr>
              <w:pStyle w:val="ListParagraph"/>
              <w:numPr>
                <w:ilvl w:val="0"/>
                <w:numId w:val="31"/>
              </w:numPr>
              <w:autoSpaceDE w:val="0"/>
              <w:autoSpaceDN w:val="0"/>
              <w:bidi/>
              <w:adjustRightInd w:val="0"/>
              <w:spacing w:line="288" w:lineRule="auto"/>
              <w:ind w:leftChars="0" w:left="284" w:firstLineChars="0" w:hanging="284"/>
              <w:rPr>
                <w:rFonts w:ascii="Sakkal Majalla" w:hAnsi="Sakkal Majalla" w:cs="Sakkal Majalla"/>
                <w:sz w:val="24"/>
                <w:szCs w:val="24"/>
                <w:rtl/>
              </w:rPr>
            </w:pPr>
            <w:r w:rsidRPr="0001129E">
              <w:rPr>
                <w:rFonts w:ascii="Sakkal Majalla" w:eastAsia="Open Sans" w:hAnsi="Sakkal Majalla" w:cs="Sakkal Majalla"/>
                <w:sz w:val="24"/>
                <w:szCs w:val="24"/>
                <w:rtl/>
                <w:lang w:eastAsia="ar" w:bidi="ar-MA"/>
              </w:rPr>
              <w:t>اقرأ الضغط الجوي من البارومتر وقم بتحويل ضغط الغاز المحسوب إلى الضغط المطلق</w:t>
            </w:r>
          </w:p>
          <w:p w14:paraId="3731F491" w14:textId="77777777" w:rsidR="004E1D73" w:rsidRPr="0001129E" w:rsidRDefault="00D5639F" w:rsidP="000B0125">
            <w:pPr>
              <w:pStyle w:val="ListParagraph"/>
              <w:numPr>
                <w:ilvl w:val="0"/>
                <w:numId w:val="31"/>
              </w:numPr>
              <w:autoSpaceDE w:val="0"/>
              <w:autoSpaceDN w:val="0"/>
              <w:bidi/>
              <w:adjustRightInd w:val="0"/>
              <w:spacing w:line="288" w:lineRule="auto"/>
              <w:ind w:leftChars="0" w:left="284" w:firstLineChars="0" w:hanging="284"/>
              <w:rPr>
                <w:rFonts w:ascii="Sakkal Majalla" w:hAnsi="Sakkal Majalla" w:cs="Sakkal Majalla"/>
                <w:sz w:val="24"/>
                <w:szCs w:val="24"/>
                <w:rtl/>
              </w:rPr>
            </w:pPr>
            <w:r w:rsidRPr="0001129E">
              <w:rPr>
                <w:rFonts w:ascii="Sakkal Majalla" w:eastAsia="Open Sans" w:hAnsi="Sakkal Majalla" w:cs="Sakkal Majalla"/>
                <w:sz w:val="24"/>
                <w:szCs w:val="24"/>
                <w:rtl/>
                <w:lang w:eastAsia="ar" w:bidi="ar-MA"/>
              </w:rPr>
              <w:t>قدم عينات صغيرة من مواد مختلفة واطلب من المتعلمين تحديد كثافة المواد.</w:t>
            </w:r>
          </w:p>
          <w:p w14:paraId="12801FA4" w14:textId="77777777" w:rsidR="008724FA" w:rsidRPr="00E54902" w:rsidRDefault="008724FA" w:rsidP="000B0125">
            <w:pPr>
              <w:pStyle w:val="Text"/>
              <w:bidi/>
              <w:spacing w:line="288" w:lineRule="auto"/>
              <w:ind w:left="0" w:hanging="2"/>
              <w:rPr>
                <w:rFonts w:ascii="Sakkal Majalla" w:hAnsi="Sakkal Majalla" w:cs="Sakkal Majalla"/>
                <w:b/>
                <w:bCs/>
                <w:sz w:val="24"/>
                <w:szCs w:val="24"/>
                <w:rtl/>
              </w:rPr>
            </w:pPr>
            <w:r w:rsidRPr="00E54902">
              <w:rPr>
                <w:rFonts w:ascii="Sakkal Majalla" w:eastAsia="Open Sans" w:hAnsi="Sakkal Majalla" w:cs="Sakkal Majalla"/>
                <w:b/>
                <w:bCs/>
                <w:sz w:val="24"/>
                <w:szCs w:val="24"/>
                <w:rtl/>
                <w:lang w:eastAsia="ar" w:bidi="ar-MA"/>
              </w:rPr>
              <w:t>مهمة البحث:</w:t>
            </w:r>
          </w:p>
          <w:p w14:paraId="584A9C8F" w14:textId="77777777" w:rsidR="008724FA" w:rsidRPr="00942986" w:rsidRDefault="008724FA" w:rsidP="000B0125">
            <w:pPr>
              <w:pStyle w:val="Text"/>
              <w:bidi/>
              <w:spacing w:line="288" w:lineRule="auto"/>
              <w:ind w:left="0" w:hanging="2"/>
              <w:rPr>
                <w:rFonts w:ascii="Sakkal Majalla" w:hAnsi="Sakkal Majalla" w:cs="Sakkal Majalla"/>
                <w:bCs/>
                <w:sz w:val="24"/>
                <w:szCs w:val="24"/>
                <w:rtl/>
              </w:rPr>
            </w:pPr>
            <w:r w:rsidRPr="00942986">
              <w:rPr>
                <w:rFonts w:ascii="Sakkal Majalla" w:eastAsia="Open Sans" w:hAnsi="Sakkal Majalla" w:cs="Sakkal Majalla"/>
                <w:sz w:val="24"/>
                <w:szCs w:val="24"/>
                <w:rtl/>
                <w:lang w:eastAsia="ar" w:bidi="ar-MA"/>
              </w:rPr>
              <w:t>يحتوي كتاب الطالب على أمثلة للقوى المختلفة المؤثرة على الأشياء وأنظمة الساكنة والديناميكية والسائلة.</w:t>
            </w:r>
          </w:p>
          <w:p w14:paraId="41650CD1" w14:textId="77777777" w:rsidR="008724FA" w:rsidRPr="00E54902" w:rsidRDefault="008724FA" w:rsidP="000B0125">
            <w:pPr>
              <w:pStyle w:val="Text"/>
              <w:bidi/>
              <w:spacing w:line="288" w:lineRule="auto"/>
              <w:ind w:left="0" w:hanging="2"/>
              <w:rPr>
                <w:rFonts w:ascii="Sakkal Majalla" w:hAnsi="Sakkal Majalla" w:cs="Sakkal Majalla"/>
                <w:b/>
                <w:bCs/>
                <w:sz w:val="24"/>
                <w:szCs w:val="24"/>
                <w:rtl/>
              </w:rPr>
            </w:pPr>
            <w:r w:rsidRPr="00E54902">
              <w:rPr>
                <w:rFonts w:ascii="Sakkal Majalla" w:eastAsia="Open Sans" w:hAnsi="Sakkal Majalla" w:cs="Sakkal Majalla"/>
                <w:b/>
                <w:bCs/>
                <w:sz w:val="24"/>
                <w:szCs w:val="24"/>
                <w:rtl/>
                <w:lang w:eastAsia="ar" w:bidi="ar-MA"/>
              </w:rPr>
              <w:t>موضوعات النقاش:</w:t>
            </w:r>
          </w:p>
          <w:p w14:paraId="5CA972DC" w14:textId="77777777" w:rsidR="008724FA" w:rsidRPr="00942986" w:rsidRDefault="008724FA" w:rsidP="000B0125">
            <w:pPr>
              <w:pStyle w:val="Text"/>
              <w:bidi/>
              <w:spacing w:line="288" w:lineRule="auto"/>
              <w:ind w:left="0" w:hanging="2"/>
              <w:rPr>
                <w:rFonts w:ascii="Sakkal Majalla" w:hAnsi="Sakkal Majalla" w:cs="Sakkal Majalla"/>
                <w:bCs/>
                <w:sz w:val="24"/>
                <w:szCs w:val="24"/>
                <w:rtl/>
              </w:rPr>
            </w:pPr>
            <w:r w:rsidRPr="00942986">
              <w:rPr>
                <w:rFonts w:ascii="Sakkal Majalla" w:eastAsia="Open Sans" w:hAnsi="Sakkal Majalla" w:cs="Sakkal Majalla"/>
                <w:sz w:val="24"/>
                <w:szCs w:val="24"/>
                <w:rtl/>
                <w:lang w:eastAsia="ar" w:bidi="ar-MA"/>
              </w:rPr>
              <w:t>اسأل المتعلمين عن الطرق المختلفة لاستخدام الكهرباء في الحياة اليومية وتقديم أمثلة عن كيفية رؤية الأنظمة الميكانيكية المختلفة في العمل.</w:t>
            </w:r>
          </w:p>
          <w:p w14:paraId="6BA83FF4" w14:textId="77777777" w:rsidR="008724FA" w:rsidRPr="00E54902" w:rsidRDefault="008724FA" w:rsidP="000B0125">
            <w:pPr>
              <w:pStyle w:val="Text"/>
              <w:bidi/>
              <w:spacing w:line="288" w:lineRule="auto"/>
              <w:ind w:left="0" w:hanging="2"/>
              <w:rPr>
                <w:rFonts w:ascii="Sakkal Majalla" w:hAnsi="Sakkal Majalla" w:cs="Sakkal Majalla"/>
                <w:b/>
                <w:bCs/>
                <w:sz w:val="24"/>
                <w:szCs w:val="24"/>
                <w:rtl/>
              </w:rPr>
            </w:pPr>
            <w:r w:rsidRPr="00E54902">
              <w:rPr>
                <w:rFonts w:ascii="Sakkal Majalla" w:eastAsia="Open Sans" w:hAnsi="Sakkal Majalla" w:cs="Sakkal Majalla"/>
                <w:b/>
                <w:bCs/>
                <w:sz w:val="24"/>
                <w:szCs w:val="24"/>
                <w:rtl/>
                <w:lang w:eastAsia="ar" w:bidi="ar-MA"/>
              </w:rPr>
              <w:t>أنشطة التقييم التكويني:</w:t>
            </w:r>
          </w:p>
          <w:p w14:paraId="30AA7245" w14:textId="77777777" w:rsidR="008724FA" w:rsidRPr="00942986" w:rsidRDefault="008724FA" w:rsidP="000B0125">
            <w:pPr>
              <w:pStyle w:val="Text"/>
              <w:bidi/>
              <w:spacing w:line="288" w:lineRule="auto"/>
              <w:ind w:left="0" w:hanging="2"/>
              <w:rPr>
                <w:rFonts w:ascii="Sakkal Majalla" w:hAnsi="Sakkal Majalla" w:cs="Sakkal Majalla"/>
                <w:bCs/>
                <w:sz w:val="24"/>
                <w:szCs w:val="24"/>
                <w:rtl/>
              </w:rPr>
            </w:pPr>
            <w:r w:rsidRPr="00942986">
              <w:rPr>
                <w:rFonts w:ascii="Sakkal Majalla" w:eastAsia="Open Sans" w:hAnsi="Sakkal Majalla" w:cs="Sakkal Majalla"/>
                <w:sz w:val="24"/>
                <w:szCs w:val="24"/>
                <w:rtl/>
                <w:lang w:eastAsia="ar" w:bidi="ar-MA"/>
              </w:rPr>
              <w:t>حدد مجموعة من الدوائر المختلفة للمتعلمين للتدرب على حسابات المعلمات لإعدادهم لمتطلبات موجز الواجب المعتمد من بيرسون لهدف التعلم (ب).</w:t>
            </w:r>
          </w:p>
          <w:p w14:paraId="15EE9A02" w14:textId="77777777" w:rsidR="008724FA" w:rsidRPr="00184005" w:rsidRDefault="008724FA" w:rsidP="000B0125">
            <w:pPr>
              <w:pStyle w:val="Text"/>
              <w:bidi/>
              <w:spacing w:line="288" w:lineRule="auto"/>
              <w:ind w:left="0" w:hanging="2"/>
              <w:rPr>
                <w:rFonts w:ascii="Sakkal Majalla" w:hAnsi="Sakkal Majalla" w:cs="Sakkal Majalla"/>
                <w:rtl/>
              </w:rPr>
            </w:pPr>
            <w:r w:rsidRPr="00E54902">
              <w:rPr>
                <w:rFonts w:ascii="Sakkal Majalla" w:eastAsia="Open Sans" w:hAnsi="Sakkal Majalla" w:cs="Sakkal Majalla"/>
                <w:b/>
                <w:bCs/>
                <w:sz w:val="24"/>
                <w:szCs w:val="24"/>
                <w:rtl/>
                <w:lang w:eastAsia="ar" w:bidi="ar-MA"/>
              </w:rPr>
              <w:t>التحضير للتقييم النهائي</w:t>
            </w:r>
            <w:r w:rsidRPr="00942986">
              <w:rPr>
                <w:rFonts w:ascii="Sakkal Majalla" w:eastAsia="Open Sans" w:hAnsi="Sakkal Majalla" w:cs="Sakkal Majalla"/>
                <w:sz w:val="24"/>
                <w:szCs w:val="24"/>
                <w:rtl/>
                <w:lang w:eastAsia="ar" w:bidi="ar-MA"/>
              </w:rPr>
              <w:t>:</w:t>
            </w:r>
          </w:p>
          <w:p w14:paraId="20825927" w14:textId="7D970980" w:rsidR="008724FA" w:rsidRPr="007C63C0" w:rsidRDefault="008724FA" w:rsidP="000B0125">
            <w:pPr>
              <w:autoSpaceDE w:val="0"/>
              <w:autoSpaceDN w:val="0"/>
              <w:bidi/>
              <w:adjustRightInd w:val="0"/>
              <w:spacing w:line="288" w:lineRule="auto"/>
              <w:ind w:leftChars="0" w:left="0" w:firstLineChars="0" w:hanging="2"/>
              <w:rPr>
                <w:rFonts w:ascii="Sakkal Majalla" w:hAnsi="Sakkal Majalla" w:cs="Sakkal Majalla"/>
                <w:sz w:val="24"/>
                <w:szCs w:val="24"/>
                <w:rtl/>
              </w:rPr>
            </w:pPr>
            <w:r w:rsidRPr="007C63C0">
              <w:rPr>
                <w:rFonts w:ascii="Sakkal Majalla" w:eastAsia="Open Sans" w:hAnsi="Sakkal Majalla" w:cs="Sakkal Majalla"/>
                <w:sz w:val="24"/>
                <w:szCs w:val="24"/>
                <w:rtl/>
                <w:lang w:eastAsia="ar" w:bidi="ar-MA"/>
              </w:rPr>
              <w:t>يحتوي كتاب الطالب على أنشطة التقييم استنادًا إلى موجز الواجب المعتمد من بيرسون لهدف التعلم (ب). كما يقدم للمتعلمين تلميحات حول الممارسات الحسابية الجيدة.</w:t>
            </w:r>
          </w:p>
        </w:tc>
      </w:tr>
    </w:tbl>
    <w:p w14:paraId="05BD93E6" w14:textId="77777777" w:rsidR="00574758" w:rsidRPr="00184005" w:rsidRDefault="00574758" w:rsidP="000B0125">
      <w:pPr>
        <w:pBdr>
          <w:top w:val="nil"/>
          <w:left w:val="nil"/>
          <w:bottom w:val="nil"/>
          <w:right w:val="nil"/>
          <w:between w:val="nil"/>
        </w:pBdr>
        <w:tabs>
          <w:tab w:val="center" w:pos="4110"/>
        </w:tabs>
        <w:bidi/>
        <w:spacing w:before="360" w:after="120" w:line="288" w:lineRule="auto"/>
        <w:ind w:leftChars="0" w:left="0" w:right="851" w:firstLineChars="0" w:firstLine="0"/>
        <w:rPr>
          <w:rFonts w:ascii="Sakkal Majalla" w:hAnsi="Sakkal Majalla" w:cs="Sakkal Majalla"/>
          <w:rtl/>
        </w:rPr>
        <w:sectPr w:rsidR="00574758" w:rsidRPr="00184005" w:rsidSect="00DE0D69">
          <w:headerReference w:type="default" r:id="rId18"/>
          <w:pgSz w:w="11907" w:h="16840"/>
          <w:pgMar w:top="1701" w:right="1418" w:bottom="1134" w:left="1418" w:header="426" w:footer="298" w:gutter="0"/>
          <w:cols w:space="720"/>
          <w:docGrid w:linePitch="272"/>
        </w:sectPr>
      </w:pPr>
    </w:p>
    <w:p w14:paraId="0F78F841" w14:textId="54DF9806" w:rsidR="004E1D73" w:rsidRPr="00A37EC3" w:rsidRDefault="009C2EF8" w:rsidP="00913528">
      <w:pPr>
        <w:pBdr>
          <w:top w:val="nil"/>
          <w:left w:val="nil"/>
          <w:bottom w:val="nil"/>
          <w:right w:val="nil"/>
          <w:between w:val="nil"/>
        </w:pBdr>
        <w:tabs>
          <w:tab w:val="center" w:pos="4110"/>
        </w:tabs>
        <w:bidi/>
        <w:spacing w:before="120" w:line="264" w:lineRule="auto"/>
        <w:ind w:leftChars="0" w:left="0" w:right="-142" w:firstLineChars="0" w:firstLine="0"/>
        <w:rPr>
          <w:rFonts w:ascii="Sakkal Majalla" w:hAnsi="Sakkal Majalla" w:cs="Sakkal Majalla"/>
          <w:b/>
          <w:color w:val="000000"/>
          <w:sz w:val="29"/>
          <w:szCs w:val="29"/>
          <w:rtl/>
        </w:rPr>
      </w:pPr>
      <w:r w:rsidRPr="00A37EC3">
        <w:rPr>
          <w:rFonts w:ascii="Sakkal Majalla" w:eastAsia="Open Sans" w:hAnsi="Sakkal Majalla" w:cs="Sakkal Majalla"/>
          <w:b/>
          <w:bCs/>
          <w:color w:val="000000"/>
          <w:sz w:val="29"/>
          <w:szCs w:val="29"/>
          <w:rtl/>
          <w:lang w:eastAsia="ar" w:bidi="ar-MA"/>
        </w:rPr>
        <w:lastRenderedPageBreak/>
        <w:t xml:space="preserve">تفاصيل الروابط بوحدات وشهادات </w:t>
      </w:r>
      <w:r w:rsidRPr="00A37EC3">
        <w:rPr>
          <w:rFonts w:ascii="Sakkal Majalla" w:eastAsia="Open Sans" w:hAnsi="Sakkal Majalla" w:cs="Sakkal Majalla"/>
          <w:b/>
          <w:bCs/>
          <w:color w:val="000000"/>
          <w:sz w:val="29"/>
          <w:szCs w:val="29"/>
          <w:rtl/>
          <w:lang w:val="en-US" w:eastAsia="ar" w:bidi="en-US"/>
        </w:rPr>
        <w:t>BTEC</w:t>
      </w:r>
      <w:r w:rsidRPr="00A37EC3">
        <w:rPr>
          <w:rFonts w:ascii="Sakkal Majalla" w:eastAsia="Open Sans" w:hAnsi="Sakkal Majalla" w:cs="Sakkal Majalla"/>
          <w:b/>
          <w:bCs/>
          <w:color w:val="000000"/>
          <w:sz w:val="29"/>
          <w:szCs w:val="29"/>
          <w:rtl/>
          <w:lang w:eastAsia="ar" w:bidi="ar-MA"/>
        </w:rPr>
        <w:t xml:space="preserve"> التأهيلية الأخرى، والوحدات/الشهادات التأهيلية الأخرى ذات الصلة</w:t>
      </w:r>
    </w:p>
    <w:p w14:paraId="42A2CE83" w14:textId="77777777" w:rsidR="008724FA" w:rsidRPr="00184005" w:rsidRDefault="008724FA" w:rsidP="00913528">
      <w:pPr>
        <w:pBdr>
          <w:top w:val="nil"/>
          <w:left w:val="nil"/>
          <w:bottom w:val="nil"/>
          <w:right w:val="nil"/>
          <w:between w:val="nil"/>
        </w:pBdr>
        <w:bidi/>
        <w:spacing w:line="264" w:lineRule="auto"/>
        <w:ind w:left="0" w:right="284" w:hanging="2"/>
        <w:rPr>
          <w:rFonts w:ascii="Sakkal Majalla" w:eastAsia="Open Sans" w:hAnsi="Sakkal Majalla" w:cs="Sakkal Majalla"/>
          <w:color w:val="000000"/>
          <w:rtl/>
        </w:rPr>
      </w:pPr>
      <w:r w:rsidRPr="00184005">
        <w:rPr>
          <w:rFonts w:ascii="Sakkal Majalla" w:eastAsia="Open Sans" w:hAnsi="Sakkal Majalla" w:cs="Sakkal Majalla"/>
          <w:color w:val="000000"/>
          <w:rtl/>
          <w:lang w:eastAsia="ar" w:bidi="ar-MA"/>
        </w:rPr>
        <w:t>ترتبط هذه الوحدة بما يلي:</w:t>
      </w:r>
    </w:p>
    <w:p w14:paraId="7AD94D74" w14:textId="77777777" w:rsidR="008724FA" w:rsidRPr="00913528" w:rsidRDefault="008724FA" w:rsidP="00913528">
      <w:pPr>
        <w:pStyle w:val="ListParagraph"/>
        <w:numPr>
          <w:ilvl w:val="0"/>
          <w:numId w:val="10"/>
        </w:numPr>
        <w:suppressAutoHyphens w:val="0"/>
        <w:autoSpaceDE w:val="0"/>
        <w:autoSpaceDN w:val="0"/>
        <w:bidi/>
        <w:adjustRightInd w:val="0"/>
        <w:spacing w:line="264" w:lineRule="auto"/>
        <w:ind w:leftChars="0" w:left="426" w:firstLineChars="0" w:hanging="426"/>
        <w:textAlignment w:val="auto"/>
        <w:outlineLvl w:val="9"/>
        <w:rPr>
          <w:rFonts w:ascii="Sakkal Majalla" w:eastAsia="Times New Roman" w:hAnsi="Sakkal Majalla" w:cs="Sakkal Majalla"/>
          <w:i/>
          <w:iCs/>
          <w:position w:val="0"/>
          <w:sz w:val="24"/>
          <w:szCs w:val="24"/>
          <w:rtl/>
        </w:rPr>
      </w:pPr>
      <w:r w:rsidRPr="00913528">
        <w:rPr>
          <w:rFonts w:ascii="Sakkal Majalla" w:eastAsia="Times New Roman" w:hAnsi="Sakkal Majalla" w:cs="Sakkal Majalla"/>
          <w:position w:val="0"/>
          <w:sz w:val="24"/>
          <w:szCs w:val="24"/>
          <w:rtl/>
          <w:lang w:eastAsia="ar" w:bidi="ar-MA"/>
        </w:rPr>
        <w:t>الوحدة 5: الرياضيات لفنيي الهندسة</w:t>
      </w:r>
    </w:p>
    <w:p w14:paraId="75B001B1" w14:textId="77777777" w:rsidR="004E1D73" w:rsidRPr="000B0125" w:rsidRDefault="009C2EF8" w:rsidP="00913528">
      <w:pPr>
        <w:pBdr>
          <w:top w:val="nil"/>
          <w:left w:val="nil"/>
          <w:bottom w:val="nil"/>
          <w:right w:val="nil"/>
          <w:between w:val="nil"/>
        </w:pBdr>
        <w:tabs>
          <w:tab w:val="left" w:pos="480"/>
        </w:tabs>
        <w:bidi/>
        <w:spacing w:before="240" w:after="120" w:line="264" w:lineRule="auto"/>
        <w:ind w:left="1" w:right="284" w:hanging="3"/>
        <w:rPr>
          <w:rFonts w:ascii="Sakkal Majalla" w:hAnsi="Sakkal Majalla" w:cs="Sakkal Majalla"/>
          <w:b/>
          <w:color w:val="000000"/>
          <w:sz w:val="30"/>
          <w:szCs w:val="30"/>
          <w:rtl/>
        </w:rPr>
      </w:pPr>
      <w:r w:rsidRPr="000B0125">
        <w:rPr>
          <w:rFonts w:ascii="Sakkal Majalla" w:eastAsia="Open Sans" w:hAnsi="Sakkal Majalla" w:cs="Sakkal Majalla"/>
          <w:b/>
          <w:bCs/>
          <w:color w:val="000000"/>
          <w:sz w:val="30"/>
          <w:szCs w:val="30"/>
          <w:rtl/>
          <w:lang w:eastAsia="ar" w:bidi="ar-MA"/>
        </w:rPr>
        <w:t>الموارد</w:t>
      </w:r>
    </w:p>
    <w:p w14:paraId="697969C8" w14:textId="10A6A7FA" w:rsidR="004E1D73" w:rsidRPr="00184005" w:rsidRDefault="009C2EF8" w:rsidP="00913528">
      <w:pPr>
        <w:pBdr>
          <w:top w:val="nil"/>
          <w:left w:val="nil"/>
          <w:bottom w:val="nil"/>
          <w:right w:val="nil"/>
          <w:between w:val="nil"/>
        </w:pBdr>
        <w:bidi/>
        <w:spacing w:before="80" w:after="60" w:line="264" w:lineRule="auto"/>
        <w:ind w:left="0" w:right="282" w:hanging="2"/>
        <w:rPr>
          <w:rFonts w:ascii="Sakkal Majalla" w:hAnsi="Sakkal Majalla" w:cs="Sakkal Majalla"/>
          <w:b/>
          <w:bCs/>
          <w:color w:val="000000"/>
          <w:rtl/>
        </w:rPr>
      </w:pPr>
      <w:r w:rsidRPr="000B0125">
        <w:rPr>
          <w:rFonts w:ascii="Sakkal Majalla" w:eastAsia="Open Sans" w:hAnsi="Sakkal Majalla" w:cs="Sakkal Majalla"/>
          <w:color w:val="000000" w:themeColor="text1"/>
          <w:sz w:val="24"/>
          <w:szCs w:val="24"/>
          <w:rtl/>
          <w:lang w:eastAsia="ar" w:bidi="ar-MA"/>
        </w:rPr>
        <w:t xml:space="preserve">بالإضافة إلى الموارد المدرجة أدناه، من المرجح أن ينتج الناشرون المراجع المكتوبة المعتمدة من بيرسون والتي تدعم هذه الوحدة من شهادات </w:t>
      </w:r>
      <w:r w:rsidRPr="000B0125">
        <w:rPr>
          <w:rFonts w:ascii="Sakkal Majalla" w:eastAsia="Open Sans" w:hAnsi="Sakkal Majalla" w:cs="Sakkal Majalla"/>
          <w:color w:val="000000" w:themeColor="text1"/>
          <w:sz w:val="24"/>
          <w:szCs w:val="24"/>
          <w:rtl/>
          <w:lang w:val="en-US" w:eastAsia="ar" w:bidi="en-US"/>
        </w:rPr>
        <w:t>BTEC International</w:t>
      </w:r>
      <w:r w:rsidRPr="000B0125">
        <w:rPr>
          <w:rFonts w:ascii="Sakkal Majalla" w:eastAsia="Open Sans" w:hAnsi="Sakkal Majalla" w:cs="Sakkal Majalla"/>
          <w:color w:val="000000" w:themeColor="text1"/>
          <w:sz w:val="24"/>
          <w:szCs w:val="24"/>
          <w:rtl/>
          <w:lang w:eastAsia="ar" w:bidi="ar-MA"/>
        </w:rPr>
        <w:t xml:space="preserve"> التأهيلية من المستوى 2 في مجال الهندسة. راجع الموقع الإلكتروني لمؤسسة بيرسون على: (</w:t>
      </w:r>
      <w:r w:rsidR="00000000">
        <w:fldChar w:fldCharType="begin"/>
      </w:r>
      <w:r w:rsidR="00000000">
        <w:instrText>HYPERLINK "http://qualifications.pearson.com/endorsed-resources" \h</w:instrText>
      </w:r>
      <w:r w:rsidR="00000000">
        <w:fldChar w:fldCharType="separate"/>
      </w:r>
      <w:r w:rsidRPr="00A37EC3">
        <w:rPr>
          <w:rFonts w:ascii="Sakkal Majalla" w:eastAsia="Open Sans" w:hAnsi="Sakkal Majalla" w:cs="Sakkal Majalla"/>
          <w:color w:val="0563C1"/>
          <w:sz w:val="24"/>
          <w:szCs w:val="24"/>
          <w:u w:val="single"/>
          <w:rtl/>
          <w:lang w:val="en-US" w:eastAsia="ar" w:bidi="en-US"/>
        </w:rPr>
        <w:t>http://qualifications.pearson.com/endorsed-resources</w:t>
      </w:r>
      <w:r w:rsidR="00000000">
        <w:rPr>
          <w:rFonts w:ascii="Sakkal Majalla" w:eastAsia="Open Sans" w:hAnsi="Sakkal Majalla" w:cs="Sakkal Majalla"/>
          <w:color w:val="0563C1"/>
          <w:sz w:val="24"/>
          <w:szCs w:val="24"/>
          <w:u w:val="single"/>
          <w:lang w:val="en-US" w:eastAsia="ar" w:bidi="en-US"/>
        </w:rPr>
        <w:fldChar w:fldCharType="end"/>
      </w:r>
      <w:hyperlink r:id="rId19">
        <w:r w:rsidRPr="00184005">
          <w:rPr>
            <w:rFonts w:ascii="Sakkal Majalla" w:eastAsia="Open Sans" w:hAnsi="Sakkal Majalla" w:cs="Sakkal Majalla"/>
            <w:rtl/>
            <w:lang w:eastAsia="ar" w:bidi="ar-MA"/>
          </w:rPr>
          <w:t>)</w:t>
        </w:r>
      </w:hyperlink>
      <w:r w:rsidRPr="000B0125">
        <w:rPr>
          <w:rFonts w:ascii="Sakkal Majalla" w:eastAsia="Open Sans" w:hAnsi="Sakkal Majalla" w:cs="Sakkal Majalla"/>
          <w:color w:val="000000" w:themeColor="text1"/>
          <w:sz w:val="24"/>
          <w:szCs w:val="24"/>
          <w:rtl/>
          <w:lang w:eastAsia="ar" w:bidi="ar-MA"/>
        </w:rPr>
        <w:t xml:space="preserve"> لمزيد من المعلومات حيث تحصل العناوين على المصادقة.</w:t>
      </w:r>
    </w:p>
    <w:p w14:paraId="71DC1D42" w14:textId="77777777" w:rsidR="004E1D73" w:rsidRPr="000B0125" w:rsidRDefault="009C2EF8" w:rsidP="00913528">
      <w:pPr>
        <w:pBdr>
          <w:top w:val="nil"/>
          <w:left w:val="nil"/>
          <w:bottom w:val="nil"/>
          <w:right w:val="nil"/>
          <w:between w:val="nil"/>
        </w:pBdr>
        <w:bidi/>
        <w:spacing w:line="264" w:lineRule="auto"/>
        <w:ind w:left="0" w:right="284" w:hanging="2"/>
        <w:rPr>
          <w:rFonts w:ascii="Sakkal Majalla" w:hAnsi="Sakkal Majalla" w:cs="Sakkal Majalla"/>
          <w:b/>
          <w:color w:val="000000"/>
          <w:sz w:val="24"/>
          <w:szCs w:val="24"/>
          <w:rtl/>
        </w:rPr>
      </w:pPr>
      <w:r w:rsidRPr="000B0125">
        <w:rPr>
          <w:rFonts w:ascii="Sakkal Majalla" w:eastAsia="Open Sans" w:hAnsi="Sakkal Majalla" w:cs="Sakkal Majalla"/>
          <w:b/>
          <w:bCs/>
          <w:color w:val="000000"/>
          <w:sz w:val="24"/>
          <w:szCs w:val="24"/>
          <w:rtl/>
          <w:lang w:eastAsia="ar" w:bidi="ar-MA"/>
        </w:rPr>
        <w:t>المراجع المكتوبة</w:t>
      </w:r>
    </w:p>
    <w:p w14:paraId="1A62CDF9" w14:textId="44518721" w:rsidR="002A6C30" w:rsidRPr="000B0125" w:rsidRDefault="002A6C30" w:rsidP="00913528">
      <w:pPr>
        <w:pBdr>
          <w:top w:val="nil"/>
          <w:left w:val="nil"/>
          <w:bottom w:val="nil"/>
          <w:right w:val="nil"/>
          <w:between w:val="nil"/>
        </w:pBdr>
        <w:bidi/>
        <w:spacing w:before="180" w:after="60" w:line="264" w:lineRule="auto"/>
        <w:ind w:left="0" w:right="282" w:hanging="2"/>
        <w:rPr>
          <w:rFonts w:ascii="Sakkal Majalla" w:hAnsi="Sakkal Majalla" w:cs="Sakkal Majalla"/>
          <w:color w:val="000000"/>
          <w:sz w:val="24"/>
          <w:szCs w:val="24"/>
          <w:rtl/>
        </w:rPr>
      </w:pPr>
      <w:r w:rsidRPr="000B0125">
        <w:rPr>
          <w:rFonts w:ascii="Sakkal Majalla" w:eastAsia="Open Sans" w:hAnsi="Sakkal Majalla" w:cs="Sakkal Majalla"/>
          <w:color w:val="000000"/>
          <w:sz w:val="24"/>
          <w:szCs w:val="24"/>
          <w:rtl/>
          <w:lang w:eastAsia="ar" w:bidi="ar-MA"/>
        </w:rPr>
        <w:t xml:space="preserve">إس كلارك أند إيه داربيشاير </w:t>
      </w:r>
      <w:r w:rsidRPr="000B0125">
        <w:rPr>
          <w:rFonts w:ascii="Sakkal Majalla" w:eastAsia="Open Sans" w:hAnsi="Sakkal Majalla" w:cs="Sakkal Majalla"/>
          <w:color w:val="000000"/>
          <w:sz w:val="24"/>
          <w:szCs w:val="24"/>
          <w:rtl/>
          <w:lang w:val="en-US" w:eastAsia="ar" w:bidi="en-US"/>
        </w:rPr>
        <w:t>BTEC</w:t>
      </w:r>
      <w:r w:rsidRPr="000B0125">
        <w:rPr>
          <w:rFonts w:ascii="Sakkal Majalla" w:eastAsia="Open Sans" w:hAnsi="Sakkal Majalla" w:cs="Sakkal Majalla"/>
          <w:color w:val="000000"/>
          <w:sz w:val="24"/>
          <w:szCs w:val="24"/>
          <w:rtl/>
          <w:lang w:eastAsia="ar" w:bidi="ar-MA"/>
        </w:rPr>
        <w:t xml:space="preserve"> فيرست إنجينيرينغ بيرسون </w:t>
      </w:r>
      <w:r w:rsidRPr="000B0125">
        <w:rPr>
          <w:rFonts w:ascii="Sakkal Majalla" w:eastAsia="Open Sans" w:hAnsi="Sakkal Majalla" w:cs="Sakkal Majalla"/>
          <w:color w:val="000000"/>
          <w:sz w:val="24"/>
          <w:szCs w:val="24"/>
          <w:lang w:val="en-US" w:eastAsia="ar" w:bidi="en-US"/>
        </w:rPr>
        <w:t>ISBN</w:t>
      </w:r>
      <w:r w:rsidRPr="000B0125">
        <w:rPr>
          <w:rFonts w:ascii="Sakkal Majalla" w:eastAsia="Open Sans" w:hAnsi="Sakkal Majalla" w:cs="Sakkal Majalla"/>
          <w:color w:val="000000"/>
          <w:sz w:val="24"/>
          <w:szCs w:val="24"/>
          <w:lang w:eastAsia="ar" w:bidi="ar-MA"/>
        </w:rPr>
        <w:t xml:space="preserve"> 9781446902431</w:t>
      </w:r>
      <w:r w:rsidRPr="000B0125">
        <w:rPr>
          <w:rFonts w:ascii="Sakkal Majalla" w:eastAsia="Open Sans" w:hAnsi="Sakkal Majalla" w:cs="Sakkal Majalla"/>
          <w:color w:val="000000"/>
          <w:sz w:val="24"/>
          <w:szCs w:val="24"/>
          <w:rtl/>
          <w:lang w:eastAsia="ar" w:bidi="ar-MA"/>
        </w:rPr>
        <w:t>: يحتوي الفصل 11 على الكثير من نظريات وأنشطة العلوم الكهربائية والميكانيكية ذات الصلة. الفصل 10 مفيد أيضًا لأنه يشرح بعض النظريات الرياضية لدعم العلوم.</w:t>
      </w:r>
    </w:p>
    <w:p w14:paraId="46F09607" w14:textId="06B9DB40" w:rsidR="002A6C30" w:rsidRPr="000B0125" w:rsidRDefault="002A6C30" w:rsidP="00913528">
      <w:pPr>
        <w:pBdr>
          <w:top w:val="nil"/>
          <w:left w:val="nil"/>
          <w:bottom w:val="nil"/>
          <w:right w:val="nil"/>
          <w:between w:val="nil"/>
        </w:pBdr>
        <w:bidi/>
        <w:spacing w:before="180" w:after="60" w:line="264" w:lineRule="auto"/>
        <w:ind w:left="0" w:right="282" w:hanging="2"/>
        <w:rPr>
          <w:rFonts w:ascii="Sakkal Majalla" w:hAnsi="Sakkal Majalla" w:cs="Sakkal Majalla"/>
          <w:color w:val="000000"/>
          <w:sz w:val="24"/>
          <w:szCs w:val="24"/>
          <w:rtl/>
        </w:rPr>
      </w:pPr>
      <w:r w:rsidRPr="000B0125">
        <w:rPr>
          <w:rFonts w:ascii="Sakkal Majalla" w:eastAsia="Open Sans" w:hAnsi="Sakkal Majalla" w:cs="Sakkal Majalla"/>
          <w:color w:val="000000"/>
          <w:sz w:val="24"/>
          <w:szCs w:val="24"/>
          <w:rtl/>
          <w:lang w:eastAsia="ar" w:bidi="ar-MA"/>
        </w:rPr>
        <w:t xml:space="preserve">الدبلوم الفني من المستوى الثاني </w:t>
      </w:r>
      <w:r w:rsidRPr="000B0125">
        <w:rPr>
          <w:rFonts w:ascii="Sakkal Majalla" w:eastAsia="Open Sans" w:hAnsi="Sakkal Majalla" w:cs="Sakkal Majalla"/>
          <w:color w:val="000000"/>
          <w:sz w:val="24"/>
          <w:szCs w:val="24"/>
          <w:lang w:val="en-US" w:eastAsia="ar" w:bidi="en-US"/>
        </w:rPr>
        <w:t>ISBN</w:t>
      </w:r>
      <w:r w:rsidRPr="000B0125">
        <w:rPr>
          <w:rFonts w:ascii="Sakkal Majalla" w:eastAsia="Open Sans" w:hAnsi="Sakkal Majalla" w:cs="Sakkal Majalla"/>
          <w:color w:val="000000"/>
          <w:sz w:val="24"/>
          <w:szCs w:val="24"/>
          <w:lang w:eastAsia="ar" w:bidi="ar-MA"/>
        </w:rPr>
        <w:t xml:space="preserve"> 9781292197234</w:t>
      </w:r>
      <w:r w:rsidRPr="000B0125">
        <w:rPr>
          <w:rFonts w:ascii="Sakkal Majalla" w:eastAsia="Open Sans" w:hAnsi="Sakkal Majalla" w:cs="Sakkal Majalla"/>
          <w:color w:val="000000"/>
          <w:sz w:val="24"/>
          <w:szCs w:val="24"/>
          <w:rtl/>
          <w:lang w:eastAsia="ar" w:bidi="ar-MA"/>
        </w:rPr>
        <w:t>: كتاب مفيد يحتوي على الكثير من المبادئ الهندسية في الفصل الأول، والمكونات الإلكترونية والدوائر وما إلى ذلك في الفصل 8.</w:t>
      </w:r>
    </w:p>
    <w:p w14:paraId="2DC7DCCB" w14:textId="77777777" w:rsidR="008724FA" w:rsidRPr="00A37EC3" w:rsidRDefault="008724FA" w:rsidP="00913528">
      <w:pPr>
        <w:pBdr>
          <w:top w:val="nil"/>
          <w:left w:val="nil"/>
          <w:bottom w:val="nil"/>
          <w:right w:val="nil"/>
          <w:between w:val="nil"/>
        </w:pBdr>
        <w:bidi/>
        <w:spacing w:before="180" w:after="60" w:line="264" w:lineRule="auto"/>
        <w:ind w:left="0" w:right="282" w:hanging="2"/>
        <w:rPr>
          <w:rFonts w:ascii="Sakkal Majalla" w:hAnsi="Sakkal Majalla" w:cs="Sakkal Majalla"/>
          <w:b/>
          <w:color w:val="000000" w:themeColor="text1"/>
          <w:sz w:val="24"/>
          <w:szCs w:val="24"/>
          <w:rtl/>
        </w:rPr>
      </w:pPr>
      <w:bookmarkStart w:id="1" w:name="_heading=h.3znysh7" w:colFirst="0" w:colLast="0"/>
      <w:bookmarkEnd w:id="1"/>
      <w:r w:rsidRPr="00A37EC3">
        <w:rPr>
          <w:rFonts w:ascii="Sakkal Majalla" w:eastAsia="Open Sans" w:hAnsi="Sakkal Majalla" w:cs="Sakkal Majalla"/>
          <w:b/>
          <w:bCs/>
          <w:color w:val="000000" w:themeColor="text1"/>
          <w:sz w:val="24"/>
          <w:szCs w:val="24"/>
          <w:rtl/>
          <w:lang w:eastAsia="ar" w:bidi="ar-MA"/>
        </w:rPr>
        <w:t>محتوى الفيديو عبر الإنترنت</w:t>
      </w:r>
    </w:p>
    <w:p w14:paraId="676E20F3" w14:textId="77777777" w:rsidR="008724FA" w:rsidRPr="007C63C0" w:rsidRDefault="008724FA" w:rsidP="00913528">
      <w:pPr>
        <w:pBdr>
          <w:top w:val="nil"/>
          <w:left w:val="nil"/>
          <w:bottom w:val="nil"/>
          <w:right w:val="nil"/>
          <w:between w:val="nil"/>
        </w:pBdr>
        <w:bidi/>
        <w:spacing w:before="180" w:after="60" w:line="264" w:lineRule="auto"/>
        <w:ind w:left="0" w:hanging="2"/>
        <w:rPr>
          <w:rFonts w:ascii="Sakkal Majalla" w:hAnsi="Sakkal Majalla" w:cs="Sakkal Majalla"/>
          <w:sz w:val="24"/>
          <w:szCs w:val="24"/>
          <w:rtl/>
        </w:rPr>
      </w:pPr>
      <w:r w:rsidRPr="007C63C0">
        <w:rPr>
          <w:rFonts w:ascii="Sakkal Majalla" w:eastAsia="Open Sans" w:hAnsi="Sakkal Majalla" w:cs="Sakkal Majalla"/>
          <w:sz w:val="24"/>
          <w:szCs w:val="24"/>
          <w:rtl/>
          <w:lang w:eastAsia="ar" w:bidi="ar-MA"/>
        </w:rPr>
        <w:t>ابحث في مواقع مشاركة الفيديو التي تقدم محتوى تم إنشاؤه بشكل احترافي يوضح كيفية عمل محرك التيار المستمر، ومفيد للنظرية الكهرومغناطيسية في الموضوع (أ2).</w:t>
      </w:r>
    </w:p>
    <w:p w14:paraId="06F2F5E1" w14:textId="77777777" w:rsidR="008724FA" w:rsidRPr="00A37EC3" w:rsidRDefault="008724FA" w:rsidP="00913528">
      <w:pPr>
        <w:pBdr>
          <w:top w:val="nil"/>
          <w:left w:val="nil"/>
          <w:bottom w:val="nil"/>
          <w:right w:val="nil"/>
          <w:between w:val="nil"/>
        </w:pBdr>
        <w:bidi/>
        <w:spacing w:before="180" w:after="60" w:line="264" w:lineRule="auto"/>
        <w:ind w:left="0" w:hanging="2"/>
        <w:rPr>
          <w:rFonts w:ascii="Sakkal Majalla" w:hAnsi="Sakkal Majalla" w:cs="Sakkal Majalla"/>
          <w:spacing w:val="-4"/>
          <w:sz w:val="24"/>
          <w:szCs w:val="24"/>
          <w:rtl/>
        </w:rPr>
      </w:pPr>
      <w:r w:rsidRPr="00A37EC3">
        <w:rPr>
          <w:rFonts w:ascii="Sakkal Majalla" w:eastAsia="Open Sans" w:hAnsi="Sakkal Majalla" w:cs="Sakkal Majalla"/>
          <w:spacing w:val="-4"/>
          <w:sz w:val="24"/>
          <w:szCs w:val="24"/>
          <w:rtl/>
          <w:lang w:eastAsia="ar" w:bidi="ar-MA"/>
        </w:rPr>
        <w:t>ابحث في مواقع مشاركة الفيديو التي تقدم محتوى تم إنشاؤه بشكل احترافي يُظهر متوازي الأضلاع للقوى المشروح جيدًا هنا ويدعم الموضوع (ب2)</w:t>
      </w:r>
    </w:p>
    <w:p w14:paraId="31CF65EC" w14:textId="77777777" w:rsidR="008724FA" w:rsidRPr="00A37EC3" w:rsidRDefault="008724FA" w:rsidP="00913528">
      <w:pPr>
        <w:pBdr>
          <w:top w:val="nil"/>
          <w:left w:val="nil"/>
          <w:bottom w:val="nil"/>
          <w:right w:val="nil"/>
          <w:between w:val="nil"/>
        </w:pBdr>
        <w:bidi/>
        <w:spacing w:before="180" w:after="60" w:line="264" w:lineRule="auto"/>
        <w:ind w:left="0" w:hanging="2"/>
        <w:rPr>
          <w:rFonts w:ascii="Sakkal Majalla" w:hAnsi="Sakkal Majalla" w:cs="Sakkal Majalla"/>
          <w:b/>
          <w:spacing w:val="-4"/>
          <w:sz w:val="24"/>
          <w:szCs w:val="24"/>
          <w:rtl/>
        </w:rPr>
      </w:pPr>
      <w:r w:rsidRPr="00A37EC3">
        <w:rPr>
          <w:rFonts w:ascii="Sakkal Majalla" w:eastAsia="Open Sans" w:hAnsi="Sakkal Majalla" w:cs="Sakkal Majalla"/>
          <w:spacing w:val="-4"/>
          <w:sz w:val="24"/>
          <w:szCs w:val="24"/>
          <w:rtl/>
          <w:lang w:eastAsia="ar" w:bidi="ar-MA"/>
        </w:rPr>
        <w:t>ابحث في مواقع مشاركة الفيديو التي تقدم محتوى تم إنشاؤه بشكل احترافي يشرح الرسوم البيانية للسرعة والوقت ويكون مفيدًا للموضوع (ب3)</w:t>
      </w:r>
    </w:p>
    <w:p w14:paraId="7C85D683" w14:textId="261A96B4" w:rsidR="008724FA" w:rsidRPr="007C63C0" w:rsidRDefault="008724FA" w:rsidP="00913528">
      <w:pPr>
        <w:pBdr>
          <w:top w:val="nil"/>
          <w:left w:val="nil"/>
          <w:bottom w:val="nil"/>
          <w:right w:val="nil"/>
          <w:between w:val="nil"/>
        </w:pBdr>
        <w:bidi/>
        <w:spacing w:before="180" w:after="60" w:line="264" w:lineRule="auto"/>
        <w:ind w:left="0" w:hanging="2"/>
        <w:rPr>
          <w:rFonts w:ascii="Sakkal Majalla" w:hAnsi="Sakkal Majalla" w:cs="Sakkal Majalla"/>
          <w:color w:val="000000" w:themeColor="text1"/>
          <w:sz w:val="24"/>
          <w:szCs w:val="24"/>
          <w:rtl/>
        </w:rPr>
      </w:pPr>
      <w:r w:rsidRPr="007C63C0">
        <w:rPr>
          <w:rFonts w:ascii="Sakkal Majalla" w:eastAsia="Open Sans" w:hAnsi="Sakkal Majalla" w:cs="Sakkal Majalla"/>
          <w:sz w:val="24"/>
          <w:szCs w:val="24"/>
          <w:rtl/>
          <w:lang w:eastAsia="ar" w:bidi="ar-MA"/>
        </w:rPr>
        <w:t>ابحث في مواقع مشاركة الفيديو التي تقدم محتوى تم إنشاؤه بشكل احترافي يشرح الضغط في السوائل، مع تعريفات للكثافة والضغط، وكلها</w:t>
      </w:r>
      <w:r w:rsidR="00A37EC3">
        <w:rPr>
          <w:rFonts w:ascii="Sakkal Majalla" w:eastAsia="Open Sans" w:hAnsi="Sakkal Majalla" w:cs="Sakkal Majalla"/>
          <w:sz w:val="24"/>
          <w:szCs w:val="24"/>
          <w:lang w:eastAsia="ar" w:bidi="ar-MA"/>
        </w:rPr>
        <w:t> </w:t>
      </w:r>
      <w:r w:rsidRPr="007C63C0">
        <w:rPr>
          <w:rFonts w:ascii="Sakkal Majalla" w:eastAsia="Open Sans" w:hAnsi="Sakkal Majalla" w:cs="Sakkal Majalla"/>
          <w:sz w:val="24"/>
          <w:szCs w:val="24"/>
          <w:rtl/>
          <w:lang w:eastAsia="ar" w:bidi="ar-MA"/>
        </w:rPr>
        <w:t>مفيدة للموضوع (ب4)</w:t>
      </w:r>
    </w:p>
    <w:p w14:paraId="3583603E" w14:textId="77777777" w:rsidR="008724FA" w:rsidRPr="000B0125" w:rsidRDefault="008724FA" w:rsidP="00913528">
      <w:pPr>
        <w:pBdr>
          <w:top w:val="nil"/>
          <w:left w:val="nil"/>
          <w:bottom w:val="nil"/>
          <w:right w:val="nil"/>
          <w:between w:val="nil"/>
        </w:pBdr>
        <w:bidi/>
        <w:spacing w:before="180" w:after="60" w:line="264" w:lineRule="auto"/>
        <w:ind w:leftChars="0" w:left="0" w:right="282" w:firstLineChars="0" w:firstLine="0"/>
        <w:rPr>
          <w:rFonts w:ascii="Sakkal Majalla" w:hAnsi="Sakkal Majalla" w:cs="Sakkal Majalla"/>
          <w:sz w:val="24"/>
          <w:szCs w:val="24"/>
          <w:rtl/>
        </w:rPr>
      </w:pPr>
      <w:r w:rsidRPr="000B0125">
        <w:rPr>
          <w:rFonts w:ascii="Sakkal Majalla" w:eastAsia="Open Sans" w:hAnsi="Sakkal Majalla" w:cs="Sakkal Majalla"/>
          <w:b/>
          <w:bCs/>
          <w:color w:val="000000"/>
          <w:sz w:val="24"/>
          <w:szCs w:val="24"/>
          <w:rtl/>
          <w:lang w:eastAsia="ar" w:bidi="ar-MA"/>
        </w:rPr>
        <w:t>مواقع الويب</w:t>
      </w:r>
    </w:p>
    <w:p w14:paraId="0C0FFFB8" w14:textId="77777777" w:rsidR="008724FA" w:rsidRPr="00913528" w:rsidRDefault="00000000" w:rsidP="00913528">
      <w:pPr>
        <w:pBdr>
          <w:top w:val="nil"/>
          <w:left w:val="nil"/>
          <w:bottom w:val="nil"/>
          <w:right w:val="nil"/>
          <w:between w:val="nil"/>
        </w:pBdr>
        <w:bidi/>
        <w:spacing w:before="80" w:after="60" w:line="264" w:lineRule="auto"/>
        <w:ind w:left="0" w:right="282" w:hanging="2"/>
        <w:rPr>
          <w:rFonts w:ascii="Sakkal Majalla" w:hAnsi="Sakkal Majalla" w:cs="Sakkal Majalla"/>
          <w:sz w:val="24"/>
          <w:szCs w:val="24"/>
          <w:rtl/>
        </w:rPr>
      </w:pPr>
      <w:hyperlink r:id="rId20" w:history="1">
        <w:r w:rsidR="008724FA" w:rsidRPr="00913528">
          <w:rPr>
            <w:rStyle w:val="Hyperlink"/>
            <w:rFonts w:ascii="Sakkal Majalla" w:eastAsia="Open Sans" w:hAnsi="Sakkal Majalla" w:cs="Sakkal Majalla"/>
            <w:color w:val="auto"/>
            <w:sz w:val="24"/>
            <w:szCs w:val="24"/>
            <w:u w:val="none"/>
            <w:rtl/>
            <w:lang w:val="en-US" w:eastAsia="ar" w:bidi="en-US"/>
          </w:rPr>
          <w:t>phet.colorado.edu/</w:t>
        </w:r>
        <w:proofErr w:type="spellStart"/>
        <w:r w:rsidR="008724FA" w:rsidRPr="00913528">
          <w:rPr>
            <w:rStyle w:val="Hyperlink"/>
            <w:rFonts w:ascii="Sakkal Majalla" w:eastAsia="Open Sans" w:hAnsi="Sakkal Majalla" w:cs="Sakkal Majalla"/>
            <w:color w:val="auto"/>
            <w:sz w:val="24"/>
            <w:szCs w:val="24"/>
            <w:u w:val="none"/>
            <w:rtl/>
            <w:lang w:val="en-US" w:eastAsia="ar" w:bidi="en-US"/>
          </w:rPr>
          <w:t>ar</w:t>
        </w:r>
        <w:proofErr w:type="spellEnd"/>
        <w:r w:rsidR="008724FA" w:rsidRPr="00913528">
          <w:rPr>
            <w:rStyle w:val="Hyperlink"/>
            <w:rFonts w:ascii="Sakkal Majalla" w:eastAsia="Open Sans" w:hAnsi="Sakkal Majalla" w:cs="Sakkal Majalla"/>
            <w:color w:val="auto"/>
            <w:sz w:val="24"/>
            <w:szCs w:val="24"/>
            <w:u w:val="none"/>
            <w:rtl/>
            <w:lang w:val="en-US" w:eastAsia="ar" w:bidi="en-US"/>
          </w:rPr>
          <w:t>/simulation/ohms-law</w:t>
        </w:r>
        <w:r w:rsidR="008724FA" w:rsidRPr="00913528">
          <w:rPr>
            <w:rStyle w:val="Hyperlink"/>
            <w:rFonts w:ascii="Sakkal Majalla" w:eastAsia="Open Sans" w:hAnsi="Sakkal Majalla" w:cs="Sakkal Majalla"/>
            <w:color w:val="auto"/>
            <w:sz w:val="24"/>
            <w:szCs w:val="24"/>
            <w:u w:val="none"/>
            <w:rtl/>
            <w:lang w:eastAsia="ar" w:bidi="ar-MA"/>
          </w:rPr>
          <w:t>: مختبر قانون أوم افتراضي مفيد للموضوع (أ1)</w:t>
        </w:r>
      </w:hyperlink>
    </w:p>
    <w:p w14:paraId="5CD1FD79" w14:textId="77777777" w:rsidR="008724FA" w:rsidRPr="00913528" w:rsidRDefault="00000000" w:rsidP="00913528">
      <w:pPr>
        <w:pBdr>
          <w:top w:val="nil"/>
          <w:left w:val="nil"/>
          <w:bottom w:val="nil"/>
          <w:right w:val="nil"/>
          <w:between w:val="nil"/>
        </w:pBdr>
        <w:bidi/>
        <w:spacing w:before="80" w:after="60" w:line="264" w:lineRule="auto"/>
        <w:ind w:left="0" w:hanging="2"/>
        <w:rPr>
          <w:rFonts w:ascii="Sakkal Majalla" w:hAnsi="Sakkal Majalla" w:cs="Sakkal Majalla"/>
          <w:sz w:val="24"/>
          <w:szCs w:val="24"/>
          <w:rtl/>
        </w:rPr>
      </w:pPr>
      <w:hyperlink r:id="rId21" w:history="1">
        <w:r w:rsidR="008724FA" w:rsidRPr="00913528">
          <w:rPr>
            <w:rStyle w:val="Hyperlink"/>
            <w:rFonts w:ascii="Sakkal Majalla" w:eastAsia="Open Sans" w:hAnsi="Sakkal Majalla" w:cs="Sakkal Majalla"/>
            <w:color w:val="auto"/>
            <w:sz w:val="24"/>
            <w:szCs w:val="24"/>
            <w:u w:val="none"/>
            <w:lang w:val="en-US" w:eastAsia="ar" w:bidi="en-US"/>
          </w:rPr>
          <w:t>nationalmaglab.org/education/magnet-academy/watch-play/interactive/dc-motor</w:t>
        </w:r>
      </w:hyperlink>
      <w:r w:rsidR="008724FA" w:rsidRPr="00913528">
        <w:rPr>
          <w:rFonts w:ascii="Sakkal Majalla" w:eastAsia="Open Sans" w:hAnsi="Sakkal Majalla" w:cs="Sakkal Majalla"/>
          <w:sz w:val="24"/>
          <w:szCs w:val="24"/>
          <w:rtl/>
          <w:lang w:eastAsia="ar" w:bidi="ar-MA"/>
        </w:rPr>
        <w:t>: يوضح هذا كيف يعمل محرك تيار مستمر بسيط ومفيد للموضوع (أ2).</w:t>
      </w:r>
    </w:p>
    <w:p w14:paraId="7EF5FDAB" w14:textId="77777777" w:rsidR="008724FA" w:rsidRPr="00913528" w:rsidRDefault="00000000" w:rsidP="00913528">
      <w:pPr>
        <w:pBdr>
          <w:top w:val="nil"/>
          <w:left w:val="nil"/>
          <w:bottom w:val="nil"/>
          <w:right w:val="nil"/>
          <w:between w:val="nil"/>
        </w:pBdr>
        <w:bidi/>
        <w:spacing w:before="80" w:after="60" w:line="264" w:lineRule="auto"/>
        <w:ind w:left="0" w:hanging="2"/>
        <w:rPr>
          <w:rFonts w:ascii="Sakkal Majalla" w:hAnsi="Sakkal Majalla" w:cs="Sakkal Majalla"/>
          <w:spacing w:val="-4"/>
          <w:sz w:val="24"/>
          <w:szCs w:val="24"/>
          <w:rtl/>
        </w:rPr>
      </w:pPr>
      <w:hyperlink r:id="rId22" w:history="1">
        <w:r w:rsidR="008724FA" w:rsidRPr="00913528">
          <w:rPr>
            <w:rStyle w:val="Hyperlink"/>
            <w:rFonts w:ascii="Sakkal Majalla" w:eastAsia="Open Sans" w:hAnsi="Sakkal Majalla" w:cs="Sakkal Majalla"/>
            <w:color w:val="auto"/>
            <w:spacing w:val="-4"/>
            <w:sz w:val="24"/>
            <w:szCs w:val="24"/>
            <w:u w:val="none"/>
            <w:lang w:val="en-US" w:eastAsia="ar" w:bidi="en-US"/>
          </w:rPr>
          <w:t>skyciv.com/free-beam-calculator</w:t>
        </w:r>
        <w:r w:rsidR="008724FA" w:rsidRPr="00913528">
          <w:rPr>
            <w:rStyle w:val="Hyperlink"/>
            <w:rFonts w:ascii="Sakkal Majalla" w:eastAsia="Open Sans" w:hAnsi="Sakkal Majalla" w:cs="Sakkal Majalla"/>
            <w:color w:val="auto"/>
            <w:spacing w:val="-4"/>
            <w:sz w:val="24"/>
            <w:szCs w:val="24"/>
            <w:u w:val="none"/>
            <w:lang w:eastAsia="ar" w:bidi="ar-MA"/>
          </w:rPr>
          <w:t>/</w:t>
        </w:r>
      </w:hyperlink>
      <w:r w:rsidR="008724FA" w:rsidRPr="00913528">
        <w:rPr>
          <w:rFonts w:ascii="Sakkal Majalla" w:eastAsia="Open Sans" w:hAnsi="Sakkal Majalla" w:cs="Sakkal Majalla"/>
          <w:spacing w:val="-4"/>
          <w:sz w:val="24"/>
          <w:szCs w:val="24"/>
          <w:rtl/>
          <w:lang w:eastAsia="ar" w:bidi="ar-MA"/>
        </w:rPr>
        <w:t>: يحسب رد فعل الكمرة للأحمال المركزة والأحمال الموزعة المنتظمة. يمكن أن يدعم المهام المحسوبة في (ب2).</w:t>
      </w:r>
    </w:p>
    <w:p w14:paraId="3E118CD8" w14:textId="77777777" w:rsidR="008724FA" w:rsidRPr="00913528" w:rsidRDefault="00000000" w:rsidP="00913528">
      <w:pPr>
        <w:pBdr>
          <w:top w:val="nil"/>
          <w:left w:val="nil"/>
          <w:bottom w:val="nil"/>
          <w:right w:val="nil"/>
          <w:between w:val="nil"/>
        </w:pBdr>
        <w:bidi/>
        <w:spacing w:before="80" w:after="60" w:line="264" w:lineRule="auto"/>
        <w:ind w:left="0" w:right="282" w:hanging="2"/>
        <w:rPr>
          <w:rFonts w:ascii="Sakkal Majalla" w:hAnsi="Sakkal Majalla" w:cs="Sakkal Majalla"/>
          <w:sz w:val="24"/>
          <w:szCs w:val="24"/>
          <w:rtl/>
        </w:rPr>
      </w:pPr>
      <w:hyperlink r:id="rId23" w:history="1">
        <w:r w:rsidR="008724FA" w:rsidRPr="00913528">
          <w:rPr>
            <w:rStyle w:val="Hyperlink"/>
            <w:rFonts w:ascii="Sakkal Majalla" w:eastAsia="Open Sans" w:hAnsi="Sakkal Majalla" w:cs="Sakkal Majalla"/>
            <w:color w:val="auto"/>
            <w:sz w:val="24"/>
            <w:szCs w:val="24"/>
            <w:u w:val="none"/>
            <w:lang w:val="en-US" w:eastAsia="ar" w:bidi="en-US"/>
          </w:rPr>
          <w:t>teachengineering.org/lessons/view/</w:t>
        </w:r>
        <w:proofErr w:type="spellStart"/>
        <w:r w:rsidR="008724FA" w:rsidRPr="00913528">
          <w:rPr>
            <w:rStyle w:val="Hyperlink"/>
            <w:rFonts w:ascii="Sakkal Majalla" w:eastAsia="Open Sans" w:hAnsi="Sakkal Majalla" w:cs="Sakkal Majalla"/>
            <w:color w:val="auto"/>
            <w:sz w:val="24"/>
            <w:szCs w:val="24"/>
            <w:u w:val="none"/>
            <w:lang w:val="en-US" w:eastAsia="ar" w:bidi="en-US"/>
          </w:rPr>
          <w:t>duk_rollercoaster_music_less</w:t>
        </w:r>
        <w:proofErr w:type="spellEnd"/>
        <w:r w:rsidR="008724FA" w:rsidRPr="00913528">
          <w:rPr>
            <w:rStyle w:val="Hyperlink"/>
            <w:rFonts w:ascii="Sakkal Majalla" w:eastAsia="Open Sans" w:hAnsi="Sakkal Majalla" w:cs="Sakkal Majalla"/>
            <w:color w:val="auto"/>
            <w:sz w:val="24"/>
            <w:szCs w:val="24"/>
            <w:u w:val="none"/>
            <w:rtl/>
            <w:lang w:eastAsia="ar" w:bidi="ar-MA"/>
          </w:rPr>
          <w:t>:</w:t>
        </w:r>
      </w:hyperlink>
      <w:r w:rsidR="008724FA" w:rsidRPr="00913528">
        <w:rPr>
          <w:rFonts w:ascii="Sakkal Majalla" w:eastAsia="Open Sans" w:hAnsi="Sakkal Majalla" w:cs="Sakkal Majalla"/>
          <w:sz w:val="24"/>
          <w:szCs w:val="24"/>
          <w:rtl/>
          <w:lang w:eastAsia="ar" w:bidi="ar-MA"/>
        </w:rPr>
        <w:t xml:space="preserve"> يدعم (ب3) في مهمة تصميم لأفعوانية بسيطة لمعرفة كيف تؤثر الطاقة الكامنة على ذلك.</w:t>
      </w:r>
    </w:p>
    <w:p w14:paraId="43A4E420" w14:textId="77777777" w:rsidR="00965FEA" w:rsidRPr="00184005" w:rsidRDefault="00965FEA" w:rsidP="00913528">
      <w:pPr>
        <w:pStyle w:val="Text"/>
        <w:suppressAutoHyphens w:val="0"/>
        <w:bidi/>
        <w:spacing w:line="264" w:lineRule="auto"/>
        <w:ind w:leftChars="0" w:left="0" w:right="282" w:firstLineChars="0" w:firstLine="0"/>
        <w:textAlignment w:val="auto"/>
        <w:outlineLvl w:val="9"/>
        <w:rPr>
          <w:rFonts w:ascii="Sakkal Majalla" w:eastAsia="Times New Roman" w:hAnsi="Sakkal Majalla" w:cs="Sakkal Majalla"/>
          <w:i/>
          <w:position w:val="0"/>
          <w:sz w:val="16"/>
          <w:szCs w:val="16"/>
          <w:rtl/>
          <w:lang w:eastAsia="en-GB"/>
        </w:rPr>
      </w:pPr>
    </w:p>
    <w:p w14:paraId="7579F65C" w14:textId="50E6DC79" w:rsidR="004E1D73" w:rsidRPr="008E2428" w:rsidRDefault="009C2EF8" w:rsidP="008E2428">
      <w:pPr>
        <w:pStyle w:val="Text"/>
        <w:suppressAutoHyphens w:val="0"/>
        <w:bidi/>
        <w:spacing w:line="264" w:lineRule="auto"/>
        <w:ind w:leftChars="0" w:left="0" w:right="0" w:firstLineChars="0" w:firstLine="0"/>
        <w:textAlignment w:val="auto"/>
        <w:outlineLvl w:val="9"/>
        <w:rPr>
          <w:rFonts w:ascii="Sakkal Majalla" w:eastAsia="Times New Roman" w:hAnsi="Sakkal Majalla" w:cs="Sakkal Majalla"/>
          <w:i/>
          <w:position w:val="0"/>
          <w:rtl/>
          <w:lang w:eastAsia="en-GB"/>
        </w:rPr>
      </w:pPr>
      <w:r w:rsidRPr="008E2428">
        <w:rPr>
          <w:rFonts w:ascii="Sakkal Majalla" w:eastAsia="Times New Roman" w:hAnsi="Sakkal Majalla" w:cs="Sakkal Majalla"/>
          <w:i/>
          <w:iCs/>
          <w:position w:val="0"/>
          <w:rtl/>
          <w:lang w:eastAsia="ar" w:bidi="ar-MA"/>
        </w:rPr>
        <w:lastRenderedPageBreak/>
        <w:t xml:space="preserve">لا تتحمل بيرسون المسؤولية عن محتوى أي مواقع إنترنت خارجية. ومن الضروري أن يقوم المعلمون بمعاينة كل موقع ويب قبل استخدامه في الفصل للتأكد من أن عنوان </w:t>
      </w:r>
      <w:r w:rsidRPr="008E2428">
        <w:rPr>
          <w:rFonts w:ascii="Sakkal Majalla" w:eastAsia="Times New Roman" w:hAnsi="Sakkal Majalla" w:cs="Sakkal Majalla"/>
          <w:i/>
          <w:iCs/>
          <w:position w:val="0"/>
          <w:rtl/>
          <w:lang w:val="en-US" w:eastAsia="ar" w:bidi="en-US"/>
        </w:rPr>
        <w:t>URL</w:t>
      </w:r>
      <w:r w:rsidRPr="008E2428">
        <w:rPr>
          <w:rFonts w:ascii="Sakkal Majalla" w:eastAsia="Times New Roman" w:hAnsi="Sakkal Majalla" w:cs="Sakkal Majalla"/>
          <w:i/>
          <w:iCs/>
          <w:position w:val="0"/>
          <w:rtl/>
          <w:lang w:eastAsia="ar" w:bidi="ar-MA"/>
        </w:rPr>
        <w:t xml:space="preserve"> لا يزال دقيقًا وملائمًا ومناسبًا. ونقترح أن يقوم المعلمون بوضع إشارة مرجعية على مواقع الويب المفيدة والنظر في تمكين الطلاب من الوصول إليها من خلال الشبكة الداخلية للمدرسة/الكلية.</w:t>
      </w:r>
    </w:p>
    <w:sectPr w:rsidR="004E1D73" w:rsidRPr="008E2428" w:rsidSect="000B0125">
      <w:headerReference w:type="even" r:id="rId24"/>
      <w:pgSz w:w="11907" w:h="16840"/>
      <w:pgMar w:top="1701" w:right="1418" w:bottom="1134" w:left="1418" w:header="567" w:footer="658"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6D9CB9" w14:textId="77777777" w:rsidR="00EE58FC" w:rsidRDefault="00EE58FC">
      <w:pPr>
        <w:spacing w:line="240" w:lineRule="auto"/>
        <w:ind w:left="0" w:hanging="2"/>
      </w:pPr>
      <w:r>
        <w:separator/>
      </w:r>
    </w:p>
  </w:endnote>
  <w:endnote w:type="continuationSeparator" w:id="0">
    <w:p w14:paraId="62E73258" w14:textId="77777777" w:rsidR="00EE58FC" w:rsidRDefault="00EE58FC">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Open Sans">
    <w:altName w:val="Open Sans"/>
    <w:charset w:val="00"/>
    <w:family w:val="swiss"/>
    <w:pitch w:val="variable"/>
    <w:sig w:usb0="E00002EF"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 w:name="Humanist521BT-Light">
    <w:altName w:val="Arial"/>
    <w:panose1 w:val="00000000000000000000"/>
    <w:charset w:val="00"/>
    <w:family w:val="swiss"/>
    <w:notTrueType/>
    <w:pitch w:val="default"/>
    <w:sig w:usb0="00000003" w:usb1="00000000" w:usb2="00000000" w:usb3="00000000" w:csb0="00000001" w:csb1="00000000"/>
  </w:font>
  <w:font w:name="Open Sans SemiBold">
    <w:charset w:val="00"/>
    <w:family w:val="swiss"/>
    <w:pitch w:val="variable"/>
    <w:sig w:usb0="E00002EF" w:usb1="4000205B" w:usb2="00000028" w:usb3="00000000" w:csb0="0000019F" w:csb1="00000000"/>
  </w:font>
  <w:font w:name="Sakkal Majalla">
    <w:charset w:val="B2"/>
    <w:family w:val="auto"/>
    <w:pitch w:val="variable"/>
    <w:sig w:usb0="80002007" w:usb1="80000000" w:usb2="00000008" w:usb3="00000000" w:csb0="000000D3"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DA454E" w14:textId="337CF31D" w:rsidR="00965FEA" w:rsidRPr="00E24B28" w:rsidRDefault="00965FEA" w:rsidP="00965FEA">
    <w:pPr>
      <w:pStyle w:val="Footer"/>
      <w:bidi/>
      <w:jc w:val="right"/>
      <w:rPr>
        <w:rFonts w:ascii="Open Sans" w:hAnsi="Open Sans" w:cs="Open Sans"/>
        <w:sz w:val="14"/>
        <w:szCs w:val="14"/>
        <w:lang w:val="en-US"/>
      </w:rPr>
    </w:pPr>
    <w:r w:rsidRPr="00E24B28">
      <w:rPr>
        <w:rFonts w:ascii="Open Sans" w:eastAsia="Open Sans" w:hAnsi="Open Sans" w:cs="Times New Roman"/>
        <w:sz w:val="14"/>
        <w:szCs w:val="14"/>
        <w:rtl/>
        <w:lang w:eastAsia="ar" w:bidi="ar-MA"/>
      </w:rPr>
      <w:t xml:space="preserve">شهادات </w:t>
    </w:r>
    <w:r w:rsidRPr="00E24B28">
      <w:rPr>
        <w:rFonts w:ascii="Open Sans" w:eastAsia="Open Sans" w:hAnsi="Open Sans" w:cs="Open Sans"/>
        <w:sz w:val="14"/>
        <w:szCs w:val="14"/>
        <w:lang w:val="en-US" w:eastAsia="ar" w:bidi="en-US"/>
      </w:rPr>
      <w:t>Pearson BTEC International</w:t>
    </w:r>
    <w:r w:rsidRPr="00E24B28">
      <w:rPr>
        <w:rFonts w:ascii="Open Sans" w:eastAsia="Open Sans" w:hAnsi="Open Sans" w:cs="Times New Roman"/>
        <w:sz w:val="14"/>
        <w:szCs w:val="14"/>
        <w:rtl/>
        <w:lang w:eastAsia="ar" w:bidi="ar-MA"/>
      </w:rPr>
      <w:t xml:space="preserve"> التأهيلية من المستوى </w:t>
    </w:r>
    <w:r w:rsidRPr="00E24B28">
      <w:rPr>
        <w:rFonts w:ascii="Open Sans" w:eastAsia="Open Sans" w:hAnsi="Open Sans" w:cs="Open Sans"/>
        <w:sz w:val="14"/>
        <w:szCs w:val="14"/>
        <w:rtl/>
        <w:lang w:eastAsia="ar" w:bidi="ar-MA"/>
      </w:rPr>
      <w:t xml:space="preserve">3 </w:t>
    </w:r>
    <w:r w:rsidRPr="00E24B28">
      <w:rPr>
        <w:rFonts w:ascii="Open Sans" w:eastAsia="Open Sans" w:hAnsi="Open Sans" w:cs="Times New Roman"/>
        <w:sz w:val="14"/>
        <w:szCs w:val="14"/>
        <w:rtl/>
        <w:lang w:eastAsia="ar" w:bidi="ar-MA"/>
      </w:rPr>
      <w:t xml:space="preserve">في مجال الرياضة </w:t>
    </w:r>
    <w:r w:rsidRPr="00E24B28">
      <w:rPr>
        <w:rFonts w:ascii="Open Sans" w:eastAsia="Open Sans" w:hAnsi="Open Sans" w:cs="Open Sans"/>
        <w:sz w:val="14"/>
        <w:szCs w:val="14"/>
        <w:rtl/>
        <w:lang w:eastAsia="ar" w:bidi="ar-MA"/>
      </w:rPr>
      <w:t xml:space="preserve">- </w:t>
    </w:r>
    <w:r w:rsidRPr="00E24B28">
      <w:rPr>
        <w:rFonts w:ascii="Open Sans" w:eastAsia="Open Sans" w:hAnsi="Open Sans" w:cs="Times New Roman"/>
        <w:sz w:val="14"/>
        <w:szCs w:val="14"/>
        <w:rtl/>
        <w:lang w:eastAsia="ar" w:bidi="ar-MA"/>
      </w:rPr>
      <w:t>دليل التقديم</w:t>
    </w:r>
  </w:p>
  <w:p w14:paraId="1BA18E5D" w14:textId="772B0BB8" w:rsidR="00965FEA" w:rsidRPr="00E24B28" w:rsidRDefault="00965FEA" w:rsidP="00965FEA">
    <w:pPr>
      <w:pStyle w:val="Footer"/>
      <w:widowControl w:val="0"/>
      <w:tabs>
        <w:tab w:val="clear" w:pos="4153"/>
        <w:tab w:val="clear" w:pos="8306"/>
        <w:tab w:val="center" w:pos="4513"/>
        <w:tab w:val="right" w:pos="9026"/>
      </w:tabs>
      <w:autoSpaceDE w:val="0"/>
      <w:autoSpaceDN w:val="0"/>
      <w:bidi/>
      <w:spacing w:line="240" w:lineRule="auto"/>
      <w:jc w:val="right"/>
      <w:rPr>
        <w:rFonts w:ascii="Open Sans" w:hAnsi="Open Sans" w:cs="Open Sans"/>
        <w:sz w:val="14"/>
        <w:szCs w:val="14"/>
        <w:lang w:val="en-US"/>
      </w:rPr>
    </w:pPr>
    <w:r w:rsidRPr="00E24B28">
      <w:rPr>
        <w:rFonts w:ascii="Open Sans" w:eastAsia="Open Sans" w:hAnsi="Open Sans" w:cs="Times New Roman"/>
        <w:sz w:val="14"/>
        <w:szCs w:val="14"/>
        <w:rtl/>
        <w:lang w:eastAsia="ar" w:bidi="ar-MA"/>
      </w:rPr>
      <w:t xml:space="preserve">الإصدار </w:t>
    </w:r>
    <w:r w:rsidRPr="00E24B28">
      <w:rPr>
        <w:rFonts w:ascii="Open Sans" w:eastAsia="Open Sans" w:hAnsi="Open Sans" w:cs="Open Sans"/>
        <w:sz w:val="14"/>
        <w:szCs w:val="14"/>
        <w:rtl/>
        <w:lang w:eastAsia="ar" w:bidi="ar-MA"/>
      </w:rPr>
      <w:t xml:space="preserve">1 - </w:t>
    </w:r>
    <w:r w:rsidRPr="00E24B28">
      <w:rPr>
        <w:rFonts w:ascii="Open Sans" w:eastAsia="Open Sans" w:hAnsi="Open Sans" w:cs="Times New Roman"/>
        <w:sz w:val="14"/>
        <w:szCs w:val="14"/>
        <w:rtl/>
        <w:lang w:eastAsia="ar" w:bidi="ar-MA"/>
      </w:rPr>
      <w:t xml:space="preserve">سبتمبر </w:t>
    </w:r>
    <w:r w:rsidRPr="00E24B28">
      <w:rPr>
        <w:rFonts w:ascii="Open Sans" w:eastAsia="Open Sans" w:hAnsi="Open Sans" w:cs="Open Sans"/>
        <w:sz w:val="14"/>
        <w:szCs w:val="14"/>
        <w:rtl/>
        <w:lang w:eastAsia="ar" w:bidi="ar-MA"/>
      </w:rPr>
      <w:t xml:space="preserve">2020 © </w:t>
    </w:r>
    <w:r w:rsidRPr="00E24B28">
      <w:rPr>
        <w:rFonts w:ascii="Open Sans" w:eastAsia="Open Sans" w:hAnsi="Open Sans" w:cs="Times New Roman"/>
        <w:sz w:val="14"/>
        <w:szCs w:val="14"/>
        <w:rtl/>
        <w:lang w:eastAsia="ar" w:bidi="ar-MA"/>
      </w:rPr>
      <w:t xml:space="preserve">حقوق التأليف والنشر لعام </w:t>
    </w:r>
    <w:r w:rsidRPr="00E24B28">
      <w:rPr>
        <w:rFonts w:ascii="Open Sans" w:eastAsia="Open Sans" w:hAnsi="Open Sans" w:cs="Open Sans"/>
        <w:sz w:val="14"/>
        <w:szCs w:val="14"/>
        <w:rtl/>
        <w:lang w:eastAsia="ar" w:bidi="ar-MA"/>
      </w:rPr>
      <w:t xml:space="preserve">2020 </w:t>
    </w:r>
    <w:r w:rsidRPr="00E24B28">
      <w:rPr>
        <w:rFonts w:ascii="Open Sans" w:eastAsia="Open Sans" w:hAnsi="Open Sans" w:cs="Times New Roman"/>
        <w:sz w:val="14"/>
        <w:szCs w:val="14"/>
        <w:rtl/>
        <w:lang w:eastAsia="ar" w:bidi="ar-MA"/>
      </w:rPr>
      <w:t>محفوظة لصالح بيرسون إديوكيشن ليمتد</w:t>
    </w:r>
  </w:p>
  <w:p w14:paraId="033C9E92" w14:textId="33582A29" w:rsidR="004E1D73" w:rsidRPr="00965FEA" w:rsidRDefault="00965FEA" w:rsidP="00965FEA">
    <w:pPr>
      <w:pStyle w:val="Footer"/>
      <w:bidi/>
      <w:ind w:left="0" w:hanging="2"/>
      <w:rPr>
        <w:noProof/>
      </w:rPr>
    </w:pPr>
    <w:r w:rsidRPr="004638CF">
      <w:rPr>
        <w:rFonts w:ascii="Open Sans" w:eastAsia="Open Sans" w:hAnsi="Open Sans" w:cs="Open Sans"/>
        <w:color w:val="2B579A"/>
        <w:shd w:val="clear" w:color="auto" w:fill="E6E6E6"/>
        <w:rtl/>
        <w:lang w:eastAsia="ar" w:bidi="ar-MA"/>
      </w:rPr>
      <w:fldChar w:fldCharType="begin"/>
    </w:r>
    <w:r w:rsidRPr="004638CF">
      <w:rPr>
        <w:rFonts w:ascii="Open Sans" w:eastAsia="Open Sans" w:hAnsi="Open Sans" w:cs="Open Sans"/>
        <w:rtl/>
        <w:lang w:eastAsia="ar" w:bidi="ar-MA"/>
      </w:rPr>
      <w:instrText xml:space="preserve"> PAGE   \* MERGEFORMAT </w:instrText>
    </w:r>
    <w:r w:rsidRPr="004638CF">
      <w:rPr>
        <w:rFonts w:ascii="Open Sans" w:eastAsia="Open Sans" w:hAnsi="Open Sans" w:cs="Open Sans"/>
        <w:color w:val="2B579A"/>
        <w:shd w:val="clear" w:color="auto" w:fill="E6E6E6"/>
        <w:rtl/>
        <w:lang w:eastAsia="ar" w:bidi="ar-MA"/>
      </w:rPr>
      <w:fldChar w:fldCharType="separate"/>
    </w:r>
    <w:r>
      <w:rPr>
        <w:rFonts w:ascii="Open Sans" w:eastAsia="Open Sans" w:hAnsi="Open Sans" w:cs="Open Sans"/>
        <w:rtl/>
        <w:lang w:eastAsia="ar" w:bidi="ar-MA"/>
      </w:rPr>
      <w:t>2</w:t>
    </w:r>
    <w:r w:rsidRPr="004638CF">
      <w:rPr>
        <w:rFonts w:ascii="Open Sans" w:eastAsia="Open Sans" w:hAnsi="Open Sans" w:cs="Open Sans"/>
        <w:noProof/>
        <w:color w:val="2B579A"/>
        <w:shd w:val="clear" w:color="auto" w:fill="E6E6E6"/>
        <w:rtl/>
        <w:lang w:eastAsia="ar" w:bidi="ar-M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Sakkal Majalla" w:hAnsi="Sakkal Majalla" w:cs="Sakkal Majalla"/>
        <w:sz w:val="18"/>
        <w:szCs w:val="18"/>
        <w:rtl/>
      </w:rPr>
      <w:id w:val="-1557548444"/>
      <w:docPartObj>
        <w:docPartGallery w:val="Page Numbers (Bottom of Page)"/>
        <w:docPartUnique/>
      </w:docPartObj>
    </w:sdtPr>
    <w:sdtEndPr>
      <w:rPr>
        <w:noProof/>
        <w:sz w:val="20"/>
        <w:szCs w:val="20"/>
      </w:rPr>
    </w:sdtEndPr>
    <w:sdtContent>
      <w:p w14:paraId="37FF462B" w14:textId="22847272" w:rsidR="007038D0" w:rsidRPr="000B0125" w:rsidRDefault="007038D0" w:rsidP="007038D0">
        <w:pPr>
          <w:pStyle w:val="Footer"/>
          <w:widowControl w:val="0"/>
          <w:tabs>
            <w:tab w:val="clear" w:pos="4153"/>
            <w:tab w:val="clear" w:pos="8306"/>
            <w:tab w:val="center" w:pos="4513"/>
            <w:tab w:val="right" w:pos="9026"/>
          </w:tabs>
          <w:autoSpaceDE w:val="0"/>
          <w:autoSpaceDN w:val="0"/>
          <w:bidi/>
          <w:spacing w:line="240" w:lineRule="auto"/>
          <w:ind w:left="0" w:hanging="2"/>
          <w:rPr>
            <w:rFonts w:ascii="Sakkal Majalla" w:hAnsi="Sakkal Majalla" w:cs="Sakkal Majalla"/>
            <w:sz w:val="18"/>
            <w:szCs w:val="18"/>
            <w:lang w:val="en-US"/>
          </w:rPr>
        </w:pPr>
        <w:r w:rsidRPr="000B0125">
          <w:rPr>
            <w:rFonts w:ascii="Sakkal Majalla" w:eastAsia="Open Sans" w:hAnsi="Sakkal Majalla" w:cs="Sakkal Majalla"/>
            <w:sz w:val="18"/>
            <w:szCs w:val="18"/>
            <w:rtl/>
            <w:lang w:eastAsia="ar" w:bidi="ar-MA"/>
          </w:rPr>
          <w:t xml:space="preserve">شهادة </w:t>
        </w:r>
        <w:r w:rsidRPr="000B0125">
          <w:rPr>
            <w:rFonts w:ascii="Sakkal Majalla" w:eastAsia="Open Sans" w:hAnsi="Sakkal Majalla" w:cs="Sakkal Majalla"/>
            <w:sz w:val="18"/>
            <w:szCs w:val="18"/>
            <w:lang w:val="en-US" w:eastAsia="ar" w:bidi="en-US"/>
          </w:rPr>
          <w:t>Pearson BTEC International</w:t>
        </w:r>
        <w:r w:rsidRPr="000B0125">
          <w:rPr>
            <w:rFonts w:ascii="Sakkal Majalla" w:eastAsia="Open Sans" w:hAnsi="Sakkal Majalla" w:cs="Sakkal Majalla"/>
            <w:sz w:val="18"/>
            <w:szCs w:val="18"/>
            <w:rtl/>
            <w:lang w:eastAsia="ar" w:bidi="ar-MA"/>
          </w:rPr>
          <w:t xml:space="preserve"> التأهيلية من المستوى 2 في مجال الهندسة - دليل التقديم</w:t>
        </w:r>
      </w:p>
      <w:p w14:paraId="5733BA22" w14:textId="4474F9F6" w:rsidR="007038D0" w:rsidRPr="000B0125" w:rsidRDefault="000859ED" w:rsidP="007038D0">
        <w:pPr>
          <w:pStyle w:val="Footer"/>
          <w:widowControl w:val="0"/>
          <w:tabs>
            <w:tab w:val="clear" w:pos="4153"/>
            <w:tab w:val="clear" w:pos="8306"/>
            <w:tab w:val="center" w:pos="4513"/>
            <w:tab w:val="right" w:pos="9026"/>
          </w:tabs>
          <w:autoSpaceDE w:val="0"/>
          <w:autoSpaceDN w:val="0"/>
          <w:bidi/>
          <w:spacing w:line="240" w:lineRule="auto"/>
          <w:ind w:left="0" w:hanging="2"/>
          <w:rPr>
            <w:rFonts w:ascii="Sakkal Majalla" w:hAnsi="Sakkal Majalla" w:cs="Sakkal Majalla"/>
            <w:sz w:val="18"/>
            <w:szCs w:val="18"/>
            <w:lang w:val="en-US"/>
          </w:rPr>
        </w:pPr>
        <w:r w:rsidRPr="000B0125">
          <w:rPr>
            <w:rFonts w:ascii="Sakkal Majalla" w:eastAsia="Open Sans" w:hAnsi="Sakkal Majalla" w:cs="Sakkal Majalla"/>
            <w:sz w:val="18"/>
            <w:szCs w:val="18"/>
            <w:rtl/>
            <w:lang w:eastAsia="ar" w:bidi="ar-MA"/>
          </w:rPr>
          <w:t>الإصدار 1 - أكتوبر 2023 - © حقوق التأليف والنشر لعام 2023 محفوظة لصالح بيرسون إديوكيشن ليمتد</w:t>
        </w:r>
      </w:p>
      <w:p w14:paraId="46340823" w14:textId="5D1D6742" w:rsidR="004E1D73" w:rsidRPr="00030B28" w:rsidRDefault="00DE0D69" w:rsidP="007038D0">
        <w:pPr>
          <w:pStyle w:val="Footer"/>
          <w:bidi/>
          <w:ind w:left="0" w:hanging="2"/>
          <w:jc w:val="right"/>
          <w:rPr>
            <w:rFonts w:ascii="Sakkal Majalla" w:hAnsi="Sakkal Majalla" w:cs="Sakkal Majalla"/>
            <w:noProof/>
          </w:rPr>
        </w:pPr>
        <w:r w:rsidRPr="00DE0D69">
          <w:rPr>
            <w:rFonts w:ascii="Sakkal Majalla" w:hAnsi="Sakkal Majalla" w:cs="Sakkal Majalla"/>
            <w:noProof/>
            <w:rtl/>
          </w:rPr>
          <w:fldChar w:fldCharType="begin"/>
        </w:r>
        <w:r w:rsidRPr="00DE0D69">
          <w:rPr>
            <w:rFonts w:ascii="Sakkal Majalla" w:hAnsi="Sakkal Majalla" w:cs="Sakkal Majalla"/>
            <w:noProof/>
            <w:rtl/>
          </w:rPr>
          <w:instrText xml:space="preserve"> PAGE   \* MERGEFORMAT </w:instrText>
        </w:r>
        <w:r w:rsidRPr="00DE0D69">
          <w:rPr>
            <w:rFonts w:ascii="Sakkal Majalla" w:hAnsi="Sakkal Majalla" w:cs="Sakkal Majalla"/>
            <w:noProof/>
            <w:rtl/>
          </w:rPr>
          <w:fldChar w:fldCharType="separate"/>
        </w:r>
        <w:r w:rsidRPr="00DE0D69">
          <w:rPr>
            <w:rFonts w:ascii="Sakkal Majalla" w:hAnsi="Sakkal Majalla" w:cs="Sakkal Majalla"/>
            <w:noProof/>
            <w:rtl/>
          </w:rPr>
          <w:t>1</w:t>
        </w:r>
        <w:r w:rsidRPr="00DE0D69">
          <w:rPr>
            <w:rFonts w:ascii="Sakkal Majalla" w:hAnsi="Sakkal Majalla" w:cs="Sakkal Majalla"/>
            <w:noProof/>
            <w:rtl/>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780BE" w14:textId="77777777" w:rsidR="00794C10" w:rsidRDefault="00794C10">
    <w:pPr>
      <w:pStyle w:val="Footer"/>
      <w:bidi/>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AE5EBC" w14:textId="77777777" w:rsidR="00EE58FC" w:rsidRDefault="00EE58FC">
      <w:pPr>
        <w:spacing w:line="240" w:lineRule="auto"/>
        <w:ind w:left="0" w:hanging="2"/>
      </w:pPr>
      <w:r>
        <w:separator/>
      </w:r>
    </w:p>
  </w:footnote>
  <w:footnote w:type="continuationSeparator" w:id="0">
    <w:p w14:paraId="4AA7ABE3" w14:textId="77777777" w:rsidR="00EE58FC" w:rsidRDefault="00EE58FC">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B1B12" w14:textId="57EED34F" w:rsidR="007038D0" w:rsidRDefault="007038D0" w:rsidP="007038D0">
    <w:pPr>
      <w:pStyle w:val="Header"/>
      <w:bidi/>
      <w:spacing w:line="240" w:lineRule="auto"/>
      <w:ind w:left="0" w:hanging="2"/>
      <w:contextualSpacing/>
      <w:jc w:val="right"/>
      <w:rPr>
        <w:rFonts w:ascii="Open Sans" w:hAnsi="Open Sans" w:cs="Open Sans"/>
        <w:bCs/>
      </w:rPr>
    </w:pPr>
    <w:bookmarkStart w:id="0" w:name="_Hlk39151242"/>
    <w:r w:rsidRPr="00876204">
      <w:rPr>
        <w:rFonts w:ascii="Open Sans" w:eastAsia="Open Sans" w:hAnsi="Open Sans" w:cs="Times New Roman"/>
        <w:rtl/>
        <w:lang w:eastAsia="ar" w:bidi="ar-MA"/>
      </w:rPr>
      <w:t xml:space="preserve">شهادة </w:t>
    </w:r>
    <w:r w:rsidRPr="00876204">
      <w:rPr>
        <w:rFonts w:ascii="Open Sans" w:eastAsia="Open Sans" w:hAnsi="Open Sans" w:cs="Open Sans"/>
        <w:lang w:val="en-US" w:eastAsia="ar" w:bidi="en-US"/>
      </w:rPr>
      <w:t>BTEC INTERNATIONAL</w:t>
    </w:r>
    <w:r w:rsidRPr="00876204">
      <w:rPr>
        <w:rFonts w:ascii="Open Sans" w:eastAsia="Open Sans" w:hAnsi="Open Sans" w:cs="Times New Roman"/>
        <w:rtl/>
        <w:lang w:eastAsia="ar" w:bidi="ar-MA"/>
      </w:rPr>
      <w:t xml:space="preserve"> في مجال الرياضة</w:t>
    </w:r>
  </w:p>
  <w:p w14:paraId="236A5769" w14:textId="0814F9CF" w:rsidR="007038D0" w:rsidRPr="00876204" w:rsidRDefault="007038D0" w:rsidP="007038D0">
    <w:pPr>
      <w:pStyle w:val="Header"/>
      <w:bidi/>
      <w:spacing w:line="240" w:lineRule="auto"/>
      <w:ind w:left="0" w:hanging="2"/>
      <w:contextualSpacing/>
      <w:jc w:val="right"/>
      <w:rPr>
        <w:rFonts w:ascii="Open Sans" w:hAnsi="Open Sans" w:cs="Open Sans"/>
        <w:bCs/>
      </w:rPr>
    </w:pPr>
    <w:r>
      <w:rPr>
        <w:rFonts w:ascii="Open Sans" w:eastAsia="Open Sans" w:hAnsi="Open Sans" w:cs="Times New Roman"/>
        <w:rtl/>
        <w:lang w:eastAsia="ar" w:bidi="ar-MA"/>
      </w:rPr>
      <w:t xml:space="preserve">الوحدة </w:t>
    </w:r>
    <w:r>
      <w:rPr>
        <w:rFonts w:ascii="Open Sans" w:eastAsia="Open Sans" w:hAnsi="Open Sans" w:cs="Open Sans"/>
        <w:lang w:val="en-US" w:eastAsia="ar" w:bidi="en-US"/>
      </w:rPr>
      <w:t>X:XXXX</w:t>
    </w:r>
    <w:r>
      <w:rPr>
        <w:rFonts w:ascii="Open Sans" w:eastAsia="Open Sans" w:hAnsi="Open Sans" w:cs="Open Sans"/>
        <w:rtl/>
        <w:lang w:eastAsia="ar" w:bidi="ar-MA"/>
      </w:rPr>
      <w:t xml:space="preserve"> </w:t>
    </w:r>
  </w:p>
  <w:bookmarkEnd w:id="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A55D74" w14:textId="6CBB1B04" w:rsidR="000D67A8" w:rsidRPr="006A553A" w:rsidRDefault="000859ED" w:rsidP="006A553A">
    <w:pPr>
      <w:pStyle w:val="Header"/>
      <w:tabs>
        <w:tab w:val="left" w:pos="5084"/>
      </w:tabs>
      <w:bidi/>
      <w:spacing w:line="240" w:lineRule="auto"/>
      <w:ind w:left="0" w:hanging="2"/>
      <w:rPr>
        <w:rFonts w:ascii="Sakkal Majalla" w:hAnsi="Sakkal Majalla" w:cs="Sakkal Majalla"/>
        <w:sz w:val="20"/>
        <w:szCs w:val="20"/>
      </w:rPr>
    </w:pPr>
    <w:r w:rsidRPr="006A553A">
      <w:rPr>
        <w:rFonts w:ascii="Sakkal Majalla" w:hAnsi="Sakkal Majalla" w:cs="Sakkal Majalla"/>
        <w:noProof/>
        <w:sz w:val="20"/>
        <w:szCs w:val="20"/>
        <w:rtl/>
        <w:lang w:val="en-US" w:eastAsia="zh-TW"/>
      </w:rPr>
      <w:drawing>
        <wp:anchor distT="0" distB="0" distL="114300" distR="114300" simplePos="0" relativeHeight="251676672" behindDoc="1" locked="0" layoutInCell="1" allowOverlap="1" wp14:anchorId="2EA285C0" wp14:editId="39218B7E">
          <wp:simplePos x="0" y="0"/>
          <wp:positionH relativeFrom="page">
            <wp:align>left</wp:align>
          </wp:positionH>
          <wp:positionV relativeFrom="paragraph">
            <wp:posOffset>-260985</wp:posOffset>
          </wp:positionV>
          <wp:extent cx="5667375" cy="59416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5667375" cy="594160"/>
                  </a:xfrm>
                  <a:prstGeom prst="rect">
                    <a:avLst/>
                  </a:prstGeom>
                  <a:noFill/>
                </pic:spPr>
              </pic:pic>
            </a:graphicData>
          </a:graphic>
          <wp14:sizeRelH relativeFrom="page">
            <wp14:pctWidth>0</wp14:pctWidth>
          </wp14:sizeRelH>
          <wp14:sizeRelV relativeFrom="page">
            <wp14:pctHeight>0</wp14:pctHeight>
          </wp14:sizeRelV>
        </wp:anchor>
      </w:drawing>
    </w:r>
    <w:r w:rsidR="00750D6E" w:rsidRPr="006A553A">
      <w:rPr>
        <w:rFonts w:ascii="Sakkal Majalla" w:eastAsia="Open Sans" w:hAnsi="Sakkal Majalla" w:cs="Sakkal Majalla"/>
        <w:sz w:val="20"/>
        <w:szCs w:val="20"/>
        <w:rtl/>
        <w:lang w:eastAsia="ar" w:bidi="ar-MA"/>
      </w:rPr>
      <w:t xml:space="preserve">شهادة </w:t>
    </w:r>
    <w:r w:rsidR="00750D6E" w:rsidRPr="006A553A">
      <w:rPr>
        <w:rFonts w:ascii="Sakkal Majalla" w:eastAsia="Open Sans" w:hAnsi="Sakkal Majalla" w:cs="Sakkal Majalla"/>
        <w:sz w:val="20"/>
        <w:szCs w:val="20"/>
        <w:lang w:val="en-US" w:eastAsia="ar" w:bidi="en-US"/>
      </w:rPr>
      <w:t>BTEC INTERNATIONAL</w:t>
    </w:r>
    <w:r w:rsidR="00750D6E" w:rsidRPr="006A553A">
      <w:rPr>
        <w:rFonts w:ascii="Sakkal Majalla" w:eastAsia="Open Sans" w:hAnsi="Sakkal Majalla" w:cs="Sakkal Majalla"/>
        <w:sz w:val="20"/>
        <w:szCs w:val="20"/>
        <w:rtl/>
        <w:lang w:eastAsia="ar" w:bidi="ar-MA"/>
      </w:rPr>
      <w:t xml:space="preserve"> التأهيلية في مجال الهندسة</w:t>
    </w:r>
  </w:p>
  <w:p w14:paraId="7D1629C8" w14:textId="43BB8546" w:rsidR="004E1D73" w:rsidRPr="006A553A" w:rsidRDefault="000D67A8" w:rsidP="006A553A">
    <w:pPr>
      <w:pStyle w:val="Header"/>
      <w:tabs>
        <w:tab w:val="left" w:pos="5084"/>
      </w:tabs>
      <w:bidi/>
      <w:spacing w:line="240" w:lineRule="auto"/>
      <w:ind w:left="0" w:hanging="2"/>
      <w:rPr>
        <w:rFonts w:ascii="Sakkal Majalla" w:hAnsi="Sakkal Majalla" w:cs="Sakkal Majalla"/>
        <w:sz w:val="20"/>
        <w:szCs w:val="20"/>
      </w:rPr>
    </w:pPr>
    <w:r w:rsidRPr="006A553A">
      <w:rPr>
        <w:rFonts w:ascii="Sakkal Majalla" w:eastAsia="Open Sans" w:hAnsi="Sakkal Majalla" w:cs="Sakkal Majalla"/>
        <w:sz w:val="20"/>
        <w:szCs w:val="20"/>
        <w:rtl/>
        <w:lang w:eastAsia="ar" w:bidi="ar-MA"/>
      </w:rPr>
      <w:t xml:space="preserve">الوحدة 20: </w:t>
    </w:r>
    <w:r w:rsidR="000859ED" w:rsidRPr="006A553A">
      <w:rPr>
        <w:rFonts w:ascii="Sakkal Majalla" w:eastAsia="Open Sans" w:hAnsi="Sakkal Majalla" w:cs="Sakkal Majalla"/>
        <w:smallCaps w:val="0"/>
        <w:sz w:val="20"/>
        <w:szCs w:val="20"/>
        <w:rtl/>
        <w:lang w:eastAsia="ar" w:bidi="ar-MA"/>
      </w:rPr>
      <w:t>العلوم الكهربائية والميكانيكية للهندسة</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C124B" w14:textId="77777777" w:rsidR="00794C10" w:rsidRDefault="00794C10">
    <w:pPr>
      <w:pStyle w:val="Header"/>
      <w:bidi/>
      <w:ind w:left="0" w:hanging="2"/>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5A6FEF" w14:textId="54CF2426" w:rsidR="00DE0D69" w:rsidRPr="006A553A" w:rsidRDefault="00DE0D69" w:rsidP="006A553A">
    <w:pPr>
      <w:pStyle w:val="Header"/>
      <w:tabs>
        <w:tab w:val="left" w:pos="5084"/>
      </w:tabs>
      <w:bidi/>
      <w:spacing w:line="240" w:lineRule="auto"/>
      <w:ind w:left="0" w:hanging="2"/>
      <w:rPr>
        <w:rFonts w:ascii="Sakkal Majalla" w:hAnsi="Sakkal Majalla" w:cs="Sakkal Majalla"/>
        <w:sz w:val="20"/>
        <w:szCs w:val="20"/>
      </w:rPr>
    </w:pPr>
    <w:r w:rsidRPr="006A553A">
      <w:rPr>
        <w:rFonts w:ascii="Sakkal Majalla" w:hAnsi="Sakkal Majalla" w:cs="Sakkal Majalla"/>
        <w:noProof/>
        <w:sz w:val="20"/>
        <w:szCs w:val="20"/>
        <w:rtl/>
        <w:lang w:val="en-US" w:eastAsia="zh-TW"/>
      </w:rPr>
      <w:drawing>
        <wp:anchor distT="0" distB="0" distL="114300" distR="114300" simplePos="0" relativeHeight="251678720" behindDoc="1" locked="0" layoutInCell="1" allowOverlap="1" wp14:anchorId="0BA07283" wp14:editId="43021875">
          <wp:simplePos x="0" y="0"/>
          <wp:positionH relativeFrom="page">
            <wp:posOffset>13335</wp:posOffset>
          </wp:positionH>
          <wp:positionV relativeFrom="paragraph">
            <wp:posOffset>-260985</wp:posOffset>
          </wp:positionV>
          <wp:extent cx="5667375" cy="593725"/>
          <wp:effectExtent l="0" t="0" r="9525"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5667375" cy="593725"/>
                  </a:xfrm>
                  <a:prstGeom prst="rect">
                    <a:avLst/>
                  </a:prstGeom>
                  <a:noFill/>
                </pic:spPr>
              </pic:pic>
            </a:graphicData>
          </a:graphic>
          <wp14:sizeRelH relativeFrom="page">
            <wp14:pctWidth>0</wp14:pctWidth>
          </wp14:sizeRelH>
          <wp14:sizeRelV relativeFrom="page">
            <wp14:pctHeight>0</wp14:pctHeight>
          </wp14:sizeRelV>
        </wp:anchor>
      </w:drawing>
    </w:r>
    <w:r w:rsidRPr="006A553A">
      <w:rPr>
        <w:rFonts w:ascii="Sakkal Majalla" w:eastAsia="Open Sans" w:hAnsi="Sakkal Majalla" w:cs="Sakkal Majalla"/>
        <w:sz w:val="20"/>
        <w:szCs w:val="20"/>
        <w:rtl/>
        <w:lang w:eastAsia="ar" w:bidi="ar-MA"/>
      </w:rPr>
      <w:t xml:space="preserve">شهادة </w:t>
    </w:r>
    <w:r w:rsidRPr="006A553A">
      <w:rPr>
        <w:rFonts w:ascii="Sakkal Majalla" w:eastAsia="Open Sans" w:hAnsi="Sakkal Majalla" w:cs="Sakkal Majalla"/>
        <w:sz w:val="20"/>
        <w:szCs w:val="20"/>
        <w:lang w:val="en-US" w:eastAsia="ar" w:bidi="en-US"/>
      </w:rPr>
      <w:t>BTEC INTERNATIONAL</w:t>
    </w:r>
    <w:r w:rsidRPr="006A553A">
      <w:rPr>
        <w:rFonts w:ascii="Sakkal Majalla" w:eastAsia="Open Sans" w:hAnsi="Sakkal Majalla" w:cs="Sakkal Majalla"/>
        <w:sz w:val="20"/>
        <w:szCs w:val="20"/>
        <w:rtl/>
        <w:lang w:eastAsia="ar" w:bidi="ar-MA"/>
      </w:rPr>
      <w:t xml:space="preserve"> التأهيلية في مجال الهندسة</w:t>
    </w:r>
  </w:p>
  <w:p w14:paraId="2884D9B3" w14:textId="6824549E" w:rsidR="00DE0D69" w:rsidRPr="006A553A" w:rsidRDefault="00DE0D69" w:rsidP="006A553A">
    <w:pPr>
      <w:pStyle w:val="Header"/>
      <w:tabs>
        <w:tab w:val="left" w:pos="5084"/>
      </w:tabs>
      <w:bidi/>
      <w:spacing w:line="240" w:lineRule="auto"/>
      <w:ind w:left="0" w:hanging="2"/>
      <w:rPr>
        <w:rFonts w:ascii="Sakkal Majalla" w:hAnsi="Sakkal Majalla" w:cs="Sakkal Majalla"/>
        <w:sz w:val="20"/>
        <w:szCs w:val="20"/>
      </w:rPr>
    </w:pPr>
    <w:r w:rsidRPr="006A553A">
      <w:rPr>
        <w:rFonts w:ascii="Sakkal Majalla" w:eastAsia="Open Sans" w:hAnsi="Sakkal Majalla" w:cs="Sakkal Majalla"/>
        <w:sz w:val="20"/>
        <w:szCs w:val="20"/>
        <w:rtl/>
        <w:lang w:eastAsia="ar" w:bidi="ar-MA"/>
      </w:rPr>
      <w:t xml:space="preserve">الوحدة 20: </w:t>
    </w:r>
    <w:r w:rsidRPr="006A553A">
      <w:rPr>
        <w:rFonts w:ascii="Sakkal Majalla" w:eastAsia="Open Sans" w:hAnsi="Sakkal Majalla" w:cs="Sakkal Majalla"/>
        <w:smallCaps w:val="0"/>
        <w:sz w:val="20"/>
        <w:szCs w:val="20"/>
        <w:rtl/>
        <w:lang w:eastAsia="ar" w:bidi="ar-MA"/>
      </w:rPr>
      <w:t>العلوم الكهربائية والميكانيكية للهندسة</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89C69" w14:textId="77777777" w:rsidR="004E7A37" w:rsidRDefault="004E7A37" w:rsidP="007038D0">
    <w:pPr>
      <w:pStyle w:val="Header"/>
      <w:bidi/>
      <w:spacing w:line="240" w:lineRule="auto"/>
      <w:ind w:left="0" w:hanging="2"/>
      <w:contextualSpacing/>
      <w:jc w:val="right"/>
      <w:rPr>
        <w:rFonts w:ascii="Open Sans" w:hAnsi="Open Sans" w:cs="Open Sans"/>
        <w:bCs/>
      </w:rPr>
    </w:pPr>
    <w:r>
      <w:rPr>
        <w:noProof/>
        <w:color w:val="2B579A"/>
        <w:shd w:val="clear" w:color="auto" w:fill="E6E6E6"/>
        <w:rtl/>
        <w:lang w:val="en-US" w:eastAsia="zh-TW"/>
      </w:rPr>
      <w:drawing>
        <wp:anchor distT="0" distB="0" distL="114300" distR="114300" simplePos="0" relativeHeight="251674624" behindDoc="1" locked="0" layoutInCell="1" allowOverlap="1" wp14:anchorId="7D1AD8A5" wp14:editId="09F63273">
          <wp:simplePos x="0" y="0"/>
          <wp:positionH relativeFrom="page">
            <wp:align>left</wp:align>
          </wp:positionH>
          <wp:positionV relativeFrom="page">
            <wp:align>top</wp:align>
          </wp:positionV>
          <wp:extent cx="7610400" cy="792000"/>
          <wp:effectExtent l="0" t="0" r="0" b="8255"/>
          <wp:wrapNone/>
          <wp:docPr id="24" name="Picture 24"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T_Header_P_APPS.jpg"/>
                  <pic:cNvPicPr/>
                </pic:nvPicPr>
                <pic:blipFill>
                  <a:blip r:embed="rId1">
                    <a:extLst>
                      <a:ext uri="{28A0092B-C50C-407E-A947-70E740481C1C}">
                        <a14:useLocalDpi xmlns:a14="http://schemas.microsoft.com/office/drawing/2010/main" val="0"/>
                      </a:ext>
                    </a:extLst>
                  </a:blip>
                  <a:stretch>
                    <a:fillRect/>
                  </a:stretch>
                </pic:blipFill>
                <pic:spPr>
                  <a:xfrm flipH="1">
                    <a:off x="0" y="0"/>
                    <a:ext cx="7610400" cy="792000"/>
                  </a:xfrm>
                  <a:prstGeom prst="rect">
                    <a:avLst/>
                  </a:prstGeom>
                </pic:spPr>
              </pic:pic>
            </a:graphicData>
          </a:graphic>
          <wp14:sizeRelH relativeFrom="page">
            <wp14:pctWidth>0</wp14:pctWidth>
          </wp14:sizeRelH>
          <wp14:sizeRelV relativeFrom="page">
            <wp14:pctHeight>0</wp14:pctHeight>
          </wp14:sizeRelV>
        </wp:anchor>
      </w:drawing>
    </w:r>
    <w:r w:rsidR="0CB11481" w:rsidRPr="58207C6E">
      <w:rPr>
        <w:rFonts w:ascii="Open Sans" w:eastAsia="Open Sans" w:hAnsi="Open Sans" w:cs="Times New Roman"/>
        <w:rtl/>
        <w:lang w:eastAsia="ar" w:bidi="ar-MA"/>
      </w:rPr>
      <w:t xml:space="preserve">شهادة </w:t>
    </w:r>
    <w:r w:rsidR="0CB11481" w:rsidRPr="58207C6E">
      <w:rPr>
        <w:rFonts w:ascii="Open Sans" w:eastAsia="Open Sans" w:hAnsi="Open Sans" w:cs="Open Sans"/>
        <w:lang w:val="en-US" w:eastAsia="ar" w:bidi="en-US"/>
      </w:rPr>
      <w:t>BTEC INTERNATIONAL</w:t>
    </w:r>
    <w:r w:rsidR="0CB11481" w:rsidRPr="58207C6E">
      <w:rPr>
        <w:rFonts w:ascii="Open Sans" w:eastAsia="Open Sans" w:hAnsi="Open Sans" w:cs="Times New Roman"/>
        <w:rtl/>
        <w:lang w:eastAsia="ar" w:bidi="ar-MA"/>
      </w:rPr>
      <w:t xml:space="preserve"> في مجال العلوم التطبيقية</w:t>
    </w:r>
  </w:p>
  <w:p w14:paraId="20053506" w14:textId="77777777" w:rsidR="004E7A37" w:rsidRPr="00876204" w:rsidRDefault="004E7A37" w:rsidP="007038D0">
    <w:pPr>
      <w:pStyle w:val="Header"/>
      <w:bidi/>
      <w:spacing w:line="240" w:lineRule="auto"/>
      <w:ind w:left="0" w:hanging="2"/>
      <w:contextualSpacing/>
      <w:jc w:val="right"/>
      <w:rPr>
        <w:rFonts w:ascii="Open Sans" w:hAnsi="Open Sans" w:cs="Open Sans"/>
        <w:bCs/>
      </w:rPr>
    </w:pPr>
    <w:r>
      <w:rPr>
        <w:rFonts w:ascii="Open Sans" w:eastAsia="Open Sans" w:hAnsi="Open Sans" w:cs="Times New Roman"/>
        <w:rtl/>
        <w:lang w:eastAsia="ar" w:bidi="ar-MA"/>
      </w:rPr>
      <w:t xml:space="preserve">الوحدة </w:t>
    </w:r>
    <w:r>
      <w:rPr>
        <w:rFonts w:ascii="Open Sans" w:eastAsia="Open Sans" w:hAnsi="Open Sans" w:cs="Open Sans"/>
        <w:rtl/>
        <w:lang w:eastAsia="ar" w:bidi="ar-MA"/>
      </w:rPr>
      <w:t xml:space="preserve">2: </w:t>
    </w:r>
    <w:r>
      <w:rPr>
        <w:rFonts w:ascii="Open Sans" w:eastAsia="Open Sans" w:hAnsi="Open Sans" w:cs="Times New Roman"/>
        <w:rtl/>
        <w:lang w:eastAsia="ar" w:bidi="ar-MA"/>
      </w:rPr>
      <w:t xml:space="preserve">مبادئ وتطبيقات الكيمياء </w:t>
    </w:r>
    <w:r>
      <w:rPr>
        <w:rFonts w:ascii="Open Sans" w:eastAsia="Open Sans" w:hAnsi="Open Sans" w:cs="Open Sans"/>
        <w:lang w:val="en-US" w:eastAsia="ar" w:bidi="en-US"/>
      </w:rPr>
      <w:t>I</w:t>
    </w:r>
  </w:p>
  <w:p w14:paraId="02CFE899" w14:textId="77777777" w:rsidR="004E7A37" w:rsidRDefault="004E7A37" w:rsidP="001B33E7">
    <w:pPr>
      <w:tabs>
        <w:tab w:val="left" w:pos="3556"/>
      </w:tabs>
      <w:bidi/>
      <w:ind w:leftChars="0" w:left="0" w:firstLineChars="0" w:firstLine="0"/>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860F3"/>
    <w:multiLevelType w:val="hybridMultilevel"/>
    <w:tmpl w:val="1E8AE468"/>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1" w15:restartNumberingAfterBreak="0">
    <w:nsid w:val="01710038"/>
    <w:multiLevelType w:val="multilevel"/>
    <w:tmpl w:val="159C6D70"/>
    <w:lvl w:ilvl="0">
      <w:start w:val="1"/>
      <w:numFmt w:val="bullet"/>
      <w:pStyle w:val="Tabletextbullets"/>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025C2139"/>
    <w:multiLevelType w:val="multilevel"/>
    <w:tmpl w:val="68ECAF8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0E04640C"/>
    <w:multiLevelType w:val="hybridMultilevel"/>
    <w:tmpl w:val="E3AC0432"/>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4" w15:restartNumberingAfterBreak="0">
    <w:nsid w:val="0F4A33E3"/>
    <w:multiLevelType w:val="multilevel"/>
    <w:tmpl w:val="88245BC6"/>
    <w:lvl w:ilvl="0">
      <w:start w:val="1"/>
      <w:numFmt w:val="bullet"/>
      <w:pStyle w:val="Textsubbullet"/>
      <w:lvlText w:val="●"/>
      <w:lvlJc w:val="left"/>
      <w:pPr>
        <w:ind w:left="360" w:hanging="360"/>
      </w:pPr>
      <w:rPr>
        <w:rFonts w:ascii="Noto Sans Symbols" w:hAnsi="Noto Sans Symbols" w:hint="default"/>
        <w:vertAlign w:val="baseline"/>
      </w:rPr>
    </w:lvl>
    <w:lvl w:ilvl="1">
      <w:start w:val="1"/>
      <w:numFmt w:val="bullet"/>
      <w:lvlText w:val="o"/>
      <w:lvlJc w:val="left"/>
      <w:pPr>
        <w:ind w:left="1080" w:hanging="360"/>
      </w:pPr>
      <w:rPr>
        <w:rFonts w:ascii="Courier New" w:eastAsia="Courier New" w:hAnsi="Courier New" w:cs="Courier New" w:hint="default"/>
        <w:vertAlign w:val="baseline"/>
      </w:rPr>
    </w:lvl>
    <w:lvl w:ilvl="2">
      <w:start w:val="1"/>
      <w:numFmt w:val="bullet"/>
      <w:lvlText w:val="▪"/>
      <w:lvlJc w:val="left"/>
      <w:pPr>
        <w:ind w:left="1800" w:hanging="360"/>
      </w:pPr>
      <w:rPr>
        <w:rFonts w:ascii="Noto Sans Symbols" w:eastAsia="Noto Sans Symbols" w:hAnsi="Noto Sans Symbols" w:cs="Noto Sans Symbols" w:hint="default"/>
        <w:vertAlign w:val="baseline"/>
      </w:rPr>
    </w:lvl>
    <w:lvl w:ilvl="3">
      <w:start w:val="1"/>
      <w:numFmt w:val="bullet"/>
      <w:lvlText w:val="●"/>
      <w:lvlJc w:val="left"/>
      <w:pPr>
        <w:ind w:left="2520" w:hanging="360"/>
      </w:pPr>
      <w:rPr>
        <w:rFonts w:ascii="Noto Sans Symbols" w:eastAsia="Noto Sans Symbols" w:hAnsi="Noto Sans Symbols" w:cs="Noto Sans Symbols" w:hint="default"/>
        <w:vertAlign w:val="baseline"/>
      </w:rPr>
    </w:lvl>
    <w:lvl w:ilvl="4">
      <w:start w:val="1"/>
      <w:numFmt w:val="bullet"/>
      <w:lvlText w:val="o"/>
      <w:lvlJc w:val="left"/>
      <w:pPr>
        <w:ind w:left="3240" w:hanging="360"/>
      </w:pPr>
      <w:rPr>
        <w:rFonts w:ascii="Courier New" w:eastAsia="Courier New" w:hAnsi="Courier New" w:cs="Courier New" w:hint="default"/>
        <w:vertAlign w:val="baseline"/>
      </w:rPr>
    </w:lvl>
    <w:lvl w:ilvl="5">
      <w:start w:val="1"/>
      <w:numFmt w:val="bullet"/>
      <w:lvlText w:val="▪"/>
      <w:lvlJc w:val="left"/>
      <w:pPr>
        <w:ind w:left="3960" w:hanging="360"/>
      </w:pPr>
      <w:rPr>
        <w:rFonts w:ascii="Noto Sans Symbols" w:eastAsia="Noto Sans Symbols" w:hAnsi="Noto Sans Symbols" w:cs="Noto Sans Symbols" w:hint="default"/>
        <w:vertAlign w:val="baseline"/>
      </w:rPr>
    </w:lvl>
    <w:lvl w:ilvl="6">
      <w:start w:val="1"/>
      <w:numFmt w:val="bullet"/>
      <w:lvlText w:val="●"/>
      <w:lvlJc w:val="left"/>
      <w:pPr>
        <w:ind w:left="4680" w:hanging="360"/>
      </w:pPr>
      <w:rPr>
        <w:rFonts w:ascii="Noto Sans Symbols" w:eastAsia="Noto Sans Symbols" w:hAnsi="Noto Sans Symbols" w:cs="Noto Sans Symbols" w:hint="default"/>
        <w:vertAlign w:val="baseline"/>
      </w:rPr>
    </w:lvl>
    <w:lvl w:ilvl="7">
      <w:start w:val="1"/>
      <w:numFmt w:val="bullet"/>
      <w:lvlText w:val="o"/>
      <w:lvlJc w:val="left"/>
      <w:pPr>
        <w:ind w:left="5400" w:hanging="360"/>
      </w:pPr>
      <w:rPr>
        <w:rFonts w:ascii="Courier New" w:eastAsia="Courier New" w:hAnsi="Courier New" w:cs="Courier New" w:hint="default"/>
        <w:vertAlign w:val="baseline"/>
      </w:rPr>
    </w:lvl>
    <w:lvl w:ilvl="8">
      <w:start w:val="1"/>
      <w:numFmt w:val="bullet"/>
      <w:lvlText w:val="▪"/>
      <w:lvlJc w:val="left"/>
      <w:pPr>
        <w:ind w:left="6120" w:hanging="360"/>
      </w:pPr>
      <w:rPr>
        <w:rFonts w:ascii="Noto Sans Symbols" w:eastAsia="Noto Sans Symbols" w:hAnsi="Noto Sans Symbols" w:cs="Noto Sans Symbols" w:hint="default"/>
        <w:vertAlign w:val="baseline"/>
      </w:rPr>
    </w:lvl>
  </w:abstractNum>
  <w:abstractNum w:abstractNumId="5" w15:restartNumberingAfterBreak="0">
    <w:nsid w:val="19783DDA"/>
    <w:multiLevelType w:val="hybridMultilevel"/>
    <w:tmpl w:val="1A487E0C"/>
    <w:lvl w:ilvl="0" w:tplc="1EB8C360">
      <w:start w:val="5"/>
      <w:numFmt w:val="bullet"/>
      <w:lvlText w:val="-"/>
      <w:lvlJc w:val="left"/>
      <w:pPr>
        <w:ind w:left="734" w:hanging="360"/>
      </w:pPr>
      <w:rPr>
        <w:rFonts w:ascii="Verdana" w:eastAsia="Calibri" w:hAnsi="Verdana" w:cs="Times New Roman"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6" w15:restartNumberingAfterBreak="0">
    <w:nsid w:val="1C7851F3"/>
    <w:multiLevelType w:val="hybridMultilevel"/>
    <w:tmpl w:val="15FA8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024402D"/>
    <w:multiLevelType w:val="hybridMultilevel"/>
    <w:tmpl w:val="59DA7C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65F42DB"/>
    <w:multiLevelType w:val="multilevel"/>
    <w:tmpl w:val="08840F7C"/>
    <w:lvl w:ilvl="0">
      <w:start w:val="1"/>
      <w:numFmt w:val="decimal"/>
      <w:pStyle w:val="Tabletextsub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344E5417"/>
    <w:multiLevelType w:val="hybridMultilevel"/>
    <w:tmpl w:val="658C01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8C7743D"/>
    <w:multiLevelType w:val="hybridMultilevel"/>
    <w:tmpl w:val="1B40B9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3E557F61"/>
    <w:multiLevelType w:val="multilevel"/>
    <w:tmpl w:val="0672B0A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2" w15:restartNumberingAfterBreak="0">
    <w:nsid w:val="417847C6"/>
    <w:multiLevelType w:val="hybridMultilevel"/>
    <w:tmpl w:val="7C4C14B4"/>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3" w15:restartNumberingAfterBreak="0">
    <w:nsid w:val="424E7A02"/>
    <w:multiLevelType w:val="hybridMultilevel"/>
    <w:tmpl w:val="F594D2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95D48BC"/>
    <w:multiLevelType w:val="hybridMultilevel"/>
    <w:tmpl w:val="D0BEB1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B153491"/>
    <w:multiLevelType w:val="multilevel"/>
    <w:tmpl w:val="A2A4EAB0"/>
    <w:lvl w:ilvl="0">
      <w:start w:val="1"/>
      <w:numFmt w:val="bullet"/>
      <w:pStyle w:val="Heading1"/>
      <w:lvlText w:val="●"/>
      <w:lvlJc w:val="left"/>
      <w:pPr>
        <w:ind w:left="397" w:hanging="397"/>
      </w:pPr>
      <w:rPr>
        <w:rFonts w:ascii="Arial" w:eastAsia="Arial" w:hAnsi="Arial" w:cs="Arial"/>
        <w:vertAlign w:val="baseline"/>
      </w:rPr>
    </w:lvl>
    <w:lvl w:ilvl="1">
      <w:start w:val="1"/>
      <w:numFmt w:val="bullet"/>
      <w:pStyle w:val="Heading2"/>
      <w:lvlText w:val="o"/>
      <w:lvlJc w:val="left"/>
      <w:pPr>
        <w:ind w:left="1440" w:hanging="360"/>
      </w:pPr>
      <w:rPr>
        <w:rFonts w:ascii="Courier New" w:eastAsia="Courier New" w:hAnsi="Courier New" w:cs="Courier New"/>
        <w:vertAlign w:val="baseline"/>
      </w:rPr>
    </w:lvl>
    <w:lvl w:ilvl="2">
      <w:start w:val="1"/>
      <w:numFmt w:val="bullet"/>
      <w:pStyle w:val="Heading3"/>
      <w:lvlText w:val="▪"/>
      <w:lvlJc w:val="left"/>
      <w:pPr>
        <w:ind w:left="2160" w:hanging="360"/>
      </w:pPr>
      <w:rPr>
        <w:rFonts w:ascii="Noto Sans Symbols" w:eastAsia="Noto Sans Symbols" w:hAnsi="Noto Sans Symbols" w:cs="Noto Sans Symbols"/>
        <w:vertAlign w:val="baseline"/>
      </w:rPr>
    </w:lvl>
    <w:lvl w:ilvl="3">
      <w:start w:val="1"/>
      <w:numFmt w:val="bullet"/>
      <w:pStyle w:val="Heading4"/>
      <w:lvlText w:val="●"/>
      <w:lvlJc w:val="left"/>
      <w:pPr>
        <w:ind w:left="2880" w:hanging="360"/>
      </w:pPr>
      <w:rPr>
        <w:rFonts w:ascii="Noto Sans Symbols" w:eastAsia="Noto Sans Symbols" w:hAnsi="Noto Sans Symbols" w:cs="Noto Sans Symbols"/>
        <w:vertAlign w:val="baseline"/>
      </w:rPr>
    </w:lvl>
    <w:lvl w:ilvl="4">
      <w:start w:val="1"/>
      <w:numFmt w:val="bullet"/>
      <w:pStyle w:val="Heading5"/>
      <w:lvlText w:val="o"/>
      <w:lvlJc w:val="left"/>
      <w:pPr>
        <w:ind w:left="3600" w:hanging="360"/>
      </w:pPr>
      <w:rPr>
        <w:rFonts w:ascii="Courier New" w:eastAsia="Courier New" w:hAnsi="Courier New" w:cs="Courier New"/>
        <w:vertAlign w:val="baseline"/>
      </w:rPr>
    </w:lvl>
    <w:lvl w:ilvl="5">
      <w:start w:val="1"/>
      <w:numFmt w:val="bullet"/>
      <w:pStyle w:val="Heading6"/>
      <w:lvlText w:val="▪"/>
      <w:lvlJc w:val="left"/>
      <w:pPr>
        <w:ind w:left="4320" w:hanging="360"/>
      </w:pPr>
      <w:rPr>
        <w:rFonts w:ascii="Noto Sans Symbols" w:eastAsia="Noto Sans Symbols" w:hAnsi="Noto Sans Symbols" w:cs="Noto Sans Symbols"/>
        <w:vertAlign w:val="baseline"/>
      </w:rPr>
    </w:lvl>
    <w:lvl w:ilvl="6">
      <w:start w:val="1"/>
      <w:numFmt w:val="bullet"/>
      <w:pStyle w:val="Heading7"/>
      <w:lvlText w:val="●"/>
      <w:lvlJc w:val="left"/>
      <w:pPr>
        <w:ind w:left="5040" w:hanging="360"/>
      </w:pPr>
      <w:rPr>
        <w:rFonts w:ascii="Noto Sans Symbols" w:eastAsia="Noto Sans Symbols" w:hAnsi="Noto Sans Symbols" w:cs="Noto Sans Symbols"/>
        <w:vertAlign w:val="baseline"/>
      </w:rPr>
    </w:lvl>
    <w:lvl w:ilvl="7">
      <w:start w:val="1"/>
      <w:numFmt w:val="bullet"/>
      <w:pStyle w:val="Heading8"/>
      <w:lvlText w:val="o"/>
      <w:lvlJc w:val="left"/>
      <w:pPr>
        <w:ind w:left="5760" w:hanging="360"/>
      </w:pPr>
      <w:rPr>
        <w:rFonts w:ascii="Courier New" w:eastAsia="Courier New" w:hAnsi="Courier New" w:cs="Courier New"/>
        <w:vertAlign w:val="baseline"/>
      </w:rPr>
    </w:lvl>
    <w:lvl w:ilvl="8">
      <w:start w:val="1"/>
      <w:numFmt w:val="bullet"/>
      <w:pStyle w:val="Heading9"/>
      <w:lvlText w:val="▪"/>
      <w:lvlJc w:val="left"/>
      <w:pPr>
        <w:ind w:left="6480" w:hanging="360"/>
      </w:pPr>
      <w:rPr>
        <w:rFonts w:ascii="Noto Sans Symbols" w:eastAsia="Noto Sans Symbols" w:hAnsi="Noto Sans Symbols" w:cs="Noto Sans Symbols"/>
        <w:vertAlign w:val="baseline"/>
      </w:rPr>
    </w:lvl>
  </w:abstractNum>
  <w:abstractNum w:abstractNumId="16" w15:restartNumberingAfterBreak="0">
    <w:nsid w:val="4BAA710F"/>
    <w:multiLevelType w:val="multilevel"/>
    <w:tmpl w:val="2C10C91E"/>
    <w:lvl w:ilvl="0">
      <w:start w:val="1"/>
      <w:numFmt w:val="bullet"/>
      <w:pStyle w:val="Numberedlis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7" w15:restartNumberingAfterBreak="0">
    <w:nsid w:val="50517D03"/>
    <w:multiLevelType w:val="hybridMultilevel"/>
    <w:tmpl w:val="BB7C1562"/>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18" w15:restartNumberingAfterBreak="0">
    <w:nsid w:val="5B656BCF"/>
    <w:multiLevelType w:val="hybridMultilevel"/>
    <w:tmpl w:val="2152CE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DFA7ACC"/>
    <w:multiLevelType w:val="hybridMultilevel"/>
    <w:tmpl w:val="DDC6A268"/>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20" w15:restartNumberingAfterBreak="0">
    <w:nsid w:val="5F591765"/>
    <w:multiLevelType w:val="hybridMultilevel"/>
    <w:tmpl w:val="3B64C77A"/>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21" w15:restartNumberingAfterBreak="0">
    <w:nsid w:val="69425A45"/>
    <w:multiLevelType w:val="hybridMultilevel"/>
    <w:tmpl w:val="3B545ABE"/>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22" w15:restartNumberingAfterBreak="0">
    <w:nsid w:val="698C7E1D"/>
    <w:multiLevelType w:val="hybridMultilevel"/>
    <w:tmpl w:val="C5840A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3" w15:restartNumberingAfterBreak="0">
    <w:nsid w:val="6BE62274"/>
    <w:multiLevelType w:val="hybridMultilevel"/>
    <w:tmpl w:val="C85C2A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1B61C91"/>
    <w:multiLevelType w:val="hybridMultilevel"/>
    <w:tmpl w:val="540841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4773AA4"/>
    <w:multiLevelType w:val="hybridMultilevel"/>
    <w:tmpl w:val="BFBAF046"/>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26" w15:restartNumberingAfterBreak="0">
    <w:nsid w:val="79A91A23"/>
    <w:multiLevelType w:val="multilevel"/>
    <w:tmpl w:val="C8B45B8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7" w15:restartNumberingAfterBreak="0">
    <w:nsid w:val="7D1A281A"/>
    <w:multiLevelType w:val="hybridMultilevel"/>
    <w:tmpl w:val="3C3C4B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DB6053B"/>
    <w:multiLevelType w:val="hybridMultilevel"/>
    <w:tmpl w:val="637876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06882038">
    <w:abstractNumId w:val="15"/>
  </w:num>
  <w:num w:numId="2" w16cid:durableId="1351222692">
    <w:abstractNumId w:val="4"/>
  </w:num>
  <w:num w:numId="3" w16cid:durableId="277152068">
    <w:abstractNumId w:val="11"/>
  </w:num>
  <w:num w:numId="4" w16cid:durableId="823356178">
    <w:abstractNumId w:val="16"/>
  </w:num>
  <w:num w:numId="5" w16cid:durableId="1088237022">
    <w:abstractNumId w:val="1"/>
  </w:num>
  <w:num w:numId="6" w16cid:durableId="223377780">
    <w:abstractNumId w:val="26"/>
  </w:num>
  <w:num w:numId="7" w16cid:durableId="705564371">
    <w:abstractNumId w:val="2"/>
  </w:num>
  <w:num w:numId="8" w16cid:durableId="1850873498">
    <w:abstractNumId w:val="8"/>
  </w:num>
  <w:num w:numId="9" w16cid:durableId="6993675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27007429">
    <w:abstractNumId w:val="28"/>
  </w:num>
  <w:num w:numId="11" w16cid:durableId="2045865116">
    <w:abstractNumId w:val="13"/>
  </w:num>
  <w:num w:numId="12" w16cid:durableId="1937247648">
    <w:abstractNumId w:val="7"/>
  </w:num>
  <w:num w:numId="13" w16cid:durableId="271866182">
    <w:abstractNumId w:val="12"/>
  </w:num>
  <w:num w:numId="14" w16cid:durableId="698356775">
    <w:abstractNumId w:val="23"/>
  </w:num>
  <w:num w:numId="15" w16cid:durableId="959653630">
    <w:abstractNumId w:val="6"/>
  </w:num>
  <w:num w:numId="16" w16cid:durableId="1353847705">
    <w:abstractNumId w:val="9"/>
  </w:num>
  <w:num w:numId="17" w16cid:durableId="2084527119">
    <w:abstractNumId w:val="18"/>
  </w:num>
  <w:num w:numId="18" w16cid:durableId="1224877540">
    <w:abstractNumId w:val="17"/>
  </w:num>
  <w:num w:numId="19" w16cid:durableId="1750929117">
    <w:abstractNumId w:val="25"/>
  </w:num>
  <w:num w:numId="20" w16cid:durableId="1632634202">
    <w:abstractNumId w:val="0"/>
  </w:num>
  <w:num w:numId="21" w16cid:durableId="885216909">
    <w:abstractNumId w:val="4"/>
  </w:num>
  <w:num w:numId="22" w16cid:durableId="914515708">
    <w:abstractNumId w:val="5"/>
  </w:num>
  <w:num w:numId="23" w16cid:durableId="1406368724">
    <w:abstractNumId w:val="10"/>
  </w:num>
  <w:num w:numId="24" w16cid:durableId="523978320">
    <w:abstractNumId w:val="22"/>
  </w:num>
  <w:num w:numId="25" w16cid:durableId="1417946133">
    <w:abstractNumId w:val="27"/>
  </w:num>
  <w:num w:numId="26" w16cid:durableId="2031026510">
    <w:abstractNumId w:val="24"/>
  </w:num>
  <w:num w:numId="27" w16cid:durableId="8913397">
    <w:abstractNumId w:val="14"/>
  </w:num>
  <w:num w:numId="28" w16cid:durableId="2048023452">
    <w:abstractNumId w:val="19"/>
  </w:num>
  <w:num w:numId="29" w16cid:durableId="1930386956">
    <w:abstractNumId w:val="3"/>
  </w:num>
  <w:num w:numId="30" w16cid:durableId="418142908">
    <w:abstractNumId w:val="20"/>
  </w:num>
  <w:num w:numId="31" w16cid:durableId="157342093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D73"/>
    <w:rsid w:val="00001299"/>
    <w:rsid w:val="00004F80"/>
    <w:rsid w:val="00011197"/>
    <w:rsid w:val="0001129E"/>
    <w:rsid w:val="00011CF6"/>
    <w:rsid w:val="000147B2"/>
    <w:rsid w:val="00030B28"/>
    <w:rsid w:val="000428B4"/>
    <w:rsid w:val="000429E2"/>
    <w:rsid w:val="000439B8"/>
    <w:rsid w:val="000467FC"/>
    <w:rsid w:val="00056B59"/>
    <w:rsid w:val="000608F7"/>
    <w:rsid w:val="00061618"/>
    <w:rsid w:val="00083CC5"/>
    <w:rsid w:val="000859ED"/>
    <w:rsid w:val="0009131A"/>
    <w:rsid w:val="000B0125"/>
    <w:rsid w:val="000B01A1"/>
    <w:rsid w:val="000B3369"/>
    <w:rsid w:val="000C04F7"/>
    <w:rsid w:val="000C0A50"/>
    <w:rsid w:val="000D6494"/>
    <w:rsid w:val="000D67A8"/>
    <w:rsid w:val="000E22B0"/>
    <w:rsid w:val="000E533E"/>
    <w:rsid w:val="00113DE0"/>
    <w:rsid w:val="001211BF"/>
    <w:rsid w:val="00121563"/>
    <w:rsid w:val="00134B43"/>
    <w:rsid w:val="00147AA2"/>
    <w:rsid w:val="00151F5E"/>
    <w:rsid w:val="00157730"/>
    <w:rsid w:val="00161F84"/>
    <w:rsid w:val="00165804"/>
    <w:rsid w:val="00167183"/>
    <w:rsid w:val="001728F0"/>
    <w:rsid w:val="00176EFC"/>
    <w:rsid w:val="00184005"/>
    <w:rsid w:val="00185597"/>
    <w:rsid w:val="00195B0A"/>
    <w:rsid w:val="001A4E8B"/>
    <w:rsid w:val="001A6E0E"/>
    <w:rsid w:val="001B33E7"/>
    <w:rsid w:val="001D7AAF"/>
    <w:rsid w:val="001E7ADF"/>
    <w:rsid w:val="001F01FF"/>
    <w:rsid w:val="001F534E"/>
    <w:rsid w:val="002027B2"/>
    <w:rsid w:val="00205A62"/>
    <w:rsid w:val="00207E46"/>
    <w:rsid w:val="00220B8E"/>
    <w:rsid w:val="0022146D"/>
    <w:rsid w:val="00236D02"/>
    <w:rsid w:val="00246D04"/>
    <w:rsid w:val="00252B9C"/>
    <w:rsid w:val="00253E33"/>
    <w:rsid w:val="0025604B"/>
    <w:rsid w:val="002647CD"/>
    <w:rsid w:val="00273D17"/>
    <w:rsid w:val="00294D12"/>
    <w:rsid w:val="002A2063"/>
    <w:rsid w:val="002A512C"/>
    <w:rsid w:val="002A6C30"/>
    <w:rsid w:val="002D4724"/>
    <w:rsid w:val="002D62C6"/>
    <w:rsid w:val="002E0DD4"/>
    <w:rsid w:val="002F119A"/>
    <w:rsid w:val="002F2A19"/>
    <w:rsid w:val="00300940"/>
    <w:rsid w:val="0030169C"/>
    <w:rsid w:val="0032019F"/>
    <w:rsid w:val="00334F41"/>
    <w:rsid w:val="00335094"/>
    <w:rsid w:val="00336E10"/>
    <w:rsid w:val="0034247F"/>
    <w:rsid w:val="00366691"/>
    <w:rsid w:val="003822DE"/>
    <w:rsid w:val="0038490A"/>
    <w:rsid w:val="0038767D"/>
    <w:rsid w:val="003930DD"/>
    <w:rsid w:val="003A112B"/>
    <w:rsid w:val="003A4E29"/>
    <w:rsid w:val="003B7557"/>
    <w:rsid w:val="003C4A46"/>
    <w:rsid w:val="003C4C22"/>
    <w:rsid w:val="003D24A4"/>
    <w:rsid w:val="003D6C84"/>
    <w:rsid w:val="003E3C5F"/>
    <w:rsid w:val="003E743D"/>
    <w:rsid w:val="003F1C44"/>
    <w:rsid w:val="003F7CFF"/>
    <w:rsid w:val="004114FE"/>
    <w:rsid w:val="004203AE"/>
    <w:rsid w:val="004233E4"/>
    <w:rsid w:val="004244E9"/>
    <w:rsid w:val="00441132"/>
    <w:rsid w:val="00446222"/>
    <w:rsid w:val="00446FC1"/>
    <w:rsid w:val="00451706"/>
    <w:rsid w:val="00456C81"/>
    <w:rsid w:val="004659BD"/>
    <w:rsid w:val="00467FDF"/>
    <w:rsid w:val="004754B5"/>
    <w:rsid w:val="00475EF2"/>
    <w:rsid w:val="004760F6"/>
    <w:rsid w:val="00476B47"/>
    <w:rsid w:val="00494466"/>
    <w:rsid w:val="00497209"/>
    <w:rsid w:val="004B32FA"/>
    <w:rsid w:val="004B5668"/>
    <w:rsid w:val="004B5969"/>
    <w:rsid w:val="004C101E"/>
    <w:rsid w:val="004C7419"/>
    <w:rsid w:val="004E178B"/>
    <w:rsid w:val="004E1D73"/>
    <w:rsid w:val="004E7A37"/>
    <w:rsid w:val="004F6576"/>
    <w:rsid w:val="005053F4"/>
    <w:rsid w:val="005433B8"/>
    <w:rsid w:val="00551522"/>
    <w:rsid w:val="00554E1D"/>
    <w:rsid w:val="00557050"/>
    <w:rsid w:val="005708CD"/>
    <w:rsid w:val="00574758"/>
    <w:rsid w:val="00591502"/>
    <w:rsid w:val="00592DF4"/>
    <w:rsid w:val="00595F69"/>
    <w:rsid w:val="005B09A2"/>
    <w:rsid w:val="005B4BBA"/>
    <w:rsid w:val="005C09EF"/>
    <w:rsid w:val="005C0A06"/>
    <w:rsid w:val="005C7214"/>
    <w:rsid w:val="005E61EF"/>
    <w:rsid w:val="005E7ED0"/>
    <w:rsid w:val="006071AB"/>
    <w:rsid w:val="00635998"/>
    <w:rsid w:val="0065091A"/>
    <w:rsid w:val="0066240D"/>
    <w:rsid w:val="0066530A"/>
    <w:rsid w:val="006668F5"/>
    <w:rsid w:val="006679DA"/>
    <w:rsid w:val="00682AFE"/>
    <w:rsid w:val="00682FA0"/>
    <w:rsid w:val="006A553A"/>
    <w:rsid w:val="006A78F3"/>
    <w:rsid w:val="006B4130"/>
    <w:rsid w:val="006C07CA"/>
    <w:rsid w:val="006C6D62"/>
    <w:rsid w:val="006D3D93"/>
    <w:rsid w:val="006E2D8A"/>
    <w:rsid w:val="006E361F"/>
    <w:rsid w:val="00701D9E"/>
    <w:rsid w:val="007038D0"/>
    <w:rsid w:val="00716B37"/>
    <w:rsid w:val="00726504"/>
    <w:rsid w:val="0073340F"/>
    <w:rsid w:val="007407A0"/>
    <w:rsid w:val="00747C53"/>
    <w:rsid w:val="0075049D"/>
    <w:rsid w:val="00750D6E"/>
    <w:rsid w:val="0076315C"/>
    <w:rsid w:val="00767368"/>
    <w:rsid w:val="0077716B"/>
    <w:rsid w:val="007816E9"/>
    <w:rsid w:val="0078322A"/>
    <w:rsid w:val="00794C10"/>
    <w:rsid w:val="007A4618"/>
    <w:rsid w:val="007B3343"/>
    <w:rsid w:val="007B3CCE"/>
    <w:rsid w:val="007B4598"/>
    <w:rsid w:val="007B4E34"/>
    <w:rsid w:val="007B77A6"/>
    <w:rsid w:val="007C51C9"/>
    <w:rsid w:val="007C63C0"/>
    <w:rsid w:val="00803B46"/>
    <w:rsid w:val="00810182"/>
    <w:rsid w:val="0083231F"/>
    <w:rsid w:val="00835B90"/>
    <w:rsid w:val="00840EC3"/>
    <w:rsid w:val="00845656"/>
    <w:rsid w:val="0085214C"/>
    <w:rsid w:val="00853386"/>
    <w:rsid w:val="008724FA"/>
    <w:rsid w:val="00875F18"/>
    <w:rsid w:val="008822BC"/>
    <w:rsid w:val="0089279B"/>
    <w:rsid w:val="008946DF"/>
    <w:rsid w:val="008A256C"/>
    <w:rsid w:val="008A29E2"/>
    <w:rsid w:val="008A5CB9"/>
    <w:rsid w:val="008A5FCE"/>
    <w:rsid w:val="008B07CF"/>
    <w:rsid w:val="008C0953"/>
    <w:rsid w:val="008C71B2"/>
    <w:rsid w:val="008D6FC9"/>
    <w:rsid w:val="008D72EC"/>
    <w:rsid w:val="008E2428"/>
    <w:rsid w:val="008E3CE5"/>
    <w:rsid w:val="008F0FFE"/>
    <w:rsid w:val="008F66B4"/>
    <w:rsid w:val="009000F2"/>
    <w:rsid w:val="009027C5"/>
    <w:rsid w:val="0090282C"/>
    <w:rsid w:val="0090405B"/>
    <w:rsid w:val="00905A42"/>
    <w:rsid w:val="00913528"/>
    <w:rsid w:val="00913F4B"/>
    <w:rsid w:val="009170F6"/>
    <w:rsid w:val="0092485F"/>
    <w:rsid w:val="00925FF2"/>
    <w:rsid w:val="00927129"/>
    <w:rsid w:val="0093644F"/>
    <w:rsid w:val="00942986"/>
    <w:rsid w:val="0095360D"/>
    <w:rsid w:val="0096033A"/>
    <w:rsid w:val="00965FEA"/>
    <w:rsid w:val="00972B0E"/>
    <w:rsid w:val="00980FD1"/>
    <w:rsid w:val="00995152"/>
    <w:rsid w:val="009C2EF8"/>
    <w:rsid w:val="009C3994"/>
    <w:rsid w:val="009D32CF"/>
    <w:rsid w:val="009D3487"/>
    <w:rsid w:val="009D7C9D"/>
    <w:rsid w:val="009F5925"/>
    <w:rsid w:val="00A01624"/>
    <w:rsid w:val="00A029BE"/>
    <w:rsid w:val="00A06FD9"/>
    <w:rsid w:val="00A23088"/>
    <w:rsid w:val="00A26478"/>
    <w:rsid w:val="00A278F9"/>
    <w:rsid w:val="00A368BF"/>
    <w:rsid w:val="00A37EC3"/>
    <w:rsid w:val="00A515AF"/>
    <w:rsid w:val="00A52946"/>
    <w:rsid w:val="00A57068"/>
    <w:rsid w:val="00A7031F"/>
    <w:rsid w:val="00A72D73"/>
    <w:rsid w:val="00A74F97"/>
    <w:rsid w:val="00A91B4A"/>
    <w:rsid w:val="00A94274"/>
    <w:rsid w:val="00AA0E93"/>
    <w:rsid w:val="00AA4360"/>
    <w:rsid w:val="00AB54ED"/>
    <w:rsid w:val="00AD2867"/>
    <w:rsid w:val="00AE0E33"/>
    <w:rsid w:val="00AE5E5F"/>
    <w:rsid w:val="00AE72E2"/>
    <w:rsid w:val="00AF28AC"/>
    <w:rsid w:val="00AF7B71"/>
    <w:rsid w:val="00B03A64"/>
    <w:rsid w:val="00B10F50"/>
    <w:rsid w:val="00B16222"/>
    <w:rsid w:val="00B3113B"/>
    <w:rsid w:val="00B33505"/>
    <w:rsid w:val="00B42724"/>
    <w:rsid w:val="00B63704"/>
    <w:rsid w:val="00B67681"/>
    <w:rsid w:val="00B729CC"/>
    <w:rsid w:val="00B74163"/>
    <w:rsid w:val="00B801BA"/>
    <w:rsid w:val="00B82ACF"/>
    <w:rsid w:val="00B94349"/>
    <w:rsid w:val="00B9480E"/>
    <w:rsid w:val="00BB0479"/>
    <w:rsid w:val="00BB6251"/>
    <w:rsid w:val="00BB6D19"/>
    <w:rsid w:val="00BD651C"/>
    <w:rsid w:val="00BE733C"/>
    <w:rsid w:val="00BF1B78"/>
    <w:rsid w:val="00C028CD"/>
    <w:rsid w:val="00C14B5D"/>
    <w:rsid w:val="00C241EC"/>
    <w:rsid w:val="00C33CF7"/>
    <w:rsid w:val="00C34B12"/>
    <w:rsid w:val="00C62493"/>
    <w:rsid w:val="00C75170"/>
    <w:rsid w:val="00C767C5"/>
    <w:rsid w:val="00C8542E"/>
    <w:rsid w:val="00C926BB"/>
    <w:rsid w:val="00CC6115"/>
    <w:rsid w:val="00CC6F92"/>
    <w:rsid w:val="00CD3268"/>
    <w:rsid w:val="00CD4421"/>
    <w:rsid w:val="00CD57AC"/>
    <w:rsid w:val="00CD7F03"/>
    <w:rsid w:val="00D156F5"/>
    <w:rsid w:val="00D1735E"/>
    <w:rsid w:val="00D2615E"/>
    <w:rsid w:val="00D53666"/>
    <w:rsid w:val="00D5639F"/>
    <w:rsid w:val="00D73062"/>
    <w:rsid w:val="00D75099"/>
    <w:rsid w:val="00D90BB6"/>
    <w:rsid w:val="00DA03FC"/>
    <w:rsid w:val="00DB38FE"/>
    <w:rsid w:val="00DB7487"/>
    <w:rsid w:val="00DC1A0A"/>
    <w:rsid w:val="00DE0519"/>
    <w:rsid w:val="00DE0D69"/>
    <w:rsid w:val="00DE774E"/>
    <w:rsid w:val="00DF34BA"/>
    <w:rsid w:val="00E02E81"/>
    <w:rsid w:val="00E1162A"/>
    <w:rsid w:val="00E13507"/>
    <w:rsid w:val="00E27D68"/>
    <w:rsid w:val="00E32A38"/>
    <w:rsid w:val="00E4221C"/>
    <w:rsid w:val="00E54902"/>
    <w:rsid w:val="00E549E0"/>
    <w:rsid w:val="00E578D9"/>
    <w:rsid w:val="00E86F0C"/>
    <w:rsid w:val="00EA4082"/>
    <w:rsid w:val="00EA6D7B"/>
    <w:rsid w:val="00EB19FB"/>
    <w:rsid w:val="00EB464A"/>
    <w:rsid w:val="00ED188F"/>
    <w:rsid w:val="00EE58FC"/>
    <w:rsid w:val="00EE5BDA"/>
    <w:rsid w:val="00EF0036"/>
    <w:rsid w:val="00EF1D39"/>
    <w:rsid w:val="00EF596C"/>
    <w:rsid w:val="00F00CAC"/>
    <w:rsid w:val="00F02450"/>
    <w:rsid w:val="00F26A0B"/>
    <w:rsid w:val="00F36A82"/>
    <w:rsid w:val="00F47316"/>
    <w:rsid w:val="00F52058"/>
    <w:rsid w:val="00F527D4"/>
    <w:rsid w:val="00F57AB2"/>
    <w:rsid w:val="00F61F72"/>
    <w:rsid w:val="00F7231B"/>
    <w:rsid w:val="00F740CE"/>
    <w:rsid w:val="00F8143B"/>
    <w:rsid w:val="00F86C27"/>
    <w:rsid w:val="00FA00E7"/>
    <w:rsid w:val="00FA0865"/>
    <w:rsid w:val="00FA1183"/>
    <w:rsid w:val="00FA28F9"/>
    <w:rsid w:val="00FA3057"/>
    <w:rsid w:val="00FA343E"/>
    <w:rsid w:val="00FA6964"/>
    <w:rsid w:val="00FA7268"/>
    <w:rsid w:val="00FC00D5"/>
    <w:rsid w:val="00FC04A6"/>
    <w:rsid w:val="00FC22CE"/>
    <w:rsid w:val="00FD0409"/>
    <w:rsid w:val="00FE2612"/>
    <w:rsid w:val="00FF048E"/>
    <w:rsid w:val="00FF0A44"/>
    <w:rsid w:val="0573513C"/>
    <w:rsid w:val="0688795D"/>
    <w:rsid w:val="068CCB55"/>
    <w:rsid w:val="06D66B25"/>
    <w:rsid w:val="0770FD34"/>
    <w:rsid w:val="0CB11481"/>
    <w:rsid w:val="0F061645"/>
    <w:rsid w:val="0F739E47"/>
    <w:rsid w:val="1069302E"/>
    <w:rsid w:val="12114544"/>
    <w:rsid w:val="143D2F20"/>
    <w:rsid w:val="146B78C3"/>
    <w:rsid w:val="170A9D4B"/>
    <w:rsid w:val="1E4C8BDF"/>
    <w:rsid w:val="208B98AD"/>
    <w:rsid w:val="20F24649"/>
    <w:rsid w:val="2227690E"/>
    <w:rsid w:val="23C3396F"/>
    <w:rsid w:val="2A850B52"/>
    <w:rsid w:val="2A861CD2"/>
    <w:rsid w:val="2AB02731"/>
    <w:rsid w:val="2B76F73D"/>
    <w:rsid w:val="2C3A0D09"/>
    <w:rsid w:val="2CA8E5EA"/>
    <w:rsid w:val="2CF99F41"/>
    <w:rsid w:val="2FE086AC"/>
    <w:rsid w:val="30676F94"/>
    <w:rsid w:val="3116BD95"/>
    <w:rsid w:val="31731560"/>
    <w:rsid w:val="317C570D"/>
    <w:rsid w:val="3318276E"/>
    <w:rsid w:val="34CD9564"/>
    <w:rsid w:val="3519062A"/>
    <w:rsid w:val="3C67B59D"/>
    <w:rsid w:val="400368FD"/>
    <w:rsid w:val="40EC07C8"/>
    <w:rsid w:val="419FD3B0"/>
    <w:rsid w:val="42C51AB9"/>
    <w:rsid w:val="4418366D"/>
    <w:rsid w:val="460E97E3"/>
    <w:rsid w:val="46CE6C0A"/>
    <w:rsid w:val="47FA4AE2"/>
    <w:rsid w:val="4CDD1B04"/>
    <w:rsid w:val="4F4B9875"/>
    <w:rsid w:val="50329554"/>
    <w:rsid w:val="56FF5643"/>
    <w:rsid w:val="58207C6E"/>
    <w:rsid w:val="5A36F705"/>
    <w:rsid w:val="5B32FECB"/>
    <w:rsid w:val="5BD2C766"/>
    <w:rsid w:val="5D1A4AD6"/>
    <w:rsid w:val="5E96E12F"/>
    <w:rsid w:val="62A14A87"/>
    <w:rsid w:val="632DBD94"/>
    <w:rsid w:val="6399DE7B"/>
    <w:rsid w:val="675B934D"/>
    <w:rsid w:val="67817A31"/>
    <w:rsid w:val="6F18D42D"/>
    <w:rsid w:val="7C56853A"/>
    <w:rsid w:val="7D45A9B4"/>
    <w:rsid w:val="7EE17A15"/>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C10DEF"/>
  <w15:docId w15:val="{62784797-FC16-4D9A-8433-6824D22EF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Verdana" w:hAnsi="Verdana" w:cs="Verdana"/>
        <w:lang w:val="en-GB" w:eastAsia="a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260"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numPr>
        <w:numId w:val="1"/>
      </w:numPr>
      <w:spacing w:before="240" w:after="60"/>
      <w:ind w:left="-1" w:hanging="1"/>
    </w:pPr>
    <w:rPr>
      <w:rFonts w:ascii="Arial" w:hAnsi="Arial" w:cs="Arial"/>
      <w:b/>
      <w:bCs/>
      <w:kern w:val="32"/>
      <w:sz w:val="32"/>
      <w:szCs w:val="32"/>
    </w:rPr>
  </w:style>
  <w:style w:type="paragraph" w:styleId="Heading2">
    <w:name w:val="heading 2"/>
    <w:basedOn w:val="Normal"/>
    <w:next w:val="Normal"/>
    <w:uiPriority w:val="9"/>
    <w:semiHidden/>
    <w:unhideWhenUsed/>
    <w:qFormat/>
    <w:pPr>
      <w:keepNext/>
      <w:numPr>
        <w:ilvl w:val="1"/>
        <w:numId w:val="1"/>
      </w:numPr>
      <w:spacing w:after="120"/>
      <w:ind w:left="-1" w:hanging="1"/>
      <w:outlineLvl w:val="1"/>
    </w:pPr>
    <w:rPr>
      <w:b/>
      <w:sz w:val="26"/>
    </w:rPr>
  </w:style>
  <w:style w:type="paragraph" w:styleId="Heading3">
    <w:name w:val="heading 3"/>
    <w:basedOn w:val="Normal"/>
    <w:next w:val="Normal"/>
    <w:uiPriority w:val="9"/>
    <w:semiHidden/>
    <w:unhideWhenUsed/>
    <w:qFormat/>
    <w:pPr>
      <w:keepNext/>
      <w:numPr>
        <w:ilvl w:val="2"/>
        <w:numId w:val="1"/>
      </w:numPr>
      <w:spacing w:after="120"/>
      <w:ind w:left="-1" w:hanging="1"/>
      <w:outlineLvl w:val="2"/>
    </w:pPr>
    <w:rPr>
      <w:sz w:val="26"/>
    </w:rPr>
  </w:style>
  <w:style w:type="paragraph" w:styleId="Heading4">
    <w:name w:val="heading 4"/>
    <w:basedOn w:val="Normal"/>
    <w:next w:val="Normal"/>
    <w:uiPriority w:val="9"/>
    <w:semiHidden/>
    <w:unhideWhenUsed/>
    <w:qFormat/>
    <w:pPr>
      <w:keepNext/>
      <w:numPr>
        <w:ilvl w:val="3"/>
        <w:numId w:val="1"/>
      </w:numPr>
      <w:spacing w:before="240" w:after="60"/>
      <w:ind w:left="-1" w:hanging="1"/>
      <w:outlineLvl w:val="3"/>
    </w:pPr>
    <w:rPr>
      <w:b/>
      <w:bCs/>
      <w:sz w:val="28"/>
      <w:szCs w:val="28"/>
    </w:rPr>
  </w:style>
  <w:style w:type="paragraph" w:styleId="Heading5">
    <w:name w:val="heading 5"/>
    <w:basedOn w:val="Normal"/>
    <w:next w:val="Normal"/>
    <w:uiPriority w:val="9"/>
    <w:semiHidden/>
    <w:unhideWhenUsed/>
    <w:qFormat/>
    <w:pPr>
      <w:keepNext/>
      <w:numPr>
        <w:ilvl w:val="4"/>
        <w:numId w:val="1"/>
      </w:numPr>
      <w:spacing w:after="60"/>
      <w:ind w:left="-1" w:hanging="1"/>
      <w:outlineLvl w:val="4"/>
    </w:pPr>
  </w:style>
  <w:style w:type="paragraph" w:styleId="Heading6">
    <w:name w:val="heading 6"/>
    <w:basedOn w:val="Normal"/>
    <w:next w:val="Normal"/>
    <w:uiPriority w:val="9"/>
    <w:semiHidden/>
    <w:unhideWhenUsed/>
    <w:qFormat/>
    <w:pPr>
      <w:keepNext/>
      <w:numPr>
        <w:ilvl w:val="5"/>
        <w:numId w:val="1"/>
      </w:numPr>
      <w:spacing w:after="60"/>
      <w:ind w:left="-1" w:hanging="1"/>
      <w:outlineLvl w:val="5"/>
    </w:pPr>
    <w:rPr>
      <w:b/>
    </w:rPr>
  </w:style>
  <w:style w:type="paragraph" w:styleId="Heading7">
    <w:name w:val="heading 7"/>
    <w:basedOn w:val="Normal"/>
    <w:next w:val="Normal"/>
    <w:pPr>
      <w:keepNext/>
      <w:numPr>
        <w:ilvl w:val="6"/>
        <w:numId w:val="1"/>
      </w:numPr>
      <w:spacing w:after="60"/>
      <w:ind w:left="-1" w:hanging="1"/>
      <w:outlineLvl w:val="6"/>
    </w:pPr>
    <w:rPr>
      <w:i/>
    </w:rPr>
  </w:style>
  <w:style w:type="paragraph" w:styleId="Heading8">
    <w:name w:val="heading 8"/>
    <w:basedOn w:val="Normal"/>
    <w:next w:val="Normal"/>
    <w:pPr>
      <w:keepNext/>
      <w:numPr>
        <w:ilvl w:val="7"/>
        <w:numId w:val="1"/>
      </w:numPr>
      <w:spacing w:after="60"/>
      <w:ind w:left="-1" w:hanging="1"/>
      <w:outlineLvl w:val="7"/>
    </w:pPr>
    <w:rPr>
      <w:b/>
    </w:rPr>
  </w:style>
  <w:style w:type="paragraph" w:styleId="Heading9">
    <w:name w:val="heading 9"/>
    <w:basedOn w:val="Normal"/>
    <w:next w:val="Normal"/>
    <w:pPr>
      <w:keepNext/>
      <w:numPr>
        <w:ilvl w:val="8"/>
        <w:numId w:val="1"/>
      </w:numPr>
      <w:spacing w:after="60"/>
      <w:ind w:left="-1" w:hanging="1"/>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link w:val="HeaderChar"/>
    <w:pPr>
      <w:suppressAutoHyphens/>
      <w:spacing w:line="240" w:lineRule="atLeast"/>
      <w:ind w:leftChars="-1" w:left="-1" w:hangingChars="1" w:hanging="1"/>
      <w:textDirection w:val="btLr"/>
      <w:textAlignment w:val="top"/>
      <w:outlineLvl w:val="0"/>
    </w:pPr>
    <w:rPr>
      <w:b/>
      <w:smallCaps/>
      <w:position w:val="-1"/>
      <w:sz w:val="16"/>
      <w:szCs w:val="16"/>
      <w:lang w:eastAsia="en-US"/>
    </w:rPr>
  </w:style>
  <w:style w:type="paragraph" w:customStyle="1" w:styleId="Text">
    <w:name w:val="Text"/>
    <w:basedOn w:val="Tabletext"/>
    <w:link w:val="TextChar"/>
    <w:qFormat/>
    <w:pPr>
      <w:spacing w:before="80"/>
      <w:ind w:right="851"/>
    </w:pPr>
  </w:style>
  <w:style w:type="paragraph" w:customStyle="1" w:styleId="Unittitle">
    <w:name w:val="Unit title"/>
    <w:next w:val="Text"/>
    <w:pPr>
      <w:pBdr>
        <w:bottom w:val="single" w:sz="8" w:space="2" w:color="BB6DA1"/>
      </w:pBdr>
      <w:suppressAutoHyphens/>
      <w:spacing w:before="120" w:after="240" w:line="1" w:lineRule="atLeast"/>
      <w:ind w:leftChars="-1" w:left="-1" w:hangingChars="1" w:hanging="1"/>
      <w:textDirection w:val="btLr"/>
      <w:textAlignment w:val="top"/>
      <w:outlineLvl w:val="0"/>
    </w:pPr>
    <w:rPr>
      <w:b/>
      <w:position w:val="-1"/>
      <w:sz w:val="36"/>
      <w:szCs w:val="24"/>
      <w:lang w:eastAsia="en-US"/>
    </w:rPr>
  </w:style>
  <w:style w:type="paragraph" w:customStyle="1" w:styleId="Introduction">
    <w:name w:val="Introduction"/>
    <w:next w:val="Text"/>
    <w:pPr>
      <w:suppressAutoHyphens/>
      <w:spacing w:before="120" w:after="440" w:line="440" w:lineRule="atLeast"/>
      <w:ind w:leftChars="-1" w:left="-1" w:hangingChars="1" w:hanging="1"/>
      <w:textDirection w:val="btLr"/>
      <w:textAlignment w:val="top"/>
      <w:outlineLvl w:val="0"/>
    </w:pPr>
    <w:rPr>
      <w:b/>
      <w:position w:val="-1"/>
      <w:sz w:val="34"/>
      <w:szCs w:val="36"/>
      <w:lang w:eastAsia="en-US"/>
    </w:rPr>
  </w:style>
  <w:style w:type="paragraph" w:customStyle="1" w:styleId="Tabletext">
    <w:name w:val="Table text"/>
    <w:pPr>
      <w:suppressAutoHyphens/>
      <w:spacing w:before="60" w:after="60" w:line="1" w:lineRule="atLeast"/>
      <w:ind w:leftChars="-1" w:left="-1" w:hangingChars="1" w:hanging="1"/>
      <w:textDirection w:val="btLr"/>
      <w:textAlignment w:val="top"/>
      <w:outlineLvl w:val="0"/>
    </w:pPr>
    <w:rPr>
      <w:position w:val="-1"/>
      <w:lang w:eastAsia="en-US"/>
    </w:rPr>
  </w:style>
  <w:style w:type="paragraph" w:customStyle="1" w:styleId="Bhead">
    <w:name w:val="B head"/>
    <w:next w:val="Text"/>
    <w:pPr>
      <w:suppressAutoHyphens/>
      <w:spacing w:before="360" w:after="120" w:line="1" w:lineRule="atLeast"/>
      <w:ind w:leftChars="-1" w:left="-1" w:right="851" w:hangingChars="1" w:hanging="1"/>
      <w:textDirection w:val="btLr"/>
      <w:textAlignment w:val="top"/>
      <w:outlineLvl w:val="0"/>
    </w:pPr>
    <w:rPr>
      <w:rFonts w:eastAsia="Batang"/>
      <w:b/>
      <w:position w:val="-1"/>
      <w:sz w:val="22"/>
      <w:lang w:eastAsia="en-US"/>
    </w:rPr>
  </w:style>
  <w:style w:type="paragraph" w:customStyle="1" w:styleId="Textbullets">
    <w:name w:val="Text bullets"/>
    <w:qFormat/>
    <w:pPr>
      <w:tabs>
        <w:tab w:val="left" w:pos="397"/>
      </w:tabs>
      <w:suppressAutoHyphens/>
      <w:spacing w:before="80" w:after="60" w:line="260" w:lineRule="atLeast"/>
      <w:ind w:right="851"/>
      <w:textDirection w:val="btLr"/>
      <w:textAlignment w:val="top"/>
      <w:outlineLvl w:val="0"/>
    </w:pPr>
    <w:rPr>
      <w:position w:val="-1"/>
      <w:lang w:eastAsia="en-US"/>
    </w:rPr>
  </w:style>
  <w:style w:type="paragraph" w:customStyle="1" w:styleId="Ahead">
    <w:name w:val="A head"/>
    <w:next w:val="Text"/>
    <w:pPr>
      <w:tabs>
        <w:tab w:val="left" w:pos="480"/>
      </w:tabs>
      <w:suppressAutoHyphens/>
      <w:spacing w:before="360" w:after="120" w:line="320" w:lineRule="atLeast"/>
      <w:ind w:leftChars="-1" w:left="-1" w:right="851" w:hangingChars="1" w:hanging="1"/>
      <w:textDirection w:val="btLr"/>
      <w:textAlignment w:val="top"/>
      <w:outlineLvl w:val="0"/>
    </w:pPr>
    <w:rPr>
      <w:b/>
      <w:position w:val="-1"/>
      <w:sz w:val="26"/>
      <w:szCs w:val="28"/>
      <w:lang w:eastAsia="en-US"/>
    </w:rPr>
  </w:style>
  <w:style w:type="character" w:styleId="PageNumber">
    <w:name w:val="page number"/>
    <w:rPr>
      <w:rFonts w:ascii="Verdana" w:hAnsi="Verdana"/>
      <w:b/>
      <w:color w:val="auto"/>
      <w:w w:val="100"/>
      <w:position w:val="-1"/>
      <w:sz w:val="20"/>
      <w:effect w:val="none"/>
      <w:vertAlign w:val="baseline"/>
      <w:cs w:val="0"/>
      <w:em w:val="none"/>
    </w:rPr>
  </w:style>
  <w:style w:type="paragraph" w:customStyle="1" w:styleId="A1head">
    <w:name w:val="A1 head"/>
    <w:basedOn w:val="Ahead"/>
    <w:next w:val="Text"/>
  </w:style>
  <w:style w:type="paragraph" w:customStyle="1" w:styleId="Sectionheading">
    <w:name w:val="Section heading"/>
    <w:next w:val="Text"/>
    <w:pPr>
      <w:tabs>
        <w:tab w:val="left" w:pos="480"/>
      </w:tabs>
      <w:suppressAutoHyphens/>
      <w:spacing w:after="360" w:line="440" w:lineRule="atLeast"/>
      <w:ind w:leftChars="-1" w:left="480" w:hangingChars="1" w:hanging="480"/>
      <w:textDirection w:val="btLr"/>
      <w:textAlignment w:val="top"/>
      <w:outlineLvl w:val="0"/>
    </w:pPr>
    <w:rPr>
      <w:rFonts w:ascii="Verdana Bold" w:hAnsi="Verdana Bold"/>
      <w:b/>
      <w:caps/>
      <w:position w:val="-1"/>
      <w:sz w:val="36"/>
      <w:lang w:eastAsia="en-US"/>
    </w:rPr>
  </w:style>
  <w:style w:type="paragraph" w:styleId="TOC1">
    <w:name w:val="toc 1"/>
    <w:next w:val="TOC2"/>
    <w:pPr>
      <w:widowControl w:val="0"/>
      <w:tabs>
        <w:tab w:val="left" w:pos="567"/>
        <w:tab w:val="right" w:pos="9072"/>
      </w:tabs>
      <w:suppressAutoHyphens/>
      <w:spacing w:before="120" w:after="60" w:line="300" w:lineRule="atLeast"/>
      <w:ind w:leftChars="-1" w:left="-1" w:hangingChars="1" w:hanging="1"/>
      <w:textDirection w:val="btLr"/>
      <w:textAlignment w:val="top"/>
      <w:outlineLvl w:val="0"/>
    </w:pPr>
    <w:rPr>
      <w:b/>
      <w:snapToGrid w:val="0"/>
      <w:position w:val="-1"/>
      <w:sz w:val="22"/>
      <w:lang w:eastAsia="en-US"/>
    </w:rPr>
  </w:style>
  <w:style w:type="paragraph" w:styleId="TOC2">
    <w:name w:val="toc 2"/>
    <w:pPr>
      <w:tabs>
        <w:tab w:val="right" w:pos="9071"/>
      </w:tabs>
      <w:suppressAutoHyphens/>
      <w:spacing w:before="60" w:after="60" w:line="260" w:lineRule="atLeast"/>
      <w:ind w:leftChars="-1" w:left="567" w:hangingChars="1" w:hanging="1"/>
      <w:textDirection w:val="btLr"/>
      <w:textAlignment w:val="top"/>
      <w:outlineLvl w:val="0"/>
    </w:pPr>
    <w:rPr>
      <w:position w:val="-1"/>
      <w:szCs w:val="24"/>
      <w:lang w:eastAsia="en-US"/>
    </w:rPr>
  </w:style>
  <w:style w:type="character" w:styleId="Hyperlink">
    <w:name w:val="Hyperlink"/>
    <w:qFormat/>
    <w:rPr>
      <w:color w:val="0000FF"/>
      <w:w w:val="100"/>
      <w:position w:val="-1"/>
      <w:u w:val="single"/>
      <w:effect w:val="none"/>
      <w:vertAlign w:val="baseline"/>
      <w:cs w:val="0"/>
      <w:em w:val="none"/>
    </w:rPr>
  </w:style>
  <w:style w:type="paragraph" w:customStyle="1" w:styleId="Gettingstarted">
    <w:name w:val="Getting started"/>
    <w:next w:val="Text"/>
    <w:pPr>
      <w:suppressAutoHyphens/>
      <w:spacing w:before="120" w:after="120" w:line="1" w:lineRule="atLeast"/>
      <w:ind w:leftChars="-1" w:left="-1" w:right="851" w:hangingChars="1" w:hanging="1"/>
      <w:textDirection w:val="btLr"/>
      <w:textAlignment w:val="top"/>
      <w:outlineLvl w:val="0"/>
    </w:pPr>
    <w:rPr>
      <w:b/>
      <w:position w:val="-1"/>
      <w:lang w:eastAsia="en-US"/>
    </w:rPr>
  </w:style>
  <w:style w:type="paragraph" w:customStyle="1" w:styleId="Tablehead">
    <w:name w:val="Table head"/>
    <w:basedOn w:val="Tablesub-head"/>
    <w:next w:val="Tabletext"/>
    <w:rPr>
      <w:sz w:val="22"/>
      <w:szCs w:val="22"/>
    </w:rPr>
  </w:style>
  <w:style w:type="numbering" w:customStyle="1" w:styleId="Listnum">
    <w:name w:val="List num"/>
    <w:basedOn w:val="NoList"/>
  </w:style>
  <w:style w:type="paragraph" w:customStyle="1" w:styleId="HeaderEven">
    <w:name w:val="HeaderEven"/>
    <w:basedOn w:val="Header"/>
    <w:pPr>
      <w:jc w:val="right"/>
    </w:pPr>
  </w:style>
  <w:style w:type="paragraph" w:customStyle="1" w:styleId="Texthead">
    <w:name w:val="Text head"/>
    <w:basedOn w:val="Text"/>
    <w:pPr>
      <w:spacing w:before="180"/>
    </w:pPr>
    <w:rPr>
      <w:b/>
    </w:rPr>
  </w:style>
  <w:style w:type="paragraph" w:customStyle="1" w:styleId="Footerodd">
    <w:name w:val="Footer odd"/>
    <w:pPr>
      <w:pBdr>
        <w:top w:val="single" w:sz="6" w:space="2" w:color="BB6DA1"/>
      </w:pBdr>
      <w:suppressAutoHyphens/>
      <w:spacing w:line="200" w:lineRule="atLeast"/>
      <w:ind w:leftChars="-1" w:left="-1" w:hangingChars="1" w:hanging="1"/>
      <w:textDirection w:val="btLr"/>
      <w:textAlignment w:val="top"/>
      <w:outlineLvl w:val="0"/>
    </w:pPr>
    <w:rPr>
      <w:position w:val="-1"/>
      <w:sz w:val="14"/>
      <w:szCs w:val="16"/>
      <w:lang w:eastAsia="en-US"/>
    </w:rPr>
  </w:style>
  <w:style w:type="paragraph" w:customStyle="1" w:styleId="Footereven">
    <w:name w:val="Footer even"/>
    <w:pPr>
      <w:pBdr>
        <w:top w:val="single" w:sz="6" w:space="2" w:color="BB6DA1"/>
      </w:pBdr>
      <w:suppressAutoHyphens/>
      <w:spacing w:line="200" w:lineRule="atLeast"/>
      <w:ind w:leftChars="-1" w:left="-1" w:hangingChars="1" w:hanging="1"/>
      <w:jc w:val="right"/>
      <w:textDirection w:val="btLr"/>
      <w:textAlignment w:val="top"/>
      <w:outlineLvl w:val="0"/>
    </w:pPr>
    <w:rPr>
      <w:position w:val="-1"/>
      <w:sz w:val="14"/>
      <w:lang w:eastAsia="en-US"/>
    </w:rPr>
  </w:style>
  <w:style w:type="paragraph" w:customStyle="1" w:styleId="Numberedlist">
    <w:name w:val="Numbered list"/>
    <w:pPr>
      <w:numPr>
        <w:numId w:val="4"/>
      </w:numPr>
      <w:suppressAutoHyphens/>
      <w:spacing w:before="80" w:after="60" w:line="240" w:lineRule="atLeast"/>
      <w:ind w:leftChars="-1" w:left="-1" w:right="851" w:hangingChars="1" w:hanging="1"/>
      <w:textDirection w:val="btLr"/>
      <w:textAlignment w:val="top"/>
      <w:outlineLvl w:val="0"/>
    </w:pPr>
    <w:rPr>
      <w:position w:val="-1"/>
      <w:szCs w:val="19"/>
    </w:rPr>
  </w:style>
  <w:style w:type="paragraph" w:customStyle="1" w:styleId="Tabletextsubbullet">
    <w:name w:val="Table text sub bullet"/>
    <w:basedOn w:val="Tabletextbullets"/>
    <w:pPr>
      <w:numPr>
        <w:numId w:val="8"/>
      </w:numPr>
      <w:tabs>
        <w:tab w:val="num" w:pos="340"/>
        <w:tab w:val="left" w:pos="680"/>
      </w:tabs>
      <w:ind w:left="680" w:hanging="340"/>
    </w:pPr>
  </w:style>
  <w:style w:type="paragraph" w:customStyle="1" w:styleId="Annexe">
    <w:name w:val="Annexe"/>
    <w:next w:val="Text"/>
    <w:pPr>
      <w:suppressAutoHyphens/>
      <w:spacing w:line="400" w:lineRule="atLeast"/>
      <w:ind w:leftChars="-1" w:left="-1" w:hangingChars="1" w:hanging="1"/>
      <w:textDirection w:val="btLr"/>
      <w:textAlignment w:val="top"/>
      <w:outlineLvl w:val="0"/>
    </w:pPr>
    <w:rPr>
      <w:b/>
      <w:position w:val="-1"/>
      <w:sz w:val="36"/>
      <w:szCs w:val="28"/>
      <w:lang w:eastAsia="en-US"/>
    </w:rPr>
  </w:style>
  <w:style w:type="paragraph" w:customStyle="1" w:styleId="BackCover">
    <w:name w:val="BackCover"/>
    <w:pPr>
      <w:suppressAutoHyphens/>
      <w:spacing w:line="180" w:lineRule="atLeast"/>
      <w:ind w:leftChars="-1" w:left="-1" w:hangingChars="1" w:hanging="1"/>
      <w:textDirection w:val="btLr"/>
      <w:textAlignment w:val="top"/>
      <w:outlineLvl w:val="0"/>
    </w:pPr>
    <w:rPr>
      <w:b/>
      <w:position w:val="-1"/>
      <w:sz w:val="12"/>
      <w:lang w:eastAsia="en-US"/>
    </w:rPr>
  </w:style>
  <w:style w:type="paragraph" w:customStyle="1" w:styleId="Uniticon">
    <w:name w:val="Unit icon"/>
    <w:basedOn w:val="Units"/>
    <w:next w:val="Text"/>
    <w:pPr>
      <w:spacing w:before="0" w:after="0"/>
      <w:ind w:right="-851"/>
    </w:pPr>
    <w:rPr>
      <w:sz w:val="22"/>
      <w:szCs w:val="22"/>
    </w:rPr>
  </w:style>
  <w:style w:type="paragraph" w:customStyle="1" w:styleId="Contents">
    <w:name w:val="Contents"/>
    <w:basedOn w:val="Introduction"/>
    <w:next w:val="TOC1"/>
  </w:style>
  <w:style w:type="paragraph" w:customStyle="1" w:styleId="Qualification">
    <w:name w:val="Qualification"/>
    <w:next w:val="Specification"/>
    <w:pPr>
      <w:suppressAutoHyphens/>
      <w:spacing w:before="2160" w:after="360" w:line="600" w:lineRule="atLeast"/>
      <w:ind w:leftChars="-1" w:left="-1" w:hangingChars="1" w:hanging="1"/>
      <w:textDirection w:val="btLr"/>
      <w:textAlignment w:val="top"/>
      <w:outlineLvl w:val="0"/>
    </w:pPr>
    <w:rPr>
      <w:b/>
      <w:noProof/>
      <w:position w:val="-1"/>
      <w:sz w:val="64"/>
      <w:szCs w:val="64"/>
    </w:rPr>
  </w:style>
  <w:style w:type="paragraph" w:customStyle="1" w:styleId="Specification">
    <w:name w:val="Specification"/>
    <w:next w:val="Frontcoverinfo"/>
    <w:pPr>
      <w:suppressAutoHyphens/>
      <w:spacing w:before="240" w:after="480" w:line="480" w:lineRule="atLeast"/>
      <w:ind w:leftChars="-1" w:left="-1" w:hangingChars="1" w:hanging="1"/>
      <w:textDirection w:val="btLr"/>
      <w:textAlignment w:val="top"/>
      <w:outlineLvl w:val="0"/>
    </w:pPr>
    <w:rPr>
      <w:b/>
      <w:bCs/>
      <w:color w:val="000000"/>
      <w:position w:val="-1"/>
      <w:sz w:val="44"/>
      <w:szCs w:val="44"/>
      <w:lang w:eastAsia="en-US"/>
    </w:rPr>
  </w:style>
  <w:style w:type="paragraph" w:customStyle="1" w:styleId="Frontcoverinfo">
    <w:name w:val="Frontcover info"/>
    <w:next w:val="Text"/>
    <w:pPr>
      <w:suppressAutoHyphens/>
      <w:spacing w:after="120" w:line="400" w:lineRule="atLeast"/>
      <w:ind w:leftChars="-1" w:left="-1" w:hangingChars="1" w:hanging="1"/>
      <w:textDirection w:val="btLr"/>
      <w:textAlignment w:val="top"/>
      <w:outlineLvl w:val="0"/>
    </w:pPr>
    <w:rPr>
      <w:position w:val="-1"/>
      <w:sz w:val="28"/>
      <w:szCs w:val="36"/>
      <w:lang w:eastAsia="en-US"/>
    </w:rPr>
  </w:style>
  <w:style w:type="table" w:customStyle="1" w:styleId="Table4">
    <w:name w:val="Table 4"/>
    <w:basedOn w:val="TableNormal"/>
    <w:pPr>
      <w:suppressAutoHyphens/>
      <w:spacing w:line="1" w:lineRule="atLeast"/>
      <w:ind w:leftChars="-1" w:left="-1" w:hangingChars="1" w:hanging="1"/>
      <w:textDirection w:val="btLr"/>
      <w:textAlignment w:val="top"/>
      <w:outlineLvl w:val="0"/>
    </w:pPr>
    <w:rPr>
      <w:position w:val="-1"/>
    </w:rPr>
    <w:tblPr>
      <w:tblStyleRow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5">
    <w:name w:val="Table 5"/>
    <w:basedOn w:val="TableNormal"/>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Pr>
      <w:w w:val="100"/>
      <w:position w:val="-1"/>
      <w:sz w:val="16"/>
      <w:szCs w:val="16"/>
      <w:effect w:val="none"/>
      <w:vertAlign w:val="baseline"/>
      <w:cs w:val="0"/>
      <w:em w:val="none"/>
    </w:rPr>
  </w:style>
  <w:style w:type="paragraph" w:styleId="Footer">
    <w:name w:val="footer"/>
    <w:basedOn w:val="Normal"/>
    <w:uiPriority w:val="99"/>
    <w:pPr>
      <w:tabs>
        <w:tab w:val="center" w:pos="4153"/>
        <w:tab w:val="right" w:pos="8306"/>
      </w:tabs>
    </w:pPr>
  </w:style>
  <w:style w:type="paragraph" w:customStyle="1" w:styleId="Tabletextbullets">
    <w:name w:val="Table text bullets"/>
    <w:pPr>
      <w:numPr>
        <w:numId w:val="5"/>
      </w:numPr>
      <w:tabs>
        <w:tab w:val="num" w:pos="340"/>
      </w:tabs>
      <w:suppressAutoHyphens/>
      <w:spacing w:before="60" w:after="60" w:line="240" w:lineRule="atLeast"/>
      <w:ind w:leftChars="-1" w:left="340" w:hangingChars="1" w:hanging="340"/>
      <w:textDirection w:val="btLr"/>
      <w:textAlignment w:val="top"/>
      <w:outlineLvl w:val="0"/>
    </w:pPr>
    <w:rPr>
      <w:rFonts w:cs="Arial"/>
      <w:position w:val="-1"/>
      <w:szCs w:val="24"/>
      <w:lang w:eastAsia="en-US"/>
    </w:rPr>
  </w:style>
  <w:style w:type="paragraph" w:customStyle="1" w:styleId="Tabletextnumberedlist">
    <w:name w:val="Table text numbered list"/>
    <w:pPr>
      <w:tabs>
        <w:tab w:val="num" w:pos="720"/>
      </w:tabs>
      <w:suppressAutoHyphens/>
      <w:spacing w:before="60" w:after="60" w:line="240" w:lineRule="atLeast"/>
      <w:ind w:leftChars="-1" w:left="-1" w:hangingChars="1" w:hanging="1"/>
      <w:textDirection w:val="btLr"/>
      <w:textAlignment w:val="top"/>
      <w:outlineLvl w:val="0"/>
    </w:pPr>
    <w:rPr>
      <w:rFonts w:cs="Arial"/>
      <w:position w:val="-1"/>
      <w:szCs w:val="24"/>
      <w:lang w:eastAsia="en-US"/>
    </w:rPr>
  </w:style>
  <w:style w:type="paragraph" w:styleId="CommentText">
    <w:name w:val="annotation text"/>
    <w:basedOn w:val="Normal"/>
  </w:style>
  <w:style w:type="character" w:customStyle="1" w:styleId="CommentTextChar">
    <w:name w:val="Comment Text Char"/>
    <w:rPr>
      <w:rFonts w:ascii="Verdana" w:hAnsi="Verdana"/>
      <w:w w:val="100"/>
      <w:position w:val="-1"/>
      <w:effect w:val="none"/>
      <w:vertAlign w:val="baseline"/>
      <w:cs w:val="0"/>
      <w:em w:val="none"/>
      <w:lang w:eastAsia="en-US"/>
    </w:rPr>
  </w:style>
  <w:style w:type="numbering" w:customStyle="1" w:styleId="Listtable">
    <w:name w:val="List table"/>
    <w:basedOn w:val="NoList"/>
  </w:style>
  <w:style w:type="paragraph" w:styleId="CommentSubject">
    <w:name w:val="annotation subject"/>
    <w:basedOn w:val="CommentText"/>
    <w:next w:val="CommentText"/>
    <w:rPr>
      <w:b/>
      <w:bCs/>
    </w:rPr>
  </w:style>
  <w:style w:type="table" w:customStyle="1" w:styleId="Table1">
    <w:name w:val="Table 1"/>
    <w:basedOn w:val="TableGridLight1"/>
    <w:next w:val="a"/>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
    <w:name w:val="Table 3"/>
    <w:basedOn w:val="TableNormal"/>
    <w:next w:val="a0"/>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style>
  <w:style w:type="character" w:customStyle="1" w:styleId="CommentSubjectChar">
    <w:name w:val="Comment Subject Char"/>
    <w:rPr>
      <w:rFonts w:ascii="Verdana" w:hAnsi="Verdana"/>
      <w:b/>
      <w:bCs/>
      <w:w w:val="100"/>
      <w:position w:val="-1"/>
      <w:effect w:val="none"/>
      <w:vertAlign w:val="baseline"/>
      <w:cs w:val="0"/>
      <w:em w:val="none"/>
      <w:lang w:eastAsia="en-US"/>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pPr>
      <w:spacing w:line="240" w:lineRule="auto"/>
    </w:pPr>
    <w:rPr>
      <w:rFonts w:ascii="Tahoma" w:hAnsi="Tahoma" w:cs="Tahoma"/>
      <w:sz w:val="16"/>
      <w:szCs w:val="16"/>
    </w:rPr>
  </w:style>
  <w:style w:type="table" w:customStyle="1" w:styleId="Table2">
    <w:name w:val="Table 2"/>
    <w:basedOn w:val="TableNormal"/>
    <w:next w:val="a1"/>
    <w:pPr>
      <w:suppressAutoHyphens/>
      <w:spacing w:line="1" w:lineRule="atLeast"/>
      <w:ind w:leftChars="-1" w:left="-1" w:hangingChars="1" w:hanging="1"/>
      <w:textDirection w:val="btLr"/>
      <w:textAlignment w:val="top"/>
      <w:outlineLvl w:val="0"/>
    </w:pPr>
    <w:rPr>
      <w:position w:val="-1"/>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rPr>
      <w:rFonts w:ascii="Tahoma" w:hAnsi="Tahoma" w:cs="Tahoma"/>
      <w:w w:val="100"/>
      <w:position w:val="-1"/>
      <w:sz w:val="16"/>
      <w:szCs w:val="16"/>
      <w:effect w:val="none"/>
      <w:vertAlign w:val="baseline"/>
      <w:cs w:val="0"/>
      <w:em w:val="none"/>
      <w:lang w:eastAsia="en-US"/>
    </w:rPr>
  </w:style>
  <w:style w:type="paragraph" w:customStyle="1" w:styleId="Units">
    <w:name w:val="Units"/>
    <w:next w:val="Uniticon"/>
    <w:pPr>
      <w:suppressAutoHyphens/>
      <w:spacing w:before="2000" w:after="100" w:line="1" w:lineRule="atLeast"/>
      <w:ind w:leftChars="-1" w:left="-1" w:right="400" w:hangingChars="1" w:hanging="1"/>
      <w:jc w:val="right"/>
      <w:textDirection w:val="btLr"/>
      <w:textAlignment w:val="top"/>
      <w:outlineLvl w:val="0"/>
    </w:pPr>
    <w:rPr>
      <w:b/>
      <w:position w:val="-1"/>
      <w:sz w:val="96"/>
      <w:szCs w:val="72"/>
      <w:lang w:eastAsia="en-US"/>
    </w:rPr>
  </w:style>
  <w:style w:type="paragraph" w:customStyle="1" w:styleId="Tablesub-head">
    <w:name w:val="Table sub-head"/>
    <w:next w:val="Tabletext"/>
    <w:pPr>
      <w:suppressAutoHyphens/>
      <w:spacing w:before="80" w:after="80" w:line="1" w:lineRule="atLeast"/>
      <w:ind w:leftChars="-1" w:left="-1" w:hangingChars="1" w:hanging="1"/>
      <w:textDirection w:val="btLr"/>
      <w:textAlignment w:val="top"/>
      <w:outlineLvl w:val="0"/>
    </w:pPr>
    <w:rPr>
      <w:rFonts w:cs="Arial"/>
      <w:b/>
      <w:position w:val="-1"/>
      <w:szCs w:val="24"/>
      <w:lang w:eastAsia="en-US"/>
    </w:rPr>
  </w:style>
  <w:style w:type="paragraph" w:customStyle="1" w:styleId="Textsubbullet">
    <w:name w:val="Text sub bullet"/>
    <w:pPr>
      <w:numPr>
        <w:numId w:val="2"/>
      </w:numPr>
      <w:tabs>
        <w:tab w:val="left" w:pos="794"/>
      </w:tabs>
      <w:suppressAutoHyphens/>
      <w:spacing w:before="80" w:after="60" w:line="260" w:lineRule="atLeast"/>
      <w:ind w:right="851"/>
      <w:textDirection w:val="btLr"/>
      <w:textAlignment w:val="top"/>
      <w:outlineLvl w:val="0"/>
    </w:pPr>
    <w:rPr>
      <w:position w:val="-1"/>
    </w:rPr>
  </w:style>
  <w:style w:type="paragraph" w:styleId="NormalWeb">
    <w:name w:val="Normal (Web)"/>
    <w:basedOn w:val="Normal"/>
    <w:qFormat/>
    <w:pPr>
      <w:spacing w:before="100" w:beforeAutospacing="1" w:after="100" w:afterAutospacing="1" w:line="240" w:lineRule="auto"/>
    </w:pPr>
    <w:rPr>
      <w:rFonts w:ascii="Times New Roman" w:hAnsi="Times New Roman"/>
      <w:sz w:val="24"/>
      <w:szCs w:val="24"/>
      <w:lang w:eastAsia="en-GB"/>
    </w:rPr>
  </w:style>
  <w:style w:type="character" w:customStyle="1" w:styleId="FooterChar">
    <w:name w:val="Footer Char"/>
    <w:uiPriority w:val="99"/>
    <w:rPr>
      <w:rFonts w:ascii="Verdana" w:hAnsi="Verdana"/>
      <w:w w:val="100"/>
      <w:position w:val="-1"/>
      <w:effect w:val="none"/>
      <w:vertAlign w:val="baseline"/>
      <w:cs w:val="0"/>
      <w:em w:val="none"/>
      <w:lang w:eastAsia="en-US"/>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Open Sans" w:hAnsi="Open Sans" w:cs="Open Sans"/>
      <w:color w:val="000000"/>
      <w:position w:val="-1"/>
      <w:sz w:val="24"/>
      <w:szCs w:val="24"/>
    </w:rPr>
  </w:style>
  <w:style w:type="table" w:customStyle="1" w:styleId="TableGridLight1">
    <w:name w:val="Table Grid Light1"/>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ListParagraph">
    <w:name w:val="List Paragraph"/>
    <w:basedOn w:val="Normal"/>
    <w:pPr>
      <w:ind w:left="720"/>
    </w:pPr>
  </w:style>
  <w:style w:type="character" w:customStyle="1" w:styleId="UnresolvedMention1">
    <w:name w:val="Unresolved Mention1"/>
    <w:qFormat/>
    <w:rPr>
      <w:color w:val="605E5C"/>
      <w:w w:val="100"/>
      <w:position w:val="-1"/>
      <w:effect w:val="none"/>
      <w:shd w:val="clear" w:color="auto" w:fill="E1DFDD"/>
      <w:vertAlign w:val="baseline"/>
      <w:cs w:val="0"/>
      <w:em w:val="none"/>
    </w:rPr>
  </w:style>
  <w:style w:type="character" w:styleId="FollowedHyperlink">
    <w:name w:val="FollowedHyperlink"/>
    <w:rPr>
      <w:color w:val="954F72"/>
      <w:w w:val="100"/>
      <w:position w:val="-1"/>
      <w:u w:val="single"/>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Pr>
  </w:style>
  <w:style w:type="table" w:customStyle="1" w:styleId="a0">
    <w:basedOn w:val="TableNormal"/>
    <w:tblPr>
      <w:tblStyleRowBandSize w:val="1"/>
      <w:tblStyleColBandSize w:val="1"/>
    </w:tblPr>
  </w:style>
  <w:style w:type="character" w:customStyle="1" w:styleId="HeaderChar">
    <w:name w:val="Header Char"/>
    <w:basedOn w:val="DefaultParagraphFont"/>
    <w:link w:val="Header"/>
    <w:rsid w:val="0066530A"/>
    <w:rPr>
      <w:b/>
      <w:smallCaps/>
      <w:position w:val="-1"/>
      <w:sz w:val="16"/>
      <w:szCs w:val="16"/>
      <w:lang w:eastAsia="en-US"/>
    </w:rPr>
  </w:style>
  <w:style w:type="paragraph" w:customStyle="1" w:styleId="TableParagraph">
    <w:name w:val="Table Paragraph"/>
    <w:basedOn w:val="Normal"/>
    <w:uiPriority w:val="1"/>
    <w:qFormat/>
    <w:rsid w:val="00574758"/>
    <w:pPr>
      <w:suppressAutoHyphens w:val="0"/>
      <w:ind w:leftChars="0" w:left="107" w:firstLineChars="0" w:firstLine="0"/>
      <w:textDirection w:val="lrTb"/>
      <w:textAlignment w:val="auto"/>
      <w:outlineLvl w:val="9"/>
    </w:pPr>
    <w:rPr>
      <w:rFonts w:eastAsia="Times New Roman" w:cs="Times New Roman"/>
      <w:position w:val="0"/>
    </w:rPr>
  </w:style>
  <w:style w:type="paragraph" w:styleId="BodyText">
    <w:name w:val="Body Text"/>
    <w:basedOn w:val="Normal"/>
    <w:link w:val="BodyTextChar"/>
    <w:uiPriority w:val="1"/>
    <w:qFormat/>
    <w:rsid w:val="007038D0"/>
    <w:pPr>
      <w:suppressAutoHyphens w:val="0"/>
      <w:ind w:leftChars="0" w:left="1238" w:firstLineChars="0" w:firstLine="0"/>
      <w:textDirection w:val="lrTb"/>
      <w:textAlignment w:val="auto"/>
      <w:outlineLvl w:val="9"/>
    </w:pPr>
    <w:rPr>
      <w:rFonts w:eastAsia="Times New Roman" w:cs="Times New Roman"/>
      <w:position w:val="0"/>
    </w:rPr>
  </w:style>
  <w:style w:type="character" w:customStyle="1" w:styleId="BodyTextChar">
    <w:name w:val="Body Text Char"/>
    <w:basedOn w:val="DefaultParagraphFont"/>
    <w:link w:val="BodyText"/>
    <w:uiPriority w:val="1"/>
    <w:rsid w:val="007038D0"/>
    <w:rPr>
      <w:rFonts w:eastAsia="Times New Roman" w:cs="Times New Roman"/>
      <w:lang w:eastAsia="en-US"/>
    </w:rPr>
  </w:style>
  <w:style w:type="character" w:customStyle="1" w:styleId="UnresolvedMention2">
    <w:name w:val="Unresolved Mention2"/>
    <w:basedOn w:val="DefaultParagraphFont"/>
    <w:uiPriority w:val="99"/>
    <w:semiHidden/>
    <w:unhideWhenUsed/>
    <w:rsid w:val="004E7A37"/>
    <w:rPr>
      <w:color w:val="605E5C"/>
      <w:shd w:val="clear" w:color="auto" w:fill="E1DFDD"/>
    </w:rPr>
  </w:style>
  <w:style w:type="character" w:customStyle="1" w:styleId="Mention1">
    <w:name w:val="Mention1"/>
    <w:basedOn w:val="DefaultParagraphFont"/>
    <w:uiPriority w:val="99"/>
    <w:unhideWhenUsed/>
    <w:rPr>
      <w:color w:val="2B579A"/>
      <w:shd w:val="clear" w:color="auto" w:fill="E6E6E6"/>
    </w:rPr>
  </w:style>
  <w:style w:type="paragraph" w:customStyle="1" w:styleId="Tableheadwhite">
    <w:name w:val="Table head white"/>
    <w:basedOn w:val="Normal"/>
    <w:link w:val="TableheadwhiteChar"/>
    <w:rsid w:val="00F00CAC"/>
    <w:pPr>
      <w:suppressAutoHyphens w:val="0"/>
      <w:spacing w:before="60" w:after="60" w:line="280" w:lineRule="exact"/>
      <w:ind w:leftChars="0" w:left="0" w:firstLineChars="0" w:firstLine="0"/>
      <w:textDirection w:val="lrTb"/>
      <w:textAlignment w:val="auto"/>
      <w:outlineLvl w:val="9"/>
    </w:pPr>
    <w:rPr>
      <w:rFonts w:ascii="Open Sans" w:eastAsia="Batang" w:hAnsi="Open Sans" w:cs="Humanist521BT-Light"/>
      <w:b/>
      <w:color w:val="FFFFFF"/>
      <w:position w:val="0"/>
      <w:sz w:val="22"/>
      <w:szCs w:val="18"/>
    </w:rPr>
  </w:style>
  <w:style w:type="character" w:customStyle="1" w:styleId="TextChar">
    <w:name w:val="Text Char"/>
    <w:link w:val="Text"/>
    <w:qFormat/>
    <w:rsid w:val="00F00CAC"/>
    <w:rPr>
      <w:position w:val="-1"/>
      <w:lang w:eastAsia="en-US"/>
    </w:rPr>
  </w:style>
  <w:style w:type="character" w:customStyle="1" w:styleId="TableheadwhiteChar">
    <w:name w:val="Table head white Char"/>
    <w:link w:val="Tableheadwhite"/>
    <w:rsid w:val="00F00CAC"/>
    <w:rPr>
      <w:rFonts w:ascii="Open Sans" w:eastAsia="Batang" w:hAnsi="Open Sans" w:cs="Humanist521BT-Light"/>
      <w:b/>
      <w:color w:val="FFFFFF"/>
      <w:sz w:val="22"/>
      <w:szCs w:val="18"/>
      <w:lang w:eastAsia="en-US"/>
    </w:rPr>
  </w:style>
  <w:style w:type="paragraph" w:customStyle="1" w:styleId="UnitA1head">
    <w:name w:val="Unit A1 head"/>
    <w:basedOn w:val="Normal"/>
    <w:qFormat/>
    <w:rsid w:val="00F00CAC"/>
    <w:pPr>
      <w:suppressAutoHyphens w:val="0"/>
      <w:spacing w:after="120" w:line="280" w:lineRule="exact"/>
      <w:ind w:leftChars="0" w:left="0" w:firstLineChars="0" w:firstLine="0"/>
      <w:textDirection w:val="lrTb"/>
      <w:textAlignment w:val="auto"/>
      <w:outlineLvl w:val="9"/>
    </w:pPr>
    <w:rPr>
      <w:rFonts w:ascii="Open Sans" w:eastAsia="Batang" w:hAnsi="Open Sans" w:cs="Open Sans SemiBold"/>
      <w:b/>
      <w:color w:val="005A70"/>
      <w:position w:val="0"/>
      <w:sz w:val="27"/>
      <w:szCs w:val="24"/>
    </w:rPr>
  </w:style>
  <w:style w:type="paragraph" w:customStyle="1" w:styleId="Assessmentcoltext">
    <w:name w:val="Assessment col text"/>
    <w:basedOn w:val="Normal"/>
    <w:rsid w:val="00F00CAC"/>
    <w:pPr>
      <w:suppressAutoHyphens w:val="0"/>
      <w:spacing w:before="60" w:after="60" w:line="260" w:lineRule="exact"/>
      <w:ind w:leftChars="0" w:left="0" w:firstLineChars="0" w:firstLine="0"/>
      <w:textDirection w:val="lrTb"/>
      <w:textAlignment w:val="auto"/>
      <w:outlineLvl w:val="9"/>
    </w:pPr>
    <w:rPr>
      <w:rFonts w:ascii="Open Sans" w:eastAsia="Batang" w:hAnsi="Open Sans" w:cs="Humanist521BT-Light"/>
      <w:position w:val="0"/>
      <w:sz w:val="22"/>
      <w:szCs w:val="18"/>
    </w:rPr>
  </w:style>
  <w:style w:type="paragraph" w:customStyle="1" w:styleId="Keycontentcoltext">
    <w:name w:val="Key content col text"/>
    <w:basedOn w:val="Normal"/>
    <w:rsid w:val="00F00CAC"/>
    <w:pPr>
      <w:framePr w:hSpace="180" w:wrap="around" w:vAnchor="text" w:hAnchor="text" w:x="103" w:y="1"/>
      <w:tabs>
        <w:tab w:val="left" w:pos="369"/>
      </w:tabs>
      <w:suppressAutoHyphens w:val="0"/>
      <w:spacing w:before="60" w:after="60" w:line="260" w:lineRule="exact"/>
      <w:ind w:leftChars="0" w:left="369" w:firstLineChars="0" w:hanging="369"/>
      <w:suppressOverlap/>
      <w:textDirection w:val="lrTb"/>
      <w:textAlignment w:val="auto"/>
      <w:outlineLvl w:val="9"/>
    </w:pPr>
    <w:rPr>
      <w:rFonts w:ascii="Open Sans" w:eastAsia="Batang" w:hAnsi="Open Sans" w:cs="Humanist521BT-Light"/>
      <w:position w:val="0"/>
      <w:sz w:val="22"/>
      <w:szCs w:val="17"/>
    </w:rPr>
  </w:style>
  <w:style w:type="paragraph" w:customStyle="1" w:styleId="Learningaimtext">
    <w:name w:val="Learning aim text"/>
    <w:rsid w:val="00F00CAC"/>
    <w:pPr>
      <w:framePr w:hSpace="180" w:wrap="around" w:vAnchor="text" w:hAnchor="text" w:x="103" w:y="1"/>
      <w:tabs>
        <w:tab w:val="left" w:pos="284"/>
      </w:tabs>
      <w:spacing w:before="60" w:after="60" w:line="260" w:lineRule="exact"/>
      <w:ind w:left="284" w:hanging="284"/>
      <w:suppressOverlap/>
    </w:pPr>
    <w:rPr>
      <w:rFonts w:ascii="Open Sans" w:eastAsia="Batang" w:hAnsi="Open Sans" w:cs="Times New Roman"/>
      <w:color w:val="000000"/>
      <w:sz w:val="22"/>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4478118">
      <w:bodyDiv w:val="1"/>
      <w:marLeft w:val="0"/>
      <w:marRight w:val="0"/>
      <w:marTop w:val="0"/>
      <w:marBottom w:val="0"/>
      <w:divBdr>
        <w:top w:val="none" w:sz="0" w:space="0" w:color="auto"/>
        <w:left w:val="none" w:sz="0" w:space="0" w:color="auto"/>
        <w:bottom w:val="none" w:sz="0" w:space="0" w:color="auto"/>
        <w:right w:val="none" w:sz="0" w:space="0" w:color="auto"/>
      </w:divBdr>
    </w:div>
    <w:div w:id="17400133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nationalmaglab.org/education/magnet-academy/watch-play/interactive/dc-motor" TargetMode="Externa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https://phet.colorado.edu/en/simulation/ohms-law"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5.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yperlink" Target="https://www.teachengineering.org/lessons/view/duk_rollercoaster_music_less" TargetMode="External"/><Relationship Id="rId28" Type="http://schemas.microsoft.com/office/2020/10/relationships/intelligence" Target="intelligence2.xml"/><Relationship Id="rId10" Type="http://schemas.openxmlformats.org/officeDocument/2006/relationships/footnotes" Target="footnotes.xml"/><Relationship Id="rId19" Type="http://schemas.openxmlformats.org/officeDocument/2006/relationships/hyperlink" Target="http://qualifications.pearson.com/en/support/published-resources.html)"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https://skyciv.com/free-beam-calculator/" TargetMode="External"/><Relationship Id="rId27" Type="http://schemas.microsoft.com/office/2019/05/relationships/documenttasks" Target="documenttasks/documenttasks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documenttasks/documenttasks1.xml><?xml version="1.0" encoding="utf-8"?>
<t:Tasks xmlns:t="http://schemas.microsoft.com/office/tasks/2019/documenttasks" xmlns:oel="http://schemas.microsoft.com/office/2019/extlst">
  <t:Task id="{7B12BAFD-A89D-4642-B99D-F8D722E067CE}">
    <t:Anchor>
      <t:Comment id="1250705929"/>
    </t:Anchor>
    <t:History>
      <t:Event id="{E90C1FEC-1BB1-407A-83C5-F212020C9428}" time="2021-07-09T07:57:42.842Z">
        <t:Attribution userId="S::roger.field@pearson.com::32e7d759-9af1-4be6-ae42-3eabfbc3b29b" userProvider="AD" userName="Field, Roger"/>
        <t:Anchor>
          <t:Comment id="1250705929"/>
        </t:Anchor>
        <t:Create/>
      </t:Event>
      <t:Event id="{0A95D4A5-84CC-4B56-ABA8-10CFBCAC15AF}" time="2021-07-09T07:57:42.842Z">
        <t:Attribution userId="S::roger.field@pearson.com::32e7d759-9af1-4be6-ae42-3eabfbc3b29b" userProvider="AD" userName="Field, Roger"/>
        <t:Anchor>
          <t:Comment id="1250705929"/>
        </t:Anchor>
        <t:Assign userId="S::Paul.Winser@pearson.com::c3146a91-e6bd-4264-bd86-e164e04bc32d" userProvider="AD" userName="Winser, Paul"/>
      </t:Event>
      <t:Event id="{15D319F3-255B-4337-94E4-D4E78445C357}" time="2021-07-09T07:57:42.842Z">
        <t:Attribution userId="S::roger.field@pearson.com::32e7d759-9af1-4be6-ae42-3eabfbc3b29b" userProvider="AD" userName="Field, Roger"/>
        <t:Anchor>
          <t:Comment id="1250705929"/>
        </t:Anchor>
        <t:SetTitle title="I wonder if this para is still needed? Are publishers really likely to do this for the Int quals? Also, the link takes you to info about the process, not (as you might expect) to a list of endorsed titles. @Winser, Paul"/>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lFFlpkeGjZ4W9FBWYrphjpgid0w==">AMUW2mUeyB80qsyluWsNQIByaGHZmWQSi3OLwKVD0MLRBF9d55zfesmfAG9y5ZbH4YUU6mPam0SY7gRtI/yXW6u2O81z29MGfG5yQyVFsrkQxJ897AkRAQ6sIjdfSIT5pPEitWZlQ0NpaVxZZL1RMS9+ShQXCta03o/hGQyz17nRCsRvprKd4tQ=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SharedWithUsers xmlns="7012c9df-7563-46f6-96ee-cebd66fd5577">
      <UserInfo>
        <DisplayName/>
        <AccountId xsi:nil="true"/>
        <AccountType/>
      </UserInfo>
    </SharedWithUsers>
    <MediaLengthInSeconds xmlns="f63d1639-2e8e-4dfe-b2d4-ff2deac92409" xsi:nil="true"/>
    <_Flow_SignoffStatus xmlns="f63d1639-2e8e-4dfe-b2d4-ff2deac92409" xsi:nil="true"/>
    <AdditionalInfo xmlns="f63d1639-2e8e-4dfe-b2d4-ff2deac9240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9A97ABB-0FD9-496F-8480-A2FD3672AA92}">
  <ds:schemaRefs>
    <ds:schemaRef ds:uri="http://schemas.openxmlformats.org/officeDocument/2006/bibliography"/>
  </ds:schemaRefs>
</ds:datastoreItem>
</file>

<file path=customXml/itemProps3.xml><?xml version="1.0" encoding="utf-8"?>
<ds:datastoreItem xmlns:ds="http://schemas.openxmlformats.org/officeDocument/2006/customXml" ds:itemID="{34F51FEE-20E3-4EB6-9898-A116B9F25CB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4.xml><?xml version="1.0" encoding="utf-8"?>
<ds:datastoreItem xmlns:ds="http://schemas.openxmlformats.org/officeDocument/2006/customXml" ds:itemID="{65187ECD-8ED2-4B3E-A463-DB2CBC230481}">
  <ds:schemaRefs>
    <ds:schemaRef ds:uri="http://schemas.microsoft.com/sharepoint/v3/contenttype/forms"/>
  </ds:schemaRefs>
</ds:datastoreItem>
</file>

<file path=customXml/itemProps5.xml><?xml version="1.0" encoding="utf-8"?>
<ds:datastoreItem xmlns:ds="http://schemas.openxmlformats.org/officeDocument/2006/customXml" ds:itemID="{796E0DC9-0D4D-4DC0-B029-0455AF9F57BE}"/>
</file>

<file path=docProps/app.xml><?xml version="1.0" encoding="utf-8"?>
<Properties xmlns="http://schemas.openxmlformats.org/officeDocument/2006/extended-properties" xmlns:vt="http://schemas.openxmlformats.org/officeDocument/2006/docPropsVTypes">
  <Template>Normal</Template>
  <TotalTime>106</TotalTime>
  <Pages>11</Pages>
  <Words>3104</Words>
  <Characters>17695</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20758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Harrison, Rachael</dc:creator>
  <cp:lastModifiedBy>Paul Winser</cp:lastModifiedBy>
  <cp:revision>26</cp:revision>
  <cp:lastPrinted>2020-02-17T10:05:00Z</cp:lastPrinted>
  <dcterms:created xsi:type="dcterms:W3CDTF">2023-12-28T12:49:00Z</dcterms:created>
  <dcterms:modified xsi:type="dcterms:W3CDTF">2024-01-16T16:38:00Z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ContentTypeId">
    <vt:lpwstr>0x01010011F2AC0EC27FF3458662E003F8FEC281</vt:lpwstr>
  </property>
  <property fmtid="{D5CDD505-2E9C-101B-9397-08002B2CF9AE}" pid="4" name="Order">
    <vt:r8>14348700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MediaServiceImageTags">
    <vt:lpwstr/>
  </property>
</Properties>
</file>