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8FC8C" w14:textId="3B09C2EF" w:rsidR="00003856" w:rsidRPr="001E6B85" w:rsidRDefault="00003856" w:rsidP="00745E61">
      <w:pPr>
        <w:pStyle w:val="Unittitle"/>
        <w:suppressAutoHyphens w:val="0"/>
        <w:bidi/>
        <w:spacing w:line="240" w:lineRule="auto"/>
        <w:ind w:leftChars="0" w:left="0" w:right="674" w:firstLineChars="0" w:firstLine="0"/>
        <w:textDirection w:val="lrTb"/>
        <w:textAlignment w:val="auto"/>
        <w:outlineLvl w:val="9"/>
        <w:rPr>
          <w:rFonts w:ascii="Sakkal Majalla" w:hAnsi="Sakkal Majalla" w:cs="Sakkal Majalla"/>
          <w:bCs/>
          <w:position w:val="0"/>
          <w:sz w:val="40"/>
          <w:szCs w:val="40"/>
        </w:rPr>
      </w:pPr>
      <w:r w:rsidRPr="001E6B85">
        <w:rPr>
          <w:rFonts w:ascii="Sakkal Majalla" w:eastAsia="Open Sans" w:hAnsi="Sakkal Majalla" w:cs="Sakkal Majalla"/>
          <w:bCs/>
          <w:position w:val="0"/>
          <w:sz w:val="40"/>
          <w:szCs w:val="40"/>
          <w:rtl/>
          <w:lang w:eastAsia="ar" w:bidi="ar-MA"/>
        </w:rPr>
        <w:t>الوحدة 36: المتحكمات المنطقية القابلة للبرمجة (</w:t>
      </w:r>
      <w:r w:rsidRPr="001E6B85">
        <w:rPr>
          <w:rFonts w:ascii="Sakkal Majalla" w:eastAsia="Open Sans" w:hAnsi="Sakkal Majalla" w:cs="Sakkal Majalla"/>
          <w:bCs/>
          <w:position w:val="0"/>
          <w:sz w:val="40"/>
          <w:szCs w:val="40"/>
          <w:lang w:val="en-US" w:eastAsia="ar" w:bidi="en-US"/>
        </w:rPr>
        <w:t>PLCs</w:t>
      </w:r>
      <w:r w:rsidRPr="001E6B85">
        <w:rPr>
          <w:rFonts w:ascii="Sakkal Majalla" w:eastAsia="Open Sans" w:hAnsi="Sakkal Majalla" w:cs="Sakkal Majalla"/>
          <w:bCs/>
          <w:position w:val="0"/>
          <w:sz w:val="40"/>
          <w:szCs w:val="40"/>
          <w:rtl/>
          <w:lang w:eastAsia="ar" w:bidi="ar-MA"/>
        </w:rPr>
        <w:t>)</w:t>
      </w:r>
    </w:p>
    <w:p w14:paraId="50091EBF" w14:textId="209848B7" w:rsidR="009108EF" w:rsidRPr="001E6B85" w:rsidRDefault="009108EF" w:rsidP="009641AB">
      <w:pPr>
        <w:pStyle w:val="Heading3"/>
        <w:bidi/>
        <w:spacing w:after="240" w:line="276" w:lineRule="auto"/>
        <w:ind w:left="0"/>
        <w:rPr>
          <w:rFonts w:ascii="Sakkal Majalla" w:hAnsi="Sakkal Majalla" w:cs="Sakkal Majalla"/>
          <w:b w:val="0"/>
        </w:rPr>
      </w:pPr>
      <w:r w:rsidRPr="001E6B85">
        <w:rPr>
          <w:rFonts w:ascii="Sakkal Majalla" w:eastAsia="Open Sans" w:hAnsi="Sakkal Majalla" w:cs="Sakkal Majalla"/>
          <w:rtl/>
          <w:lang w:eastAsia="ar" w:bidi="ar-MA"/>
        </w:rPr>
        <w:t>دليل التدريس</w:t>
      </w:r>
      <w:r w:rsidR="002E38C6">
        <w:rPr>
          <w:rFonts w:ascii="Sakkal Majalla" w:eastAsia="Open Sans" w:hAnsi="Sakkal Majalla" w:cs="Sakkal Majalla" w:hint="cs"/>
          <w:rtl/>
          <w:lang w:eastAsia="ar" w:bidi="ar-MA"/>
        </w:rPr>
        <w:t xml:space="preserve"> </w:t>
      </w:r>
    </w:p>
    <w:p w14:paraId="17BB2B1B" w14:textId="6C24FCE7" w:rsidR="009108EF" w:rsidRPr="001E6B85" w:rsidRDefault="009108EF" w:rsidP="009641AB">
      <w:pPr>
        <w:pStyle w:val="Heading3"/>
        <w:bidi/>
        <w:spacing w:line="276" w:lineRule="auto"/>
        <w:ind w:left="0"/>
        <w:rPr>
          <w:rFonts w:ascii="Sakkal Majalla" w:hAnsi="Sakkal Majalla" w:cs="Sakkal Majalla"/>
        </w:rPr>
      </w:pPr>
      <w:r w:rsidRPr="001E6B85">
        <w:rPr>
          <w:rFonts w:ascii="Sakkal Majalla" w:eastAsia="Open Sans" w:hAnsi="Sakkal Majalla" w:cs="Sakkal Majalla"/>
          <w:rtl/>
          <w:lang w:eastAsia="ar" w:bidi="ar-MA"/>
        </w:rPr>
        <w:t>استعراض الوحدة</w:t>
      </w:r>
    </w:p>
    <w:p w14:paraId="027158E5" w14:textId="5478A2A2" w:rsidR="009108EF" w:rsidRPr="001E6B85" w:rsidRDefault="009108EF" w:rsidP="009641AB">
      <w:pPr>
        <w:pStyle w:val="BodyText"/>
        <w:bidi/>
        <w:spacing w:before="120" w:line="276" w:lineRule="auto"/>
        <w:ind w:right="674"/>
        <w:rPr>
          <w:rFonts w:ascii="Sakkal Majalla" w:eastAsia="Segoe UI" w:hAnsi="Sakkal Majalla" w:cs="Sakkal Majalla"/>
          <w:sz w:val="26"/>
          <w:szCs w:val="26"/>
        </w:rPr>
      </w:pPr>
      <w:r w:rsidRPr="001E6B85">
        <w:rPr>
          <w:rFonts w:ascii="Sakkal Majalla" w:eastAsia="Segoe UI" w:hAnsi="Sakkal Majalla" w:cs="Sakkal Majalla"/>
          <w:sz w:val="26"/>
          <w:szCs w:val="26"/>
          <w:rtl/>
          <w:lang w:eastAsia="ar" w:bidi="ar-MA"/>
        </w:rPr>
        <w:t>تركّز هذه الوحدة بشكل كبير على تطوير المهارات العملية التي يمكن نقلها إلى بيئة العمل الحديثة. ويجب أن يكتسب المتعلمون معرفةً وفهمًا شاملين لمتطلبات الأجهزة والبرمجيات المختلفة المتعلقة بتطبيقات المتحكم المنطقي القابل للبرمجة، إذ تشكّل هذه الوحدات الأساس لحلول التحكم الصناعية في العديد من المجالات.</w:t>
      </w:r>
    </w:p>
    <w:p w14:paraId="516BF181" w14:textId="77777777" w:rsidR="009108EF" w:rsidRPr="001E6B85" w:rsidRDefault="009108EF" w:rsidP="009641AB">
      <w:pPr>
        <w:pStyle w:val="BodyText"/>
        <w:bidi/>
        <w:spacing w:before="120" w:line="276" w:lineRule="auto"/>
        <w:ind w:right="674"/>
        <w:rPr>
          <w:rFonts w:ascii="Sakkal Majalla" w:eastAsia="Segoe UI" w:hAnsi="Sakkal Majalla" w:cs="Sakkal Majalla"/>
          <w:sz w:val="26"/>
          <w:szCs w:val="26"/>
        </w:rPr>
      </w:pPr>
      <w:r w:rsidRPr="001E6B85">
        <w:rPr>
          <w:rFonts w:ascii="Sakkal Majalla" w:eastAsia="Segoe UI" w:hAnsi="Sakkal Majalla" w:cs="Sakkal Majalla"/>
          <w:sz w:val="26"/>
          <w:szCs w:val="26"/>
          <w:rtl/>
          <w:lang w:eastAsia="ar" w:bidi="ar-MA"/>
        </w:rPr>
        <w:t>يُوصى بأن يتبع المتعلمون منهجًا منظمًا عند تطوير البرمجيات، حيث تعتمد العديد من المشكلات الهندسية على مقاربات إجرائية. وينبغي للمتعلمين استخدام أدوات متعددة مثل الأكواد الزائفة والمخططات الانسيابية لتخطيط أعمالهم وتوثيقها. هذه المهارات قابلة للتطبيق في سيناريوهات أخرى، مثل حل المشكلات.</w:t>
      </w:r>
    </w:p>
    <w:p w14:paraId="351CB111" w14:textId="77777777" w:rsidR="009108EF" w:rsidRPr="001E6B85" w:rsidRDefault="009108EF" w:rsidP="009641AB">
      <w:pPr>
        <w:pStyle w:val="BodyText"/>
        <w:bidi/>
        <w:spacing w:before="120" w:line="276" w:lineRule="auto"/>
        <w:ind w:right="674"/>
        <w:rPr>
          <w:rFonts w:ascii="Sakkal Majalla" w:hAnsi="Sakkal Majalla" w:cs="Sakkal Majalla"/>
          <w:sz w:val="26"/>
          <w:szCs w:val="26"/>
        </w:rPr>
      </w:pPr>
      <w:r w:rsidRPr="001E6B85">
        <w:rPr>
          <w:rFonts w:ascii="Sakkal Majalla" w:eastAsia="Segoe UI" w:hAnsi="Sakkal Majalla" w:cs="Sakkal Majalla"/>
          <w:sz w:val="26"/>
          <w:szCs w:val="26"/>
          <w:rtl/>
          <w:lang w:eastAsia="ar" w:bidi="ar-MA"/>
        </w:rPr>
        <w:t>يمكنك إشراك أصحاب العمل المحليين في تقديم هذه الوحدة إذا أتيحت فرص لذلك.</w:t>
      </w:r>
    </w:p>
    <w:p w14:paraId="28C1A36E" w14:textId="77777777" w:rsidR="009108EF" w:rsidRPr="001E6B85" w:rsidRDefault="009108EF" w:rsidP="009641AB">
      <w:pPr>
        <w:pStyle w:val="BodyText"/>
        <w:bidi/>
        <w:spacing w:before="4" w:line="276" w:lineRule="auto"/>
        <w:rPr>
          <w:rFonts w:ascii="Sakkal Majalla" w:hAnsi="Sakkal Majalla" w:cs="Sakkal Majalla"/>
          <w:sz w:val="26"/>
          <w:szCs w:val="26"/>
        </w:rPr>
      </w:pPr>
    </w:p>
    <w:p w14:paraId="27A78D07" w14:textId="77777777" w:rsidR="009108EF" w:rsidRPr="001E6B85" w:rsidRDefault="009108EF" w:rsidP="009641AB">
      <w:pPr>
        <w:pStyle w:val="Heading3"/>
        <w:bidi/>
        <w:spacing w:line="276" w:lineRule="auto"/>
        <w:ind w:left="0"/>
        <w:rPr>
          <w:rFonts w:ascii="Sakkal Majalla" w:hAnsi="Sakkal Majalla" w:cs="Sakkal Majalla"/>
        </w:rPr>
      </w:pPr>
      <w:r w:rsidRPr="001E6B85">
        <w:rPr>
          <w:rFonts w:ascii="Sakkal Majalla" w:eastAsia="Open Sans" w:hAnsi="Sakkal Majalla" w:cs="Sakkal Majalla"/>
          <w:rtl/>
          <w:lang w:eastAsia="ar" w:bidi="ar-MA"/>
        </w:rPr>
        <w:t>تحقيق نتاجات التعلم</w:t>
      </w:r>
    </w:p>
    <w:p w14:paraId="61DA05C1" w14:textId="212EE902" w:rsidR="009108EF" w:rsidRPr="001E6B85" w:rsidRDefault="009108EF" w:rsidP="009641AB">
      <w:pPr>
        <w:pStyle w:val="BodyText"/>
        <w:bidi/>
        <w:spacing w:before="120" w:line="276" w:lineRule="auto"/>
        <w:ind w:right="674"/>
        <w:rPr>
          <w:rFonts w:ascii="Sakkal Majalla" w:eastAsia="Segoe UI" w:hAnsi="Sakkal Majalla" w:cs="Sakkal Majalla"/>
          <w:sz w:val="26"/>
          <w:szCs w:val="26"/>
        </w:rPr>
      </w:pPr>
      <w:r w:rsidRPr="001E6B85">
        <w:rPr>
          <w:rFonts w:ascii="Sakkal Majalla" w:eastAsia="Open Sans" w:hAnsi="Sakkal Majalla" w:cs="Sakkal Majalla"/>
          <w:sz w:val="26"/>
          <w:szCs w:val="26"/>
          <w:rtl/>
          <w:lang w:eastAsia="ar" w:bidi="ar-MA"/>
        </w:rPr>
        <w:t xml:space="preserve"> يركّز نتاج التعلم أ على تقديم المعرفة الأساسية المتعلقة بخصائص ووظائف المتحكم المنطقي القابل للبرمجة (</w:t>
      </w:r>
      <w:r w:rsidRPr="001E6B85">
        <w:rPr>
          <w:rFonts w:ascii="Sakkal Majalla" w:eastAsia="Open Sans" w:hAnsi="Sakkal Majalla" w:cs="Sakkal Majalla"/>
          <w:sz w:val="26"/>
          <w:szCs w:val="26"/>
          <w:lang w:eastAsia="ar" w:bidi="en-US"/>
        </w:rPr>
        <w:t>PLCs</w:t>
      </w:r>
      <w:r w:rsidRPr="001E6B85">
        <w:rPr>
          <w:rFonts w:ascii="Sakkal Majalla" w:eastAsia="Open Sans" w:hAnsi="Sakkal Majalla" w:cs="Sakkal Majalla"/>
          <w:sz w:val="26"/>
          <w:szCs w:val="26"/>
          <w:rtl/>
          <w:lang w:eastAsia="ar" w:bidi="ar-MA"/>
        </w:rPr>
        <w:t>) والأجهزة المرتبطة بها. من المهم بالنسبة لك الإشارة إلى مجموعة الأجهزة والتطبيقات المتاحة، ويُنصح بتنظيم زيارة إلى شركة محلية لرؤية كيفية تطبيق هذه الوحدات عمليًا في المراحل المبكرة من تقديم الوحدة. يوفر نتاج التعلم أ فرصة للمتعلمين لجمع الأدلة التكوينية، مثل تفسير بيانات الشركات المصنّعة لاختيار نوع المتحكم المنطقي القابل للبرمجة المناسب لتطبيقات محددة. يحتوي كتاب الطالب على دراسة حالة حول اختيار المتحكم المنطقي القابل للبرمجة لمصنع إنتاج.</w:t>
      </w:r>
    </w:p>
    <w:p w14:paraId="041BB082" w14:textId="4E8129D3" w:rsidR="009108EF" w:rsidRPr="001E6B85" w:rsidRDefault="009108EF" w:rsidP="009641AB">
      <w:pPr>
        <w:pStyle w:val="BodyText"/>
        <w:bidi/>
        <w:spacing w:before="120" w:line="276" w:lineRule="auto"/>
        <w:ind w:right="674"/>
        <w:rPr>
          <w:rFonts w:ascii="Sakkal Majalla" w:eastAsia="Segoe UI" w:hAnsi="Sakkal Majalla" w:cs="Sakkal Majalla"/>
          <w:sz w:val="26"/>
          <w:szCs w:val="26"/>
        </w:rPr>
      </w:pPr>
      <w:r w:rsidRPr="001E6B85">
        <w:rPr>
          <w:rFonts w:ascii="Sakkal Majalla" w:eastAsia="Segoe UI" w:hAnsi="Sakkal Majalla" w:cs="Sakkal Majalla"/>
          <w:sz w:val="26"/>
          <w:szCs w:val="26"/>
          <w:rtl/>
          <w:lang w:eastAsia="ar" w:bidi="ar-MA"/>
        </w:rPr>
        <w:t>يُمكّن نتاج التعلم ب المتعلمين من تطوير المعرفة والمهارات اللازمة لبرمجة نوع محدد من المتحكم المنطقي القابل للبرمجة للتفاعل مع المدخلات والمخرجات من أجل تنفيذ وظائف عملية. يُمكن للمتعلمين التقدم عبر سلسلة من التمارين لاكتساب الثقة في استخدام بيئة تطوير متكاملة (</w:t>
      </w:r>
      <w:r w:rsidRPr="001E6B85">
        <w:rPr>
          <w:rFonts w:ascii="Sakkal Majalla" w:eastAsia="Segoe UI" w:hAnsi="Sakkal Majalla" w:cs="Sakkal Majalla"/>
          <w:sz w:val="26"/>
          <w:szCs w:val="26"/>
          <w:lang w:eastAsia="ar" w:bidi="en-US"/>
        </w:rPr>
        <w:t>IDE</w:t>
      </w:r>
      <w:r w:rsidRPr="001E6B85">
        <w:rPr>
          <w:rFonts w:ascii="Sakkal Majalla" w:eastAsia="Segoe UI" w:hAnsi="Sakkal Majalla" w:cs="Sakkal Majalla"/>
          <w:sz w:val="26"/>
          <w:szCs w:val="26"/>
          <w:rtl/>
          <w:lang w:eastAsia="ar" w:bidi="ar-MA"/>
        </w:rPr>
        <w:t>) وهياكل البرمجة. يمكن أن تكون هذه التمارين مقدّمة من موردي المعدات أو يمكنك وضعها بنفسك لتلبية احتياجاتك المحلية. من الضروري أن تنفّذ هذه التمارين وظائف فعلية، مثل تشغيل الأجهزة وإيقافها باستخدام المؤقتات وأجهزة القياس والتكامل مع الأجهزة بدلًا من الاكتفاء بالمحاكاة. ينبغي تشجيع المتعلمين على جمع أدلتهم في أثناء تقدمهم في الوحدة. يحتوي كتاب الطالب على دراسة حالة حول تحسين العمليات من خلال برمجة المتحكم المنطقي القابل للبرمجة.</w:t>
      </w:r>
    </w:p>
    <w:p w14:paraId="354F1437" w14:textId="48A3997A" w:rsidR="009108EF" w:rsidRPr="001E6B85" w:rsidRDefault="009108EF" w:rsidP="009641AB">
      <w:pPr>
        <w:pStyle w:val="BodyText"/>
        <w:bidi/>
        <w:spacing w:before="120" w:line="276" w:lineRule="auto"/>
        <w:ind w:right="674"/>
        <w:rPr>
          <w:rFonts w:ascii="Sakkal Majalla" w:hAnsi="Sakkal Majalla" w:cs="Sakkal Majalla"/>
          <w:sz w:val="26"/>
          <w:szCs w:val="26"/>
        </w:rPr>
      </w:pPr>
      <w:r w:rsidRPr="001E6B85">
        <w:rPr>
          <w:rFonts w:ascii="Sakkal Majalla" w:eastAsia="Segoe UI" w:hAnsi="Sakkal Majalla" w:cs="Sakkal Majalla"/>
          <w:sz w:val="26"/>
          <w:szCs w:val="26"/>
          <w:rtl/>
          <w:lang w:eastAsia="ar" w:bidi="ar-MA"/>
        </w:rPr>
        <w:t xml:space="preserve">يوفّر نتاج التعلم ج فرصة للمتعلمين لتطبيق مهاراتهم ومعرفتهم لتصميم وتطوير حل يعتمد على المتحكم المنطقي القابل للبرمجة لحل مشكلة هندسية في مشروع صغير. </w:t>
      </w:r>
      <w:r w:rsidRPr="001E6B85">
        <w:rPr>
          <w:rFonts w:ascii="Sakkal Majalla" w:eastAsia="Segoe UI" w:hAnsi="Sakkal Majalla" w:cs="Sakkal Majalla"/>
          <w:sz w:val="26"/>
          <w:szCs w:val="26"/>
          <w:rtl/>
          <w:lang w:eastAsia="ar" w:bidi="ar-MA"/>
        </w:rPr>
        <w:br/>
        <w:t xml:space="preserve">يجب أن يكون هذا النشاط ذا طابع شامل ويركّز على مدى قدرة المتعلمين على تطبيق معارفهم ومهاراتهم لتحليل مشكلة هندسية، ثم تطوير الحل واختباره. ينبغي أن تكون السيناريوهات واقعية، سواء من خلال تجارب المتعلمين الشخصية أو من اقتراحات أصحاب العمل المحليين لمشكلات قد يفتقرون إلى الوقت أو الموارد لحلها بأنفسهم. ومع ذلك، من المهم التحقق بعناية من مدى ملائمة المقترحات لضمان تقديم تحدٍ كافٍ للمتعلمين مع ضمان إمكانية إنجازها ضمن الإطار الزمني المتاح. </w:t>
      </w:r>
    </w:p>
    <w:p w14:paraId="3868A383" w14:textId="0FF64AE9" w:rsidR="009108EF" w:rsidRPr="001E6B85" w:rsidRDefault="009108EF" w:rsidP="009641AB">
      <w:pPr>
        <w:pStyle w:val="BodyText"/>
        <w:bidi/>
        <w:spacing w:before="120" w:line="276" w:lineRule="auto"/>
        <w:ind w:right="674"/>
        <w:rPr>
          <w:rFonts w:ascii="Sakkal Majalla" w:eastAsia="Segoe UI" w:hAnsi="Sakkal Majalla" w:cs="Sakkal Majalla"/>
          <w:sz w:val="26"/>
          <w:szCs w:val="26"/>
        </w:rPr>
      </w:pPr>
      <w:r w:rsidRPr="001E6B85">
        <w:rPr>
          <w:rFonts w:ascii="Sakkal Majalla" w:eastAsia="Open Sans" w:hAnsi="Sakkal Majalla" w:cs="Sakkal Majalla"/>
          <w:sz w:val="26"/>
          <w:szCs w:val="26"/>
          <w:rtl/>
          <w:lang w:eastAsia="ar" w:bidi="ar-MA"/>
        </w:rPr>
        <w:lastRenderedPageBreak/>
        <w:t xml:space="preserve">يجب توفير موارد كافية، مثل كتاب الطالب، لتمكين المتعلمين من تلبية جميع متطلبات معايير التقييم. ويجب تشجيعهم على جمع الأدلة في أثناء التقدم في العمل، مثل الرسومات التخطيطية والصور الفوتوغرافية والنصوص والحسابات وسجلات المراقبة التفصيلية. قد تحتاج إلى مساعدة المتعلمين على تنظيم أدلتهم لضمان ملاءمتها للتقييم. </w:t>
      </w:r>
    </w:p>
    <w:p w14:paraId="215598BB" w14:textId="4E46BE1C" w:rsidR="009108EF" w:rsidRPr="001E6B85" w:rsidRDefault="009108EF" w:rsidP="009641AB">
      <w:pPr>
        <w:pStyle w:val="BodyText"/>
        <w:bidi/>
        <w:spacing w:before="120" w:line="276" w:lineRule="auto"/>
        <w:ind w:right="674"/>
        <w:rPr>
          <w:rFonts w:ascii="Sakkal Majalla" w:hAnsi="Sakkal Majalla" w:cs="Sakkal Majalla"/>
          <w:sz w:val="26"/>
          <w:szCs w:val="26"/>
        </w:rPr>
      </w:pPr>
      <w:r w:rsidRPr="001E6B85">
        <w:rPr>
          <w:rFonts w:ascii="Sakkal Majalla" w:eastAsia="Segoe UI" w:hAnsi="Sakkal Majalla" w:cs="Sakkal Majalla"/>
          <w:sz w:val="26"/>
          <w:szCs w:val="26"/>
          <w:rtl/>
          <w:lang w:eastAsia="ar" w:bidi="ar-MA"/>
        </w:rPr>
        <w:t xml:space="preserve">يُعد نتاج التعلم د بمنزلة تمرين تأملي يعتمد على نتائج نتاج التعلم ج، وذلك نظرًا لأهمية التأمل للمهندسين المحترفين، حيث يوفر فرصة للمتعلمين لتطوير مجموعة من المهارات التفاعلية (الإدارة الذاتية والقدرة على التكيف والمرونة والمراقبة الذاتية والتنمية). كما يوفر هذا النتاج للمتعلمين فرصة لتطوير مهاراتهم عند تلخيص تعلمهم، بما في ذلك تحديد ما تم بنجاح، والتحسينات التي يمكن إجراؤها وما الذي يمكن القيام به بشكل مختلف في المرة التالية. عند تناول نتاج التعلم د، يمكن أن يساعد كتاب الطالب المتعلمين على التفكير في الجوانب التقنية للعمل المنجز في نتاج التعلم ج، فضلًا عن تطويرهم الشخصي مثل تحسين المعرفة والمهارات القابلة للنقل. </w:t>
      </w:r>
    </w:p>
    <w:p w14:paraId="54ED9FE1" w14:textId="77777777" w:rsidR="009108EF" w:rsidRPr="001E6B85" w:rsidRDefault="009108EF" w:rsidP="009108EF">
      <w:pPr>
        <w:bidi/>
        <w:spacing w:line="260" w:lineRule="exact"/>
        <w:rPr>
          <w:rFonts w:ascii="Sakkal Majalla" w:hAnsi="Sakkal Majalla" w:cs="Sakkal Majalla"/>
          <w:sz w:val="26"/>
          <w:szCs w:val="26"/>
        </w:rPr>
      </w:pPr>
    </w:p>
    <w:p w14:paraId="6BD103FD" w14:textId="77777777" w:rsidR="001228EA" w:rsidRPr="001E6B85" w:rsidRDefault="001228EA" w:rsidP="009108EF">
      <w:pPr>
        <w:bidi/>
        <w:spacing w:line="260" w:lineRule="exact"/>
        <w:rPr>
          <w:rFonts w:ascii="Sakkal Majalla" w:hAnsi="Sakkal Majalla" w:cs="Sakkal Majalla"/>
          <w:sz w:val="26"/>
          <w:szCs w:val="26"/>
        </w:rPr>
        <w:sectPr w:rsidR="001228EA" w:rsidRPr="001E6B85" w:rsidSect="001228EA">
          <w:headerReference w:type="even" r:id="rId10"/>
          <w:headerReference w:type="default" r:id="rId11"/>
          <w:footerReference w:type="even" r:id="rId12"/>
          <w:footerReference w:type="default" r:id="rId13"/>
          <w:pgSz w:w="11910" w:h="16840"/>
          <w:pgMar w:top="1560" w:right="680" w:bottom="840" w:left="1200" w:header="568" w:footer="499" w:gutter="0"/>
          <w:cols w:space="720"/>
        </w:sectPr>
      </w:pPr>
    </w:p>
    <w:p w14:paraId="36B15E53" w14:textId="77777777" w:rsidR="00A6321F" w:rsidRPr="001E6B85" w:rsidRDefault="00A6321F" w:rsidP="00A6321F">
      <w:pPr>
        <w:pStyle w:val="BodyText"/>
        <w:bidi/>
        <w:spacing w:before="120" w:after="240"/>
        <w:ind w:right="34"/>
        <w:rPr>
          <w:rFonts w:ascii="Sakkal Majalla" w:hAnsi="Sakkal Majalla" w:cs="Sakkal Majalla"/>
          <w:b/>
          <w:bCs/>
          <w:color w:val="000000"/>
          <w:sz w:val="26"/>
          <w:szCs w:val="26"/>
          <w:lang w:val="en-GB"/>
        </w:rPr>
      </w:pPr>
      <w:r w:rsidRPr="001E6B85">
        <w:rPr>
          <w:rFonts w:ascii="Sakkal Majalla" w:eastAsia="Open Sans" w:hAnsi="Sakkal Majalla" w:cs="Sakkal Majalla"/>
          <w:b/>
          <w:bCs/>
          <w:color w:val="000000"/>
          <w:sz w:val="26"/>
          <w:szCs w:val="26"/>
          <w:rtl/>
          <w:lang w:eastAsia="ar" w:bidi="ar-MA"/>
        </w:rPr>
        <w:lastRenderedPageBreak/>
        <w:t>نموذج التقييم</w:t>
      </w:r>
    </w:p>
    <w:tbl>
      <w:tblPr>
        <w:bidiVisual/>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6"/>
        <w:gridCol w:w="3096"/>
        <w:gridCol w:w="3096"/>
      </w:tblGrid>
      <w:tr w:rsidR="009108EF" w:rsidRPr="001E6B85" w14:paraId="071C006B" w14:textId="77777777" w:rsidTr="00E57FF5">
        <w:trPr>
          <w:trHeight w:val="693"/>
        </w:trPr>
        <w:tc>
          <w:tcPr>
            <w:tcW w:w="3096" w:type="dxa"/>
            <w:shd w:val="clear" w:color="auto" w:fill="DDCBE3"/>
          </w:tcPr>
          <w:p w14:paraId="3DAA325A" w14:textId="77777777" w:rsidR="009108EF" w:rsidRPr="001E6B85" w:rsidRDefault="009108EF" w:rsidP="00E57FF5">
            <w:pPr>
              <w:pStyle w:val="TableParagraph"/>
              <w:bidi/>
              <w:spacing w:before="78" w:line="260" w:lineRule="exact"/>
              <w:rPr>
                <w:rFonts w:ascii="Sakkal Majalla" w:hAnsi="Sakkal Majalla" w:cs="Sakkal Majalla"/>
                <w:b/>
                <w:sz w:val="26"/>
                <w:szCs w:val="26"/>
              </w:rPr>
            </w:pPr>
            <w:r w:rsidRPr="001E6B85">
              <w:rPr>
                <w:rFonts w:ascii="Sakkal Majalla" w:eastAsia="Open Sans" w:hAnsi="Sakkal Majalla" w:cs="Sakkal Majalla"/>
                <w:b/>
                <w:bCs/>
                <w:sz w:val="26"/>
                <w:szCs w:val="26"/>
                <w:rtl/>
                <w:lang w:eastAsia="ar" w:bidi="ar-MA"/>
              </w:rPr>
              <w:t>نتاج التعلم</w:t>
            </w:r>
          </w:p>
        </w:tc>
        <w:tc>
          <w:tcPr>
            <w:tcW w:w="3096" w:type="dxa"/>
            <w:shd w:val="clear" w:color="auto" w:fill="DDCBE3"/>
          </w:tcPr>
          <w:p w14:paraId="455A6CAE" w14:textId="77777777" w:rsidR="009108EF" w:rsidRPr="001E6B85" w:rsidRDefault="009108EF" w:rsidP="00E57FF5">
            <w:pPr>
              <w:pStyle w:val="TableParagraph"/>
              <w:bidi/>
              <w:spacing w:before="78" w:line="260" w:lineRule="exact"/>
              <w:ind w:left="105"/>
              <w:rPr>
                <w:rFonts w:ascii="Sakkal Majalla" w:hAnsi="Sakkal Majalla" w:cs="Sakkal Majalla"/>
                <w:b/>
                <w:sz w:val="26"/>
                <w:szCs w:val="26"/>
              </w:rPr>
            </w:pPr>
            <w:r w:rsidRPr="001E6B85">
              <w:rPr>
                <w:rFonts w:ascii="Sakkal Majalla" w:eastAsia="Open Sans" w:hAnsi="Sakkal Majalla" w:cs="Sakkal Majalla"/>
                <w:b/>
                <w:bCs/>
                <w:sz w:val="26"/>
                <w:szCs w:val="26"/>
                <w:rtl/>
                <w:lang w:eastAsia="ar" w:bidi="ar-MA"/>
              </w:rPr>
              <w:t>مجالات المحتوى الرئيسة</w:t>
            </w:r>
          </w:p>
        </w:tc>
        <w:tc>
          <w:tcPr>
            <w:tcW w:w="3096" w:type="dxa"/>
            <w:shd w:val="clear" w:color="auto" w:fill="DDCBE3"/>
          </w:tcPr>
          <w:p w14:paraId="39081BB7" w14:textId="77777777" w:rsidR="009108EF" w:rsidRPr="001E6B85" w:rsidRDefault="009108EF" w:rsidP="00E57FF5">
            <w:pPr>
              <w:pStyle w:val="TableParagraph"/>
              <w:bidi/>
              <w:spacing w:before="76" w:line="260" w:lineRule="exact"/>
              <w:ind w:left="105" w:right="286"/>
              <w:rPr>
                <w:rFonts w:ascii="Sakkal Majalla" w:hAnsi="Sakkal Majalla" w:cs="Sakkal Majalla"/>
                <w:b/>
                <w:sz w:val="26"/>
                <w:szCs w:val="26"/>
              </w:rPr>
            </w:pPr>
            <w:r w:rsidRPr="001E6B85">
              <w:rPr>
                <w:rFonts w:ascii="Sakkal Majalla" w:eastAsia="Open Sans" w:hAnsi="Sakkal Majalla" w:cs="Sakkal Majalla"/>
                <w:b/>
                <w:bCs/>
                <w:sz w:val="26"/>
                <w:szCs w:val="26"/>
                <w:rtl/>
                <w:lang w:eastAsia="ar" w:bidi="ar-MA"/>
              </w:rPr>
              <w:t>نهج التقييم المُوصَى به</w:t>
            </w:r>
          </w:p>
        </w:tc>
      </w:tr>
      <w:tr w:rsidR="009108EF" w:rsidRPr="001E6B85" w14:paraId="6526BC0C" w14:textId="77777777" w:rsidTr="00E57FF5">
        <w:trPr>
          <w:trHeight w:val="1818"/>
        </w:trPr>
        <w:tc>
          <w:tcPr>
            <w:tcW w:w="3096" w:type="dxa"/>
          </w:tcPr>
          <w:p w14:paraId="5848C08B" w14:textId="7292A798" w:rsidR="009108EF" w:rsidRPr="001E6B85" w:rsidRDefault="009108EF" w:rsidP="00B533D9">
            <w:pPr>
              <w:widowControl/>
              <w:suppressAutoHyphens/>
              <w:autoSpaceDE/>
              <w:autoSpaceDN/>
              <w:bidi/>
              <w:spacing w:before="80" w:after="60"/>
              <w:ind w:leftChars="19" w:left="376" w:right="114" w:hangingChars="128" w:hanging="334"/>
              <w:textAlignment w:val="top"/>
              <w:outlineLvl w:val="0"/>
              <w:rPr>
                <w:rFonts w:ascii="Sakkal Majalla" w:hAnsi="Sakkal Majalla" w:cs="Sakkal Majalla"/>
                <w:b/>
                <w:color w:val="000000"/>
                <w:position w:val="-1"/>
                <w:sz w:val="26"/>
                <w:szCs w:val="26"/>
                <w:lang w:val="en-GB"/>
              </w:rPr>
            </w:pPr>
            <w:r w:rsidRPr="001E6B85">
              <w:rPr>
                <w:rFonts w:ascii="Sakkal Majalla" w:eastAsia="Open Sans" w:hAnsi="Sakkal Majalla" w:cs="Sakkal Majalla"/>
                <w:b/>
                <w:bCs/>
                <w:color w:val="000000"/>
                <w:position w:val="-1"/>
                <w:sz w:val="26"/>
                <w:szCs w:val="26"/>
                <w:rtl/>
                <w:lang w:eastAsia="ar" w:bidi="ar-MA"/>
              </w:rPr>
              <w:t xml:space="preserve">أ </w:t>
            </w:r>
            <w:r w:rsidRPr="001E6B85">
              <w:rPr>
                <w:rFonts w:ascii="Sakkal Majalla" w:eastAsia="Open Sans" w:hAnsi="Sakkal Majalla" w:cs="Sakkal Majalla"/>
                <w:b/>
                <w:bCs/>
                <w:color w:val="000000"/>
                <w:position w:val="-1"/>
                <w:sz w:val="26"/>
                <w:szCs w:val="26"/>
                <w:rtl/>
                <w:lang w:eastAsia="ar" w:bidi="ar-MA"/>
              </w:rPr>
              <w:tab/>
            </w:r>
            <w:r w:rsidRPr="001E6B85">
              <w:rPr>
                <w:rFonts w:ascii="Sakkal Majalla" w:eastAsia="Open Sans" w:hAnsi="Sakkal Majalla" w:cs="Sakkal Majalla"/>
                <w:color w:val="000000"/>
                <w:position w:val="-1"/>
                <w:sz w:val="26"/>
                <w:szCs w:val="26"/>
                <w:rtl/>
                <w:lang w:eastAsia="ar" w:bidi="ar-MA"/>
              </w:rPr>
              <w:t>دراسة التكنولوجيا المستخدمة في أنظمة المتحكم المنطقي القابل للبرمجة الصناعي</w:t>
            </w:r>
          </w:p>
        </w:tc>
        <w:tc>
          <w:tcPr>
            <w:tcW w:w="3096" w:type="dxa"/>
          </w:tcPr>
          <w:p w14:paraId="7A0F6CC2" w14:textId="09E151DB" w:rsidR="009108EF" w:rsidRPr="001E6B85" w:rsidRDefault="009108EF" w:rsidP="006B79BF">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1E6B85">
              <w:rPr>
                <w:rFonts w:ascii="Sakkal Majalla" w:eastAsia="Open Sans" w:hAnsi="Sakkal Majalla" w:cs="Sakkal Majalla"/>
                <w:b/>
                <w:bCs/>
                <w:color w:val="000000"/>
                <w:position w:val="-1"/>
                <w:sz w:val="26"/>
                <w:szCs w:val="26"/>
                <w:rtl/>
                <w:lang w:eastAsia="ar" w:bidi="ar-MA"/>
              </w:rPr>
              <w:t xml:space="preserve">أ1 </w:t>
            </w:r>
            <w:r w:rsidRPr="001E6B85">
              <w:rPr>
                <w:rFonts w:ascii="Sakkal Majalla" w:eastAsia="Open Sans" w:hAnsi="Sakkal Majalla" w:cs="Sakkal Majalla"/>
                <w:b/>
                <w:bCs/>
                <w:color w:val="000000"/>
                <w:position w:val="-1"/>
                <w:sz w:val="26"/>
                <w:szCs w:val="26"/>
                <w:rtl/>
                <w:lang w:eastAsia="ar" w:bidi="ar-MA"/>
              </w:rPr>
              <w:tab/>
            </w:r>
            <w:r w:rsidRPr="001E6B85">
              <w:rPr>
                <w:rFonts w:ascii="Sakkal Majalla" w:eastAsia="Open Sans" w:hAnsi="Sakkal Majalla" w:cs="Sakkal Majalla"/>
                <w:color w:val="000000"/>
                <w:position w:val="-1"/>
                <w:sz w:val="26"/>
                <w:szCs w:val="26"/>
                <w:rtl/>
                <w:lang w:eastAsia="ar" w:bidi="ar-MA"/>
              </w:rPr>
              <w:t>ميزات ووظائف المتحكم المنطقي القابل للبرمجة</w:t>
            </w:r>
          </w:p>
          <w:p w14:paraId="3CCC4DA1" w14:textId="240DFD33" w:rsidR="009108EF" w:rsidRPr="001E6B85" w:rsidRDefault="009108EF" w:rsidP="006B79BF">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1E6B85">
              <w:rPr>
                <w:rFonts w:ascii="Sakkal Majalla" w:eastAsia="Open Sans" w:hAnsi="Sakkal Majalla" w:cs="Sakkal Majalla"/>
                <w:b/>
                <w:bCs/>
                <w:color w:val="000000"/>
                <w:position w:val="-1"/>
                <w:sz w:val="26"/>
                <w:szCs w:val="26"/>
                <w:rtl/>
                <w:lang w:eastAsia="ar" w:bidi="ar-MA"/>
              </w:rPr>
              <w:t xml:space="preserve">أ2 </w:t>
            </w:r>
            <w:r w:rsidRPr="001E6B85">
              <w:rPr>
                <w:rFonts w:ascii="Sakkal Majalla" w:eastAsia="Open Sans" w:hAnsi="Sakkal Majalla" w:cs="Sakkal Majalla"/>
                <w:b/>
                <w:bCs/>
                <w:color w:val="000000"/>
                <w:position w:val="-1"/>
                <w:sz w:val="26"/>
                <w:szCs w:val="26"/>
                <w:rtl/>
                <w:lang w:eastAsia="ar" w:bidi="ar-MA"/>
              </w:rPr>
              <w:tab/>
            </w:r>
            <w:r w:rsidRPr="001E6B85">
              <w:rPr>
                <w:rFonts w:ascii="Sakkal Majalla" w:eastAsia="Open Sans" w:hAnsi="Sakkal Majalla" w:cs="Sakkal Majalla"/>
                <w:color w:val="000000"/>
                <w:position w:val="-1"/>
                <w:sz w:val="26"/>
                <w:szCs w:val="26"/>
                <w:rtl/>
                <w:lang w:eastAsia="ar" w:bidi="ar-MA"/>
              </w:rPr>
              <w:t>أجهزة نظام المتحكم المنطقي القابل للبرمجة</w:t>
            </w:r>
          </w:p>
          <w:p w14:paraId="04CAFCC6" w14:textId="47B761AC" w:rsidR="009108EF" w:rsidRPr="001E6B85" w:rsidRDefault="009108EF" w:rsidP="006B79BF">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1E6B85">
              <w:rPr>
                <w:rFonts w:ascii="Sakkal Majalla" w:eastAsia="Open Sans" w:hAnsi="Sakkal Majalla" w:cs="Sakkal Majalla"/>
                <w:b/>
                <w:bCs/>
                <w:color w:val="000000"/>
                <w:position w:val="-1"/>
                <w:sz w:val="26"/>
                <w:szCs w:val="26"/>
                <w:rtl/>
                <w:lang w:eastAsia="ar" w:bidi="ar-MA"/>
              </w:rPr>
              <w:t xml:space="preserve">أ3 </w:t>
            </w:r>
            <w:r w:rsidRPr="001E6B85">
              <w:rPr>
                <w:rFonts w:ascii="Sakkal Majalla" w:eastAsia="Open Sans" w:hAnsi="Sakkal Majalla" w:cs="Sakkal Majalla"/>
                <w:b/>
                <w:bCs/>
                <w:color w:val="000000"/>
                <w:position w:val="-1"/>
                <w:sz w:val="26"/>
                <w:szCs w:val="26"/>
                <w:rtl/>
                <w:lang w:eastAsia="ar" w:bidi="ar-MA"/>
              </w:rPr>
              <w:tab/>
            </w:r>
            <w:r w:rsidRPr="001E6B85">
              <w:rPr>
                <w:rFonts w:ascii="Sakkal Majalla" w:eastAsia="Open Sans" w:hAnsi="Sakkal Majalla" w:cs="Sakkal Majalla"/>
                <w:color w:val="000000"/>
                <w:position w:val="-1"/>
                <w:sz w:val="26"/>
                <w:szCs w:val="26"/>
                <w:rtl/>
                <w:lang w:eastAsia="ar" w:bidi="ar-MA"/>
              </w:rPr>
              <w:t>التشغيل الداخلي للمتحكم المنطقي القابل للبرمجة</w:t>
            </w:r>
          </w:p>
        </w:tc>
        <w:tc>
          <w:tcPr>
            <w:tcW w:w="3096" w:type="dxa"/>
          </w:tcPr>
          <w:p w14:paraId="7A4FDEE4" w14:textId="77777777" w:rsidR="009108EF" w:rsidRPr="001E6B85" w:rsidRDefault="009108EF" w:rsidP="000C6F88">
            <w:pPr>
              <w:widowControl/>
              <w:autoSpaceDE/>
              <w:autoSpaceDN/>
              <w:bidi/>
              <w:spacing w:line="260" w:lineRule="atLeast"/>
              <w:ind w:leftChars="30" w:left="66"/>
              <w:rPr>
                <w:rFonts w:ascii="Sakkal Majalla" w:eastAsia="Open Sans" w:hAnsi="Sakkal Majalla" w:cs="Sakkal Majalla"/>
                <w:sz w:val="26"/>
                <w:szCs w:val="26"/>
                <w:lang w:val="en-GB"/>
              </w:rPr>
            </w:pPr>
            <w:r w:rsidRPr="001E6B85">
              <w:rPr>
                <w:rFonts w:ascii="Sakkal Majalla" w:eastAsia="Open Sans" w:hAnsi="Sakkal Majalla" w:cs="Sakkal Majalla"/>
                <w:sz w:val="26"/>
                <w:szCs w:val="26"/>
                <w:rtl/>
                <w:lang w:eastAsia="ar" w:bidi="ar-MA"/>
              </w:rPr>
              <w:t>تقرير يقارن بين نظامين من أنظمة المتحكم المنطقي القابل للبرمجة صناعيين ومتناقضين.</w:t>
            </w:r>
          </w:p>
        </w:tc>
      </w:tr>
      <w:tr w:rsidR="009108EF" w:rsidRPr="001E6B85" w14:paraId="760502F9" w14:textId="77777777" w:rsidTr="00E57FF5">
        <w:trPr>
          <w:trHeight w:val="1276"/>
        </w:trPr>
        <w:tc>
          <w:tcPr>
            <w:tcW w:w="3096" w:type="dxa"/>
            <w:tcBorders>
              <w:bottom w:val="nil"/>
            </w:tcBorders>
          </w:tcPr>
          <w:p w14:paraId="1A0915DE" w14:textId="7F345831" w:rsidR="009108EF" w:rsidRPr="001E6B85" w:rsidRDefault="009108EF" w:rsidP="00B533D9">
            <w:pPr>
              <w:widowControl/>
              <w:suppressAutoHyphens/>
              <w:autoSpaceDE/>
              <w:autoSpaceDN/>
              <w:bidi/>
              <w:spacing w:before="80" w:after="60"/>
              <w:ind w:leftChars="19" w:left="376" w:right="114" w:hangingChars="128" w:hanging="334"/>
              <w:textAlignment w:val="top"/>
              <w:outlineLvl w:val="0"/>
              <w:rPr>
                <w:rFonts w:ascii="Sakkal Majalla" w:hAnsi="Sakkal Majalla" w:cs="Sakkal Majalla"/>
                <w:b/>
                <w:color w:val="000000"/>
                <w:position w:val="-1"/>
                <w:sz w:val="26"/>
                <w:szCs w:val="26"/>
                <w:lang w:val="en-GB"/>
              </w:rPr>
            </w:pPr>
            <w:r w:rsidRPr="001E6B85">
              <w:rPr>
                <w:rFonts w:ascii="Sakkal Majalla" w:eastAsia="Open Sans" w:hAnsi="Sakkal Majalla" w:cs="Sakkal Majalla"/>
                <w:b/>
                <w:bCs/>
                <w:color w:val="000000"/>
                <w:position w:val="-1"/>
                <w:sz w:val="26"/>
                <w:szCs w:val="26"/>
                <w:rtl/>
                <w:lang w:eastAsia="ar" w:bidi="ar-MA"/>
              </w:rPr>
              <w:t xml:space="preserve">ب </w:t>
            </w:r>
            <w:r w:rsidRPr="001E6B85">
              <w:rPr>
                <w:rFonts w:ascii="Sakkal Majalla" w:eastAsia="Open Sans" w:hAnsi="Sakkal Majalla" w:cs="Sakkal Majalla"/>
                <w:b/>
                <w:bCs/>
                <w:color w:val="000000"/>
                <w:position w:val="-1"/>
                <w:sz w:val="26"/>
                <w:szCs w:val="26"/>
                <w:rtl/>
                <w:lang w:eastAsia="ar" w:bidi="ar-MA"/>
              </w:rPr>
              <w:tab/>
            </w:r>
            <w:r w:rsidRPr="001E6B85">
              <w:rPr>
                <w:rFonts w:ascii="Sakkal Majalla" w:eastAsia="Open Sans" w:hAnsi="Sakkal Majalla" w:cs="Sakkal Majalla"/>
                <w:color w:val="000000"/>
                <w:position w:val="-1"/>
                <w:sz w:val="26"/>
                <w:szCs w:val="26"/>
                <w:rtl/>
                <w:lang w:eastAsia="ar" w:bidi="ar-MA"/>
              </w:rPr>
              <w:t>استكشاف هياكل البرمجة وطرق التحكم في المتحكم المنطقي القابل للبرمجة</w:t>
            </w:r>
          </w:p>
        </w:tc>
        <w:tc>
          <w:tcPr>
            <w:tcW w:w="3096" w:type="dxa"/>
            <w:tcBorders>
              <w:bottom w:val="nil"/>
            </w:tcBorders>
          </w:tcPr>
          <w:p w14:paraId="6998A2A3" w14:textId="612ADCA6" w:rsidR="009108EF" w:rsidRPr="001E6B85" w:rsidRDefault="009108EF" w:rsidP="006B79BF">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1E6B85">
              <w:rPr>
                <w:rFonts w:ascii="Sakkal Majalla" w:eastAsia="Open Sans" w:hAnsi="Sakkal Majalla" w:cs="Sakkal Majalla"/>
                <w:b/>
                <w:bCs/>
                <w:color w:val="000000"/>
                <w:position w:val="-1"/>
                <w:sz w:val="26"/>
                <w:szCs w:val="26"/>
                <w:rtl/>
                <w:lang w:eastAsia="ar" w:bidi="ar-MA"/>
              </w:rPr>
              <w:t xml:space="preserve">ب1 </w:t>
            </w:r>
            <w:r w:rsidRPr="001E6B85">
              <w:rPr>
                <w:rFonts w:ascii="Sakkal Majalla" w:eastAsia="Open Sans" w:hAnsi="Sakkal Majalla" w:cs="Sakkal Majalla"/>
                <w:b/>
                <w:bCs/>
                <w:color w:val="000000"/>
                <w:position w:val="-1"/>
                <w:sz w:val="26"/>
                <w:szCs w:val="26"/>
                <w:rtl/>
                <w:lang w:eastAsia="ar" w:bidi="ar-MA"/>
              </w:rPr>
              <w:tab/>
            </w:r>
            <w:r w:rsidRPr="001E6B85">
              <w:rPr>
                <w:rFonts w:ascii="Sakkal Majalla" w:eastAsia="Open Sans" w:hAnsi="Sakkal Majalla" w:cs="Sakkal Majalla"/>
                <w:color w:val="000000"/>
                <w:position w:val="-1"/>
                <w:sz w:val="26"/>
                <w:szCs w:val="26"/>
                <w:rtl/>
                <w:lang w:eastAsia="ar" w:bidi="ar-MA"/>
              </w:rPr>
              <w:t>بيئة التطوير المتكاملة (</w:t>
            </w:r>
            <w:r w:rsidRPr="001E6B85">
              <w:rPr>
                <w:rFonts w:ascii="Sakkal Majalla" w:eastAsia="Open Sans" w:hAnsi="Sakkal Majalla" w:cs="Sakkal Majalla"/>
                <w:color w:val="000000"/>
                <w:position w:val="-1"/>
                <w:sz w:val="26"/>
                <w:szCs w:val="26"/>
                <w:lang w:eastAsia="ar" w:bidi="en-US"/>
              </w:rPr>
              <w:t>IDE</w:t>
            </w:r>
            <w:r w:rsidRPr="001E6B85">
              <w:rPr>
                <w:rFonts w:ascii="Sakkal Majalla" w:eastAsia="Open Sans" w:hAnsi="Sakkal Majalla" w:cs="Sakkal Majalla"/>
                <w:color w:val="000000"/>
                <w:position w:val="-1"/>
                <w:sz w:val="26"/>
                <w:szCs w:val="26"/>
                <w:rtl/>
                <w:lang w:eastAsia="ar" w:bidi="ar-MA"/>
              </w:rPr>
              <w:t>)</w:t>
            </w:r>
          </w:p>
          <w:p w14:paraId="1FA441E0" w14:textId="445FABFD" w:rsidR="009108EF" w:rsidRPr="001E6B85" w:rsidRDefault="009108EF" w:rsidP="006B79BF">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1E6B85">
              <w:rPr>
                <w:rFonts w:ascii="Sakkal Majalla" w:eastAsia="Open Sans" w:hAnsi="Sakkal Majalla" w:cs="Sakkal Majalla"/>
                <w:b/>
                <w:bCs/>
                <w:color w:val="000000"/>
                <w:position w:val="-1"/>
                <w:sz w:val="26"/>
                <w:szCs w:val="26"/>
                <w:rtl/>
                <w:lang w:eastAsia="ar" w:bidi="ar-MA"/>
              </w:rPr>
              <w:t xml:space="preserve">ب2 </w:t>
            </w:r>
            <w:r w:rsidRPr="001E6B85">
              <w:rPr>
                <w:rFonts w:ascii="Sakkal Majalla" w:eastAsia="Open Sans" w:hAnsi="Sakkal Majalla" w:cs="Sakkal Majalla"/>
                <w:b/>
                <w:bCs/>
                <w:color w:val="000000"/>
                <w:position w:val="-1"/>
                <w:sz w:val="26"/>
                <w:szCs w:val="26"/>
                <w:rtl/>
                <w:lang w:eastAsia="ar" w:bidi="ar-MA"/>
              </w:rPr>
              <w:tab/>
            </w:r>
            <w:r w:rsidRPr="001E6B85">
              <w:rPr>
                <w:rFonts w:ascii="Sakkal Majalla" w:eastAsia="Open Sans" w:hAnsi="Sakkal Majalla" w:cs="Sakkal Majalla"/>
                <w:color w:val="000000"/>
                <w:position w:val="-1"/>
                <w:sz w:val="26"/>
                <w:szCs w:val="26"/>
                <w:rtl/>
                <w:lang w:eastAsia="ar" w:bidi="ar-MA"/>
              </w:rPr>
              <w:t>مهارات برمجة المتحكم المنطقي القابل للبرمجة</w:t>
            </w:r>
          </w:p>
        </w:tc>
        <w:tc>
          <w:tcPr>
            <w:tcW w:w="3096" w:type="dxa"/>
            <w:tcBorders>
              <w:bottom w:val="nil"/>
            </w:tcBorders>
          </w:tcPr>
          <w:p w14:paraId="7B7FEF1C" w14:textId="77777777" w:rsidR="009108EF" w:rsidRPr="001E6B85" w:rsidRDefault="009108EF" w:rsidP="000C6F88">
            <w:pPr>
              <w:widowControl/>
              <w:autoSpaceDE/>
              <w:autoSpaceDN/>
              <w:bidi/>
              <w:spacing w:line="260" w:lineRule="atLeast"/>
              <w:ind w:leftChars="30" w:left="66"/>
              <w:rPr>
                <w:rFonts w:ascii="Sakkal Majalla" w:eastAsia="Open Sans" w:hAnsi="Sakkal Majalla" w:cs="Sakkal Majalla"/>
                <w:sz w:val="26"/>
                <w:szCs w:val="26"/>
                <w:lang w:val="en-GB"/>
              </w:rPr>
            </w:pPr>
            <w:r w:rsidRPr="001E6B85">
              <w:rPr>
                <w:rFonts w:ascii="Sakkal Majalla" w:eastAsia="Open Sans" w:hAnsi="Sakkal Majalla" w:cs="Sakkal Majalla"/>
                <w:sz w:val="26"/>
                <w:szCs w:val="26"/>
                <w:rtl/>
                <w:lang w:eastAsia="ar" w:bidi="ar-MA"/>
              </w:rPr>
              <w:t>تقارير وبرامج مجمعة توضح استخدام تعليمات المتحكم المنطقي القابل للبرمجة (</w:t>
            </w:r>
            <w:r w:rsidRPr="001E6B85">
              <w:rPr>
                <w:rFonts w:ascii="Sakkal Majalla" w:eastAsia="Open Sans" w:hAnsi="Sakkal Majalla" w:cs="Sakkal Majalla"/>
                <w:sz w:val="26"/>
                <w:szCs w:val="26"/>
                <w:lang w:eastAsia="ar" w:bidi="en-US"/>
              </w:rPr>
              <w:t>PLC</w:t>
            </w:r>
            <w:r w:rsidRPr="001E6B85">
              <w:rPr>
                <w:rFonts w:ascii="Sakkal Majalla" w:eastAsia="Open Sans" w:hAnsi="Sakkal Majalla" w:cs="Sakkal Majalla"/>
                <w:sz w:val="26"/>
                <w:szCs w:val="26"/>
                <w:rtl/>
                <w:lang w:eastAsia="ar" w:bidi="ar-MA"/>
              </w:rPr>
              <w:t>) في المواقف المعقدة بشكل متزايد.</w:t>
            </w:r>
          </w:p>
        </w:tc>
      </w:tr>
      <w:tr w:rsidR="009108EF" w:rsidRPr="001E6B85" w14:paraId="790F205B" w14:textId="77777777" w:rsidTr="00E57FF5">
        <w:trPr>
          <w:trHeight w:val="542"/>
        </w:trPr>
        <w:tc>
          <w:tcPr>
            <w:tcW w:w="3096" w:type="dxa"/>
            <w:tcBorders>
              <w:top w:val="nil"/>
            </w:tcBorders>
          </w:tcPr>
          <w:p w14:paraId="395009C3" w14:textId="77777777" w:rsidR="009108EF" w:rsidRPr="001E6B85" w:rsidRDefault="009108EF" w:rsidP="00B533D9">
            <w:pPr>
              <w:widowControl/>
              <w:suppressAutoHyphens/>
              <w:autoSpaceDE/>
              <w:autoSpaceDN/>
              <w:bidi/>
              <w:spacing w:before="80" w:after="60"/>
              <w:ind w:leftChars="19" w:left="376" w:right="114" w:hangingChars="128" w:hanging="334"/>
              <w:textAlignment w:val="top"/>
              <w:outlineLvl w:val="0"/>
              <w:rPr>
                <w:rFonts w:ascii="Sakkal Majalla" w:hAnsi="Sakkal Majalla" w:cs="Sakkal Majalla"/>
                <w:b/>
                <w:color w:val="000000"/>
                <w:position w:val="-1"/>
                <w:sz w:val="26"/>
                <w:szCs w:val="26"/>
                <w:lang w:val="en-GB"/>
              </w:rPr>
            </w:pPr>
          </w:p>
        </w:tc>
        <w:tc>
          <w:tcPr>
            <w:tcW w:w="3096" w:type="dxa"/>
            <w:tcBorders>
              <w:top w:val="nil"/>
            </w:tcBorders>
          </w:tcPr>
          <w:p w14:paraId="4E9348B1" w14:textId="2555E107" w:rsidR="009108EF" w:rsidRPr="001E6B85" w:rsidRDefault="009108EF" w:rsidP="006B79BF">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1E6B85">
              <w:rPr>
                <w:rFonts w:ascii="Sakkal Majalla" w:eastAsia="Open Sans" w:hAnsi="Sakkal Majalla" w:cs="Sakkal Majalla"/>
                <w:b/>
                <w:bCs/>
                <w:color w:val="000000"/>
                <w:position w:val="-1"/>
                <w:sz w:val="26"/>
                <w:szCs w:val="26"/>
                <w:rtl/>
                <w:lang w:eastAsia="ar" w:bidi="ar-MA"/>
              </w:rPr>
              <w:t xml:space="preserve">ب3 </w:t>
            </w:r>
            <w:r w:rsidRPr="001E6B85">
              <w:rPr>
                <w:rFonts w:ascii="Sakkal Majalla" w:eastAsia="Open Sans" w:hAnsi="Sakkal Majalla" w:cs="Sakkal Majalla"/>
                <w:b/>
                <w:bCs/>
                <w:color w:val="000000"/>
                <w:position w:val="-1"/>
                <w:sz w:val="26"/>
                <w:szCs w:val="26"/>
                <w:rtl/>
                <w:lang w:eastAsia="ar" w:bidi="ar-MA"/>
              </w:rPr>
              <w:tab/>
            </w:r>
            <w:r w:rsidRPr="001E6B85">
              <w:rPr>
                <w:rFonts w:ascii="Sakkal Majalla" w:eastAsia="Open Sans" w:hAnsi="Sakkal Majalla" w:cs="Sakkal Majalla"/>
                <w:color w:val="000000"/>
                <w:position w:val="-1"/>
                <w:sz w:val="26"/>
                <w:szCs w:val="26"/>
                <w:rtl/>
                <w:lang w:eastAsia="ar" w:bidi="ar-MA"/>
              </w:rPr>
              <w:t>اختبار وتصحيح برامج المتحكم المنطقي القابل للبرمجة</w:t>
            </w:r>
          </w:p>
        </w:tc>
        <w:tc>
          <w:tcPr>
            <w:tcW w:w="3096" w:type="dxa"/>
            <w:tcBorders>
              <w:top w:val="nil"/>
            </w:tcBorders>
          </w:tcPr>
          <w:p w14:paraId="035899C1" w14:textId="77777777" w:rsidR="009108EF" w:rsidRPr="001E6B85" w:rsidRDefault="009108EF" w:rsidP="000C6F88">
            <w:pPr>
              <w:widowControl/>
              <w:autoSpaceDE/>
              <w:autoSpaceDN/>
              <w:bidi/>
              <w:spacing w:line="260" w:lineRule="atLeast"/>
              <w:ind w:leftChars="30" w:left="66"/>
              <w:rPr>
                <w:rFonts w:ascii="Sakkal Majalla" w:eastAsia="Open Sans" w:hAnsi="Sakkal Majalla" w:cs="Sakkal Majalla"/>
                <w:sz w:val="26"/>
                <w:szCs w:val="26"/>
                <w:lang w:val="en-GB"/>
              </w:rPr>
            </w:pPr>
          </w:p>
        </w:tc>
      </w:tr>
      <w:tr w:rsidR="009108EF" w:rsidRPr="001E6B85" w14:paraId="0C270513" w14:textId="77777777" w:rsidTr="00E57FF5">
        <w:trPr>
          <w:trHeight w:val="1451"/>
        </w:trPr>
        <w:tc>
          <w:tcPr>
            <w:tcW w:w="3096" w:type="dxa"/>
            <w:tcBorders>
              <w:bottom w:val="nil"/>
            </w:tcBorders>
          </w:tcPr>
          <w:p w14:paraId="54593972" w14:textId="16285840" w:rsidR="009108EF" w:rsidRPr="001E6B85" w:rsidRDefault="009108EF" w:rsidP="00B533D9">
            <w:pPr>
              <w:widowControl/>
              <w:suppressAutoHyphens/>
              <w:autoSpaceDE/>
              <w:autoSpaceDN/>
              <w:bidi/>
              <w:spacing w:before="80" w:after="60"/>
              <w:ind w:leftChars="19" w:left="376" w:right="114" w:hangingChars="128" w:hanging="334"/>
              <w:textAlignment w:val="top"/>
              <w:outlineLvl w:val="0"/>
              <w:rPr>
                <w:rFonts w:ascii="Sakkal Majalla" w:hAnsi="Sakkal Majalla" w:cs="Sakkal Majalla"/>
                <w:b/>
                <w:color w:val="000000"/>
                <w:position w:val="-1"/>
                <w:sz w:val="26"/>
                <w:szCs w:val="26"/>
                <w:lang w:val="en-GB"/>
              </w:rPr>
            </w:pPr>
            <w:r w:rsidRPr="001E6B85">
              <w:rPr>
                <w:rFonts w:ascii="Sakkal Majalla" w:eastAsia="Open Sans" w:hAnsi="Sakkal Majalla" w:cs="Sakkal Majalla"/>
                <w:b/>
                <w:bCs/>
                <w:color w:val="000000"/>
                <w:position w:val="-1"/>
                <w:sz w:val="26"/>
                <w:szCs w:val="26"/>
                <w:rtl/>
                <w:lang w:eastAsia="ar" w:bidi="ar-MA"/>
              </w:rPr>
              <w:t xml:space="preserve">ج </w:t>
            </w:r>
            <w:r w:rsidRPr="001E6B85">
              <w:rPr>
                <w:rFonts w:ascii="Sakkal Majalla" w:eastAsia="Open Sans" w:hAnsi="Sakkal Majalla" w:cs="Sakkal Majalla"/>
                <w:b/>
                <w:bCs/>
                <w:color w:val="000000"/>
                <w:position w:val="-1"/>
                <w:sz w:val="26"/>
                <w:szCs w:val="26"/>
                <w:rtl/>
                <w:lang w:eastAsia="ar" w:bidi="ar-MA"/>
              </w:rPr>
              <w:tab/>
            </w:r>
            <w:r w:rsidRPr="001E6B85">
              <w:rPr>
                <w:rFonts w:ascii="Sakkal Majalla" w:eastAsia="Open Sans" w:hAnsi="Sakkal Majalla" w:cs="Sakkal Majalla"/>
                <w:color w:val="000000"/>
                <w:position w:val="-1"/>
                <w:sz w:val="26"/>
                <w:szCs w:val="26"/>
                <w:rtl/>
                <w:lang w:eastAsia="ar" w:bidi="ar-MA"/>
              </w:rPr>
              <w:t>تطوير نظام متحكم منطقي قابل للبرمجة صناعي لحل مشكلة هندسية</w:t>
            </w:r>
          </w:p>
        </w:tc>
        <w:tc>
          <w:tcPr>
            <w:tcW w:w="3096" w:type="dxa"/>
            <w:tcBorders>
              <w:bottom w:val="nil"/>
            </w:tcBorders>
          </w:tcPr>
          <w:p w14:paraId="7DFDA3F3" w14:textId="6AA69465" w:rsidR="009108EF" w:rsidRPr="001E6B85" w:rsidRDefault="009108EF" w:rsidP="006B79BF">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1E6B85">
              <w:rPr>
                <w:rFonts w:ascii="Sakkal Majalla" w:eastAsia="Open Sans" w:hAnsi="Sakkal Majalla" w:cs="Sakkal Majalla"/>
                <w:b/>
                <w:bCs/>
                <w:color w:val="000000"/>
                <w:position w:val="-1"/>
                <w:sz w:val="26"/>
                <w:szCs w:val="26"/>
                <w:rtl/>
                <w:lang w:eastAsia="ar" w:bidi="ar-MA"/>
              </w:rPr>
              <w:t xml:space="preserve">ج1 </w:t>
            </w:r>
            <w:r w:rsidRPr="001E6B85">
              <w:rPr>
                <w:rFonts w:ascii="Sakkal Majalla" w:eastAsia="Open Sans" w:hAnsi="Sakkal Majalla" w:cs="Sakkal Majalla"/>
                <w:b/>
                <w:bCs/>
                <w:color w:val="000000"/>
                <w:position w:val="-1"/>
                <w:sz w:val="26"/>
                <w:szCs w:val="26"/>
                <w:rtl/>
                <w:lang w:eastAsia="ar" w:bidi="ar-MA"/>
              </w:rPr>
              <w:tab/>
            </w:r>
            <w:r w:rsidRPr="001E6B85">
              <w:rPr>
                <w:rFonts w:ascii="Sakkal Majalla" w:eastAsia="Open Sans" w:hAnsi="Sakkal Majalla" w:cs="Sakkal Majalla"/>
                <w:color w:val="000000"/>
                <w:position w:val="-1"/>
                <w:sz w:val="26"/>
                <w:szCs w:val="26"/>
                <w:rtl/>
                <w:lang w:eastAsia="ar" w:bidi="ar-MA"/>
              </w:rPr>
              <w:t>تعريف المشكلة وتحديد متطلبات الأجهزة</w:t>
            </w:r>
          </w:p>
          <w:p w14:paraId="0687A3CE" w14:textId="1397D224" w:rsidR="009108EF" w:rsidRPr="001E6B85" w:rsidRDefault="009108EF" w:rsidP="006B79BF">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1E6B85">
              <w:rPr>
                <w:rFonts w:ascii="Sakkal Majalla" w:eastAsia="Open Sans" w:hAnsi="Sakkal Majalla" w:cs="Sakkal Majalla"/>
                <w:b/>
                <w:bCs/>
                <w:color w:val="000000"/>
                <w:position w:val="-1"/>
                <w:sz w:val="26"/>
                <w:szCs w:val="26"/>
                <w:rtl/>
                <w:lang w:eastAsia="ar" w:bidi="ar-MA"/>
              </w:rPr>
              <w:t xml:space="preserve">ج2 </w:t>
            </w:r>
            <w:r w:rsidRPr="001E6B85">
              <w:rPr>
                <w:rFonts w:ascii="Sakkal Majalla" w:eastAsia="Open Sans" w:hAnsi="Sakkal Majalla" w:cs="Sakkal Majalla"/>
                <w:b/>
                <w:bCs/>
                <w:color w:val="000000"/>
                <w:position w:val="-1"/>
                <w:sz w:val="26"/>
                <w:szCs w:val="26"/>
                <w:rtl/>
                <w:lang w:eastAsia="ar" w:bidi="ar-MA"/>
              </w:rPr>
              <w:tab/>
            </w:r>
            <w:r w:rsidRPr="001E6B85">
              <w:rPr>
                <w:rFonts w:ascii="Sakkal Majalla" w:eastAsia="Open Sans" w:hAnsi="Sakkal Majalla" w:cs="Sakkal Majalla"/>
                <w:color w:val="000000"/>
                <w:position w:val="-1"/>
                <w:sz w:val="26"/>
                <w:szCs w:val="26"/>
                <w:rtl/>
                <w:lang w:eastAsia="ar" w:bidi="ar-MA"/>
              </w:rPr>
              <w:t>تصميم وتجميع النظام المادي</w:t>
            </w:r>
          </w:p>
        </w:tc>
        <w:tc>
          <w:tcPr>
            <w:tcW w:w="3096" w:type="dxa"/>
            <w:vMerge w:val="restart"/>
          </w:tcPr>
          <w:p w14:paraId="1CA3D980" w14:textId="77777777" w:rsidR="009108EF" w:rsidRPr="001E6B85" w:rsidRDefault="009108EF" w:rsidP="000C6F88">
            <w:pPr>
              <w:widowControl/>
              <w:autoSpaceDE/>
              <w:autoSpaceDN/>
              <w:bidi/>
              <w:spacing w:line="260" w:lineRule="atLeast"/>
              <w:ind w:leftChars="30" w:left="66"/>
              <w:rPr>
                <w:rFonts w:ascii="Sakkal Majalla" w:eastAsia="Open Sans" w:hAnsi="Sakkal Majalla" w:cs="Sakkal Majalla"/>
                <w:sz w:val="26"/>
                <w:szCs w:val="26"/>
                <w:lang w:val="en-GB"/>
              </w:rPr>
            </w:pPr>
            <w:r w:rsidRPr="001E6B85">
              <w:rPr>
                <w:rFonts w:ascii="Sakkal Majalla" w:eastAsia="Open Sans" w:hAnsi="Sakkal Majalla" w:cs="Sakkal Majalla"/>
                <w:sz w:val="26"/>
                <w:szCs w:val="26"/>
                <w:rtl/>
                <w:lang w:eastAsia="ar" w:bidi="ar-MA"/>
              </w:rPr>
              <w:t>مجموعة من الأدلة التي تغطي تصميم وتطوير نظام المتحكم المنطقي القابل للبرمجة لحل مشكلة هندسية. ويجب أن تكون مصحوبة بواحدة أو أكثر من إفادات الشهود القائمة على الملاحظة والأدلة الفوتوغرافية والاختبار الرسمي للنظام النهائي.</w:t>
            </w:r>
          </w:p>
          <w:p w14:paraId="54DBB7CD" w14:textId="77777777" w:rsidR="009108EF" w:rsidRPr="001E6B85" w:rsidRDefault="009108EF" w:rsidP="000C6F88">
            <w:pPr>
              <w:widowControl/>
              <w:autoSpaceDE/>
              <w:autoSpaceDN/>
              <w:bidi/>
              <w:spacing w:line="260" w:lineRule="atLeast"/>
              <w:ind w:leftChars="30" w:left="66"/>
              <w:rPr>
                <w:rFonts w:ascii="Sakkal Majalla" w:eastAsia="Open Sans" w:hAnsi="Sakkal Majalla" w:cs="Sakkal Majalla"/>
                <w:sz w:val="26"/>
                <w:szCs w:val="26"/>
                <w:lang w:val="en-GB"/>
              </w:rPr>
            </w:pPr>
            <w:r w:rsidRPr="001E6B85">
              <w:rPr>
                <w:rFonts w:ascii="Sakkal Majalla" w:eastAsia="Open Sans" w:hAnsi="Sakkal Majalla" w:cs="Sakkal Majalla"/>
                <w:sz w:val="26"/>
                <w:szCs w:val="26"/>
                <w:rtl/>
                <w:lang w:eastAsia="ar" w:bidi="ar-MA"/>
              </w:rPr>
              <w:t>ستركز أدلة البحث والتفكير على الأمور التي سارت جيدًا والأمور التي لم تسر جيِّدًا عند تطوير نظام تحكم لمتحكم منطقي قابل للبرمجة صناعي، مع تسليط الضوء على الأداء الشخصي والتحسينات الممكنة.</w:t>
            </w:r>
          </w:p>
        </w:tc>
      </w:tr>
      <w:tr w:rsidR="009108EF" w:rsidRPr="001E6B85" w14:paraId="3B74D26C" w14:textId="77777777" w:rsidTr="00E57FF5">
        <w:trPr>
          <w:trHeight w:val="353"/>
        </w:trPr>
        <w:tc>
          <w:tcPr>
            <w:tcW w:w="3096" w:type="dxa"/>
            <w:tcBorders>
              <w:top w:val="nil"/>
              <w:bottom w:val="nil"/>
            </w:tcBorders>
          </w:tcPr>
          <w:p w14:paraId="4FFA55F6" w14:textId="77777777" w:rsidR="009108EF" w:rsidRPr="001E6B85" w:rsidRDefault="009108EF" w:rsidP="00B533D9">
            <w:pPr>
              <w:widowControl/>
              <w:suppressAutoHyphens/>
              <w:autoSpaceDE/>
              <w:autoSpaceDN/>
              <w:bidi/>
              <w:spacing w:before="80" w:after="60"/>
              <w:ind w:leftChars="19" w:left="376" w:right="114" w:hangingChars="128" w:hanging="334"/>
              <w:textAlignment w:val="top"/>
              <w:outlineLvl w:val="0"/>
              <w:rPr>
                <w:rFonts w:ascii="Sakkal Majalla" w:hAnsi="Sakkal Majalla" w:cs="Sakkal Majalla"/>
                <w:b/>
                <w:color w:val="000000"/>
                <w:position w:val="-1"/>
                <w:sz w:val="26"/>
                <w:szCs w:val="26"/>
                <w:lang w:val="en-GB"/>
              </w:rPr>
            </w:pPr>
          </w:p>
        </w:tc>
        <w:tc>
          <w:tcPr>
            <w:tcW w:w="3096" w:type="dxa"/>
            <w:tcBorders>
              <w:top w:val="nil"/>
              <w:bottom w:val="nil"/>
            </w:tcBorders>
          </w:tcPr>
          <w:p w14:paraId="51C090B6" w14:textId="426574B0" w:rsidR="009108EF" w:rsidRPr="001E6B85" w:rsidRDefault="009108EF" w:rsidP="006B79BF">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1E6B85">
              <w:rPr>
                <w:rFonts w:ascii="Sakkal Majalla" w:eastAsia="Open Sans" w:hAnsi="Sakkal Majalla" w:cs="Sakkal Majalla"/>
                <w:b/>
                <w:bCs/>
                <w:color w:val="000000"/>
                <w:position w:val="-1"/>
                <w:sz w:val="26"/>
                <w:szCs w:val="26"/>
                <w:rtl/>
                <w:lang w:eastAsia="ar" w:bidi="ar-MA"/>
              </w:rPr>
              <w:t xml:space="preserve">ج3 </w:t>
            </w:r>
            <w:r w:rsidRPr="001E6B85">
              <w:rPr>
                <w:rFonts w:ascii="Sakkal Majalla" w:eastAsia="Open Sans" w:hAnsi="Sakkal Majalla" w:cs="Sakkal Majalla"/>
                <w:b/>
                <w:bCs/>
                <w:color w:val="000000"/>
                <w:position w:val="-1"/>
                <w:sz w:val="26"/>
                <w:szCs w:val="26"/>
                <w:rtl/>
                <w:lang w:eastAsia="ar" w:bidi="ar-MA"/>
              </w:rPr>
              <w:tab/>
            </w:r>
            <w:r w:rsidRPr="001E6B85">
              <w:rPr>
                <w:rFonts w:ascii="Sakkal Majalla" w:eastAsia="Open Sans" w:hAnsi="Sakkal Majalla" w:cs="Sakkal Majalla"/>
                <w:color w:val="000000"/>
                <w:position w:val="-1"/>
                <w:sz w:val="26"/>
                <w:szCs w:val="26"/>
                <w:rtl/>
                <w:lang w:eastAsia="ar" w:bidi="ar-MA"/>
              </w:rPr>
              <w:t>أدوات تصميم البرمجيات</w:t>
            </w:r>
          </w:p>
        </w:tc>
        <w:tc>
          <w:tcPr>
            <w:tcW w:w="3096" w:type="dxa"/>
            <w:vMerge/>
            <w:tcBorders>
              <w:top w:val="nil"/>
            </w:tcBorders>
          </w:tcPr>
          <w:p w14:paraId="637C87DB" w14:textId="77777777" w:rsidR="009108EF" w:rsidRPr="001E6B85" w:rsidRDefault="009108EF" w:rsidP="00E57FF5">
            <w:pPr>
              <w:bidi/>
              <w:spacing w:line="260" w:lineRule="exact"/>
              <w:rPr>
                <w:rFonts w:ascii="Sakkal Majalla" w:hAnsi="Sakkal Majalla" w:cs="Sakkal Majalla"/>
                <w:sz w:val="26"/>
                <w:szCs w:val="26"/>
              </w:rPr>
            </w:pPr>
          </w:p>
        </w:tc>
      </w:tr>
      <w:tr w:rsidR="009108EF" w:rsidRPr="001E6B85" w14:paraId="5EBAE5F9" w14:textId="77777777" w:rsidTr="00E57FF5">
        <w:trPr>
          <w:trHeight w:val="352"/>
        </w:trPr>
        <w:tc>
          <w:tcPr>
            <w:tcW w:w="3096" w:type="dxa"/>
            <w:tcBorders>
              <w:top w:val="nil"/>
              <w:bottom w:val="nil"/>
            </w:tcBorders>
          </w:tcPr>
          <w:p w14:paraId="0BB9485D" w14:textId="77777777" w:rsidR="009108EF" w:rsidRPr="001E6B85" w:rsidRDefault="009108EF" w:rsidP="00B533D9">
            <w:pPr>
              <w:widowControl/>
              <w:suppressAutoHyphens/>
              <w:autoSpaceDE/>
              <w:autoSpaceDN/>
              <w:bidi/>
              <w:spacing w:before="80" w:after="60"/>
              <w:ind w:leftChars="19" w:left="376" w:right="114" w:hangingChars="128" w:hanging="334"/>
              <w:textAlignment w:val="top"/>
              <w:outlineLvl w:val="0"/>
              <w:rPr>
                <w:rFonts w:ascii="Sakkal Majalla" w:hAnsi="Sakkal Majalla" w:cs="Sakkal Majalla"/>
                <w:b/>
                <w:color w:val="000000"/>
                <w:position w:val="-1"/>
                <w:sz w:val="26"/>
                <w:szCs w:val="26"/>
                <w:lang w:val="en-GB"/>
              </w:rPr>
            </w:pPr>
          </w:p>
        </w:tc>
        <w:tc>
          <w:tcPr>
            <w:tcW w:w="3096" w:type="dxa"/>
            <w:tcBorders>
              <w:top w:val="nil"/>
              <w:bottom w:val="nil"/>
            </w:tcBorders>
          </w:tcPr>
          <w:p w14:paraId="5E19C411" w14:textId="493A53F6" w:rsidR="009108EF" w:rsidRPr="001E6B85" w:rsidRDefault="009108EF" w:rsidP="006B79BF">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1E6B85">
              <w:rPr>
                <w:rFonts w:ascii="Sakkal Majalla" w:eastAsia="Open Sans" w:hAnsi="Sakkal Majalla" w:cs="Sakkal Majalla"/>
                <w:b/>
                <w:bCs/>
                <w:color w:val="000000"/>
                <w:position w:val="-1"/>
                <w:sz w:val="26"/>
                <w:szCs w:val="26"/>
                <w:rtl/>
                <w:lang w:eastAsia="ar" w:bidi="ar-MA"/>
              </w:rPr>
              <w:t xml:space="preserve">ج4 </w:t>
            </w:r>
            <w:r w:rsidRPr="001E6B85">
              <w:rPr>
                <w:rFonts w:ascii="Sakkal Majalla" w:eastAsia="Open Sans" w:hAnsi="Sakkal Majalla" w:cs="Sakkal Majalla"/>
                <w:b/>
                <w:bCs/>
                <w:color w:val="000000"/>
                <w:position w:val="-1"/>
                <w:sz w:val="26"/>
                <w:szCs w:val="26"/>
                <w:rtl/>
                <w:lang w:eastAsia="ar" w:bidi="ar-MA"/>
              </w:rPr>
              <w:tab/>
            </w:r>
            <w:r w:rsidRPr="001E6B85">
              <w:rPr>
                <w:rFonts w:ascii="Sakkal Majalla" w:eastAsia="Open Sans" w:hAnsi="Sakkal Majalla" w:cs="Sakkal Majalla"/>
                <w:color w:val="000000"/>
                <w:position w:val="-1"/>
                <w:sz w:val="26"/>
                <w:szCs w:val="26"/>
                <w:rtl/>
                <w:lang w:eastAsia="ar" w:bidi="ar-MA"/>
              </w:rPr>
              <w:t>تطوير البرنامج</w:t>
            </w:r>
          </w:p>
        </w:tc>
        <w:tc>
          <w:tcPr>
            <w:tcW w:w="3096" w:type="dxa"/>
            <w:vMerge/>
            <w:tcBorders>
              <w:top w:val="nil"/>
            </w:tcBorders>
          </w:tcPr>
          <w:p w14:paraId="1D83A76E" w14:textId="77777777" w:rsidR="009108EF" w:rsidRPr="001E6B85" w:rsidRDefault="009108EF" w:rsidP="00E57FF5">
            <w:pPr>
              <w:bidi/>
              <w:spacing w:line="260" w:lineRule="exact"/>
              <w:rPr>
                <w:rFonts w:ascii="Sakkal Majalla" w:hAnsi="Sakkal Majalla" w:cs="Sakkal Majalla"/>
                <w:sz w:val="26"/>
                <w:szCs w:val="26"/>
              </w:rPr>
            </w:pPr>
          </w:p>
        </w:tc>
      </w:tr>
      <w:tr w:rsidR="009108EF" w:rsidRPr="001E6B85" w14:paraId="278542F6" w14:textId="77777777" w:rsidTr="00E57FF5">
        <w:trPr>
          <w:trHeight w:val="356"/>
        </w:trPr>
        <w:tc>
          <w:tcPr>
            <w:tcW w:w="3096" w:type="dxa"/>
            <w:tcBorders>
              <w:top w:val="nil"/>
            </w:tcBorders>
          </w:tcPr>
          <w:p w14:paraId="43157871" w14:textId="77777777" w:rsidR="009108EF" w:rsidRPr="001E6B85" w:rsidRDefault="009108EF" w:rsidP="00B533D9">
            <w:pPr>
              <w:widowControl/>
              <w:suppressAutoHyphens/>
              <w:autoSpaceDE/>
              <w:autoSpaceDN/>
              <w:bidi/>
              <w:spacing w:before="80" w:after="60"/>
              <w:ind w:leftChars="19" w:left="376" w:right="114" w:hangingChars="128" w:hanging="334"/>
              <w:textAlignment w:val="top"/>
              <w:outlineLvl w:val="0"/>
              <w:rPr>
                <w:rFonts w:ascii="Sakkal Majalla" w:hAnsi="Sakkal Majalla" w:cs="Sakkal Majalla"/>
                <w:b/>
                <w:color w:val="000000"/>
                <w:position w:val="-1"/>
                <w:sz w:val="26"/>
                <w:szCs w:val="26"/>
                <w:lang w:val="en-GB"/>
              </w:rPr>
            </w:pPr>
          </w:p>
        </w:tc>
        <w:tc>
          <w:tcPr>
            <w:tcW w:w="3096" w:type="dxa"/>
            <w:tcBorders>
              <w:top w:val="nil"/>
            </w:tcBorders>
          </w:tcPr>
          <w:p w14:paraId="29BA71FA" w14:textId="5DB3DDE8" w:rsidR="009108EF" w:rsidRPr="001E6B85" w:rsidRDefault="009108EF" w:rsidP="006B79BF">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1E6B85">
              <w:rPr>
                <w:rFonts w:ascii="Sakkal Majalla" w:eastAsia="Open Sans" w:hAnsi="Sakkal Majalla" w:cs="Sakkal Majalla"/>
                <w:b/>
                <w:bCs/>
                <w:color w:val="000000"/>
                <w:position w:val="-1"/>
                <w:sz w:val="26"/>
                <w:szCs w:val="26"/>
                <w:rtl/>
                <w:lang w:eastAsia="ar" w:bidi="ar-MA"/>
              </w:rPr>
              <w:t xml:space="preserve">ج5 </w:t>
            </w:r>
            <w:r w:rsidRPr="001E6B85">
              <w:rPr>
                <w:rFonts w:ascii="Sakkal Majalla" w:eastAsia="Open Sans" w:hAnsi="Sakkal Majalla" w:cs="Sakkal Majalla"/>
                <w:b/>
                <w:bCs/>
                <w:color w:val="000000"/>
                <w:position w:val="-1"/>
                <w:sz w:val="26"/>
                <w:szCs w:val="26"/>
                <w:rtl/>
                <w:lang w:eastAsia="ar" w:bidi="ar-MA"/>
              </w:rPr>
              <w:tab/>
            </w:r>
            <w:r w:rsidRPr="001E6B85">
              <w:rPr>
                <w:rFonts w:ascii="Sakkal Majalla" w:eastAsia="Open Sans" w:hAnsi="Sakkal Majalla" w:cs="Sakkal Majalla"/>
                <w:color w:val="000000"/>
                <w:position w:val="-1"/>
                <w:sz w:val="26"/>
                <w:szCs w:val="26"/>
                <w:rtl/>
                <w:lang w:eastAsia="ar" w:bidi="ar-MA"/>
              </w:rPr>
              <w:t>اختبار نظام المتحكم المنطقي القابل للبرمجة</w:t>
            </w:r>
          </w:p>
        </w:tc>
        <w:tc>
          <w:tcPr>
            <w:tcW w:w="3096" w:type="dxa"/>
            <w:vMerge/>
            <w:tcBorders>
              <w:top w:val="nil"/>
            </w:tcBorders>
          </w:tcPr>
          <w:p w14:paraId="70B33F03" w14:textId="77777777" w:rsidR="009108EF" w:rsidRPr="001E6B85" w:rsidRDefault="009108EF" w:rsidP="00E57FF5">
            <w:pPr>
              <w:bidi/>
              <w:spacing w:line="260" w:lineRule="exact"/>
              <w:rPr>
                <w:rFonts w:ascii="Sakkal Majalla" w:hAnsi="Sakkal Majalla" w:cs="Sakkal Majalla"/>
                <w:sz w:val="26"/>
                <w:szCs w:val="26"/>
              </w:rPr>
            </w:pPr>
          </w:p>
        </w:tc>
      </w:tr>
      <w:tr w:rsidR="009108EF" w:rsidRPr="001E6B85" w14:paraId="20B755F3" w14:textId="77777777" w:rsidTr="00E57FF5">
        <w:trPr>
          <w:trHeight w:val="2305"/>
        </w:trPr>
        <w:tc>
          <w:tcPr>
            <w:tcW w:w="3096" w:type="dxa"/>
          </w:tcPr>
          <w:p w14:paraId="3E66AE5C" w14:textId="24CE39E3" w:rsidR="009108EF" w:rsidRPr="001E6B85" w:rsidRDefault="009108EF" w:rsidP="00B533D9">
            <w:pPr>
              <w:widowControl/>
              <w:suppressAutoHyphens/>
              <w:autoSpaceDE/>
              <w:autoSpaceDN/>
              <w:bidi/>
              <w:spacing w:before="80" w:after="60"/>
              <w:ind w:leftChars="19" w:left="376" w:right="114" w:hangingChars="128" w:hanging="334"/>
              <w:textAlignment w:val="top"/>
              <w:outlineLvl w:val="0"/>
              <w:rPr>
                <w:rFonts w:ascii="Sakkal Majalla" w:hAnsi="Sakkal Majalla" w:cs="Sakkal Majalla"/>
                <w:b/>
                <w:color w:val="000000"/>
                <w:position w:val="-1"/>
                <w:sz w:val="26"/>
                <w:szCs w:val="26"/>
                <w:lang w:val="en-GB"/>
              </w:rPr>
            </w:pPr>
            <w:r w:rsidRPr="001E6B85">
              <w:rPr>
                <w:rFonts w:ascii="Sakkal Majalla" w:eastAsia="Open Sans" w:hAnsi="Sakkal Majalla" w:cs="Sakkal Majalla"/>
                <w:b/>
                <w:bCs/>
                <w:color w:val="000000"/>
                <w:position w:val="-1"/>
                <w:sz w:val="26"/>
                <w:szCs w:val="26"/>
                <w:rtl/>
                <w:lang w:eastAsia="ar" w:bidi="ar-MA"/>
              </w:rPr>
              <w:t xml:space="preserve">د </w:t>
            </w:r>
            <w:r w:rsidRPr="001E6B85">
              <w:rPr>
                <w:rFonts w:ascii="Sakkal Majalla" w:eastAsia="Open Sans" w:hAnsi="Sakkal Majalla" w:cs="Sakkal Majalla"/>
                <w:b/>
                <w:bCs/>
                <w:color w:val="000000"/>
                <w:position w:val="-1"/>
                <w:sz w:val="26"/>
                <w:szCs w:val="26"/>
                <w:rtl/>
                <w:lang w:eastAsia="ar" w:bidi="ar-MA"/>
              </w:rPr>
              <w:tab/>
            </w:r>
            <w:r w:rsidRPr="001E6B85">
              <w:rPr>
                <w:rFonts w:ascii="Sakkal Majalla" w:eastAsia="Open Sans" w:hAnsi="Sakkal Majalla" w:cs="Sakkal Majalla"/>
                <w:color w:val="000000"/>
                <w:position w:val="-1"/>
                <w:sz w:val="26"/>
                <w:szCs w:val="26"/>
                <w:rtl/>
                <w:lang w:eastAsia="ar" w:bidi="ar-MA"/>
              </w:rPr>
              <w:t>مراجعة تطوير نظام التحكم الصناعي وتقييم الأداء الشخصي</w:t>
            </w:r>
          </w:p>
        </w:tc>
        <w:tc>
          <w:tcPr>
            <w:tcW w:w="3096" w:type="dxa"/>
          </w:tcPr>
          <w:p w14:paraId="043BD4D8" w14:textId="5854E971" w:rsidR="009108EF" w:rsidRPr="001E6B85" w:rsidRDefault="009108EF" w:rsidP="006B79BF">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1E6B85">
              <w:rPr>
                <w:rFonts w:ascii="Sakkal Majalla" w:eastAsia="Open Sans" w:hAnsi="Sakkal Majalla" w:cs="Sakkal Majalla"/>
                <w:b/>
                <w:bCs/>
                <w:color w:val="000000"/>
                <w:position w:val="-1"/>
                <w:sz w:val="26"/>
                <w:szCs w:val="26"/>
                <w:rtl/>
                <w:lang w:eastAsia="ar" w:bidi="ar-MA"/>
              </w:rPr>
              <w:t xml:space="preserve">د1 </w:t>
            </w:r>
            <w:r w:rsidRPr="001E6B85">
              <w:rPr>
                <w:rFonts w:ascii="Sakkal Majalla" w:eastAsia="Open Sans" w:hAnsi="Sakkal Majalla" w:cs="Sakkal Majalla"/>
                <w:b/>
                <w:bCs/>
                <w:color w:val="000000"/>
                <w:position w:val="-1"/>
                <w:sz w:val="26"/>
                <w:szCs w:val="26"/>
                <w:rtl/>
                <w:lang w:eastAsia="ar" w:bidi="ar-MA"/>
              </w:rPr>
              <w:tab/>
            </w:r>
            <w:r w:rsidRPr="001E6B85">
              <w:rPr>
                <w:rFonts w:ascii="Sakkal Majalla" w:eastAsia="Open Sans" w:hAnsi="Sakkal Majalla" w:cs="Sakkal Majalla"/>
                <w:color w:val="000000"/>
                <w:position w:val="-1"/>
                <w:sz w:val="26"/>
                <w:szCs w:val="26"/>
                <w:rtl/>
                <w:lang w:eastAsia="ar" w:bidi="ar-MA"/>
              </w:rPr>
              <w:t>الدروس المستفادة من تطوير نظام متحكم منطقي قابل للبرمجة صناعي</w:t>
            </w:r>
          </w:p>
          <w:p w14:paraId="066118A5" w14:textId="4C8C7DED" w:rsidR="009108EF" w:rsidRPr="001E6B85" w:rsidRDefault="009108EF" w:rsidP="006B79BF">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1E6B85">
              <w:rPr>
                <w:rFonts w:ascii="Sakkal Majalla" w:eastAsia="Open Sans" w:hAnsi="Sakkal Majalla" w:cs="Sakkal Majalla"/>
                <w:b/>
                <w:bCs/>
                <w:color w:val="000000"/>
                <w:position w:val="-1"/>
                <w:sz w:val="26"/>
                <w:szCs w:val="26"/>
                <w:rtl/>
                <w:lang w:eastAsia="ar" w:bidi="ar-MA"/>
              </w:rPr>
              <w:t xml:space="preserve">د2 </w:t>
            </w:r>
            <w:r w:rsidRPr="001E6B85">
              <w:rPr>
                <w:rFonts w:ascii="Sakkal Majalla" w:eastAsia="Open Sans" w:hAnsi="Sakkal Majalla" w:cs="Sakkal Majalla"/>
                <w:b/>
                <w:bCs/>
                <w:color w:val="000000"/>
                <w:position w:val="-1"/>
                <w:sz w:val="26"/>
                <w:szCs w:val="26"/>
                <w:rtl/>
                <w:lang w:eastAsia="ar" w:bidi="ar-MA"/>
              </w:rPr>
              <w:tab/>
            </w:r>
            <w:r w:rsidRPr="001E6B85">
              <w:rPr>
                <w:rFonts w:ascii="Sakkal Majalla" w:eastAsia="Open Sans" w:hAnsi="Sakkal Majalla" w:cs="Sakkal Majalla"/>
                <w:color w:val="000000"/>
                <w:position w:val="-1"/>
                <w:sz w:val="26"/>
                <w:szCs w:val="26"/>
                <w:rtl/>
                <w:lang w:eastAsia="ar" w:bidi="ar-MA"/>
              </w:rPr>
              <w:t>الأداء الشخصي في أثناء تطوير نظام المتحكم المنطقي القابل للبرمجة الصناعي</w:t>
            </w:r>
          </w:p>
        </w:tc>
        <w:tc>
          <w:tcPr>
            <w:tcW w:w="3096" w:type="dxa"/>
            <w:vMerge/>
            <w:tcBorders>
              <w:top w:val="nil"/>
            </w:tcBorders>
          </w:tcPr>
          <w:p w14:paraId="55FB31EE" w14:textId="77777777" w:rsidR="009108EF" w:rsidRPr="001E6B85" w:rsidRDefault="009108EF" w:rsidP="00E57FF5">
            <w:pPr>
              <w:bidi/>
              <w:spacing w:line="260" w:lineRule="exact"/>
              <w:rPr>
                <w:rFonts w:ascii="Sakkal Majalla" w:hAnsi="Sakkal Majalla" w:cs="Sakkal Majalla"/>
                <w:sz w:val="26"/>
                <w:szCs w:val="26"/>
              </w:rPr>
            </w:pPr>
          </w:p>
        </w:tc>
      </w:tr>
    </w:tbl>
    <w:p w14:paraId="346900A1" w14:textId="77777777" w:rsidR="009108EF" w:rsidRPr="001E6B85" w:rsidRDefault="009108EF" w:rsidP="009108EF">
      <w:pPr>
        <w:bidi/>
        <w:spacing w:line="260" w:lineRule="exact"/>
        <w:rPr>
          <w:rFonts w:ascii="Sakkal Majalla" w:hAnsi="Sakkal Majalla" w:cs="Sakkal Majalla"/>
          <w:sz w:val="26"/>
          <w:szCs w:val="26"/>
        </w:rPr>
        <w:sectPr w:rsidR="009108EF" w:rsidRPr="001E6B85" w:rsidSect="001228EA">
          <w:pgSz w:w="11910" w:h="16840"/>
          <w:pgMar w:top="1134" w:right="680" w:bottom="840" w:left="1200" w:header="567" w:footer="245" w:gutter="0"/>
          <w:cols w:space="720"/>
        </w:sectPr>
      </w:pPr>
    </w:p>
    <w:p w14:paraId="1C3866AE" w14:textId="77777777" w:rsidR="009108EF" w:rsidRPr="001E6B85" w:rsidRDefault="009108EF" w:rsidP="000C6F88">
      <w:pPr>
        <w:pStyle w:val="Heading3"/>
        <w:bidi/>
        <w:spacing w:line="260" w:lineRule="exact"/>
        <w:ind w:left="0"/>
        <w:rPr>
          <w:rFonts w:ascii="Sakkal Majalla" w:hAnsi="Sakkal Majalla" w:cs="Sakkal Majalla"/>
        </w:rPr>
      </w:pPr>
      <w:r w:rsidRPr="001E6B85">
        <w:rPr>
          <w:rFonts w:ascii="Sakkal Majalla" w:eastAsia="Open Sans" w:hAnsi="Sakkal Majalla" w:cs="Sakkal Majalla"/>
          <w:rtl/>
          <w:lang w:eastAsia="ar" w:bidi="ar-MA"/>
        </w:rPr>
        <w:lastRenderedPageBreak/>
        <w:t>دليل التقييم</w:t>
      </w:r>
    </w:p>
    <w:p w14:paraId="3AC7D271" w14:textId="77777777" w:rsidR="009108EF" w:rsidRPr="001E6B85" w:rsidRDefault="009108EF" w:rsidP="000C6F88">
      <w:pPr>
        <w:pStyle w:val="BodyText"/>
        <w:bidi/>
        <w:spacing w:before="120"/>
        <w:ind w:right="674"/>
        <w:rPr>
          <w:rFonts w:ascii="Sakkal Majalla" w:eastAsia="Segoe UI" w:hAnsi="Sakkal Majalla" w:cs="Sakkal Majalla"/>
          <w:sz w:val="26"/>
          <w:szCs w:val="26"/>
        </w:rPr>
      </w:pPr>
      <w:r w:rsidRPr="001E6B85">
        <w:rPr>
          <w:rFonts w:ascii="Sakkal Majalla" w:eastAsia="Open Sans" w:hAnsi="Sakkal Majalla" w:cs="Sakkal Majalla"/>
          <w:sz w:val="26"/>
          <w:szCs w:val="26"/>
          <w:rtl/>
          <w:lang w:eastAsia="ar" w:bidi="ar-MA"/>
        </w:rPr>
        <w:t>تُعد هذه الوحدة عملية بامتياز، حيث تتيح الفرصة لتطوير تدفق متكامل يبدأ من تحديد أنواع وتطبيقات المتحكم المنطقي القابل للبرمجة (</w:t>
      </w:r>
      <w:r w:rsidRPr="001E6B85">
        <w:rPr>
          <w:rFonts w:ascii="Sakkal Majalla" w:eastAsia="Open Sans" w:hAnsi="Sakkal Majalla" w:cs="Sakkal Majalla"/>
          <w:sz w:val="26"/>
          <w:szCs w:val="26"/>
          <w:lang w:eastAsia="ar" w:bidi="en-US"/>
        </w:rPr>
        <w:t>PLCs</w:t>
      </w:r>
      <w:r w:rsidRPr="001E6B85">
        <w:rPr>
          <w:rFonts w:ascii="Sakkal Majalla" w:eastAsia="Open Sans" w:hAnsi="Sakkal Majalla" w:cs="Sakkal Majalla"/>
          <w:sz w:val="26"/>
          <w:szCs w:val="26"/>
          <w:rtl/>
          <w:lang w:eastAsia="ar" w:bidi="ar-MA"/>
        </w:rPr>
        <w:t>) وفهم كيفية برمجتها، وصولًا إلى استخدام المهارات والمعارف المكتسبة في تصميم وبناء واختبار تطبيق صناعي. سيكون من المفيد أن يتمكن المتعلمون من استخدام أماكن عملهم أو مواقع التدريب لتحديد مشكلات هندسية مناسبة، كما يمكن الاستفادة من مقترحات مقدمة من الصناعات المحلية التي قد تواجه تحديات تفتقر إلى الوقت أو الموارد اللازمة لمعالجتها.</w:t>
      </w:r>
    </w:p>
    <w:p w14:paraId="1EE0F97E" w14:textId="77777777" w:rsidR="009108EF" w:rsidRPr="001E6B85" w:rsidRDefault="009108EF" w:rsidP="000C6F88">
      <w:pPr>
        <w:pStyle w:val="BodyText"/>
        <w:bidi/>
        <w:spacing w:before="120"/>
        <w:ind w:right="674"/>
        <w:rPr>
          <w:rFonts w:ascii="Sakkal Majalla" w:eastAsia="Segoe UI" w:hAnsi="Sakkal Majalla" w:cs="Sakkal Majalla"/>
          <w:sz w:val="26"/>
          <w:szCs w:val="26"/>
        </w:rPr>
      </w:pPr>
      <w:r w:rsidRPr="001E6B85">
        <w:rPr>
          <w:rFonts w:ascii="Sakkal Majalla" w:eastAsia="Segoe UI" w:hAnsi="Sakkal Majalla" w:cs="Sakkal Majalla"/>
          <w:sz w:val="26"/>
          <w:szCs w:val="26"/>
          <w:rtl/>
          <w:lang w:eastAsia="ar" w:bidi="ar-MA"/>
        </w:rPr>
        <w:t>يمكن تشجيع المتعلمين على دعم تقاريرهم حول أنواع المتحكم المنطقي القابل للبرمجة والأجهزة الخاصة بنتاج التعلم أ باستخدام بيانات ومعلومات من الشركات المصنعة، ومع ذلك، ينبغي أن تكون هذه البيانات مرفقة بتعليقات وشروحات ضمن الأدلة المقدمة للتقييم.</w:t>
      </w:r>
    </w:p>
    <w:p w14:paraId="37D01258" w14:textId="77777777" w:rsidR="009108EF" w:rsidRPr="001E6B85" w:rsidRDefault="009108EF" w:rsidP="000C6F88">
      <w:pPr>
        <w:pStyle w:val="BodyText"/>
        <w:bidi/>
        <w:spacing w:before="120"/>
        <w:ind w:right="674"/>
        <w:rPr>
          <w:rFonts w:ascii="Sakkal Majalla" w:eastAsia="Segoe UI" w:hAnsi="Sakkal Majalla" w:cs="Sakkal Majalla"/>
          <w:sz w:val="26"/>
          <w:szCs w:val="26"/>
        </w:rPr>
      </w:pPr>
      <w:r w:rsidRPr="001E6B85">
        <w:rPr>
          <w:rFonts w:ascii="Sakkal Majalla" w:eastAsia="Segoe UI" w:hAnsi="Sakkal Majalla" w:cs="Sakkal Majalla"/>
          <w:sz w:val="26"/>
          <w:szCs w:val="26"/>
          <w:rtl/>
          <w:lang w:eastAsia="ar" w:bidi="ar-MA"/>
        </w:rPr>
        <w:t>بالنسبة لنتاج التعلم ب، ينبغي للمتعلمين تضمين أدلة على برامج العمل مثل لقطات شاشة، وشروحات موجزة لكل وظيفة برمجية، وقوائم البرامج، وأدلة الاختبار، بالإضافة إلى شروحات مختصرة حول كيفية عمل التعليمات البرمجية. يمكنك تقديم سجلات مراقبة مفصلة تؤكد الأنشطة العملية المنفذة.</w:t>
      </w:r>
    </w:p>
    <w:p w14:paraId="445C7CF4" w14:textId="77777777" w:rsidR="009108EF" w:rsidRPr="001E6B85" w:rsidRDefault="009108EF" w:rsidP="000C6F88">
      <w:pPr>
        <w:pStyle w:val="BodyText"/>
        <w:bidi/>
        <w:spacing w:before="120"/>
        <w:ind w:right="674"/>
        <w:rPr>
          <w:rFonts w:ascii="Sakkal Majalla" w:eastAsia="Segoe UI" w:hAnsi="Sakkal Majalla" w:cs="Sakkal Majalla"/>
          <w:sz w:val="26"/>
          <w:szCs w:val="26"/>
        </w:rPr>
      </w:pPr>
      <w:r w:rsidRPr="001E6B85">
        <w:rPr>
          <w:rFonts w:ascii="Sakkal Majalla" w:eastAsia="Segoe UI" w:hAnsi="Sakkal Majalla" w:cs="Sakkal Majalla"/>
          <w:sz w:val="26"/>
          <w:szCs w:val="26"/>
          <w:rtl/>
          <w:lang w:eastAsia="ar" w:bidi="ar-MA"/>
        </w:rPr>
        <w:t>يجب على المتعلمين إثبات المهارات والمعرفة التي اكتسبوها خلال هذه الوحدة من خلال تصميم وتنفيذ واختبار حل لمشكلة هندسية. من المهم مراجعة المشكلات المقترحة للتأكد من أنها توفر تحديًا كافيًا وأنها قابلة للتنفيذ في إطار الوقت المتاح. يحتاج المتعلمون إلى تقديم أدلة على تخطيط وتنفيذ واختبار أنظمتهم المصممة.</w:t>
      </w:r>
    </w:p>
    <w:p w14:paraId="2B328551" w14:textId="77777777" w:rsidR="009108EF" w:rsidRPr="001E6B85" w:rsidRDefault="009108EF" w:rsidP="000C6F88">
      <w:pPr>
        <w:pStyle w:val="BodyText"/>
        <w:bidi/>
        <w:spacing w:before="120"/>
        <w:ind w:right="674"/>
        <w:rPr>
          <w:rFonts w:ascii="Sakkal Majalla" w:hAnsi="Sakkal Majalla" w:cs="Sakkal Majalla"/>
          <w:sz w:val="26"/>
          <w:szCs w:val="26"/>
        </w:rPr>
      </w:pPr>
      <w:r w:rsidRPr="001E6B85">
        <w:rPr>
          <w:rFonts w:ascii="Sakkal Majalla" w:eastAsia="Segoe UI" w:hAnsi="Sakkal Majalla" w:cs="Sakkal Majalla"/>
          <w:sz w:val="26"/>
          <w:szCs w:val="26"/>
          <w:rtl/>
          <w:lang w:eastAsia="ar" w:bidi="ar-MA"/>
        </w:rPr>
        <w:t>يرتبط نتاجا التعلم (ج) و(د) ارتباطًا وثيقًا، حيث يتيحان للمتعلمين فرصة للتفكير مليًا في المحتوى التقني المكتسب، لا سيما كيفية اختيار واستخدام المتحكمات المنطقية القابلة للبرمجة (</w:t>
      </w:r>
      <w:r w:rsidRPr="001E6B85">
        <w:rPr>
          <w:rFonts w:ascii="Sakkal Majalla" w:eastAsia="Segoe UI" w:hAnsi="Sakkal Majalla" w:cs="Sakkal Majalla"/>
          <w:sz w:val="26"/>
          <w:szCs w:val="26"/>
          <w:lang w:eastAsia="ar" w:bidi="en-US"/>
        </w:rPr>
        <w:t>PLCs</w:t>
      </w:r>
      <w:r w:rsidRPr="001E6B85">
        <w:rPr>
          <w:rFonts w:ascii="Sakkal Majalla" w:eastAsia="Segoe UI" w:hAnsi="Sakkal Majalla" w:cs="Sakkal Majalla"/>
          <w:sz w:val="26"/>
          <w:szCs w:val="26"/>
          <w:rtl/>
          <w:lang w:eastAsia="ar" w:bidi="ar-MA"/>
        </w:rPr>
        <w:t>) والأجهزة والبرمجيات ذات الصلة، ويساعدان المتعلمين أيضًا على تقييم أدائهم الشخصي وتطورهم الذاتي في تحديد الأولويات والتخطيط والتزام المواعيد النهائية. يجب على المتعلمين تحديد مجالات القوة والضعف التي تتطلب مزيدًا من التطوير. وأن يقدموا اقتراحات حول ما يمكنهم تطويره بشكل مختلف في المستقبل.</w:t>
      </w:r>
    </w:p>
    <w:p w14:paraId="0CDAE441" w14:textId="77777777" w:rsidR="00F608E8" w:rsidRPr="001E6B85" w:rsidRDefault="00F608E8" w:rsidP="00F608E8">
      <w:pPr>
        <w:bidi/>
        <w:rPr>
          <w:rFonts w:ascii="Sakkal Majalla" w:hAnsi="Sakkal Majalla" w:cs="Sakkal Majalla"/>
          <w:sz w:val="26"/>
          <w:szCs w:val="26"/>
        </w:rPr>
      </w:pPr>
    </w:p>
    <w:p w14:paraId="7515AE7D" w14:textId="77777777" w:rsidR="00A05E1C" w:rsidRPr="00A05E1C" w:rsidRDefault="00A05E1C" w:rsidP="00A05E1C">
      <w:pPr>
        <w:bidi/>
        <w:rPr>
          <w:rFonts w:ascii="Sakkal Majalla" w:hAnsi="Sakkal Majalla" w:cs="Sakkal Majalla"/>
          <w:sz w:val="26"/>
          <w:szCs w:val="26"/>
        </w:rPr>
      </w:pPr>
    </w:p>
    <w:p w14:paraId="6A1D260F" w14:textId="77777777" w:rsidR="00A05E1C" w:rsidRPr="00A05E1C" w:rsidRDefault="00A05E1C" w:rsidP="00A05E1C">
      <w:pPr>
        <w:bidi/>
        <w:rPr>
          <w:rFonts w:ascii="Sakkal Majalla" w:hAnsi="Sakkal Majalla" w:cs="Sakkal Majalla"/>
          <w:sz w:val="26"/>
          <w:szCs w:val="26"/>
        </w:rPr>
      </w:pPr>
    </w:p>
    <w:p w14:paraId="5DCD6CF5" w14:textId="77777777" w:rsidR="00A05E1C" w:rsidRPr="00A05E1C" w:rsidRDefault="00A05E1C" w:rsidP="00A05E1C">
      <w:pPr>
        <w:bidi/>
        <w:rPr>
          <w:rFonts w:ascii="Sakkal Majalla" w:hAnsi="Sakkal Majalla" w:cs="Sakkal Majalla"/>
          <w:sz w:val="26"/>
          <w:szCs w:val="26"/>
        </w:rPr>
      </w:pPr>
    </w:p>
    <w:p w14:paraId="3D856A42" w14:textId="77777777" w:rsidR="00A05E1C" w:rsidRPr="00A05E1C" w:rsidRDefault="00A05E1C" w:rsidP="00A05E1C">
      <w:pPr>
        <w:bidi/>
        <w:rPr>
          <w:rFonts w:ascii="Sakkal Majalla" w:hAnsi="Sakkal Majalla" w:cs="Sakkal Majalla"/>
          <w:sz w:val="26"/>
          <w:szCs w:val="26"/>
        </w:rPr>
      </w:pPr>
    </w:p>
    <w:p w14:paraId="349910F2" w14:textId="77777777" w:rsidR="00A05E1C" w:rsidRPr="00A05E1C" w:rsidRDefault="00A05E1C" w:rsidP="00A05E1C">
      <w:pPr>
        <w:bidi/>
        <w:rPr>
          <w:rFonts w:ascii="Sakkal Majalla" w:hAnsi="Sakkal Majalla" w:cs="Sakkal Majalla"/>
          <w:sz w:val="26"/>
          <w:szCs w:val="26"/>
        </w:rPr>
      </w:pPr>
    </w:p>
    <w:p w14:paraId="00E5B277" w14:textId="77777777" w:rsidR="00A05E1C" w:rsidRPr="00A05E1C" w:rsidRDefault="00A05E1C" w:rsidP="00A05E1C">
      <w:pPr>
        <w:bidi/>
        <w:rPr>
          <w:rFonts w:ascii="Sakkal Majalla" w:hAnsi="Sakkal Majalla" w:cs="Sakkal Majalla"/>
          <w:sz w:val="26"/>
          <w:szCs w:val="26"/>
        </w:rPr>
      </w:pPr>
    </w:p>
    <w:p w14:paraId="140F9CFB" w14:textId="77777777" w:rsidR="00A05E1C" w:rsidRPr="00A05E1C" w:rsidRDefault="00A05E1C" w:rsidP="00A05E1C">
      <w:pPr>
        <w:bidi/>
        <w:rPr>
          <w:rFonts w:ascii="Sakkal Majalla" w:hAnsi="Sakkal Majalla" w:cs="Sakkal Majalla"/>
          <w:sz w:val="26"/>
          <w:szCs w:val="26"/>
        </w:rPr>
      </w:pPr>
    </w:p>
    <w:p w14:paraId="220C1ADA" w14:textId="77777777" w:rsidR="00A05E1C" w:rsidRPr="00A05E1C" w:rsidRDefault="00A05E1C" w:rsidP="00A05E1C">
      <w:pPr>
        <w:bidi/>
        <w:rPr>
          <w:rFonts w:ascii="Sakkal Majalla" w:hAnsi="Sakkal Majalla" w:cs="Sakkal Majalla"/>
          <w:sz w:val="26"/>
          <w:szCs w:val="26"/>
        </w:rPr>
      </w:pPr>
    </w:p>
    <w:p w14:paraId="4B8F56E2" w14:textId="77777777" w:rsidR="00A05E1C" w:rsidRPr="00A05E1C" w:rsidRDefault="00A05E1C" w:rsidP="00A05E1C">
      <w:pPr>
        <w:bidi/>
        <w:rPr>
          <w:rFonts w:ascii="Sakkal Majalla" w:hAnsi="Sakkal Majalla" w:cs="Sakkal Majalla"/>
          <w:sz w:val="26"/>
          <w:szCs w:val="26"/>
        </w:rPr>
      </w:pPr>
    </w:p>
    <w:p w14:paraId="3AB50C37" w14:textId="77777777" w:rsidR="00A05E1C" w:rsidRPr="00A05E1C" w:rsidRDefault="00A05E1C" w:rsidP="00A05E1C">
      <w:pPr>
        <w:bidi/>
        <w:rPr>
          <w:rFonts w:ascii="Sakkal Majalla" w:hAnsi="Sakkal Majalla" w:cs="Sakkal Majalla"/>
          <w:sz w:val="26"/>
          <w:szCs w:val="26"/>
        </w:rPr>
      </w:pPr>
    </w:p>
    <w:p w14:paraId="474B0798" w14:textId="77777777" w:rsidR="00A05E1C" w:rsidRPr="00A05E1C" w:rsidRDefault="00A05E1C" w:rsidP="00A05E1C">
      <w:pPr>
        <w:bidi/>
        <w:rPr>
          <w:rFonts w:ascii="Sakkal Majalla" w:hAnsi="Sakkal Majalla" w:cs="Sakkal Majalla"/>
          <w:sz w:val="26"/>
          <w:szCs w:val="26"/>
        </w:rPr>
      </w:pPr>
    </w:p>
    <w:p w14:paraId="56C0BB37" w14:textId="77777777" w:rsidR="00A05E1C" w:rsidRPr="00A05E1C" w:rsidRDefault="00A05E1C" w:rsidP="00A05E1C">
      <w:pPr>
        <w:bidi/>
        <w:rPr>
          <w:rFonts w:ascii="Sakkal Majalla" w:hAnsi="Sakkal Majalla" w:cs="Sakkal Majalla"/>
          <w:sz w:val="26"/>
          <w:szCs w:val="26"/>
        </w:rPr>
      </w:pPr>
    </w:p>
    <w:p w14:paraId="03A3A9CC" w14:textId="77777777" w:rsidR="00A05E1C" w:rsidRPr="00A05E1C" w:rsidRDefault="00A05E1C" w:rsidP="00A05E1C">
      <w:pPr>
        <w:bidi/>
        <w:rPr>
          <w:rFonts w:ascii="Sakkal Majalla" w:hAnsi="Sakkal Majalla" w:cs="Sakkal Majalla"/>
          <w:sz w:val="26"/>
          <w:szCs w:val="26"/>
        </w:rPr>
      </w:pPr>
    </w:p>
    <w:p w14:paraId="2A4A4617" w14:textId="77777777" w:rsidR="00A05E1C" w:rsidRPr="00A05E1C" w:rsidRDefault="00A05E1C" w:rsidP="00A05E1C">
      <w:pPr>
        <w:bidi/>
        <w:rPr>
          <w:rFonts w:ascii="Sakkal Majalla" w:hAnsi="Sakkal Majalla" w:cs="Sakkal Majalla"/>
          <w:sz w:val="26"/>
          <w:szCs w:val="26"/>
        </w:rPr>
      </w:pPr>
    </w:p>
    <w:p w14:paraId="1E7ACB05" w14:textId="77777777" w:rsidR="00A05E1C" w:rsidRPr="00A05E1C" w:rsidRDefault="00A05E1C" w:rsidP="00A05E1C">
      <w:pPr>
        <w:bidi/>
        <w:rPr>
          <w:rFonts w:ascii="Sakkal Majalla" w:hAnsi="Sakkal Majalla" w:cs="Sakkal Majalla"/>
          <w:sz w:val="26"/>
          <w:szCs w:val="26"/>
        </w:rPr>
      </w:pPr>
    </w:p>
    <w:p w14:paraId="7CE1900C" w14:textId="43E1437A" w:rsidR="00A05E1C" w:rsidRDefault="00A05E1C" w:rsidP="00A05E1C">
      <w:pPr>
        <w:tabs>
          <w:tab w:val="left" w:pos="7802"/>
        </w:tabs>
        <w:bidi/>
        <w:rPr>
          <w:rFonts w:ascii="Sakkal Majalla" w:hAnsi="Sakkal Majalla" w:cs="Sakkal Majalla"/>
          <w:sz w:val="26"/>
          <w:szCs w:val="26"/>
        </w:rPr>
      </w:pPr>
      <w:r>
        <w:rPr>
          <w:rFonts w:ascii="Sakkal Majalla" w:hAnsi="Sakkal Majalla" w:cs="Sakkal Majalla"/>
          <w:sz w:val="26"/>
          <w:szCs w:val="26"/>
          <w:rtl/>
        </w:rPr>
        <w:tab/>
      </w:r>
    </w:p>
    <w:p w14:paraId="2673CF37" w14:textId="77777777" w:rsidR="00A05E1C" w:rsidRDefault="00A05E1C" w:rsidP="00A05E1C">
      <w:pPr>
        <w:bidi/>
        <w:rPr>
          <w:rFonts w:ascii="Sakkal Majalla" w:hAnsi="Sakkal Majalla" w:cs="Sakkal Majalla"/>
          <w:sz w:val="26"/>
          <w:szCs w:val="26"/>
        </w:rPr>
      </w:pPr>
    </w:p>
    <w:p w14:paraId="4C3144C0" w14:textId="77777777" w:rsidR="00A05E1C" w:rsidRPr="00A05E1C" w:rsidRDefault="00A05E1C" w:rsidP="00A05E1C">
      <w:pPr>
        <w:bidi/>
        <w:rPr>
          <w:rFonts w:ascii="Sakkal Majalla" w:hAnsi="Sakkal Majalla" w:cs="Sakkal Majalla"/>
          <w:sz w:val="26"/>
          <w:szCs w:val="26"/>
        </w:rPr>
        <w:sectPr w:rsidR="00A05E1C" w:rsidRPr="00A05E1C" w:rsidSect="0047229D">
          <w:pgSz w:w="11910" w:h="16840"/>
          <w:pgMar w:top="1600" w:right="680" w:bottom="840" w:left="1200" w:header="567" w:footer="237" w:gutter="0"/>
          <w:cols w:space="720"/>
        </w:sectPr>
      </w:pPr>
    </w:p>
    <w:p w14:paraId="1320AC27" w14:textId="77777777" w:rsidR="009108EF" w:rsidRPr="001E6B85" w:rsidRDefault="009108EF" w:rsidP="0063656C">
      <w:pPr>
        <w:pStyle w:val="Heading3"/>
        <w:bidi/>
        <w:spacing w:line="260" w:lineRule="exact"/>
        <w:ind w:left="0"/>
        <w:rPr>
          <w:rFonts w:ascii="Sakkal Majalla" w:hAnsi="Sakkal Majalla" w:cs="Sakkal Majalla"/>
          <w:b w:val="0"/>
        </w:rPr>
      </w:pPr>
      <w:r w:rsidRPr="001E6B85">
        <w:rPr>
          <w:rFonts w:ascii="Sakkal Majalla" w:eastAsia="Open Sans" w:hAnsi="Sakkal Majalla" w:cs="Sakkal Majalla"/>
          <w:rtl/>
          <w:lang w:eastAsia="ar" w:bidi="ar-MA"/>
        </w:rPr>
        <w:lastRenderedPageBreak/>
        <w:t>بدء النشاط</w:t>
      </w:r>
    </w:p>
    <w:p w14:paraId="6779192D" w14:textId="77777777" w:rsidR="009108EF" w:rsidRPr="001E6B85" w:rsidRDefault="009108EF" w:rsidP="0063656C">
      <w:pPr>
        <w:pStyle w:val="Heading3"/>
        <w:bidi/>
        <w:spacing w:line="260" w:lineRule="exact"/>
        <w:ind w:left="0"/>
        <w:rPr>
          <w:rFonts w:ascii="Sakkal Majalla" w:hAnsi="Sakkal Majalla" w:cs="Sakkal Majalla"/>
        </w:rPr>
      </w:pPr>
      <w:r w:rsidRPr="001E6B85">
        <w:rPr>
          <w:rFonts w:ascii="Sakkal Majalla" w:eastAsia="Open Sans" w:hAnsi="Sakkal Majalla" w:cs="Sakkal Majalla"/>
          <w:rtl/>
          <w:lang w:eastAsia="ar" w:bidi="ar-MA"/>
        </w:rPr>
        <w:t>يوفر هذا الجزء نقطة بداية لطريقة تقديم الوحدة، استنادًا إلى النهج التقييمي الموصى به في المواصفات.</w:t>
      </w:r>
    </w:p>
    <w:p w14:paraId="2BC7B85A" w14:textId="77777777" w:rsidR="009108EF" w:rsidRPr="001E6B85" w:rsidRDefault="009108EF" w:rsidP="009108EF">
      <w:pPr>
        <w:pStyle w:val="BodyText"/>
        <w:bidi/>
        <w:spacing w:before="11" w:line="260" w:lineRule="exact"/>
        <w:rPr>
          <w:rFonts w:ascii="Sakkal Majalla" w:hAnsi="Sakkal Majalla" w:cs="Sakkal Majalla"/>
          <w:b/>
          <w:sz w:val="26"/>
          <w:szCs w:val="26"/>
        </w:rPr>
      </w:pPr>
    </w:p>
    <w:tbl>
      <w:tblPr>
        <w:bidiVisual/>
        <w:tblW w:w="93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00"/>
      </w:tblGrid>
      <w:tr w:rsidR="009108EF" w:rsidRPr="001E6B85" w14:paraId="76439944" w14:textId="77777777" w:rsidTr="0063656C">
        <w:trPr>
          <w:trHeight w:val="426"/>
        </w:trPr>
        <w:tc>
          <w:tcPr>
            <w:tcW w:w="9300" w:type="dxa"/>
            <w:shd w:val="clear" w:color="auto" w:fill="DDCBE3"/>
          </w:tcPr>
          <w:p w14:paraId="27F828D7" w14:textId="77777777" w:rsidR="009108EF" w:rsidRPr="001E6B85" w:rsidRDefault="009108EF" w:rsidP="00E57FF5">
            <w:pPr>
              <w:pStyle w:val="TableParagraph"/>
              <w:bidi/>
              <w:spacing w:before="78" w:line="260" w:lineRule="exact"/>
              <w:rPr>
                <w:rFonts w:ascii="Sakkal Majalla" w:hAnsi="Sakkal Majalla" w:cs="Sakkal Majalla"/>
                <w:b/>
                <w:sz w:val="26"/>
                <w:szCs w:val="26"/>
              </w:rPr>
            </w:pPr>
            <w:r w:rsidRPr="001E6B85">
              <w:rPr>
                <w:rFonts w:ascii="Sakkal Majalla" w:eastAsia="Open Sans" w:hAnsi="Sakkal Majalla" w:cs="Sakkal Majalla"/>
                <w:b/>
                <w:bCs/>
                <w:sz w:val="26"/>
                <w:szCs w:val="26"/>
                <w:rtl/>
                <w:lang w:eastAsia="ar" w:bidi="ar-MA"/>
              </w:rPr>
              <w:t>الوحدة 36: المتحكمات المنطقية القابلة للبرمجة (</w:t>
            </w:r>
            <w:r w:rsidRPr="001E6B85">
              <w:rPr>
                <w:rFonts w:ascii="Sakkal Majalla" w:eastAsia="Open Sans" w:hAnsi="Sakkal Majalla" w:cs="Sakkal Majalla"/>
                <w:b/>
                <w:bCs/>
                <w:sz w:val="26"/>
                <w:szCs w:val="26"/>
                <w:lang w:eastAsia="ar" w:bidi="en-US"/>
              </w:rPr>
              <w:t>PLCs</w:t>
            </w:r>
            <w:r w:rsidRPr="001E6B85">
              <w:rPr>
                <w:rFonts w:ascii="Sakkal Majalla" w:eastAsia="Open Sans" w:hAnsi="Sakkal Majalla" w:cs="Sakkal Majalla"/>
                <w:b/>
                <w:bCs/>
                <w:sz w:val="26"/>
                <w:szCs w:val="26"/>
                <w:rtl/>
                <w:lang w:eastAsia="ar" w:bidi="ar-MA"/>
              </w:rPr>
              <w:t>)</w:t>
            </w:r>
          </w:p>
        </w:tc>
      </w:tr>
      <w:tr w:rsidR="009108EF" w:rsidRPr="001E6B85" w14:paraId="7A5432D6" w14:textId="77777777" w:rsidTr="0063656C">
        <w:trPr>
          <w:trHeight w:val="3803"/>
        </w:trPr>
        <w:tc>
          <w:tcPr>
            <w:tcW w:w="9300" w:type="dxa"/>
          </w:tcPr>
          <w:p w14:paraId="3159CCC4" w14:textId="77777777" w:rsidR="00863E52" w:rsidRPr="001E6B85" w:rsidRDefault="00863E52" w:rsidP="00863E52">
            <w:pPr>
              <w:pBdr>
                <w:top w:val="nil"/>
                <w:left w:val="nil"/>
                <w:bottom w:val="nil"/>
                <w:right w:val="nil"/>
                <w:between w:val="nil"/>
              </w:pBdr>
              <w:bidi/>
              <w:spacing w:before="79" w:line="260" w:lineRule="exact"/>
              <w:ind w:left="64"/>
              <w:rPr>
                <w:rFonts w:ascii="Sakkal Majalla" w:hAnsi="Sakkal Majalla" w:cs="Sakkal Majalla"/>
                <w:b/>
                <w:color w:val="000000"/>
                <w:sz w:val="26"/>
                <w:szCs w:val="26"/>
              </w:rPr>
            </w:pPr>
            <w:r w:rsidRPr="001E6B85">
              <w:rPr>
                <w:rFonts w:ascii="Sakkal Majalla" w:eastAsia="Open Sans" w:hAnsi="Sakkal Majalla" w:cs="Sakkal Majalla"/>
                <w:b/>
                <w:bCs/>
                <w:color w:val="000000"/>
                <w:sz w:val="26"/>
                <w:szCs w:val="26"/>
                <w:rtl/>
                <w:lang w:eastAsia="ar" w:bidi="ar-MA"/>
              </w:rPr>
              <w:t>المقدمة</w:t>
            </w:r>
          </w:p>
          <w:p w14:paraId="1A5BCBC1" w14:textId="21AED7AF" w:rsidR="009108EF" w:rsidRPr="001E6B85" w:rsidRDefault="009108EF" w:rsidP="007A63EB">
            <w:pPr>
              <w:pStyle w:val="Tablesub-head"/>
              <w:bidi/>
              <w:ind w:left="96"/>
              <w:rPr>
                <w:rFonts w:ascii="Sakkal Majalla" w:hAnsi="Sakkal Majalla" w:cs="Sakkal Majalla"/>
                <w:b w:val="0"/>
                <w:bCs/>
                <w:color w:val="000000"/>
                <w:sz w:val="26"/>
                <w:szCs w:val="26"/>
              </w:rPr>
            </w:pPr>
            <w:r w:rsidRPr="001E6B85">
              <w:rPr>
                <w:rFonts w:ascii="Sakkal Majalla" w:eastAsia="Open Sans" w:hAnsi="Sakkal Majalla" w:cs="Sakkal Majalla"/>
                <w:b w:val="0"/>
                <w:sz w:val="26"/>
                <w:szCs w:val="26"/>
                <w:rtl/>
                <w:lang w:eastAsia="ar" w:bidi="ar-MA"/>
              </w:rPr>
              <w:t>يمكنك تقديم الوحدة من خلال عرض أمثلة على أحد أجهزة المتحكم المنطقي القابل للبرمجة في أثناء التشغيل. يُفضل أن تتضمن الأمثلة أنواعًا مختلفة من المتحكم المنطقي القابل للبرمجة، مع التركيز على الأنظمة التي تصدر حركة وضوضاء لجذب اهتمام المتعلمين. قد يكون النظام الهوائي مثل السنبك والمشبك مقدمة جيدة. كما يمكن أن يقدم جهاز اختبار يحتوي على مزيج من أجهزة الاستشعار والمشغلات للمتعلمين فكرة عن مرونة استخدام المتحكم المنطقي القابل للبرمجة.</w:t>
            </w:r>
          </w:p>
          <w:p w14:paraId="4EA45CF1" w14:textId="77777777" w:rsidR="009108EF" w:rsidRPr="001E6B85" w:rsidRDefault="009108EF" w:rsidP="007A63EB">
            <w:pPr>
              <w:pStyle w:val="Tablesub-head"/>
              <w:bidi/>
              <w:ind w:left="96"/>
              <w:rPr>
                <w:rFonts w:ascii="Sakkal Majalla" w:hAnsi="Sakkal Majalla" w:cs="Sakkal Majalla"/>
                <w:b w:val="0"/>
                <w:bCs/>
                <w:color w:val="000000"/>
                <w:sz w:val="26"/>
                <w:szCs w:val="26"/>
              </w:rPr>
            </w:pPr>
            <w:r w:rsidRPr="001E6B85">
              <w:rPr>
                <w:rFonts w:ascii="Sakkal Majalla" w:eastAsia="Open Sans" w:hAnsi="Sakkal Majalla" w:cs="Sakkal Majalla"/>
                <w:b w:val="0"/>
                <w:color w:val="000000"/>
                <w:sz w:val="26"/>
                <w:szCs w:val="26"/>
                <w:rtl/>
                <w:lang w:eastAsia="ar" w:bidi="ar-MA"/>
              </w:rPr>
              <w:t>يجب أن يتمكن المتعلمون من التعامل مع الأجهزة العملية في مرحلة متقدمة من الوحدة لجذب اهتمامهم. يمكنهم التقدم سريعًا من تشغيل وإيقاف المصابيح إلى استخدام قفل مع إعادة ضبط، ما يقدم فكرة عن بيئة التطوير المتكاملة (</w:t>
            </w:r>
            <w:r w:rsidRPr="001E6B85">
              <w:rPr>
                <w:rFonts w:ascii="Sakkal Majalla" w:eastAsia="Open Sans" w:hAnsi="Sakkal Majalla" w:cs="Sakkal Majalla"/>
                <w:b w:val="0"/>
                <w:color w:val="000000"/>
                <w:sz w:val="26"/>
                <w:szCs w:val="26"/>
                <w:lang w:val="en-US" w:eastAsia="ar" w:bidi="en-US"/>
              </w:rPr>
              <w:t>IDE</w:t>
            </w:r>
            <w:r w:rsidRPr="001E6B85">
              <w:rPr>
                <w:rFonts w:ascii="Sakkal Majalla" w:eastAsia="Open Sans" w:hAnsi="Sakkal Majalla" w:cs="Sakkal Majalla"/>
                <w:b w:val="0"/>
                <w:color w:val="000000"/>
                <w:sz w:val="26"/>
                <w:szCs w:val="26"/>
                <w:rtl/>
                <w:lang w:eastAsia="ar" w:bidi="ar-MA"/>
              </w:rPr>
              <w:t>) بوصفها عنصر مهم في العملية قبل التعمق في تفاصيل البرمجة.</w:t>
            </w:r>
          </w:p>
          <w:p w14:paraId="128E5B60" w14:textId="77777777" w:rsidR="009108EF" w:rsidRPr="001E6B85" w:rsidRDefault="009108EF" w:rsidP="007A63EB">
            <w:pPr>
              <w:pStyle w:val="Tablesub-head"/>
              <w:bidi/>
              <w:ind w:left="96"/>
              <w:rPr>
                <w:rFonts w:ascii="Sakkal Majalla" w:hAnsi="Sakkal Majalla" w:cs="Sakkal Majalla"/>
                <w:sz w:val="26"/>
                <w:szCs w:val="26"/>
              </w:rPr>
            </w:pPr>
            <w:r w:rsidRPr="001E6B85">
              <w:rPr>
                <w:rFonts w:ascii="Sakkal Majalla" w:eastAsia="Open Sans" w:hAnsi="Sakkal Majalla" w:cs="Sakkal Majalla"/>
                <w:b w:val="0"/>
                <w:color w:val="000000"/>
                <w:sz w:val="26"/>
                <w:szCs w:val="26"/>
                <w:rtl/>
                <w:lang w:eastAsia="ar" w:bidi="ar-MA"/>
              </w:rPr>
              <w:t>من المهم أن يفهم المتعلمون مدى تنوع أجهزة المتحكم المنطقي القابل للبرمجة واستخداماتها والعلاقة التكاملية بين وظائفها والأجهزة والبرامج المرتبطة بها. يمكنك تشجيع المتعلمين على فهم مرونة أنظمة المتحكم المنطقي القابل للبرمجة من خلال ملاحظته في أثناء الاستخدام في صناعة محلية. تكون زيارة المنشآت الصناعية المحلية لمراقبة وحدات المتحكم المنطقي القابل للبرمجة في أثناء عملها في تطبيقات مختلفة مفيدة لأولئك الذين ليس لديهم خبرة سابقة.</w:t>
            </w:r>
          </w:p>
        </w:tc>
      </w:tr>
      <w:tr w:rsidR="009108EF" w:rsidRPr="001E6B85" w14:paraId="2B21C702" w14:textId="77777777" w:rsidTr="0063656C">
        <w:trPr>
          <w:trHeight w:val="693"/>
        </w:trPr>
        <w:tc>
          <w:tcPr>
            <w:tcW w:w="9300" w:type="dxa"/>
            <w:shd w:val="clear" w:color="auto" w:fill="DDCBE3"/>
          </w:tcPr>
          <w:p w14:paraId="0B2F2818" w14:textId="77777777" w:rsidR="009108EF" w:rsidRPr="001E6B85" w:rsidRDefault="009108EF" w:rsidP="009641AB">
            <w:pPr>
              <w:pStyle w:val="TableParagraph"/>
              <w:bidi/>
              <w:spacing w:before="76"/>
              <w:ind w:right="1206"/>
              <w:rPr>
                <w:rFonts w:ascii="Sakkal Majalla" w:hAnsi="Sakkal Majalla" w:cs="Sakkal Majalla"/>
                <w:b/>
                <w:sz w:val="26"/>
                <w:szCs w:val="26"/>
              </w:rPr>
            </w:pPr>
            <w:r w:rsidRPr="001E6B85">
              <w:rPr>
                <w:rFonts w:ascii="Sakkal Majalla" w:eastAsia="Open Sans" w:hAnsi="Sakkal Majalla" w:cs="Sakkal Majalla"/>
                <w:b/>
                <w:bCs/>
                <w:sz w:val="26"/>
                <w:szCs w:val="26"/>
                <w:rtl/>
                <w:lang w:eastAsia="ar" w:bidi="ar-MA"/>
              </w:rPr>
              <w:t>نتاج التعلم أ - دراسة التكنولوجيا المستخدمة في أنظمة المتحكم المنطقي القابل للبرمجة الصناعي</w:t>
            </w:r>
          </w:p>
        </w:tc>
      </w:tr>
      <w:tr w:rsidR="009108EF" w:rsidRPr="001E6B85" w14:paraId="3F4B2CBD" w14:textId="77777777" w:rsidTr="0063656C">
        <w:trPr>
          <w:trHeight w:val="977"/>
        </w:trPr>
        <w:tc>
          <w:tcPr>
            <w:tcW w:w="9300" w:type="dxa"/>
          </w:tcPr>
          <w:p w14:paraId="49DC6A99" w14:textId="77777777" w:rsidR="009108EF" w:rsidRPr="001E6B85" w:rsidRDefault="009108EF" w:rsidP="00F2106A">
            <w:pPr>
              <w:pStyle w:val="Tablesub-head"/>
              <w:numPr>
                <w:ilvl w:val="0"/>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يمكنك، بعد إجراء زيارة لمنشأة صناعية (أو من خلال أفكار مستمدة من أماكن عمل المتعلمين أو تدريبهم أو باستخدام أجهزة العرض)، أن تطلب من المتعلمين:</w:t>
            </w:r>
          </w:p>
          <w:p w14:paraId="27F24560" w14:textId="77777777" w:rsidR="009108EF" w:rsidRPr="001E6B85" w:rsidRDefault="009108EF" w:rsidP="00F2106A">
            <w:pPr>
              <w:pStyle w:val="Tablesub-head"/>
              <w:numPr>
                <w:ilvl w:val="1"/>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البحث عن نظامين صناعيين يعتمد كل منهما على نوع مختلف من أنظمة المتحكم المنطقي القابل للبرمجة.</w:t>
            </w:r>
          </w:p>
          <w:p w14:paraId="145C4CE5" w14:textId="77777777" w:rsidR="009108EF" w:rsidRPr="001E6B85" w:rsidRDefault="009108EF" w:rsidP="00F2106A">
            <w:pPr>
              <w:pStyle w:val="Tablesub-head"/>
              <w:numPr>
                <w:ilvl w:val="1"/>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تقييم النظامين المتباينين مع توضيح مدى ملاءمتهما للأغراض الصناعية.</w:t>
            </w:r>
          </w:p>
          <w:p w14:paraId="33FE9893" w14:textId="77777777" w:rsidR="009108EF" w:rsidRPr="001E6B85" w:rsidRDefault="009108EF" w:rsidP="00F2106A">
            <w:pPr>
              <w:pStyle w:val="Tablesub-head"/>
              <w:numPr>
                <w:ilvl w:val="0"/>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يُفضل أن يكون البحث مستندًا إلى أماكن عمل المتعلمين أو تدريبهم، حيث يمكن أن يكون ذلك أساسًا للنشاط العملي المرتبط بنتاج التعلم ج.</w:t>
            </w:r>
          </w:p>
          <w:p w14:paraId="49301FC3" w14:textId="77777777" w:rsidR="009108EF" w:rsidRPr="001E6B85" w:rsidRDefault="009108EF" w:rsidP="00F2106A">
            <w:pPr>
              <w:pStyle w:val="Tablesub-head"/>
              <w:numPr>
                <w:ilvl w:val="0"/>
                <w:numId w:val="5"/>
              </w:numPr>
              <w:bidi/>
              <w:rPr>
                <w:rFonts w:ascii="Sakkal Majalla" w:hAnsi="Sakkal Majalla" w:cs="Sakkal Majalla"/>
                <w:b w:val="0"/>
                <w:bCs/>
                <w:sz w:val="26"/>
                <w:szCs w:val="26"/>
              </w:rPr>
            </w:pPr>
            <w:r w:rsidRPr="001E6B85">
              <w:rPr>
                <w:rFonts w:ascii="Sakkal Majalla" w:eastAsia="Open Sans" w:hAnsi="Sakkal Majalla" w:cs="Sakkal Majalla"/>
                <w:b w:val="0"/>
                <w:spacing w:val="3"/>
                <w:sz w:val="26"/>
                <w:szCs w:val="26"/>
                <w:rtl/>
                <w:lang w:eastAsia="ar" w:bidi="ar-MA"/>
              </w:rPr>
              <w:t>قد تطلب من المتعلمين</w:t>
            </w:r>
            <w:r w:rsidRPr="001E6B85">
              <w:rPr>
                <w:rFonts w:ascii="Sakkal Majalla" w:eastAsia="Open Sans" w:hAnsi="Sakkal Majalla" w:cs="Sakkal Majalla"/>
                <w:b w:val="0"/>
                <w:spacing w:val="2"/>
                <w:sz w:val="26"/>
                <w:szCs w:val="26"/>
                <w:rtl/>
                <w:lang w:eastAsia="ar" w:bidi="ar-MA"/>
              </w:rPr>
              <w:t xml:space="preserve"> </w:t>
            </w:r>
            <w:r w:rsidRPr="001E6B85">
              <w:rPr>
                <w:rFonts w:ascii="Sakkal Majalla" w:eastAsia="Open Sans" w:hAnsi="Sakkal Majalla" w:cs="Sakkal Majalla"/>
                <w:b w:val="0"/>
                <w:spacing w:val="3"/>
                <w:sz w:val="26"/>
                <w:szCs w:val="26"/>
                <w:rtl/>
                <w:lang w:eastAsia="ar" w:bidi="ar-MA"/>
              </w:rPr>
              <w:t xml:space="preserve">تقديم نتائجهم </w:t>
            </w:r>
            <w:r w:rsidRPr="001E6B85">
              <w:rPr>
                <w:rFonts w:ascii="Sakkal Majalla" w:eastAsia="Open Sans" w:hAnsi="Sakkal Majalla" w:cs="Sakkal Majalla"/>
                <w:b w:val="0"/>
                <w:spacing w:val="2"/>
                <w:sz w:val="26"/>
                <w:szCs w:val="26"/>
                <w:rtl/>
                <w:lang w:eastAsia="ar" w:bidi="ar-MA"/>
              </w:rPr>
              <w:t xml:space="preserve"> </w:t>
            </w:r>
            <w:r w:rsidRPr="001E6B85">
              <w:rPr>
                <w:rFonts w:ascii="Sakkal Majalla" w:eastAsia="Open Sans" w:hAnsi="Sakkal Majalla" w:cs="Sakkal Majalla"/>
                <w:b w:val="0"/>
                <w:spacing w:val="3"/>
                <w:sz w:val="26"/>
                <w:szCs w:val="26"/>
                <w:rtl/>
                <w:lang w:eastAsia="ar" w:bidi="ar-MA"/>
              </w:rPr>
              <w:t xml:space="preserve"> </w:t>
            </w:r>
            <w:r w:rsidRPr="001E6B85">
              <w:rPr>
                <w:rFonts w:ascii="Sakkal Majalla" w:eastAsia="Open Sans" w:hAnsi="Sakkal Majalla" w:cs="Sakkal Majalla"/>
                <w:b w:val="0"/>
                <w:sz w:val="26"/>
                <w:szCs w:val="26"/>
                <w:rtl/>
                <w:lang w:eastAsia="ar" w:bidi="ar-MA"/>
              </w:rPr>
              <w:t xml:space="preserve"> عن أحد الأنظمة</w:t>
            </w:r>
            <w:r w:rsidRPr="001E6B85">
              <w:rPr>
                <w:rFonts w:ascii="Sakkal Majalla" w:eastAsia="Open Sans" w:hAnsi="Sakkal Majalla" w:cs="Sakkal Majalla"/>
                <w:b w:val="0"/>
                <w:spacing w:val="3"/>
                <w:sz w:val="26"/>
                <w:szCs w:val="26"/>
                <w:rtl/>
                <w:lang w:eastAsia="ar" w:bidi="ar-MA"/>
              </w:rPr>
              <w:t xml:space="preserve"> التي</w:t>
            </w:r>
            <w:r w:rsidRPr="001E6B85">
              <w:rPr>
                <w:rFonts w:ascii="Sakkal Majalla" w:eastAsia="Open Sans" w:hAnsi="Sakkal Majalla" w:cs="Sakkal Majalla"/>
                <w:b w:val="0"/>
                <w:spacing w:val="4"/>
                <w:sz w:val="26"/>
                <w:szCs w:val="26"/>
                <w:rtl/>
                <w:lang w:eastAsia="ar" w:bidi="ar-MA"/>
              </w:rPr>
              <w:t xml:space="preserve"> المفحوصة</w:t>
            </w:r>
            <w:r w:rsidRPr="001E6B85">
              <w:rPr>
                <w:rFonts w:ascii="Sakkal Majalla" w:eastAsia="Open Sans" w:hAnsi="Sakkal Majalla" w:cs="Sakkal Majalla"/>
                <w:b w:val="0"/>
                <w:sz w:val="26"/>
                <w:szCs w:val="26"/>
                <w:rtl/>
                <w:lang w:eastAsia="ar" w:bidi="ar-MA"/>
              </w:rPr>
              <w:t xml:space="preserve">إلى </w:t>
            </w:r>
            <w:r w:rsidRPr="001E6B85">
              <w:rPr>
                <w:rFonts w:ascii="Sakkal Majalla" w:eastAsia="Open Sans" w:hAnsi="Sakkal Majalla" w:cs="Sakkal Majalla"/>
                <w:b w:val="0"/>
                <w:spacing w:val="3"/>
                <w:sz w:val="26"/>
                <w:szCs w:val="26"/>
                <w:rtl/>
                <w:lang w:eastAsia="ar" w:bidi="ar-MA"/>
              </w:rPr>
              <w:t>المجموعة،</w:t>
            </w:r>
            <w:r w:rsidRPr="001E6B85">
              <w:rPr>
                <w:rFonts w:ascii="Sakkal Majalla" w:eastAsia="Open Sans" w:hAnsi="Sakkal Majalla" w:cs="Sakkal Majalla"/>
                <w:b w:val="0"/>
                <w:spacing w:val="2"/>
                <w:sz w:val="26"/>
                <w:szCs w:val="26"/>
                <w:rtl/>
                <w:lang w:eastAsia="ar" w:bidi="ar-MA"/>
              </w:rPr>
              <w:t xml:space="preserve"> كجزء</w:t>
            </w:r>
            <w:r w:rsidRPr="001E6B85">
              <w:rPr>
                <w:rFonts w:ascii="Sakkal Majalla" w:eastAsia="Open Sans" w:hAnsi="Sakkal Majalla" w:cs="Sakkal Majalla"/>
                <w:b w:val="0"/>
                <w:spacing w:val="3"/>
                <w:sz w:val="26"/>
                <w:szCs w:val="26"/>
                <w:rtl/>
                <w:lang w:eastAsia="ar" w:bidi="ar-MA"/>
              </w:rPr>
              <w:t xml:space="preserve"> </w:t>
            </w:r>
            <w:r w:rsidRPr="001E6B85">
              <w:rPr>
                <w:rFonts w:ascii="Sakkal Majalla" w:eastAsia="Open Sans" w:hAnsi="Sakkal Majalla" w:cs="Sakkal Majalla"/>
                <w:b w:val="0"/>
                <w:sz w:val="26"/>
                <w:szCs w:val="26"/>
                <w:rtl/>
                <w:lang w:eastAsia="ar" w:bidi="ar-MA"/>
              </w:rPr>
              <w:t>من</w:t>
            </w:r>
            <w:r w:rsidRPr="001E6B85">
              <w:rPr>
                <w:rFonts w:ascii="Sakkal Majalla" w:eastAsia="Open Sans" w:hAnsi="Sakkal Majalla" w:cs="Sakkal Majalla"/>
                <w:b w:val="0"/>
                <w:spacing w:val="3"/>
                <w:sz w:val="26"/>
                <w:szCs w:val="26"/>
                <w:rtl/>
                <w:lang w:eastAsia="ar" w:bidi="ar-MA"/>
              </w:rPr>
              <w:t xml:space="preserve"> إعدادهم </w:t>
            </w:r>
            <w:r w:rsidRPr="001E6B85">
              <w:rPr>
                <w:rFonts w:ascii="Sakkal Majalla" w:eastAsia="Open Sans" w:hAnsi="Sakkal Majalla" w:cs="Sakkal Majalla"/>
                <w:b w:val="0"/>
                <w:spacing w:val="2"/>
                <w:sz w:val="26"/>
                <w:szCs w:val="26"/>
                <w:rtl/>
                <w:lang w:eastAsia="ar" w:bidi="ar-MA"/>
              </w:rPr>
              <w:t>تقريرًا</w:t>
            </w:r>
            <w:r w:rsidRPr="001E6B85">
              <w:rPr>
                <w:rFonts w:ascii="Sakkal Majalla" w:eastAsia="Open Sans" w:hAnsi="Sakkal Majalla" w:cs="Sakkal Majalla"/>
                <w:b w:val="0"/>
                <w:spacing w:val="3"/>
                <w:sz w:val="26"/>
                <w:szCs w:val="26"/>
                <w:rtl/>
                <w:lang w:eastAsia="ar" w:bidi="ar-MA"/>
              </w:rPr>
              <w:t xml:space="preserve"> موجهًا لمجموعة</w:t>
            </w:r>
            <w:r w:rsidRPr="001E6B85">
              <w:rPr>
                <w:rFonts w:ascii="Sakkal Majalla" w:eastAsia="Open Sans" w:hAnsi="Sakkal Majalla" w:cs="Sakkal Majalla"/>
                <w:b w:val="0"/>
                <w:sz w:val="26"/>
                <w:szCs w:val="26"/>
                <w:rtl/>
                <w:lang w:eastAsia="ar" w:bidi="ar-MA"/>
              </w:rPr>
              <w:t xml:space="preserve"> من </w:t>
            </w:r>
            <w:r w:rsidRPr="001E6B85">
              <w:rPr>
                <w:rFonts w:ascii="Sakkal Majalla" w:eastAsia="Open Sans" w:hAnsi="Sakkal Majalla" w:cs="Sakkal Majalla"/>
                <w:b w:val="0"/>
                <w:spacing w:val="3"/>
                <w:sz w:val="26"/>
                <w:szCs w:val="26"/>
                <w:rtl/>
                <w:lang w:eastAsia="ar" w:bidi="ar-MA"/>
              </w:rPr>
              <w:t>المتدربين حول</w:t>
            </w:r>
            <w:r w:rsidRPr="001E6B85">
              <w:rPr>
                <w:rFonts w:ascii="Sakkal Majalla" w:eastAsia="Open Sans" w:hAnsi="Sakkal Majalla" w:cs="Sakkal Majalla"/>
                <w:b w:val="0"/>
                <w:sz w:val="26"/>
                <w:szCs w:val="26"/>
                <w:rtl/>
                <w:lang w:eastAsia="ar" w:bidi="ar-MA"/>
              </w:rPr>
              <w:t xml:space="preserve"> ميزات ووظائف الأنظمة</w:t>
            </w:r>
            <w:r w:rsidRPr="001E6B85">
              <w:rPr>
                <w:rFonts w:ascii="Sakkal Majalla" w:eastAsia="Open Sans" w:hAnsi="Sakkal Majalla" w:cs="Sakkal Majalla"/>
                <w:b w:val="0"/>
                <w:spacing w:val="3"/>
                <w:sz w:val="26"/>
                <w:szCs w:val="26"/>
                <w:rtl/>
                <w:lang w:eastAsia="ar" w:bidi="ar-MA"/>
              </w:rPr>
              <w:t xml:space="preserve"> التي حددوها. وهذا من شأنه أن</w:t>
            </w:r>
            <w:r w:rsidRPr="001E6B85">
              <w:rPr>
                <w:rFonts w:ascii="Sakkal Majalla" w:eastAsia="Open Sans" w:hAnsi="Sakkal Majalla" w:cs="Sakkal Majalla"/>
                <w:b w:val="0"/>
                <w:spacing w:val="2"/>
                <w:sz w:val="26"/>
                <w:szCs w:val="26"/>
                <w:rtl/>
                <w:lang w:eastAsia="ar" w:bidi="ar-MA"/>
              </w:rPr>
              <w:t xml:space="preserve"> يوفر </w:t>
            </w:r>
            <w:r w:rsidRPr="001E6B85">
              <w:rPr>
                <w:rFonts w:ascii="Sakkal Majalla" w:eastAsia="Open Sans" w:hAnsi="Sakkal Majalla" w:cs="Sakkal Majalla"/>
                <w:b w:val="0"/>
                <w:spacing w:val="3"/>
                <w:sz w:val="26"/>
                <w:szCs w:val="26"/>
                <w:rtl/>
                <w:lang w:eastAsia="ar" w:bidi="ar-MA"/>
              </w:rPr>
              <w:t>فرصة لتعليقات الزملاء. يمكن للمتعلمين تحديد:</w:t>
            </w:r>
          </w:p>
          <w:p w14:paraId="563F45F1" w14:textId="77777777" w:rsidR="009108EF" w:rsidRPr="001E6B85" w:rsidRDefault="009108EF" w:rsidP="00F2106A">
            <w:pPr>
              <w:pStyle w:val="Tablesub-head"/>
              <w:numPr>
                <w:ilvl w:val="1"/>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التطبيق</w:t>
            </w:r>
          </w:p>
          <w:p w14:paraId="546B210A" w14:textId="77777777" w:rsidR="009108EF" w:rsidRPr="001E6B85" w:rsidRDefault="009108EF" w:rsidP="00F2106A">
            <w:pPr>
              <w:pStyle w:val="Tablesub-head"/>
              <w:numPr>
                <w:ilvl w:val="1"/>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خصائص أجهزة المتحكم المنطقي القابل للبرمجة التي تجعلها مناسبة للتطبيق.</w:t>
            </w:r>
          </w:p>
          <w:p w14:paraId="2CDF6B74" w14:textId="77777777" w:rsidR="009108EF" w:rsidRPr="001E6B85" w:rsidRDefault="009108EF" w:rsidP="00F2106A">
            <w:pPr>
              <w:pStyle w:val="Tablesub-head"/>
              <w:numPr>
                <w:ilvl w:val="1"/>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أجهزة الإدخال والإخراج المستخدمة.</w:t>
            </w:r>
          </w:p>
          <w:p w14:paraId="122A0D6C" w14:textId="77777777" w:rsidR="009108EF" w:rsidRPr="001E6B85" w:rsidRDefault="009108EF" w:rsidP="00F2106A">
            <w:pPr>
              <w:pStyle w:val="Tablesub-head"/>
              <w:numPr>
                <w:ilvl w:val="0"/>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يمكنك تلخيص المعلومات بالإشراف على جلسة مناقشة عامة لتجميع النتائج من أبحاث المتعلمين وتحديد أي جوانب لم يتم تناولها بشكل كافٍ حتى يكمل المتعلمون تقاريرهم.</w:t>
            </w:r>
          </w:p>
          <w:p w14:paraId="72519843" w14:textId="410A903E" w:rsidR="009108EF" w:rsidRPr="001E6B85" w:rsidRDefault="00784934" w:rsidP="00F2106A">
            <w:pPr>
              <w:pStyle w:val="Tablesub-head"/>
              <w:numPr>
                <w:ilvl w:val="0"/>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يحتوي كتاب الطالب على دراسة حالة حول اختيار المتحكم المنطقي القابل للبرمجة لمصنع إنتاج. ينبغي توجيه المتعلمين لتنظيم حافظاتهم/ سجلاتهم بشكل يسمح بإضافة المواد مع تقدمهم في الوحدة.</w:t>
            </w:r>
          </w:p>
        </w:tc>
      </w:tr>
      <w:tr w:rsidR="009108EF" w:rsidRPr="001E6B85" w14:paraId="2A96BECD" w14:textId="77777777" w:rsidTr="0063656C">
        <w:trPr>
          <w:trHeight w:val="695"/>
        </w:trPr>
        <w:tc>
          <w:tcPr>
            <w:tcW w:w="9300" w:type="dxa"/>
            <w:shd w:val="clear" w:color="auto" w:fill="DDCBE3"/>
          </w:tcPr>
          <w:p w14:paraId="7B73F54F" w14:textId="77777777" w:rsidR="009108EF" w:rsidRPr="001E6B85" w:rsidRDefault="009108EF" w:rsidP="009641AB">
            <w:pPr>
              <w:pStyle w:val="TableParagraph"/>
              <w:keepNext/>
              <w:keepLines/>
              <w:bidi/>
              <w:spacing w:before="76" w:line="260" w:lineRule="exact"/>
              <w:ind w:left="108" w:right="737"/>
              <w:rPr>
                <w:rFonts w:ascii="Sakkal Majalla" w:hAnsi="Sakkal Majalla" w:cs="Sakkal Majalla"/>
                <w:b/>
                <w:sz w:val="26"/>
                <w:szCs w:val="26"/>
              </w:rPr>
            </w:pPr>
            <w:r w:rsidRPr="001E6B85">
              <w:rPr>
                <w:rFonts w:ascii="Sakkal Majalla" w:eastAsia="Open Sans" w:hAnsi="Sakkal Majalla" w:cs="Sakkal Majalla"/>
                <w:b/>
                <w:bCs/>
                <w:sz w:val="26"/>
                <w:szCs w:val="26"/>
                <w:rtl/>
                <w:lang w:eastAsia="ar" w:bidi="ar-MA"/>
              </w:rPr>
              <w:lastRenderedPageBreak/>
              <w:t>نتاج التعلم ب - استكشاف هياكل البرمجة وطرق التحكم في المتحكم المنطقي القابل للبرمجة</w:t>
            </w:r>
          </w:p>
        </w:tc>
      </w:tr>
      <w:tr w:rsidR="009108EF" w:rsidRPr="001E6B85" w14:paraId="4424EC39" w14:textId="77777777" w:rsidTr="0063656C">
        <w:trPr>
          <w:trHeight w:val="4302"/>
        </w:trPr>
        <w:tc>
          <w:tcPr>
            <w:tcW w:w="9300" w:type="dxa"/>
          </w:tcPr>
          <w:p w14:paraId="742295E9" w14:textId="77777777" w:rsidR="009108EF" w:rsidRPr="001E6B85" w:rsidRDefault="009108EF" w:rsidP="00F2106A">
            <w:pPr>
              <w:pStyle w:val="Tablesub-head"/>
              <w:numPr>
                <w:ilvl w:val="0"/>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يحتاج المتعلمون إلى إتقان استخدام ميزات بيئة تطوير متكاملة (</w:t>
            </w:r>
            <w:r w:rsidRPr="001E6B85">
              <w:rPr>
                <w:rFonts w:ascii="Sakkal Majalla" w:eastAsia="Open Sans" w:hAnsi="Sakkal Majalla" w:cs="Sakkal Majalla"/>
                <w:b w:val="0"/>
                <w:sz w:val="26"/>
                <w:szCs w:val="26"/>
                <w:lang w:val="en-US" w:eastAsia="ar" w:bidi="en-US"/>
              </w:rPr>
              <w:t>IDE</w:t>
            </w:r>
            <w:r w:rsidRPr="001E6B85">
              <w:rPr>
                <w:rFonts w:ascii="Sakkal Majalla" w:eastAsia="Open Sans" w:hAnsi="Sakkal Majalla" w:cs="Sakkal Majalla"/>
                <w:b w:val="0"/>
                <w:sz w:val="26"/>
                <w:szCs w:val="26"/>
                <w:rtl/>
                <w:lang w:eastAsia="ar" w:bidi="ar-MA"/>
              </w:rPr>
              <w:t>) مناسبة. قد تقرر أنه من الأفضل التعامل مع هذا من خلال سلسلة من التمارين التي تبني المهارات في استخدام تعليمات البرنامج عن طريق برامج قصيرة ذات تعقيد متزايد باستخدام أجهزة الإدخال والإخراج. على سبيل المثال، يمكن أن تتضمن المهام:</w:t>
            </w:r>
          </w:p>
          <w:p w14:paraId="6DDE0ADF" w14:textId="77777777" w:rsidR="009108EF" w:rsidRPr="001E6B85" w:rsidRDefault="009108EF" w:rsidP="00F2106A">
            <w:pPr>
              <w:pStyle w:val="Tablesub-head"/>
              <w:numPr>
                <w:ilvl w:val="1"/>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تشغيل محرك وإيقافه</w:t>
            </w:r>
          </w:p>
          <w:p w14:paraId="7A53F755" w14:textId="77777777" w:rsidR="009108EF" w:rsidRPr="001E6B85" w:rsidRDefault="009108EF" w:rsidP="00F2106A">
            <w:pPr>
              <w:pStyle w:val="Tablesub-head"/>
              <w:numPr>
                <w:ilvl w:val="1"/>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تثبيت الإخراج (مع التركيز على التعليمات وكيفية استخدامها).</w:t>
            </w:r>
          </w:p>
          <w:p w14:paraId="02446E7F" w14:textId="77777777" w:rsidR="009108EF" w:rsidRPr="001E6B85" w:rsidRDefault="009108EF" w:rsidP="00F2106A">
            <w:pPr>
              <w:pStyle w:val="Tablesub-head"/>
              <w:numPr>
                <w:ilvl w:val="1"/>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إدخال وظيفة إعادة الضبط والتوقف في حالات الطوارئ</w:t>
            </w:r>
          </w:p>
          <w:p w14:paraId="164F9FEF" w14:textId="77777777" w:rsidR="009108EF" w:rsidRPr="001E6B85" w:rsidRDefault="009108EF" w:rsidP="00F2106A">
            <w:pPr>
              <w:pStyle w:val="Tablesub-head"/>
              <w:numPr>
                <w:ilvl w:val="1"/>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استخدام جهاز قياس وجهاز توقيت</w:t>
            </w:r>
          </w:p>
          <w:p w14:paraId="07B7443C" w14:textId="77777777" w:rsidR="009108EF" w:rsidRPr="001E6B85" w:rsidRDefault="009108EF" w:rsidP="00F2106A">
            <w:pPr>
              <w:pStyle w:val="Tablesub-head"/>
              <w:numPr>
                <w:ilvl w:val="1"/>
                <w:numId w:val="5"/>
              </w:numPr>
              <w:bidi/>
              <w:rPr>
                <w:rFonts w:ascii="Sakkal Majalla" w:hAnsi="Sakkal Majalla" w:cs="Sakkal Majalla"/>
                <w:sz w:val="26"/>
                <w:szCs w:val="26"/>
              </w:rPr>
            </w:pPr>
            <w:r w:rsidRPr="001E6B85">
              <w:rPr>
                <w:rFonts w:ascii="Sakkal Majalla" w:eastAsia="Open Sans" w:hAnsi="Sakkal Majalla" w:cs="Sakkal Majalla"/>
                <w:b w:val="0"/>
                <w:sz w:val="26"/>
                <w:szCs w:val="26"/>
                <w:rtl/>
                <w:lang w:eastAsia="ar" w:bidi="ar-MA"/>
              </w:rPr>
              <w:t>إنشاء تسلسل لفتح أبواب المسد الهوائي.</w:t>
            </w:r>
          </w:p>
          <w:p w14:paraId="1CC162F4" w14:textId="77777777" w:rsidR="009108EF" w:rsidRPr="001E6B85" w:rsidRDefault="009108EF" w:rsidP="00F2106A">
            <w:pPr>
              <w:pStyle w:val="Tablesub-head"/>
              <w:numPr>
                <w:ilvl w:val="0"/>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يمكنك أيضًا دمج مهام الاختبار وتصحيح الأخطاء في كل تمرين لتطوير مهارات المتعلمين وفهمهم للتقنيات المختلفة المدمجة في البرامج وتقنيات المراقبة الأخرى.</w:t>
            </w:r>
          </w:p>
          <w:p w14:paraId="41FDE41C" w14:textId="448C21E9" w:rsidR="009108EF" w:rsidRPr="001E6B85" w:rsidRDefault="009108EF" w:rsidP="00F2106A">
            <w:pPr>
              <w:pStyle w:val="Tablesub-head"/>
              <w:numPr>
                <w:ilvl w:val="0"/>
                <w:numId w:val="5"/>
              </w:numPr>
              <w:bidi/>
              <w:rPr>
                <w:rFonts w:ascii="Sakkal Majalla" w:hAnsi="Sakkal Majalla" w:cs="Sakkal Majalla"/>
                <w:sz w:val="26"/>
                <w:szCs w:val="26"/>
              </w:rPr>
            </w:pPr>
            <w:r w:rsidRPr="001E6B85">
              <w:rPr>
                <w:rFonts w:ascii="Sakkal Majalla" w:eastAsia="Open Sans" w:hAnsi="Sakkal Majalla" w:cs="Sakkal Majalla"/>
                <w:b w:val="0"/>
                <w:sz w:val="26"/>
                <w:szCs w:val="26"/>
                <w:rtl/>
                <w:lang w:eastAsia="ar" w:bidi="ar-MA"/>
              </w:rPr>
              <w:t>ينبغي تشجيع المتعلمين على جمع الأدلة المتعلقة بالبرامج التي يعملون عليها (مثل: الغرض من البرنامج وقوائم البرامج وأدلة الاختبار وتفسيرات كيفية عمل التعليمات). يمكن أن يوفر هذا مصدرًا قيمًا عند التخطيط للحلول المحتملة للتطبيق الذي تم التحقيق فيه ضمن نطاق التعلم ج، حيث يحتوي كتاب الطالب على دراسة حالة حول تحسين العمليات من خلال برمجة المتحكمات المنطقية القابلة للبرمجة.</w:t>
            </w:r>
          </w:p>
        </w:tc>
      </w:tr>
      <w:tr w:rsidR="009108EF" w:rsidRPr="001E6B85" w14:paraId="783D1267" w14:textId="77777777" w:rsidTr="0063656C">
        <w:trPr>
          <w:trHeight w:val="693"/>
        </w:trPr>
        <w:tc>
          <w:tcPr>
            <w:tcW w:w="9300" w:type="dxa"/>
            <w:shd w:val="clear" w:color="auto" w:fill="DDCBE3"/>
          </w:tcPr>
          <w:p w14:paraId="57872FAE" w14:textId="77777777" w:rsidR="009108EF" w:rsidRPr="001E6B85" w:rsidRDefault="009108EF" w:rsidP="00E57FF5">
            <w:pPr>
              <w:pStyle w:val="TableParagraph"/>
              <w:bidi/>
              <w:spacing w:before="76" w:line="260" w:lineRule="exact"/>
              <w:ind w:right="218"/>
              <w:rPr>
                <w:rFonts w:ascii="Sakkal Majalla" w:hAnsi="Sakkal Majalla" w:cs="Sakkal Majalla"/>
                <w:b/>
                <w:sz w:val="26"/>
                <w:szCs w:val="26"/>
              </w:rPr>
            </w:pPr>
            <w:r w:rsidRPr="001E6B85">
              <w:rPr>
                <w:rFonts w:ascii="Sakkal Majalla" w:eastAsia="Open Sans" w:hAnsi="Sakkal Majalla" w:cs="Sakkal Majalla"/>
                <w:b/>
                <w:bCs/>
                <w:sz w:val="26"/>
                <w:szCs w:val="26"/>
                <w:rtl/>
                <w:lang w:eastAsia="ar" w:bidi="ar-MA"/>
              </w:rPr>
              <w:t>نتاج التعلم ج - تطوير نظام متحكم منطقي قابل للبرمجة صناعي لحل مشكلة هندسية</w:t>
            </w:r>
          </w:p>
        </w:tc>
      </w:tr>
      <w:tr w:rsidR="009108EF" w:rsidRPr="001E6B85" w14:paraId="7A9BB775" w14:textId="77777777" w:rsidTr="0063656C">
        <w:trPr>
          <w:trHeight w:val="693"/>
        </w:trPr>
        <w:tc>
          <w:tcPr>
            <w:tcW w:w="9300" w:type="dxa"/>
          </w:tcPr>
          <w:p w14:paraId="59F804B5" w14:textId="77777777" w:rsidR="009108EF" w:rsidRPr="001E6B85" w:rsidRDefault="009108EF" w:rsidP="00F2106A">
            <w:pPr>
              <w:pStyle w:val="Tablesub-head"/>
              <w:numPr>
                <w:ilvl w:val="0"/>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ينبغي إعداد المتعلمين لمتطلبات نتاج التعلم ج من خلال تعرف مجالات تحقيق محتملة ضمن أماكن عملهم، أو استنادًا إلى تجربة تدريبية قبل بدء الوحدة.</w:t>
            </w:r>
          </w:p>
          <w:p w14:paraId="1AD9875F" w14:textId="77777777" w:rsidR="009108EF" w:rsidRPr="001E6B85" w:rsidRDefault="009108EF" w:rsidP="00F2106A">
            <w:pPr>
              <w:pStyle w:val="Tablesub-head"/>
              <w:numPr>
                <w:ilvl w:val="0"/>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يمكنك البدء بمطالبة المتعلمين باستكمال "نموذج اقتراح مشروع" بوصفه أساسًا لمناقشة مدى ملاءمة التحقيق المقترح وتحديد المعايير التشغيلية. ومن المهم أن تكون التحقيقات دقيقة بما يكفي لتتيح للمتعلمين الوصول إلى النطاق الكامل لمعايير التقييم، وفي الوقت ذاته ليست معقدة للغاية بحيث لا يمكن تنفيذها ضمن الوقت المتاح.</w:t>
            </w:r>
          </w:p>
          <w:p w14:paraId="262B0568" w14:textId="77777777" w:rsidR="009108EF" w:rsidRPr="001E6B85" w:rsidRDefault="009108EF" w:rsidP="00F2106A">
            <w:pPr>
              <w:pStyle w:val="Tablesub-head"/>
              <w:numPr>
                <w:ilvl w:val="0"/>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يتعين عليك تحديد معايير كل تحقيق بحيث تكون لدى المتعلمين أهداف فريدة تقلل احتمالية حدوث نسخ غير مشروع. يمكن الاستفادة من العلاقات المهنية لتوفير سيناريوهات واقعية لأي متعلم يواجه صعوبة في العثور على سيناريو مناسب. ينبغي التأكد من أن المتعلمين ينفذون مراحل التخطيط قبل البدء بأي عملية بناء، والعمل بأمان طوال الوقت.</w:t>
            </w:r>
          </w:p>
          <w:p w14:paraId="5B7B1B9B" w14:textId="77777777" w:rsidR="009108EF" w:rsidRPr="001E6B85" w:rsidRDefault="009108EF" w:rsidP="00F2106A">
            <w:pPr>
              <w:pStyle w:val="Tablesub-head"/>
              <w:numPr>
                <w:ilvl w:val="0"/>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ينبغي أن يتضمن الدليل الذي يقدمه المتعلمون لنتاج التعلم ج ما يأتي:</w:t>
            </w:r>
          </w:p>
          <w:p w14:paraId="1CDEE553" w14:textId="77777777" w:rsidR="009108EF" w:rsidRPr="001E6B85" w:rsidRDefault="009108EF" w:rsidP="00F2106A">
            <w:pPr>
              <w:pStyle w:val="Tablesub-head"/>
              <w:numPr>
                <w:ilvl w:val="1"/>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تركيبًا آمنًا لنظام متحكم منطقي قابل للبرمجة.</w:t>
            </w:r>
          </w:p>
          <w:p w14:paraId="2A18204B" w14:textId="5E092B39" w:rsidR="009108EF" w:rsidRPr="001E6B85" w:rsidRDefault="009108EF" w:rsidP="00F2106A">
            <w:pPr>
              <w:pStyle w:val="Tablesub-head"/>
              <w:numPr>
                <w:ilvl w:val="1"/>
                <w:numId w:val="5"/>
              </w:numPr>
              <w:bidi/>
              <w:rPr>
                <w:rFonts w:ascii="Sakkal Majalla" w:hAnsi="Sakkal Majalla" w:cs="Sakkal Majalla"/>
                <w:sz w:val="26"/>
                <w:szCs w:val="26"/>
              </w:rPr>
            </w:pPr>
            <w:r w:rsidRPr="001E6B85">
              <w:rPr>
                <w:rFonts w:ascii="Sakkal Majalla" w:eastAsia="Open Sans" w:hAnsi="Sakkal Majalla" w:cs="Sakkal Majalla"/>
                <w:b w:val="0"/>
                <w:sz w:val="26"/>
                <w:szCs w:val="26"/>
                <w:rtl/>
                <w:lang w:eastAsia="ar" w:bidi="ar-MA"/>
              </w:rPr>
              <w:t>سجل يوضح تفاصيل البناء والاختبار والحسابات والتخطيط المادي وخطط البناء والصور وإفادات المراقبة/الشهود.</w:t>
            </w:r>
          </w:p>
        </w:tc>
      </w:tr>
      <w:tr w:rsidR="009108EF" w:rsidRPr="001E6B85" w14:paraId="3F0C9CAD" w14:textId="77777777" w:rsidTr="0063656C">
        <w:trPr>
          <w:trHeight w:val="695"/>
        </w:trPr>
        <w:tc>
          <w:tcPr>
            <w:tcW w:w="9300" w:type="dxa"/>
            <w:shd w:val="clear" w:color="auto" w:fill="DDCBE3"/>
          </w:tcPr>
          <w:p w14:paraId="42D9F804" w14:textId="645B0814" w:rsidR="009108EF" w:rsidRPr="001E6B85" w:rsidRDefault="00C1696B" w:rsidP="009641AB">
            <w:pPr>
              <w:pStyle w:val="TableParagraph"/>
              <w:keepNext/>
              <w:keepLines/>
              <w:bidi/>
              <w:spacing w:before="78" w:line="260" w:lineRule="exact"/>
              <w:ind w:left="108" w:right="799"/>
              <w:rPr>
                <w:rFonts w:ascii="Sakkal Majalla" w:hAnsi="Sakkal Majalla" w:cs="Sakkal Majalla"/>
                <w:b/>
                <w:sz w:val="26"/>
                <w:szCs w:val="26"/>
              </w:rPr>
            </w:pPr>
            <w:r w:rsidRPr="001E6B85">
              <w:rPr>
                <w:rFonts w:ascii="Sakkal Majalla" w:hAnsi="Sakkal Majalla" w:cs="Sakkal Majalla"/>
                <w:sz w:val="26"/>
                <w:szCs w:val="26"/>
                <w:rtl/>
                <w:lang w:eastAsia="ar" w:bidi="ar-MA"/>
              </w:rPr>
              <w:lastRenderedPageBreak/>
              <w:br w:type="page"/>
            </w:r>
            <w:r w:rsidR="009108EF" w:rsidRPr="001E6B85">
              <w:rPr>
                <w:rFonts w:ascii="Sakkal Majalla" w:eastAsia="Open Sans" w:hAnsi="Sakkal Majalla" w:cs="Sakkal Majalla"/>
                <w:b/>
                <w:bCs/>
                <w:sz w:val="26"/>
                <w:szCs w:val="26"/>
                <w:rtl/>
                <w:lang w:eastAsia="ar" w:bidi="ar-MA"/>
              </w:rPr>
              <w:t>نتاج التعلم د - مراجعة تطوير نظام التحكم الصناعي وتقييم الأداء الشخصي</w:t>
            </w:r>
          </w:p>
        </w:tc>
      </w:tr>
      <w:tr w:rsidR="009108EF" w:rsidRPr="001E6B85" w14:paraId="420C760D" w14:textId="77777777" w:rsidTr="0063656C">
        <w:trPr>
          <w:trHeight w:val="3273"/>
        </w:trPr>
        <w:tc>
          <w:tcPr>
            <w:tcW w:w="9300" w:type="dxa"/>
          </w:tcPr>
          <w:p w14:paraId="61E36FEA" w14:textId="77777777" w:rsidR="009108EF" w:rsidRPr="001E6B85" w:rsidRDefault="009108EF" w:rsidP="00F2106A">
            <w:pPr>
              <w:pStyle w:val="Tablesub-head"/>
              <w:numPr>
                <w:ilvl w:val="0"/>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يحتاج المتعلمون إلى مراجعة وتقييم تطوير نظامهم الخاص بالمتحكم المنطقي القابل للبرمجة من خلال إعداد تقرير بعنوان "الدروس المستفادة". يجب أن يشرح التقرير كيفية استخدام مهارات الصحة والسلامة والهندسة الإلكترونية والهندسة العامة في تصميم النظام وبنائه واختباره. ينبغي أن يدمج التقرير تفسيرًا لأهمية السلوكيات (مثل إدارة الوقت) وكيفية استخدامها.</w:t>
            </w:r>
          </w:p>
          <w:p w14:paraId="6D494064" w14:textId="77777777" w:rsidR="009108EF" w:rsidRPr="001E6B85" w:rsidRDefault="009108EF" w:rsidP="00F2106A">
            <w:pPr>
              <w:pStyle w:val="Tablesub-head"/>
              <w:numPr>
                <w:ilvl w:val="0"/>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يمكنك مساعدة المتعلمين على تنظيم أفكارهم لتمكينهم من:</w:t>
            </w:r>
          </w:p>
          <w:p w14:paraId="2E383B1C" w14:textId="77777777" w:rsidR="009108EF" w:rsidRPr="001E6B85" w:rsidRDefault="009108EF" w:rsidP="00F2106A">
            <w:pPr>
              <w:pStyle w:val="Tablesub-head"/>
              <w:numPr>
                <w:ilvl w:val="1"/>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مراجعة الأنشطة التي تم الانتهاء منها وتقييمها، وتدوين الملاحظات حول ما سار بشكل جيد، والتحسينات الممكن إجراؤها، وما الذي يمكن القيام به بشكل مختلف في المرة القادمة.</w:t>
            </w:r>
          </w:p>
          <w:p w14:paraId="3E406189" w14:textId="77777777" w:rsidR="009108EF" w:rsidRPr="001E6B85" w:rsidRDefault="009108EF" w:rsidP="00F2106A">
            <w:pPr>
              <w:pStyle w:val="Tablesub-head"/>
              <w:numPr>
                <w:ilvl w:val="1"/>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تحليل الملاحظات التي دونوها والتمييز بين الحقائق والآراء</w:t>
            </w:r>
          </w:p>
          <w:p w14:paraId="46EA9FBB" w14:textId="77777777" w:rsidR="009108EF" w:rsidRPr="001E6B85" w:rsidRDefault="009108EF" w:rsidP="00F2106A">
            <w:pPr>
              <w:pStyle w:val="Tablesub-head"/>
              <w:numPr>
                <w:ilvl w:val="1"/>
                <w:numId w:val="5"/>
              </w:numPr>
              <w:bidi/>
              <w:rPr>
                <w:rFonts w:ascii="Sakkal Majalla" w:hAnsi="Sakkal Majalla" w:cs="Sakkal Majalla"/>
                <w:sz w:val="26"/>
                <w:szCs w:val="26"/>
              </w:rPr>
            </w:pPr>
            <w:r w:rsidRPr="001E6B85">
              <w:rPr>
                <w:rFonts w:ascii="Sakkal Majalla" w:eastAsia="Open Sans" w:hAnsi="Sakkal Majalla" w:cs="Sakkal Majalla"/>
                <w:b w:val="0"/>
                <w:sz w:val="26"/>
                <w:szCs w:val="26"/>
                <w:rtl/>
                <w:lang w:eastAsia="ar" w:bidi="ar-MA"/>
              </w:rPr>
              <w:t>إعداد تقرير احترافي.</w:t>
            </w:r>
          </w:p>
          <w:p w14:paraId="31FEB668" w14:textId="77777777" w:rsidR="009108EF" w:rsidRPr="001E6B85" w:rsidRDefault="009108EF" w:rsidP="00F2106A">
            <w:pPr>
              <w:pStyle w:val="Tablesub-head"/>
              <w:numPr>
                <w:ilvl w:val="0"/>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عند التفكير مليًا في نشاط مكتمل، ينبغي للمتعلمين مراعاة المهارات القابلة للنقل التي استخدموها، مثل:</w:t>
            </w:r>
          </w:p>
          <w:p w14:paraId="13A875B9" w14:textId="77777777" w:rsidR="009108EF" w:rsidRPr="001E6B85" w:rsidRDefault="009108EF" w:rsidP="00F2106A">
            <w:pPr>
              <w:pStyle w:val="Tablesub-head"/>
              <w:numPr>
                <w:ilvl w:val="1"/>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القدرة على التعلّم بشكل مستقل.</w:t>
            </w:r>
          </w:p>
          <w:p w14:paraId="40B8E7B0" w14:textId="77777777" w:rsidR="009108EF" w:rsidRPr="001E6B85" w:rsidRDefault="009108EF" w:rsidP="00F2106A">
            <w:pPr>
              <w:pStyle w:val="Tablesub-head"/>
              <w:numPr>
                <w:ilvl w:val="1"/>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البحث بنشاط ومنهجية.</w:t>
            </w:r>
          </w:p>
          <w:p w14:paraId="109D2E98" w14:textId="77777777" w:rsidR="009108EF" w:rsidRPr="001E6B85" w:rsidRDefault="009108EF" w:rsidP="00F2106A">
            <w:pPr>
              <w:pStyle w:val="Tablesub-head"/>
              <w:numPr>
                <w:ilvl w:val="1"/>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التخطيط وإدارة الوقت لإنجاز جميع الأنشطة المختلفة ضمن وقت مناسب وبترتيب مناسب.</w:t>
            </w:r>
          </w:p>
          <w:p w14:paraId="79114705" w14:textId="77777777" w:rsidR="009108EF" w:rsidRPr="001E6B85" w:rsidRDefault="009108EF" w:rsidP="00F2106A">
            <w:pPr>
              <w:pStyle w:val="Tablesub-head"/>
              <w:numPr>
                <w:ilvl w:val="1"/>
                <w:numId w:val="5"/>
              </w:numPr>
              <w:bidi/>
              <w:rPr>
                <w:rFonts w:ascii="Sakkal Majalla" w:hAnsi="Sakkal Majalla" w:cs="Sakkal Majalla"/>
                <w:b w:val="0"/>
                <w:bCs/>
                <w:sz w:val="26"/>
                <w:szCs w:val="26"/>
              </w:rPr>
            </w:pPr>
            <w:r w:rsidRPr="001E6B85">
              <w:rPr>
                <w:rFonts w:ascii="Sakkal Majalla" w:eastAsia="Open Sans" w:hAnsi="Sakkal Majalla" w:cs="Sakkal Majalla"/>
                <w:b w:val="0"/>
                <w:sz w:val="26"/>
                <w:szCs w:val="26"/>
                <w:rtl/>
                <w:lang w:eastAsia="ar" w:bidi="ar-MA"/>
              </w:rPr>
              <w:t>استخدام مهارات الاتصال والتثقيف لمتابعة وتنفيذ التعليمات بشكل مناسب وتفسير الوثائق والتواصل الفعال مع الآخرين كتابيًا وشفهيًا</w:t>
            </w:r>
          </w:p>
          <w:p w14:paraId="26DE87CC" w14:textId="77777777" w:rsidR="009108EF" w:rsidRPr="001E6B85" w:rsidRDefault="009108EF" w:rsidP="00F2106A">
            <w:pPr>
              <w:pStyle w:val="Tablesub-head"/>
              <w:numPr>
                <w:ilvl w:val="1"/>
                <w:numId w:val="5"/>
              </w:numPr>
              <w:bidi/>
              <w:rPr>
                <w:rFonts w:ascii="Sakkal Majalla" w:hAnsi="Sakkal Majalla" w:cs="Sakkal Majalla"/>
                <w:sz w:val="26"/>
                <w:szCs w:val="26"/>
              </w:rPr>
            </w:pPr>
            <w:r w:rsidRPr="001E6B85">
              <w:rPr>
                <w:rFonts w:ascii="Sakkal Majalla" w:eastAsia="Open Sans" w:hAnsi="Sakkal Majalla" w:cs="Sakkal Majalla"/>
                <w:b w:val="0"/>
                <w:sz w:val="26"/>
                <w:szCs w:val="26"/>
                <w:rtl/>
                <w:lang w:eastAsia="ar" w:bidi="ar-MA"/>
              </w:rPr>
              <w:t>حل المشكلات عند حدوثها، مثل أخطاء البرامج المنطقية والنحوية وأخطاء تجميع الأجهزة.</w:t>
            </w:r>
          </w:p>
        </w:tc>
      </w:tr>
    </w:tbl>
    <w:p w14:paraId="386F61FB" w14:textId="77777777" w:rsidR="009108EF" w:rsidRPr="001E6B85" w:rsidRDefault="009108EF" w:rsidP="009108EF">
      <w:pPr>
        <w:pStyle w:val="BodyText"/>
        <w:bidi/>
        <w:spacing w:line="260" w:lineRule="exact"/>
        <w:rPr>
          <w:rFonts w:ascii="Sakkal Majalla" w:hAnsi="Sakkal Majalla" w:cs="Sakkal Majalla"/>
          <w:sz w:val="26"/>
          <w:szCs w:val="26"/>
        </w:rPr>
      </w:pPr>
    </w:p>
    <w:p w14:paraId="240EA3FD" w14:textId="77777777" w:rsidR="009108EF" w:rsidRPr="001E6B85" w:rsidRDefault="009108EF" w:rsidP="00F2106A">
      <w:pPr>
        <w:bidi/>
        <w:spacing w:before="226" w:line="260" w:lineRule="exact"/>
        <w:ind w:left="218" w:right="93" w:hanging="1"/>
        <w:rPr>
          <w:rFonts w:ascii="Sakkal Majalla" w:hAnsi="Sakkal Majalla" w:cs="Sakkal Majalla"/>
          <w:b/>
          <w:sz w:val="26"/>
          <w:szCs w:val="26"/>
        </w:rPr>
      </w:pPr>
      <w:r w:rsidRPr="001E6B85">
        <w:rPr>
          <w:rFonts w:ascii="Sakkal Majalla" w:eastAsia="Open Sans" w:hAnsi="Sakkal Majalla" w:cs="Sakkal Majalla"/>
          <w:b/>
          <w:bCs/>
          <w:sz w:val="26"/>
          <w:szCs w:val="26"/>
          <w:rtl/>
          <w:lang w:eastAsia="ar" w:bidi="ar-MA"/>
        </w:rPr>
        <w:t xml:space="preserve">تفاصيل ارتباط هذه الوحدة بوحدات وشهادات </w:t>
      </w:r>
      <w:r w:rsidRPr="001E6B85">
        <w:rPr>
          <w:rFonts w:ascii="Sakkal Majalla" w:eastAsia="Open Sans" w:hAnsi="Sakkal Majalla" w:cs="Sakkal Majalla"/>
          <w:b/>
          <w:bCs/>
          <w:sz w:val="26"/>
          <w:szCs w:val="26"/>
          <w:lang w:eastAsia="ar" w:bidi="en-US"/>
        </w:rPr>
        <w:t>BTEC</w:t>
      </w:r>
      <w:r w:rsidRPr="001E6B85">
        <w:rPr>
          <w:rFonts w:ascii="Sakkal Majalla" w:eastAsia="Open Sans" w:hAnsi="Sakkal Majalla" w:cs="Sakkal Majalla"/>
          <w:b/>
          <w:bCs/>
          <w:sz w:val="26"/>
          <w:szCs w:val="26"/>
          <w:rtl/>
          <w:lang w:eastAsia="ar" w:bidi="ar-MA"/>
        </w:rPr>
        <w:t xml:space="preserve"> التأهيلية الأخرى، والوحدات/الشهادات التأهيلية الأخرى ذات الصلة</w:t>
      </w:r>
    </w:p>
    <w:p w14:paraId="60B5F787" w14:textId="17ED2B06" w:rsidR="009108EF" w:rsidRPr="001E6B85" w:rsidRDefault="009108EF" w:rsidP="009108EF">
      <w:pPr>
        <w:pStyle w:val="BodyText"/>
        <w:bidi/>
        <w:spacing w:before="197" w:line="260" w:lineRule="exact"/>
        <w:ind w:left="218"/>
        <w:rPr>
          <w:rFonts w:ascii="Sakkal Majalla" w:hAnsi="Sakkal Majalla" w:cs="Sakkal Majalla"/>
          <w:sz w:val="26"/>
          <w:szCs w:val="26"/>
        </w:rPr>
      </w:pPr>
      <w:r w:rsidRPr="001E6B85">
        <w:rPr>
          <w:rFonts w:ascii="Sakkal Majalla" w:eastAsia="Open Sans" w:hAnsi="Sakkal Majalla" w:cs="Sakkal Majalla"/>
          <w:sz w:val="26"/>
          <w:szCs w:val="26"/>
          <w:rtl/>
          <w:lang w:eastAsia="ar" w:bidi="ar-MA"/>
        </w:rPr>
        <w:t xml:space="preserve">شهادات </w:t>
      </w:r>
      <w:r w:rsidRPr="001E6B85">
        <w:rPr>
          <w:rFonts w:ascii="Sakkal Majalla" w:eastAsia="Open Sans" w:hAnsi="Sakkal Majalla" w:cs="Sakkal Majalla"/>
          <w:sz w:val="26"/>
          <w:szCs w:val="26"/>
          <w:lang w:eastAsia="ar" w:bidi="en-US"/>
        </w:rPr>
        <w:t>Pearson BTEC International</w:t>
      </w:r>
      <w:r w:rsidRPr="001E6B85">
        <w:rPr>
          <w:rFonts w:ascii="Sakkal Majalla" w:eastAsia="Open Sans" w:hAnsi="Sakkal Majalla" w:cs="Sakkal Majalla"/>
          <w:sz w:val="26"/>
          <w:szCs w:val="26"/>
          <w:rtl/>
          <w:lang w:eastAsia="ar" w:bidi="ar-MA"/>
        </w:rPr>
        <w:t xml:space="preserve"> التأهيلية للمستوى 3 في مجال الهندسة</w:t>
      </w:r>
    </w:p>
    <w:p w14:paraId="6E426453" w14:textId="77777777" w:rsidR="009108EF" w:rsidRPr="001E6B85" w:rsidRDefault="009108EF" w:rsidP="009108EF">
      <w:pPr>
        <w:pStyle w:val="ListParagraph"/>
        <w:numPr>
          <w:ilvl w:val="0"/>
          <w:numId w:val="6"/>
        </w:numPr>
        <w:tabs>
          <w:tab w:val="left" w:pos="614"/>
          <w:tab w:val="left" w:pos="615"/>
        </w:tabs>
        <w:bidi/>
        <w:spacing w:line="260" w:lineRule="exact"/>
        <w:rPr>
          <w:rFonts w:ascii="Sakkal Majalla" w:hAnsi="Sakkal Majalla" w:cs="Sakkal Majalla"/>
          <w:i/>
          <w:sz w:val="26"/>
          <w:szCs w:val="26"/>
        </w:rPr>
      </w:pPr>
      <w:r w:rsidRPr="001E6B85">
        <w:rPr>
          <w:rFonts w:ascii="Sakkal Majalla" w:eastAsia="Open Sans" w:hAnsi="Sakkal Majalla" w:cs="Sakkal Majalla"/>
          <w:i/>
          <w:iCs/>
          <w:sz w:val="26"/>
          <w:szCs w:val="26"/>
          <w:rtl/>
          <w:lang w:eastAsia="ar" w:bidi="ar-MA"/>
        </w:rPr>
        <w:t>الوحدة 19: الأجهزة والدوائر الإلكترونية</w:t>
      </w:r>
    </w:p>
    <w:p w14:paraId="0F4FBBA7" w14:textId="77777777" w:rsidR="009108EF" w:rsidRPr="001E6B85" w:rsidRDefault="009108EF" w:rsidP="009108EF">
      <w:pPr>
        <w:pStyle w:val="BodyText"/>
        <w:bidi/>
        <w:spacing w:before="10" w:line="260" w:lineRule="exact"/>
        <w:rPr>
          <w:rFonts w:ascii="Sakkal Majalla" w:hAnsi="Sakkal Majalla" w:cs="Sakkal Majalla"/>
          <w:i/>
          <w:sz w:val="26"/>
          <w:szCs w:val="26"/>
        </w:rPr>
      </w:pPr>
    </w:p>
    <w:p w14:paraId="00DEA840" w14:textId="0B2F1F87" w:rsidR="009108EF" w:rsidRPr="001E6B85" w:rsidRDefault="009108EF" w:rsidP="009108EF">
      <w:pPr>
        <w:pStyle w:val="Heading3"/>
        <w:bidi/>
        <w:spacing w:before="0" w:line="260" w:lineRule="exact"/>
        <w:rPr>
          <w:rFonts w:ascii="Sakkal Majalla" w:hAnsi="Sakkal Majalla" w:cs="Sakkal Majalla"/>
        </w:rPr>
      </w:pPr>
      <w:r w:rsidRPr="001E6B85">
        <w:rPr>
          <w:rFonts w:ascii="Sakkal Majalla" w:eastAsia="Open Sans" w:hAnsi="Sakkal Majalla" w:cs="Sakkal Majalla"/>
          <w:rtl/>
          <w:lang w:eastAsia="ar" w:bidi="ar-MA"/>
        </w:rPr>
        <w:t>الموارد</w:t>
      </w:r>
    </w:p>
    <w:p w14:paraId="27D5B53D" w14:textId="77777777" w:rsidR="009108EF" w:rsidRPr="001E6B85" w:rsidRDefault="009108EF" w:rsidP="009108EF">
      <w:pPr>
        <w:pStyle w:val="BodyText"/>
        <w:bidi/>
        <w:spacing w:before="4" w:line="260" w:lineRule="exact"/>
        <w:ind w:right="1666"/>
        <w:rPr>
          <w:rFonts w:ascii="Sakkal Majalla" w:hAnsi="Sakkal Majalla" w:cs="Sakkal Majalla"/>
          <w:sz w:val="26"/>
          <w:szCs w:val="26"/>
        </w:rPr>
      </w:pPr>
    </w:p>
    <w:p w14:paraId="4C96BA81" w14:textId="0AF8050D" w:rsidR="009108EF" w:rsidRPr="001E6B85" w:rsidRDefault="009108EF" w:rsidP="009108EF">
      <w:pPr>
        <w:pStyle w:val="Heading4"/>
        <w:bidi/>
        <w:spacing w:before="1" w:line="260" w:lineRule="exact"/>
        <w:ind w:right="1666"/>
        <w:rPr>
          <w:rFonts w:ascii="Sakkal Majalla" w:hAnsi="Sakkal Majalla" w:cs="Sakkal Majalla"/>
          <w:sz w:val="26"/>
          <w:szCs w:val="26"/>
        </w:rPr>
      </w:pPr>
      <w:r w:rsidRPr="001E6B85">
        <w:rPr>
          <w:rFonts w:ascii="Sakkal Majalla" w:eastAsia="Open Sans" w:hAnsi="Sakkal Majalla" w:cs="Sakkal Majalla"/>
          <w:sz w:val="26"/>
          <w:szCs w:val="26"/>
          <w:rtl/>
          <w:lang w:eastAsia="ar" w:bidi="ar-MA"/>
        </w:rPr>
        <w:t>المراجع المكتوبة</w:t>
      </w:r>
    </w:p>
    <w:p w14:paraId="4D7DBC6E" w14:textId="77777777" w:rsidR="009108EF" w:rsidRPr="001E6B85" w:rsidRDefault="009108EF" w:rsidP="00F2106A">
      <w:pPr>
        <w:pStyle w:val="ListParagraph"/>
        <w:numPr>
          <w:ilvl w:val="0"/>
          <w:numId w:val="6"/>
        </w:numPr>
        <w:tabs>
          <w:tab w:val="left" w:pos="614"/>
          <w:tab w:val="left" w:pos="615"/>
        </w:tabs>
        <w:bidi/>
        <w:spacing w:before="218" w:line="260" w:lineRule="exact"/>
        <w:ind w:right="-190"/>
        <w:rPr>
          <w:rFonts w:ascii="Sakkal Majalla" w:hAnsi="Sakkal Majalla" w:cs="Sakkal Majalla"/>
          <w:sz w:val="26"/>
          <w:szCs w:val="26"/>
        </w:rPr>
      </w:pPr>
      <w:r w:rsidRPr="001E6B85">
        <w:rPr>
          <w:rFonts w:ascii="Sakkal Majalla" w:eastAsia="Open Sans" w:hAnsi="Sakkal Majalla" w:cs="Sakkal Majalla"/>
          <w:sz w:val="26"/>
          <w:szCs w:val="26"/>
          <w:rtl/>
          <w:lang w:eastAsia="ar" w:bidi="ar-MA"/>
        </w:rPr>
        <w:t>بولتون دابليو -</w:t>
      </w:r>
      <w:r w:rsidRPr="001E6B85">
        <w:rPr>
          <w:rFonts w:ascii="Sakkal Majalla" w:eastAsia="Open Sans" w:hAnsi="Sakkal Majalla" w:cs="Sakkal Majalla"/>
          <w:i/>
          <w:iCs/>
          <w:sz w:val="26"/>
          <w:szCs w:val="26"/>
          <w:rtl/>
          <w:lang w:eastAsia="ar" w:bidi="ar-MA"/>
        </w:rPr>
        <w:t xml:space="preserve"> المتحكم المنطقي القابل للبرمجة - الإصدار 6</w:t>
      </w:r>
      <w:r w:rsidRPr="001E6B85">
        <w:rPr>
          <w:rFonts w:ascii="Sakkal Majalla" w:eastAsia="Open Sans" w:hAnsi="Sakkal Majalla" w:cs="Sakkal Majalla"/>
          <w:sz w:val="26"/>
          <w:szCs w:val="26"/>
          <w:rtl/>
          <w:lang w:eastAsia="ar" w:bidi="ar-MA"/>
        </w:rPr>
        <w:t xml:space="preserve"> (نيونز، 2015) </w:t>
      </w:r>
      <w:r w:rsidRPr="001E6B85">
        <w:rPr>
          <w:rFonts w:ascii="Sakkal Majalla" w:eastAsia="Open Sans" w:hAnsi="Sakkal Majalla" w:cs="Sakkal Majalla"/>
          <w:sz w:val="26"/>
          <w:szCs w:val="26"/>
          <w:rtl/>
          <w:lang w:eastAsia="ar" w:bidi="ar-MA"/>
        </w:rPr>
        <w:br/>
      </w:r>
      <w:r w:rsidRPr="001E6B85">
        <w:rPr>
          <w:rFonts w:ascii="Sakkal Majalla" w:eastAsia="Open Sans" w:hAnsi="Sakkal Majalla" w:cs="Sakkal Majalla"/>
          <w:sz w:val="26"/>
          <w:szCs w:val="26"/>
          <w:lang w:eastAsia="ar" w:bidi="en-US"/>
        </w:rPr>
        <w:t>ISBN</w:t>
      </w:r>
      <w:r w:rsidRPr="001E6B85">
        <w:rPr>
          <w:rFonts w:ascii="Sakkal Majalla" w:eastAsia="Open Sans" w:hAnsi="Sakkal Majalla" w:cs="Sakkal Majalla"/>
          <w:sz w:val="26"/>
          <w:szCs w:val="26"/>
          <w:lang w:eastAsia="ar" w:bidi="ar-MA"/>
        </w:rPr>
        <w:t xml:space="preserve"> 9780128029299</w:t>
      </w:r>
      <w:r w:rsidRPr="001E6B85">
        <w:rPr>
          <w:rFonts w:ascii="Sakkal Majalla" w:eastAsia="Open Sans" w:hAnsi="Sakkal Majalla" w:cs="Sakkal Majalla"/>
          <w:sz w:val="26"/>
          <w:szCs w:val="26"/>
          <w:rtl/>
          <w:lang w:eastAsia="ar" w:bidi="ar-MA"/>
        </w:rPr>
        <w:t>.</w:t>
      </w:r>
    </w:p>
    <w:p w14:paraId="1362571E" w14:textId="77777777" w:rsidR="0063656C" w:rsidRPr="001E6B85" w:rsidRDefault="0063656C" w:rsidP="0063656C">
      <w:pPr>
        <w:pBdr>
          <w:top w:val="nil"/>
          <w:left w:val="nil"/>
          <w:bottom w:val="nil"/>
          <w:right w:val="nil"/>
          <w:between w:val="nil"/>
        </w:pBdr>
        <w:autoSpaceDE/>
        <w:autoSpaceDN/>
        <w:bidi/>
        <w:spacing w:line="260" w:lineRule="exact"/>
        <w:ind w:left="575" w:right="93"/>
        <w:rPr>
          <w:rFonts w:ascii="Sakkal Majalla" w:hAnsi="Sakkal Majalla" w:cs="Sakkal Majalla"/>
          <w:sz w:val="26"/>
          <w:szCs w:val="26"/>
        </w:rPr>
      </w:pPr>
    </w:p>
    <w:p w14:paraId="58E22312" w14:textId="52DA14F2" w:rsidR="00784934" w:rsidRPr="001E6B85" w:rsidRDefault="009108EF" w:rsidP="0063656C">
      <w:pPr>
        <w:pBdr>
          <w:top w:val="nil"/>
          <w:left w:val="nil"/>
          <w:bottom w:val="nil"/>
          <w:right w:val="nil"/>
          <w:between w:val="nil"/>
        </w:pBdr>
        <w:autoSpaceDE/>
        <w:autoSpaceDN/>
        <w:bidi/>
        <w:spacing w:line="260" w:lineRule="exact"/>
        <w:ind w:left="575" w:right="93"/>
        <w:rPr>
          <w:rFonts w:ascii="Sakkal Majalla" w:hAnsi="Sakkal Majalla" w:cs="Sakkal Majalla"/>
          <w:sz w:val="26"/>
          <w:szCs w:val="26"/>
        </w:rPr>
      </w:pPr>
      <w:r w:rsidRPr="001E6B85">
        <w:rPr>
          <w:rFonts w:ascii="Sakkal Majalla" w:eastAsia="Open Sans" w:hAnsi="Sakkal Majalla" w:cs="Sakkal Majalla"/>
          <w:sz w:val="26"/>
          <w:szCs w:val="26"/>
          <w:rtl/>
          <w:lang w:eastAsia="ar" w:bidi="ar-MA"/>
        </w:rPr>
        <w:t>يقدم هذا الكتاب نظرة عامة جيدة على المتحكم المنطقي القابل للبرمجة دون تحديد أي نظام منفرد.</w:t>
      </w:r>
    </w:p>
    <w:p w14:paraId="7361C9F3" w14:textId="77777777" w:rsidR="00F410AD" w:rsidRPr="001E6B85" w:rsidRDefault="00F410AD" w:rsidP="00F410AD">
      <w:pPr>
        <w:pStyle w:val="Text"/>
        <w:bidi/>
        <w:ind w:right="-143"/>
        <w:rPr>
          <w:rFonts w:ascii="Sakkal Majalla" w:hAnsi="Sakkal Majalla" w:cs="Sakkal Majalla"/>
          <w:i/>
          <w:sz w:val="22"/>
          <w:szCs w:val="24"/>
        </w:rPr>
      </w:pPr>
    </w:p>
    <w:p w14:paraId="61C6424C" w14:textId="775E2FEF" w:rsidR="00F410AD" w:rsidRPr="001E6B85" w:rsidRDefault="00F410AD" w:rsidP="00F410AD">
      <w:pPr>
        <w:pStyle w:val="Text"/>
        <w:bidi/>
        <w:ind w:right="-143"/>
        <w:rPr>
          <w:rFonts w:ascii="Sakkal Majalla" w:hAnsi="Sakkal Majalla" w:cs="Sakkal Majalla"/>
          <w:color w:val="000000"/>
          <w:sz w:val="24"/>
          <w:szCs w:val="24"/>
        </w:rPr>
      </w:pPr>
      <w:r w:rsidRPr="001E6B85">
        <w:rPr>
          <w:rFonts w:ascii="Sakkal Majalla" w:hAnsi="Sakkal Majalla" w:cs="Sakkal Majalla"/>
          <w:i/>
          <w:iCs/>
          <w:sz w:val="22"/>
          <w:szCs w:val="22"/>
          <w:rtl/>
          <w:lang w:eastAsia="ar" w:bidi="ar-MA"/>
        </w:rPr>
        <w:t xml:space="preserve">لا تتحمل </w:t>
      </w:r>
      <w:r w:rsidRPr="001E6B85">
        <w:rPr>
          <w:rFonts w:ascii="Sakkal Majalla" w:hAnsi="Sakkal Majalla" w:cs="Sakkal Majalla"/>
          <w:i/>
          <w:iCs/>
          <w:sz w:val="22"/>
          <w:szCs w:val="22"/>
          <w:lang w:val="en-US" w:eastAsia="ar" w:bidi="en-US"/>
        </w:rPr>
        <w:t>Pearson</w:t>
      </w:r>
      <w:r w:rsidRPr="001E6B85">
        <w:rPr>
          <w:rFonts w:ascii="Sakkal Majalla" w:hAnsi="Sakkal Majalla" w:cs="Sakkal Majalla"/>
          <w:i/>
          <w:iCs/>
          <w:sz w:val="22"/>
          <w:szCs w:val="22"/>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1E6B85">
        <w:rPr>
          <w:rFonts w:ascii="Sakkal Majalla" w:hAnsi="Sakkal Majalla" w:cs="Sakkal Majalla"/>
          <w:i/>
          <w:iCs/>
          <w:sz w:val="22"/>
          <w:szCs w:val="22"/>
          <w:lang w:val="en-US" w:eastAsia="ar" w:bidi="en-US"/>
        </w:rPr>
        <w:t>URL</w:t>
      </w:r>
      <w:r w:rsidRPr="001E6B85">
        <w:rPr>
          <w:rFonts w:ascii="Sakkal Majalla" w:hAnsi="Sakkal Majalla" w:cs="Sakkal Majalla"/>
          <w:i/>
          <w:iCs/>
          <w:sz w:val="22"/>
          <w:szCs w:val="22"/>
          <w:rtl/>
          <w:lang w:eastAsia="ar" w:bidi="ar-MA"/>
        </w:rPr>
        <w:t xml:space="preserve"> ما يزال دقيقًا، وملائمًا، ومناسبًا. ونقترح أن يضع المعلمون إشارات مرجعية للمواقع الإلكترونية المفيدة، مع مراعاة تمكين الطلاب من الوصول إليها عبر الشبكة الداخلية للمدرسة أو الكلية.</w:t>
      </w:r>
    </w:p>
    <w:p w14:paraId="55EF8B77" w14:textId="77777777" w:rsidR="00F410AD" w:rsidRPr="001E6B85" w:rsidRDefault="00F410AD" w:rsidP="0063656C">
      <w:pPr>
        <w:pBdr>
          <w:top w:val="nil"/>
          <w:left w:val="nil"/>
          <w:bottom w:val="nil"/>
          <w:right w:val="nil"/>
          <w:between w:val="nil"/>
        </w:pBdr>
        <w:autoSpaceDE/>
        <w:autoSpaceDN/>
        <w:bidi/>
        <w:spacing w:line="260" w:lineRule="exact"/>
        <w:ind w:left="575" w:right="93"/>
        <w:rPr>
          <w:rFonts w:ascii="Sakkal Majalla" w:hAnsi="Sakkal Majalla" w:cs="Sakkal Majalla"/>
          <w:sz w:val="26"/>
          <w:szCs w:val="26"/>
        </w:rPr>
      </w:pPr>
    </w:p>
    <w:sectPr w:rsidR="00F410AD" w:rsidRPr="001E6B85" w:rsidSect="00F410AD">
      <w:pgSz w:w="11904" w:h="16837"/>
      <w:pgMar w:top="1440" w:right="1440" w:bottom="1134" w:left="1440" w:header="567" w:footer="2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A4208" w14:textId="77777777" w:rsidR="001834B8" w:rsidRDefault="001834B8" w:rsidP="009108EF">
      <w:r>
        <w:separator/>
      </w:r>
    </w:p>
  </w:endnote>
  <w:endnote w:type="continuationSeparator" w:id="0">
    <w:p w14:paraId="7691B7F1" w14:textId="77777777" w:rsidR="001834B8" w:rsidRDefault="001834B8" w:rsidP="009108EF">
      <w:r>
        <w:continuationSeparator/>
      </w:r>
    </w:p>
  </w:endnote>
  <w:endnote w:type="continuationNotice" w:id="1">
    <w:p w14:paraId="7C48D07B" w14:textId="77777777" w:rsidR="001834B8" w:rsidRDefault="001834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584E0" w14:textId="77777777" w:rsidR="0047229D" w:rsidRPr="005B1A11" w:rsidRDefault="0047229D" w:rsidP="005B1A11">
    <w:pPr>
      <w:framePr w:wrap="around" w:vAnchor="text" w:hAnchor="page" w:x="10396" w:y="157"/>
      <w:bidi/>
      <w:jc w:val="right"/>
      <w:rPr>
        <w:rStyle w:val="PageNumber"/>
        <w:rFonts w:ascii="Sakkal Majalla" w:hAnsi="Sakkal Majalla" w:cs="Sakkal Majalla"/>
        <w:szCs w:val="26"/>
      </w:rPr>
    </w:pPr>
    <w:r w:rsidRPr="005B1A11">
      <w:rPr>
        <w:rStyle w:val="PageNumber"/>
        <w:rFonts w:ascii="Sakkal Majalla" w:hAnsi="Sakkal Majalla" w:cs="Sakkal Majalla"/>
        <w:rtl/>
        <w:lang w:eastAsia="ar" w:bidi="ar-MA"/>
      </w:rPr>
      <w:fldChar w:fldCharType="begin"/>
    </w:r>
    <w:r w:rsidRPr="005B1A11">
      <w:rPr>
        <w:rStyle w:val="PageNumber"/>
        <w:rFonts w:ascii="Sakkal Majalla" w:hAnsi="Sakkal Majalla" w:cs="Sakkal Majalla"/>
        <w:rtl/>
        <w:lang w:eastAsia="ar" w:bidi="ar-MA"/>
      </w:rPr>
      <w:instrText xml:space="preserve">PAGE  </w:instrText>
    </w:r>
    <w:r w:rsidRPr="005B1A11">
      <w:rPr>
        <w:rStyle w:val="PageNumber"/>
        <w:rFonts w:ascii="Sakkal Majalla" w:hAnsi="Sakkal Majalla" w:cs="Sakkal Majalla"/>
        <w:rtl/>
        <w:lang w:eastAsia="ar" w:bidi="ar-MA"/>
      </w:rPr>
      <w:fldChar w:fldCharType="separate"/>
    </w:r>
    <w:r w:rsidRPr="005B1A11">
      <w:rPr>
        <w:rStyle w:val="PageNumber"/>
        <w:rFonts w:ascii="Sakkal Majalla" w:hAnsi="Sakkal Majalla" w:cs="Sakkal Majalla"/>
        <w:rtl/>
        <w:lang w:eastAsia="ar" w:bidi="ar-MA"/>
      </w:rPr>
      <w:t>5</w:t>
    </w:r>
    <w:r w:rsidRPr="005B1A11">
      <w:rPr>
        <w:rStyle w:val="PageNumber"/>
        <w:rFonts w:ascii="Sakkal Majalla" w:hAnsi="Sakkal Majalla" w:cs="Sakkal Majalla"/>
        <w:rtl/>
        <w:lang w:eastAsia="ar" w:bidi="ar-MA"/>
      </w:rPr>
      <w:fldChar w:fldCharType="end"/>
    </w:r>
  </w:p>
  <w:p w14:paraId="5A4777A4" w14:textId="77777777" w:rsidR="0047229D" w:rsidRPr="005B1A11" w:rsidRDefault="0047229D" w:rsidP="00A05E1C">
    <w:pPr>
      <w:pStyle w:val="Footerodd"/>
      <w:bidi/>
      <w:ind w:left="816"/>
      <w:jc w:val="right"/>
      <w:rPr>
        <w:rFonts w:ascii="Sakkal Majalla" w:hAnsi="Sakkal Majalla" w:cs="Sakkal Majalla"/>
        <w:sz w:val="18"/>
        <w:szCs w:val="18"/>
        <w:lang w:eastAsia="ar" w:bidi="ar-MA"/>
      </w:rPr>
    </w:pPr>
    <w:r w:rsidRPr="005B1A11">
      <w:rPr>
        <w:rFonts w:ascii="Sakkal Majalla" w:hAnsi="Sakkal Majalla" w:cs="Sakkal Majalla"/>
        <w:sz w:val="18"/>
        <w:szCs w:val="18"/>
        <w:rtl/>
        <w:lang w:eastAsia="ar" w:bidi="ar-MA"/>
      </w:rPr>
      <w:t xml:space="preserve">شهادات </w:t>
    </w:r>
    <w:r w:rsidRPr="00A05E1C">
      <w:rPr>
        <w:rFonts w:ascii="Sakkal Majalla" w:hAnsi="Sakkal Majalla" w:cs="Sakkal Majalla"/>
        <w:sz w:val="18"/>
        <w:szCs w:val="18"/>
        <w:lang w:eastAsia="ar" w:bidi="ar-MA"/>
      </w:rPr>
      <w:t>Pearson BTEC International</w:t>
    </w:r>
    <w:r w:rsidRPr="005B1A11">
      <w:rPr>
        <w:rFonts w:ascii="Sakkal Majalla" w:hAnsi="Sakkal Majalla" w:cs="Sakkal Majalla"/>
        <w:sz w:val="18"/>
        <w:szCs w:val="18"/>
        <w:rtl/>
        <w:lang w:eastAsia="ar" w:bidi="ar-MA"/>
      </w:rPr>
      <w:t xml:space="preserve"> للمستوى 3 في الهندسة - دليل التدريس</w:t>
    </w:r>
    <w:r w:rsidRPr="005B1A11">
      <w:rPr>
        <w:rFonts w:ascii="Sakkal Majalla" w:hAnsi="Sakkal Majalla" w:cs="Sakkal Majalla"/>
        <w:sz w:val="18"/>
        <w:szCs w:val="18"/>
        <w:rtl/>
        <w:lang w:eastAsia="ar" w:bidi="ar-MA"/>
      </w:rPr>
      <w:br/>
      <w:t>الإصدار 2 - نوفمبر 2024 © حقوق التأليف والنشر لعام 2024 محفوظة لصالح بيرسون إديوكيشن ليمتد</w:t>
    </w:r>
  </w:p>
  <w:p w14:paraId="5CD604FD" w14:textId="5F796BFA" w:rsidR="00784934" w:rsidRPr="005B1A11" w:rsidRDefault="00784934" w:rsidP="005B1A11">
    <w:pPr>
      <w:pStyle w:val="Footer"/>
      <w:bidi/>
      <w:jc w:val="right"/>
      <w:rPr>
        <w:rFonts w:ascii="Sakkal Majalla" w:hAnsi="Sakkal Majalla" w:cs="Sakkal Majalla"/>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6C849" w14:textId="77777777" w:rsidR="0047229D" w:rsidRPr="001E6B85" w:rsidRDefault="0047229D" w:rsidP="0047229D">
    <w:pPr>
      <w:framePr w:wrap="around" w:vAnchor="text" w:hAnchor="page" w:x="10396" w:y="157"/>
      <w:bidi/>
      <w:rPr>
        <w:rStyle w:val="PageNumber"/>
        <w:rFonts w:ascii="Sakkal Majalla" w:hAnsi="Sakkal Majalla" w:cs="Sakkal Majalla"/>
        <w:szCs w:val="26"/>
      </w:rPr>
    </w:pPr>
    <w:r w:rsidRPr="001E6B85">
      <w:rPr>
        <w:rStyle w:val="PageNumber"/>
        <w:rFonts w:ascii="Sakkal Majalla" w:hAnsi="Sakkal Majalla" w:cs="Sakkal Majalla"/>
        <w:rtl/>
        <w:lang w:eastAsia="ar" w:bidi="ar-MA"/>
      </w:rPr>
      <w:fldChar w:fldCharType="begin"/>
    </w:r>
    <w:r w:rsidRPr="001E6B85">
      <w:rPr>
        <w:rStyle w:val="PageNumber"/>
        <w:rFonts w:ascii="Sakkal Majalla" w:hAnsi="Sakkal Majalla" w:cs="Sakkal Majalla"/>
        <w:rtl/>
        <w:lang w:eastAsia="ar" w:bidi="ar-MA"/>
      </w:rPr>
      <w:instrText xml:space="preserve">PAGE  </w:instrText>
    </w:r>
    <w:r w:rsidRPr="001E6B85">
      <w:rPr>
        <w:rStyle w:val="PageNumber"/>
        <w:rFonts w:ascii="Sakkal Majalla" w:hAnsi="Sakkal Majalla" w:cs="Sakkal Majalla"/>
        <w:rtl/>
        <w:lang w:eastAsia="ar" w:bidi="ar-MA"/>
      </w:rPr>
      <w:fldChar w:fldCharType="separate"/>
    </w:r>
    <w:r w:rsidRPr="001E6B85">
      <w:rPr>
        <w:rStyle w:val="PageNumber"/>
        <w:rFonts w:ascii="Sakkal Majalla" w:hAnsi="Sakkal Majalla" w:cs="Sakkal Majalla"/>
        <w:rtl/>
        <w:lang w:eastAsia="ar" w:bidi="ar-MA"/>
      </w:rPr>
      <w:t>4</w:t>
    </w:r>
    <w:r w:rsidRPr="001E6B85">
      <w:rPr>
        <w:rStyle w:val="PageNumber"/>
        <w:rFonts w:ascii="Sakkal Majalla" w:hAnsi="Sakkal Majalla" w:cs="Sakkal Majalla"/>
        <w:rtl/>
        <w:lang w:eastAsia="ar" w:bidi="ar-MA"/>
      </w:rPr>
      <w:fldChar w:fldCharType="end"/>
    </w:r>
  </w:p>
  <w:p w14:paraId="36BE9846" w14:textId="77777777" w:rsidR="0047229D" w:rsidRPr="001E6B85" w:rsidRDefault="0047229D" w:rsidP="001E6B85">
    <w:pPr>
      <w:pStyle w:val="Footerodd"/>
      <w:bidi/>
      <w:ind w:left="816"/>
      <w:jc w:val="right"/>
      <w:rPr>
        <w:rFonts w:ascii="Sakkal Majalla" w:hAnsi="Sakkal Majalla" w:cs="Sakkal Majalla"/>
        <w:sz w:val="18"/>
        <w:szCs w:val="18"/>
      </w:rPr>
    </w:pPr>
    <w:r w:rsidRPr="001E6B85">
      <w:rPr>
        <w:rFonts w:ascii="Sakkal Majalla" w:hAnsi="Sakkal Majalla" w:cs="Sakkal Majalla"/>
        <w:sz w:val="18"/>
        <w:szCs w:val="18"/>
        <w:rtl/>
        <w:lang w:eastAsia="ar" w:bidi="ar-MA"/>
      </w:rPr>
      <w:t xml:space="preserve">شهادات </w:t>
    </w:r>
    <w:r w:rsidRPr="001E6B85">
      <w:rPr>
        <w:rFonts w:ascii="Sakkal Majalla" w:hAnsi="Sakkal Majalla" w:cs="Sakkal Majalla"/>
        <w:sz w:val="18"/>
        <w:szCs w:val="18"/>
        <w:lang w:val="en-US" w:eastAsia="ar" w:bidi="en-US"/>
      </w:rPr>
      <w:t>Pearson BTEC International</w:t>
    </w:r>
    <w:r w:rsidRPr="001E6B85">
      <w:rPr>
        <w:rFonts w:ascii="Sakkal Majalla" w:hAnsi="Sakkal Majalla" w:cs="Sakkal Majalla"/>
        <w:sz w:val="18"/>
        <w:szCs w:val="18"/>
        <w:rtl/>
        <w:lang w:eastAsia="ar" w:bidi="ar-MA"/>
      </w:rPr>
      <w:t xml:space="preserve"> للمستوى 3 في الهندسة - دليل التدريس</w:t>
    </w:r>
    <w:r w:rsidRPr="001E6B85">
      <w:rPr>
        <w:rFonts w:ascii="Sakkal Majalla" w:hAnsi="Sakkal Majalla" w:cs="Sakkal Majalla"/>
        <w:sz w:val="18"/>
        <w:szCs w:val="18"/>
        <w:rtl/>
        <w:lang w:eastAsia="ar" w:bidi="ar-MA"/>
      </w:rPr>
      <w:br/>
      <w:t>الإصدار 2 - نوفمبر 2024 © حقوق التأليف والنشر لعام 2024 محفوظة لصالح بيرسون إديوكيشن ليمتد</w:t>
    </w:r>
  </w:p>
  <w:p w14:paraId="689D5A7F" w14:textId="037D6B37" w:rsidR="00784934" w:rsidRPr="001E6B85" w:rsidRDefault="00784934" w:rsidP="0047229D">
    <w:pPr>
      <w:pStyle w:val="Footer"/>
      <w:bidi/>
      <w:rPr>
        <w:rFonts w:ascii="Sakkal Majalla" w:hAnsi="Sakkal Majalla" w:cs="Sakkal Majalla"/>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FEBAF" w14:textId="77777777" w:rsidR="001834B8" w:rsidRDefault="001834B8" w:rsidP="009108EF">
      <w:r>
        <w:separator/>
      </w:r>
    </w:p>
  </w:footnote>
  <w:footnote w:type="continuationSeparator" w:id="0">
    <w:p w14:paraId="286A0654" w14:textId="77777777" w:rsidR="001834B8" w:rsidRDefault="001834B8" w:rsidP="009108EF">
      <w:r>
        <w:continuationSeparator/>
      </w:r>
    </w:p>
  </w:footnote>
  <w:footnote w:type="continuationNotice" w:id="1">
    <w:p w14:paraId="343D8AE6" w14:textId="77777777" w:rsidR="001834B8" w:rsidRDefault="001834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7BA02" w14:textId="77777777" w:rsidR="0063656C" w:rsidRPr="0084655C" w:rsidRDefault="0063656C" w:rsidP="0063656C">
    <w:pPr>
      <w:pStyle w:val="Header"/>
      <w:bidi/>
      <w:rPr>
        <w:smallCaps/>
      </w:rPr>
    </w:pPr>
    <w:r>
      <w:rPr>
        <w:noProof/>
        <w:rtl/>
        <w:lang w:eastAsia="ar" w:bidi="ar-MA"/>
      </w:rPr>
      <mc:AlternateContent>
        <mc:Choice Requires="wps">
          <w:drawing>
            <wp:anchor distT="45720" distB="45720" distL="114300" distR="114300" simplePos="0" relativeHeight="251658243" behindDoc="0" locked="0" layoutInCell="1" allowOverlap="1" wp14:anchorId="3DB7A981" wp14:editId="49EE9E58">
              <wp:simplePos x="0" y="0"/>
              <wp:positionH relativeFrom="margin">
                <wp:posOffset>-26035</wp:posOffset>
              </wp:positionH>
              <wp:positionV relativeFrom="paragraph">
                <wp:posOffset>-173990</wp:posOffset>
              </wp:positionV>
              <wp:extent cx="3391534" cy="520699"/>
              <wp:effectExtent l="0" t="0" r="0" b="3810"/>
              <wp:wrapSquare wrapText="bothSides"/>
              <wp:docPr id="5519199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4" cy="520699"/>
                      </a:xfrm>
                      <a:prstGeom prst="rect">
                        <a:avLst/>
                      </a:prstGeom>
                      <a:solidFill>
                        <a:srgbClr val="FFFFFF"/>
                      </a:solidFill>
                      <a:ln w="9525">
                        <a:noFill/>
                        <a:miter lim="800000"/>
                        <a:headEnd/>
                        <a:tailEnd/>
                      </a:ln>
                    </wps:spPr>
                    <wps:txbx>
                      <w:txbxContent>
                        <w:p w14:paraId="269C41D3" w14:textId="77777777" w:rsidR="0063656C" w:rsidRPr="005B1A11" w:rsidRDefault="0063656C" w:rsidP="005B1A11">
                          <w:pPr>
                            <w:bidi/>
                            <w:jc w:val="right"/>
                            <w:rPr>
                              <w:rFonts w:ascii="Sakkal Majalla" w:hAnsi="Sakkal Majalla" w:cs="Sakkal Majalla"/>
                              <w:b/>
                              <w:bCs/>
                              <w:sz w:val="20"/>
                              <w:szCs w:val="20"/>
                            </w:rPr>
                          </w:pPr>
                          <w:r w:rsidRPr="005B1A11">
                            <w:rPr>
                              <w:rFonts w:ascii="Sakkal Majalla" w:eastAsia="Open Sans" w:hAnsi="Sakkal Majalla" w:cs="Sakkal Majalla"/>
                              <w:b/>
                              <w:bCs/>
                              <w:sz w:val="20"/>
                              <w:szCs w:val="20"/>
                              <w:rtl/>
                              <w:lang w:eastAsia="ar" w:bidi="ar-MA"/>
                            </w:rPr>
                            <w:t xml:space="preserve">شهادة </w:t>
                          </w:r>
                          <w:r w:rsidRPr="005B1A11">
                            <w:rPr>
                              <w:rFonts w:ascii="Sakkal Majalla" w:eastAsia="Open Sans" w:hAnsi="Sakkal Majalla" w:cs="Sakkal Majalla"/>
                              <w:b/>
                              <w:bCs/>
                              <w:sz w:val="20"/>
                              <w:szCs w:val="20"/>
                              <w:lang w:eastAsia="ar" w:bidi="en-US"/>
                            </w:rPr>
                            <w:t>BTEC International</w:t>
                          </w:r>
                          <w:r w:rsidRPr="005B1A11">
                            <w:rPr>
                              <w:rFonts w:ascii="Sakkal Majalla" w:eastAsia="Open Sans" w:hAnsi="Sakkal Majalla" w:cs="Sakkal Majalla"/>
                              <w:b/>
                              <w:bCs/>
                              <w:sz w:val="20"/>
                              <w:szCs w:val="20"/>
                              <w:rtl/>
                              <w:lang w:eastAsia="ar" w:bidi="ar-MA"/>
                            </w:rPr>
                            <w:t xml:space="preserve"> للمستوى 3 في الهندسة</w:t>
                          </w:r>
                        </w:p>
                        <w:p w14:paraId="53961245" w14:textId="77777777" w:rsidR="0063656C" w:rsidRPr="005B1A11" w:rsidRDefault="0063656C" w:rsidP="005B1A11">
                          <w:pPr>
                            <w:bidi/>
                            <w:jc w:val="right"/>
                            <w:rPr>
                              <w:rFonts w:ascii="Sakkal Majalla" w:hAnsi="Sakkal Majalla" w:cs="Sakkal Majalla"/>
                              <w:b/>
                              <w:bCs/>
                              <w:sz w:val="20"/>
                              <w:szCs w:val="20"/>
                            </w:rPr>
                          </w:pPr>
                          <w:r w:rsidRPr="005B1A11">
                            <w:rPr>
                              <w:rFonts w:ascii="Sakkal Majalla" w:eastAsia="Open Sans" w:hAnsi="Sakkal Majalla" w:cs="Sakkal Majalla"/>
                              <w:b/>
                              <w:bCs/>
                              <w:sz w:val="20"/>
                              <w:szCs w:val="20"/>
                              <w:rtl/>
                              <w:lang w:eastAsia="ar" w:bidi="ar-MA"/>
                            </w:rPr>
                            <w:t>الوحدة 36: المتحكمات المنطقية القابلة للبرمجة (</w:t>
                          </w:r>
                          <w:r w:rsidRPr="005B1A11">
                            <w:rPr>
                              <w:rFonts w:ascii="Sakkal Majalla" w:eastAsia="Open Sans" w:hAnsi="Sakkal Majalla" w:cs="Sakkal Majalla"/>
                              <w:b/>
                              <w:bCs/>
                              <w:sz w:val="20"/>
                              <w:szCs w:val="20"/>
                              <w:lang w:eastAsia="ar" w:bidi="en-US"/>
                            </w:rPr>
                            <w:t>PLCs</w:t>
                          </w:r>
                          <w:r w:rsidRPr="005B1A11">
                            <w:rPr>
                              <w:rFonts w:ascii="Sakkal Majalla" w:eastAsia="Open Sans" w:hAnsi="Sakkal Majalla" w:cs="Sakkal Majalla"/>
                              <w:b/>
                              <w:bCs/>
                              <w:sz w:val="20"/>
                              <w:szCs w:val="20"/>
                              <w:rtl/>
                              <w:lang w:eastAsia="ar" w:bidi="ar-M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B7A981" id="_x0000_t202" coordsize="21600,21600" o:spt="202" path="m,l,21600r21600,l21600,xe">
              <v:stroke joinstyle="miter"/>
              <v:path gradientshapeok="t" o:connecttype="rect"/>
            </v:shapetype>
            <v:shape id="Text Box 2" o:spid="_x0000_s1026" type="#_x0000_t202" style="position:absolute;left:0;text-align:left;margin-left:-2.05pt;margin-top:-13.7pt;width:267.05pt;height:41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AHZDQIAAPY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" stroked="f">
              <v:textbox style="mso-fit-shape-to-text:t">
                <w:txbxContent>
                  <w:p w14:paraId="269C41D3" w14:textId="77777777" w:rsidR="0063656C" w:rsidRPr="005B1A11" w:rsidRDefault="0063656C" w:rsidP="005B1A11">
                    <w:pPr>
                      <w:bidi/>
                      <w:jc w:val="right"/>
                      <w:rPr>
                        <w:rFonts w:ascii="Sakkal Majalla" w:hAnsi="Sakkal Majalla" w:cs="Sakkal Majalla"/>
                        <w:b/>
                        <w:bCs/>
                        <w:sz w:val="20"/>
                        <w:szCs w:val="20"/>
                      </w:rPr>
                    </w:pPr>
                    <w:r w:rsidRPr="005B1A11">
                      <w:rPr>
                        <w:rFonts w:ascii="Sakkal Majalla" w:eastAsia="Open Sans" w:hAnsi="Sakkal Majalla" w:cs="Sakkal Majalla"/>
                        <w:b/>
                        <w:bCs/>
                        <w:sz w:val="20"/>
                        <w:szCs w:val="20"/>
                        <w:rtl/>
                        <w:lang w:eastAsia="ar" w:bidi="ar-MA"/>
                      </w:rPr>
                      <w:t xml:space="preserve">شهادة </w:t>
                    </w:r>
                    <w:r w:rsidRPr="005B1A11">
                      <w:rPr>
                        <w:rFonts w:ascii="Sakkal Majalla" w:eastAsia="Open Sans" w:hAnsi="Sakkal Majalla" w:cs="Sakkal Majalla"/>
                        <w:b/>
                        <w:bCs/>
                        <w:sz w:val="20"/>
                        <w:szCs w:val="20"/>
                        <w:lang w:eastAsia="ar" w:bidi="en-US"/>
                      </w:rPr>
                      <w:t>BTEC International</w:t>
                    </w:r>
                    <w:r w:rsidRPr="005B1A11">
                      <w:rPr>
                        <w:rFonts w:ascii="Sakkal Majalla" w:eastAsia="Open Sans" w:hAnsi="Sakkal Majalla" w:cs="Sakkal Majalla"/>
                        <w:b/>
                        <w:bCs/>
                        <w:sz w:val="20"/>
                        <w:szCs w:val="20"/>
                        <w:rtl/>
                        <w:lang w:eastAsia="ar" w:bidi="ar-MA"/>
                      </w:rPr>
                      <w:t xml:space="preserve"> للمستوى 3 في الهندسة</w:t>
                    </w:r>
                  </w:p>
                  <w:p w14:paraId="53961245" w14:textId="77777777" w:rsidR="0063656C" w:rsidRPr="005B1A11" w:rsidRDefault="0063656C" w:rsidP="005B1A11">
                    <w:pPr>
                      <w:bidi/>
                      <w:jc w:val="right"/>
                      <w:rPr>
                        <w:rFonts w:ascii="Sakkal Majalla" w:hAnsi="Sakkal Majalla" w:cs="Sakkal Majalla"/>
                        <w:b/>
                        <w:bCs/>
                        <w:sz w:val="20"/>
                        <w:szCs w:val="20"/>
                      </w:rPr>
                    </w:pPr>
                    <w:r w:rsidRPr="005B1A11">
                      <w:rPr>
                        <w:rFonts w:ascii="Sakkal Majalla" w:eastAsia="Open Sans" w:hAnsi="Sakkal Majalla" w:cs="Sakkal Majalla"/>
                        <w:b/>
                        <w:bCs/>
                        <w:sz w:val="20"/>
                        <w:szCs w:val="20"/>
                        <w:rtl/>
                        <w:lang w:eastAsia="ar" w:bidi="ar-MA"/>
                      </w:rPr>
                      <w:t>الوحدة 36: المتحكمات المنطقية القابلة للبرمجة (</w:t>
                    </w:r>
                    <w:r w:rsidRPr="005B1A11">
                      <w:rPr>
                        <w:rFonts w:ascii="Sakkal Majalla" w:eastAsia="Open Sans" w:hAnsi="Sakkal Majalla" w:cs="Sakkal Majalla"/>
                        <w:b/>
                        <w:bCs/>
                        <w:sz w:val="20"/>
                        <w:szCs w:val="20"/>
                        <w:lang w:eastAsia="ar" w:bidi="en-US"/>
                      </w:rPr>
                      <w:t>PLCs</w:t>
                    </w:r>
                    <w:r w:rsidRPr="005B1A11">
                      <w:rPr>
                        <w:rFonts w:ascii="Sakkal Majalla" w:eastAsia="Open Sans" w:hAnsi="Sakkal Majalla" w:cs="Sakkal Majalla"/>
                        <w:b/>
                        <w:bCs/>
                        <w:sz w:val="20"/>
                        <w:szCs w:val="20"/>
                        <w:rtl/>
                        <w:lang w:eastAsia="ar" w:bidi="ar-MA"/>
                      </w:rPr>
                      <w:t>)</w:t>
                    </w:r>
                  </w:p>
                </w:txbxContent>
              </v:textbox>
              <w10:wrap type="square" anchorx="margin"/>
            </v:shape>
          </w:pict>
        </mc:Fallback>
      </mc:AlternateContent>
    </w:r>
    <w:r>
      <w:rPr>
        <w:noProof/>
        <w:rtl/>
        <w:lang w:eastAsia="ar" w:bidi="ar-MA"/>
      </w:rPr>
      <w:drawing>
        <wp:anchor distT="0" distB="0" distL="114300" distR="114300" simplePos="0" relativeHeight="251658242" behindDoc="0" locked="0" layoutInCell="1" allowOverlap="1" wp14:anchorId="623D5FB2" wp14:editId="678D25AD">
          <wp:simplePos x="0" y="0"/>
          <wp:positionH relativeFrom="page">
            <wp:align>right</wp:align>
          </wp:positionH>
          <wp:positionV relativeFrom="paragraph">
            <wp:posOffset>-360045</wp:posOffset>
          </wp:positionV>
          <wp:extent cx="5785849" cy="542925"/>
          <wp:effectExtent l="0" t="0" r="5715" b="0"/>
          <wp:wrapNone/>
          <wp:docPr id="1324011858" name="Picture 132401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894455" w14:textId="064F2DCA" w:rsidR="00784934" w:rsidRDefault="00784934">
    <w:pPr>
      <w:pStyle w:val="BodyText"/>
      <w:bidi/>
      <w:spacing w:line="14"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A7427" w14:textId="66BCF694" w:rsidR="00784934" w:rsidRPr="0084655C" w:rsidRDefault="0084655C" w:rsidP="0084655C">
    <w:pPr>
      <w:pStyle w:val="Header"/>
      <w:bidi/>
      <w:rPr>
        <w:smallCaps/>
      </w:rPr>
    </w:pPr>
    <w:r>
      <w:rPr>
        <w:noProof/>
        <w:rtl/>
        <w:lang w:eastAsia="ar" w:bidi="ar-MA"/>
      </w:rPr>
      <mc:AlternateContent>
        <mc:Choice Requires="wps">
          <w:drawing>
            <wp:anchor distT="45720" distB="45720" distL="114300" distR="114300" simplePos="0" relativeHeight="251658241" behindDoc="0" locked="0" layoutInCell="1" allowOverlap="1" wp14:anchorId="6D92C238" wp14:editId="3231E032">
              <wp:simplePos x="0" y="0"/>
              <wp:positionH relativeFrom="margin">
                <wp:posOffset>-26035</wp:posOffset>
              </wp:positionH>
              <wp:positionV relativeFrom="paragraph">
                <wp:posOffset>-173990</wp:posOffset>
              </wp:positionV>
              <wp:extent cx="3391534" cy="520699"/>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4" cy="520699"/>
                      </a:xfrm>
                      <a:prstGeom prst="rect">
                        <a:avLst/>
                      </a:prstGeom>
                      <a:solidFill>
                        <a:srgbClr val="FFFFFF"/>
                      </a:solidFill>
                      <a:ln w="9525">
                        <a:noFill/>
                        <a:miter lim="800000"/>
                        <a:headEnd/>
                        <a:tailEnd/>
                      </a:ln>
                    </wps:spPr>
                    <wps:txbx>
                      <w:txbxContent>
                        <w:p w14:paraId="1714830C" w14:textId="77777777" w:rsidR="0084655C" w:rsidRPr="001E6B85" w:rsidRDefault="0084655C" w:rsidP="001E6B85">
                          <w:pPr>
                            <w:bidi/>
                            <w:jc w:val="right"/>
                            <w:rPr>
                              <w:rFonts w:ascii="Sakkal Majalla" w:hAnsi="Sakkal Majalla" w:cs="Sakkal Majalla"/>
                              <w:b/>
                              <w:bCs/>
                              <w:sz w:val="20"/>
                              <w:szCs w:val="20"/>
                            </w:rPr>
                          </w:pPr>
                          <w:r w:rsidRPr="001E6B85">
                            <w:rPr>
                              <w:rFonts w:ascii="Sakkal Majalla" w:eastAsia="Open Sans" w:hAnsi="Sakkal Majalla" w:cs="Sakkal Majalla"/>
                              <w:b/>
                              <w:bCs/>
                              <w:sz w:val="20"/>
                              <w:szCs w:val="20"/>
                              <w:rtl/>
                              <w:lang w:eastAsia="ar" w:bidi="ar-MA"/>
                            </w:rPr>
                            <w:t xml:space="preserve">شهادة </w:t>
                          </w:r>
                          <w:r w:rsidRPr="001E6B85">
                            <w:rPr>
                              <w:rFonts w:ascii="Sakkal Majalla" w:eastAsia="Open Sans" w:hAnsi="Sakkal Majalla" w:cs="Sakkal Majalla"/>
                              <w:b/>
                              <w:bCs/>
                              <w:sz w:val="20"/>
                              <w:szCs w:val="20"/>
                              <w:lang w:eastAsia="ar" w:bidi="en-US"/>
                            </w:rPr>
                            <w:t>BTEC International</w:t>
                          </w:r>
                          <w:r w:rsidRPr="001E6B85">
                            <w:rPr>
                              <w:rFonts w:ascii="Sakkal Majalla" w:eastAsia="Open Sans" w:hAnsi="Sakkal Majalla" w:cs="Sakkal Majalla"/>
                              <w:b/>
                              <w:bCs/>
                              <w:sz w:val="20"/>
                              <w:szCs w:val="20"/>
                              <w:rtl/>
                              <w:lang w:eastAsia="ar" w:bidi="ar-MA"/>
                            </w:rPr>
                            <w:t xml:space="preserve"> للمستوى 3 في الهندسة</w:t>
                          </w:r>
                        </w:p>
                        <w:p w14:paraId="08F411D2" w14:textId="517C30EF" w:rsidR="0084655C" w:rsidRPr="001E6B85" w:rsidRDefault="0084655C" w:rsidP="001E6B85">
                          <w:pPr>
                            <w:bidi/>
                            <w:jc w:val="right"/>
                            <w:rPr>
                              <w:rFonts w:ascii="Sakkal Majalla" w:hAnsi="Sakkal Majalla" w:cs="Sakkal Majalla"/>
                              <w:b/>
                              <w:bCs/>
                              <w:sz w:val="20"/>
                              <w:szCs w:val="20"/>
                            </w:rPr>
                          </w:pPr>
                          <w:r w:rsidRPr="001E6B85">
                            <w:rPr>
                              <w:rFonts w:ascii="Sakkal Majalla" w:eastAsia="Open Sans" w:hAnsi="Sakkal Majalla" w:cs="Sakkal Majalla"/>
                              <w:b/>
                              <w:bCs/>
                              <w:sz w:val="20"/>
                              <w:szCs w:val="20"/>
                              <w:rtl/>
                              <w:lang w:eastAsia="ar" w:bidi="ar-MA"/>
                            </w:rPr>
                            <w:t>الوحدة 36: المتحكمات المنطقية القابلة للبرمجة (</w:t>
                          </w:r>
                          <w:r w:rsidRPr="001E6B85">
                            <w:rPr>
                              <w:rFonts w:ascii="Sakkal Majalla" w:eastAsia="Open Sans" w:hAnsi="Sakkal Majalla" w:cs="Sakkal Majalla"/>
                              <w:b/>
                              <w:bCs/>
                              <w:sz w:val="20"/>
                              <w:szCs w:val="20"/>
                              <w:lang w:eastAsia="ar" w:bidi="en-US"/>
                            </w:rPr>
                            <w:t>PLCs</w:t>
                          </w:r>
                          <w:r w:rsidRPr="001E6B85">
                            <w:rPr>
                              <w:rFonts w:ascii="Sakkal Majalla" w:eastAsia="Open Sans" w:hAnsi="Sakkal Majalla" w:cs="Sakkal Majalla"/>
                              <w:b/>
                              <w:bCs/>
                              <w:sz w:val="20"/>
                              <w:szCs w:val="20"/>
                              <w:rtl/>
                              <w:lang w:eastAsia="ar" w:bidi="ar-M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D92C238" id="_x0000_t202" coordsize="21600,21600" o:spt="202" path="m,l,21600r21600,l21600,xe">
              <v:stroke joinstyle="miter"/>
              <v:path gradientshapeok="t" o:connecttype="rect"/>
            </v:shapetype>
            <v:shape id="_x0000_s1027" type="#_x0000_t202" style="position:absolute;left:0;text-align:left;margin-left:-2.05pt;margin-top:-13.7pt;width:267.05pt;height:41pt;z-index:251658241;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8u6EAIAAP0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" stroked="f">
              <v:textbox style="mso-fit-shape-to-text:t">
                <w:txbxContent>
                  <w:p w14:paraId="1714830C" w14:textId="77777777" w:rsidR="0084655C" w:rsidRPr="001E6B85" w:rsidRDefault="0084655C" w:rsidP="001E6B85">
                    <w:pPr>
                      <w:bidi/>
                      <w:jc w:val="right"/>
                      <w:rPr>
                        <w:rFonts w:ascii="Sakkal Majalla" w:hAnsi="Sakkal Majalla" w:cs="Sakkal Majalla"/>
                        <w:b/>
                        <w:bCs/>
                        <w:sz w:val="20"/>
                        <w:szCs w:val="20"/>
                      </w:rPr>
                    </w:pPr>
                    <w:r w:rsidRPr="001E6B85">
                      <w:rPr>
                        <w:rFonts w:ascii="Sakkal Majalla" w:eastAsia="Open Sans" w:hAnsi="Sakkal Majalla" w:cs="Sakkal Majalla"/>
                        <w:b/>
                        <w:bCs/>
                        <w:sz w:val="20"/>
                        <w:szCs w:val="20"/>
                        <w:rtl/>
                        <w:lang w:eastAsia="ar" w:bidi="ar-MA"/>
                      </w:rPr>
                      <w:t xml:space="preserve">شهادة </w:t>
                    </w:r>
                    <w:r w:rsidRPr="001E6B85">
                      <w:rPr>
                        <w:rFonts w:ascii="Sakkal Majalla" w:eastAsia="Open Sans" w:hAnsi="Sakkal Majalla" w:cs="Sakkal Majalla"/>
                        <w:b/>
                        <w:bCs/>
                        <w:sz w:val="20"/>
                        <w:szCs w:val="20"/>
                        <w:lang w:eastAsia="ar" w:bidi="en-US"/>
                      </w:rPr>
                      <w:t>BTEC International</w:t>
                    </w:r>
                    <w:r w:rsidRPr="001E6B85">
                      <w:rPr>
                        <w:rFonts w:ascii="Sakkal Majalla" w:eastAsia="Open Sans" w:hAnsi="Sakkal Majalla" w:cs="Sakkal Majalla"/>
                        <w:b/>
                        <w:bCs/>
                        <w:sz w:val="20"/>
                        <w:szCs w:val="20"/>
                        <w:rtl/>
                        <w:lang w:eastAsia="ar" w:bidi="ar-MA"/>
                      </w:rPr>
                      <w:t xml:space="preserve"> للمستوى 3 في الهندسة</w:t>
                    </w:r>
                  </w:p>
                  <w:p w14:paraId="08F411D2" w14:textId="517C30EF" w:rsidR="0084655C" w:rsidRPr="001E6B85" w:rsidRDefault="0084655C" w:rsidP="001E6B85">
                    <w:pPr>
                      <w:bidi/>
                      <w:jc w:val="right"/>
                      <w:rPr>
                        <w:rFonts w:ascii="Sakkal Majalla" w:hAnsi="Sakkal Majalla" w:cs="Sakkal Majalla"/>
                        <w:b/>
                        <w:bCs/>
                        <w:sz w:val="20"/>
                        <w:szCs w:val="20"/>
                      </w:rPr>
                    </w:pPr>
                    <w:r w:rsidRPr="001E6B85">
                      <w:rPr>
                        <w:rFonts w:ascii="Sakkal Majalla" w:eastAsia="Open Sans" w:hAnsi="Sakkal Majalla" w:cs="Sakkal Majalla"/>
                        <w:b/>
                        <w:bCs/>
                        <w:sz w:val="20"/>
                        <w:szCs w:val="20"/>
                        <w:rtl/>
                        <w:lang w:eastAsia="ar" w:bidi="ar-MA"/>
                      </w:rPr>
                      <w:t>الوحدة 36: المتحكمات المنطقية القابلة للبرمجة (</w:t>
                    </w:r>
                    <w:r w:rsidRPr="001E6B85">
                      <w:rPr>
                        <w:rFonts w:ascii="Sakkal Majalla" w:eastAsia="Open Sans" w:hAnsi="Sakkal Majalla" w:cs="Sakkal Majalla"/>
                        <w:b/>
                        <w:bCs/>
                        <w:sz w:val="20"/>
                        <w:szCs w:val="20"/>
                        <w:lang w:eastAsia="ar" w:bidi="en-US"/>
                      </w:rPr>
                      <w:t>PLCs</w:t>
                    </w:r>
                    <w:r w:rsidRPr="001E6B85">
                      <w:rPr>
                        <w:rFonts w:ascii="Sakkal Majalla" w:eastAsia="Open Sans" w:hAnsi="Sakkal Majalla" w:cs="Sakkal Majalla"/>
                        <w:b/>
                        <w:bCs/>
                        <w:sz w:val="20"/>
                        <w:szCs w:val="20"/>
                        <w:rtl/>
                        <w:lang w:eastAsia="ar" w:bidi="ar-MA"/>
                      </w:rPr>
                      <w:t>)</w:t>
                    </w:r>
                  </w:p>
                </w:txbxContent>
              </v:textbox>
              <w10:wrap type="square" anchorx="margin"/>
            </v:shape>
          </w:pict>
        </mc:Fallback>
      </mc:AlternateContent>
    </w:r>
    <w:r>
      <w:rPr>
        <w:noProof/>
        <w:rtl/>
        <w:lang w:eastAsia="ar" w:bidi="ar-MA"/>
      </w:rPr>
      <w:drawing>
        <wp:anchor distT="0" distB="0" distL="114300" distR="114300" simplePos="0" relativeHeight="251658240" behindDoc="0" locked="0" layoutInCell="1" allowOverlap="1" wp14:anchorId="3E72AFC3" wp14:editId="50CD9E43">
          <wp:simplePos x="0" y="0"/>
          <wp:positionH relativeFrom="page">
            <wp:align>right</wp:align>
          </wp:positionH>
          <wp:positionV relativeFrom="paragraph">
            <wp:posOffset>-360045</wp:posOffset>
          </wp:positionV>
          <wp:extent cx="5785849" cy="542925"/>
          <wp:effectExtent l="0" t="0" r="5715" b="0"/>
          <wp:wrapNone/>
          <wp:docPr id="1806759765" name="Picture 1806759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F5926"/>
    <w:multiLevelType w:val="hybridMultilevel"/>
    <w:tmpl w:val="7B5CFC28"/>
    <w:lvl w:ilvl="0" w:tplc="1EBEE428">
      <w:numFmt w:val="bullet"/>
      <w:lvlText w:val="●"/>
      <w:lvlJc w:val="left"/>
      <w:pPr>
        <w:ind w:left="448" w:hanging="341"/>
      </w:pPr>
      <w:rPr>
        <w:rFonts w:ascii="Arial" w:eastAsia="Arial" w:hAnsi="Arial" w:cs="Arial" w:hint="default"/>
        <w:w w:val="99"/>
        <w:sz w:val="20"/>
        <w:szCs w:val="20"/>
      </w:rPr>
    </w:lvl>
    <w:lvl w:ilvl="1" w:tplc="981E23F6">
      <w:numFmt w:val="bullet"/>
      <w:lvlText w:val="o"/>
      <w:lvlJc w:val="left"/>
      <w:pPr>
        <w:ind w:left="785" w:hanging="339"/>
      </w:pPr>
      <w:rPr>
        <w:rFonts w:ascii="Courier New" w:eastAsia="Courier New" w:hAnsi="Courier New" w:cs="Courier New" w:hint="default"/>
        <w:w w:val="99"/>
        <w:sz w:val="20"/>
        <w:szCs w:val="20"/>
      </w:rPr>
    </w:lvl>
    <w:lvl w:ilvl="2" w:tplc="0D5E3D52">
      <w:numFmt w:val="bullet"/>
      <w:lvlText w:val="•"/>
      <w:lvlJc w:val="left"/>
      <w:pPr>
        <w:ind w:left="1700" w:hanging="339"/>
      </w:pPr>
      <w:rPr>
        <w:rFonts w:hint="default"/>
      </w:rPr>
    </w:lvl>
    <w:lvl w:ilvl="3" w:tplc="BE428C88">
      <w:numFmt w:val="bullet"/>
      <w:lvlText w:val="•"/>
      <w:lvlJc w:val="left"/>
      <w:pPr>
        <w:ind w:left="2620" w:hanging="339"/>
      </w:pPr>
      <w:rPr>
        <w:rFonts w:hint="default"/>
      </w:rPr>
    </w:lvl>
    <w:lvl w:ilvl="4" w:tplc="BC7440AC">
      <w:numFmt w:val="bullet"/>
      <w:lvlText w:val="•"/>
      <w:lvlJc w:val="left"/>
      <w:pPr>
        <w:ind w:left="3540" w:hanging="339"/>
      </w:pPr>
      <w:rPr>
        <w:rFonts w:hint="default"/>
      </w:rPr>
    </w:lvl>
    <w:lvl w:ilvl="5" w:tplc="8C644D1A">
      <w:numFmt w:val="bullet"/>
      <w:lvlText w:val="•"/>
      <w:lvlJc w:val="left"/>
      <w:pPr>
        <w:ind w:left="4460" w:hanging="339"/>
      </w:pPr>
      <w:rPr>
        <w:rFonts w:hint="default"/>
      </w:rPr>
    </w:lvl>
    <w:lvl w:ilvl="6" w:tplc="64021B2C">
      <w:numFmt w:val="bullet"/>
      <w:lvlText w:val="•"/>
      <w:lvlJc w:val="left"/>
      <w:pPr>
        <w:ind w:left="5381" w:hanging="339"/>
      </w:pPr>
      <w:rPr>
        <w:rFonts w:hint="default"/>
      </w:rPr>
    </w:lvl>
    <w:lvl w:ilvl="7" w:tplc="CB448AD4">
      <w:numFmt w:val="bullet"/>
      <w:lvlText w:val="•"/>
      <w:lvlJc w:val="left"/>
      <w:pPr>
        <w:ind w:left="6301" w:hanging="339"/>
      </w:pPr>
      <w:rPr>
        <w:rFonts w:hint="default"/>
      </w:rPr>
    </w:lvl>
    <w:lvl w:ilvl="8" w:tplc="8536E5BC">
      <w:numFmt w:val="bullet"/>
      <w:lvlText w:val="•"/>
      <w:lvlJc w:val="left"/>
      <w:pPr>
        <w:ind w:left="7221" w:hanging="339"/>
      </w:pPr>
      <w:rPr>
        <w:rFonts w:hint="default"/>
      </w:rPr>
    </w:lvl>
  </w:abstractNum>
  <w:abstractNum w:abstractNumId="1" w15:restartNumberingAfterBreak="0">
    <w:nsid w:val="5E7A3FC4"/>
    <w:multiLevelType w:val="hybridMultilevel"/>
    <w:tmpl w:val="E700A784"/>
    <w:lvl w:ilvl="0" w:tplc="E618EBE8">
      <w:numFmt w:val="bullet"/>
      <w:lvlText w:val="●"/>
      <w:lvlJc w:val="left"/>
      <w:pPr>
        <w:ind w:left="614" w:hanging="396"/>
      </w:pPr>
      <w:rPr>
        <w:rFonts w:ascii="Verdana" w:eastAsia="Verdana" w:hAnsi="Verdana" w:cs="Verdana" w:hint="default"/>
        <w:w w:val="100"/>
        <w:sz w:val="16"/>
        <w:szCs w:val="16"/>
      </w:rPr>
    </w:lvl>
    <w:lvl w:ilvl="1" w:tplc="DB3AD33E">
      <w:numFmt w:val="bullet"/>
      <w:lvlText w:val="o"/>
      <w:lvlJc w:val="left"/>
      <w:pPr>
        <w:ind w:left="1012" w:hanging="399"/>
      </w:pPr>
      <w:rPr>
        <w:rFonts w:ascii="Courier New" w:eastAsia="Courier New" w:hAnsi="Courier New" w:cs="Courier New" w:hint="default"/>
        <w:w w:val="99"/>
        <w:sz w:val="20"/>
        <w:szCs w:val="20"/>
      </w:rPr>
    </w:lvl>
    <w:lvl w:ilvl="2" w:tplc="98F43AB2">
      <w:numFmt w:val="bullet"/>
      <w:lvlText w:val="•"/>
      <w:lvlJc w:val="left"/>
      <w:pPr>
        <w:ind w:left="1963" w:hanging="399"/>
      </w:pPr>
      <w:rPr>
        <w:rFonts w:hint="default"/>
      </w:rPr>
    </w:lvl>
    <w:lvl w:ilvl="3" w:tplc="3FA60DC2">
      <w:numFmt w:val="bullet"/>
      <w:lvlText w:val="•"/>
      <w:lvlJc w:val="left"/>
      <w:pPr>
        <w:ind w:left="2906" w:hanging="399"/>
      </w:pPr>
      <w:rPr>
        <w:rFonts w:hint="default"/>
      </w:rPr>
    </w:lvl>
    <w:lvl w:ilvl="4" w:tplc="13FCFBF4">
      <w:numFmt w:val="bullet"/>
      <w:lvlText w:val="•"/>
      <w:lvlJc w:val="left"/>
      <w:pPr>
        <w:ind w:left="3849" w:hanging="399"/>
      </w:pPr>
      <w:rPr>
        <w:rFonts w:hint="default"/>
      </w:rPr>
    </w:lvl>
    <w:lvl w:ilvl="5" w:tplc="4692B08E">
      <w:numFmt w:val="bullet"/>
      <w:lvlText w:val="•"/>
      <w:lvlJc w:val="left"/>
      <w:pPr>
        <w:ind w:left="4792" w:hanging="399"/>
      </w:pPr>
      <w:rPr>
        <w:rFonts w:hint="default"/>
      </w:rPr>
    </w:lvl>
    <w:lvl w:ilvl="6" w:tplc="A6601F1A">
      <w:numFmt w:val="bullet"/>
      <w:lvlText w:val="•"/>
      <w:lvlJc w:val="left"/>
      <w:pPr>
        <w:ind w:left="5736" w:hanging="399"/>
      </w:pPr>
      <w:rPr>
        <w:rFonts w:hint="default"/>
      </w:rPr>
    </w:lvl>
    <w:lvl w:ilvl="7" w:tplc="A3D6CBD8">
      <w:numFmt w:val="bullet"/>
      <w:lvlText w:val="•"/>
      <w:lvlJc w:val="left"/>
      <w:pPr>
        <w:ind w:left="6679" w:hanging="399"/>
      </w:pPr>
      <w:rPr>
        <w:rFonts w:hint="default"/>
      </w:rPr>
    </w:lvl>
    <w:lvl w:ilvl="8" w:tplc="AC08553E">
      <w:numFmt w:val="bullet"/>
      <w:lvlText w:val="•"/>
      <w:lvlJc w:val="left"/>
      <w:pPr>
        <w:ind w:left="7622" w:hanging="399"/>
      </w:pPr>
      <w:rPr>
        <w:rFonts w:hint="default"/>
      </w:rPr>
    </w:lvl>
  </w:abstractNum>
  <w:abstractNum w:abstractNumId="2" w15:restartNumberingAfterBreak="0">
    <w:nsid w:val="5F95272B"/>
    <w:multiLevelType w:val="hybridMultilevel"/>
    <w:tmpl w:val="8FC89556"/>
    <w:lvl w:ilvl="0" w:tplc="8B4C5F10">
      <w:numFmt w:val="bullet"/>
      <w:lvlText w:val="●"/>
      <w:lvlJc w:val="left"/>
      <w:pPr>
        <w:ind w:left="448" w:hanging="341"/>
      </w:pPr>
      <w:rPr>
        <w:rFonts w:ascii="Arial" w:eastAsia="Arial" w:hAnsi="Arial" w:cs="Arial" w:hint="default"/>
        <w:w w:val="99"/>
        <w:sz w:val="20"/>
        <w:szCs w:val="20"/>
      </w:rPr>
    </w:lvl>
    <w:lvl w:ilvl="1" w:tplc="3CF85A24">
      <w:numFmt w:val="bullet"/>
      <w:lvlText w:val="o"/>
      <w:lvlJc w:val="left"/>
      <w:pPr>
        <w:ind w:left="786" w:hanging="339"/>
      </w:pPr>
      <w:rPr>
        <w:rFonts w:ascii="Courier New" w:eastAsia="Courier New" w:hAnsi="Courier New" w:cs="Courier New" w:hint="default"/>
        <w:w w:val="99"/>
        <w:sz w:val="20"/>
        <w:szCs w:val="20"/>
      </w:rPr>
    </w:lvl>
    <w:lvl w:ilvl="2" w:tplc="7764C0A6">
      <w:numFmt w:val="bullet"/>
      <w:lvlText w:val="•"/>
      <w:lvlJc w:val="left"/>
      <w:pPr>
        <w:ind w:left="1700" w:hanging="339"/>
      </w:pPr>
      <w:rPr>
        <w:rFonts w:hint="default"/>
      </w:rPr>
    </w:lvl>
    <w:lvl w:ilvl="3" w:tplc="14C8A532">
      <w:numFmt w:val="bullet"/>
      <w:lvlText w:val="•"/>
      <w:lvlJc w:val="left"/>
      <w:pPr>
        <w:ind w:left="2620" w:hanging="339"/>
      </w:pPr>
      <w:rPr>
        <w:rFonts w:hint="default"/>
      </w:rPr>
    </w:lvl>
    <w:lvl w:ilvl="4" w:tplc="18D871F0">
      <w:numFmt w:val="bullet"/>
      <w:lvlText w:val="•"/>
      <w:lvlJc w:val="left"/>
      <w:pPr>
        <w:ind w:left="3540" w:hanging="339"/>
      </w:pPr>
      <w:rPr>
        <w:rFonts w:hint="default"/>
      </w:rPr>
    </w:lvl>
    <w:lvl w:ilvl="5" w:tplc="62605B4A">
      <w:numFmt w:val="bullet"/>
      <w:lvlText w:val="•"/>
      <w:lvlJc w:val="left"/>
      <w:pPr>
        <w:ind w:left="4460" w:hanging="339"/>
      </w:pPr>
      <w:rPr>
        <w:rFonts w:hint="default"/>
      </w:rPr>
    </w:lvl>
    <w:lvl w:ilvl="6" w:tplc="8244D00A">
      <w:numFmt w:val="bullet"/>
      <w:lvlText w:val="•"/>
      <w:lvlJc w:val="left"/>
      <w:pPr>
        <w:ind w:left="5381" w:hanging="339"/>
      </w:pPr>
      <w:rPr>
        <w:rFonts w:hint="default"/>
      </w:rPr>
    </w:lvl>
    <w:lvl w:ilvl="7" w:tplc="CFAEC0BC">
      <w:numFmt w:val="bullet"/>
      <w:lvlText w:val="•"/>
      <w:lvlJc w:val="left"/>
      <w:pPr>
        <w:ind w:left="6301" w:hanging="339"/>
      </w:pPr>
      <w:rPr>
        <w:rFonts w:hint="default"/>
      </w:rPr>
    </w:lvl>
    <w:lvl w:ilvl="8" w:tplc="9940BC46">
      <w:numFmt w:val="bullet"/>
      <w:lvlText w:val="•"/>
      <w:lvlJc w:val="left"/>
      <w:pPr>
        <w:ind w:left="7221" w:hanging="339"/>
      </w:pPr>
      <w:rPr>
        <w:rFonts w:hint="default"/>
      </w:rPr>
    </w:lvl>
  </w:abstractNum>
  <w:abstractNum w:abstractNumId="3" w15:restartNumberingAfterBreak="0">
    <w:nsid w:val="6F3D33D4"/>
    <w:multiLevelType w:val="hybridMultilevel"/>
    <w:tmpl w:val="27264838"/>
    <w:lvl w:ilvl="0" w:tplc="093E0EC0">
      <w:numFmt w:val="bullet"/>
      <w:lvlText w:val="●"/>
      <w:lvlJc w:val="left"/>
      <w:pPr>
        <w:ind w:left="447" w:hanging="341"/>
      </w:pPr>
      <w:rPr>
        <w:rFonts w:ascii="Arial" w:eastAsia="Arial" w:hAnsi="Arial" w:cs="Arial" w:hint="default"/>
        <w:w w:val="99"/>
        <w:sz w:val="20"/>
        <w:szCs w:val="20"/>
      </w:rPr>
    </w:lvl>
    <w:lvl w:ilvl="1" w:tplc="24E6FAAA">
      <w:numFmt w:val="bullet"/>
      <w:lvlText w:val="•"/>
      <w:lvlJc w:val="left"/>
      <w:pPr>
        <w:ind w:left="1302" w:hanging="341"/>
      </w:pPr>
      <w:rPr>
        <w:rFonts w:hint="default"/>
      </w:rPr>
    </w:lvl>
    <w:lvl w:ilvl="2" w:tplc="E9B68600">
      <w:numFmt w:val="bullet"/>
      <w:lvlText w:val="•"/>
      <w:lvlJc w:val="left"/>
      <w:pPr>
        <w:ind w:left="2164" w:hanging="341"/>
      </w:pPr>
      <w:rPr>
        <w:rFonts w:hint="default"/>
      </w:rPr>
    </w:lvl>
    <w:lvl w:ilvl="3" w:tplc="5296CA3A">
      <w:numFmt w:val="bullet"/>
      <w:lvlText w:val="•"/>
      <w:lvlJc w:val="left"/>
      <w:pPr>
        <w:ind w:left="3026" w:hanging="341"/>
      </w:pPr>
      <w:rPr>
        <w:rFonts w:hint="default"/>
      </w:rPr>
    </w:lvl>
    <w:lvl w:ilvl="4" w:tplc="BFBE720A">
      <w:numFmt w:val="bullet"/>
      <w:lvlText w:val="•"/>
      <w:lvlJc w:val="left"/>
      <w:pPr>
        <w:ind w:left="3888" w:hanging="341"/>
      </w:pPr>
      <w:rPr>
        <w:rFonts w:hint="default"/>
      </w:rPr>
    </w:lvl>
    <w:lvl w:ilvl="5" w:tplc="47F4CE3C">
      <w:numFmt w:val="bullet"/>
      <w:lvlText w:val="•"/>
      <w:lvlJc w:val="left"/>
      <w:pPr>
        <w:ind w:left="4751" w:hanging="341"/>
      </w:pPr>
      <w:rPr>
        <w:rFonts w:hint="default"/>
      </w:rPr>
    </w:lvl>
    <w:lvl w:ilvl="6" w:tplc="5C9A159A">
      <w:numFmt w:val="bullet"/>
      <w:lvlText w:val="•"/>
      <w:lvlJc w:val="left"/>
      <w:pPr>
        <w:ind w:left="5613" w:hanging="341"/>
      </w:pPr>
      <w:rPr>
        <w:rFonts w:hint="default"/>
      </w:rPr>
    </w:lvl>
    <w:lvl w:ilvl="7" w:tplc="3DA8C430">
      <w:numFmt w:val="bullet"/>
      <w:lvlText w:val="•"/>
      <w:lvlJc w:val="left"/>
      <w:pPr>
        <w:ind w:left="6475" w:hanging="341"/>
      </w:pPr>
      <w:rPr>
        <w:rFonts w:hint="default"/>
      </w:rPr>
    </w:lvl>
    <w:lvl w:ilvl="8" w:tplc="090A21B8">
      <w:numFmt w:val="bullet"/>
      <w:lvlText w:val="•"/>
      <w:lvlJc w:val="left"/>
      <w:pPr>
        <w:ind w:left="7337" w:hanging="341"/>
      </w:pPr>
      <w:rPr>
        <w:rFonts w:hint="default"/>
      </w:rPr>
    </w:lvl>
  </w:abstractNum>
  <w:abstractNum w:abstractNumId="4" w15:restartNumberingAfterBreak="0">
    <w:nsid w:val="774C7EA1"/>
    <w:multiLevelType w:val="hybridMultilevel"/>
    <w:tmpl w:val="AC00F352"/>
    <w:lvl w:ilvl="0" w:tplc="784672F6">
      <w:numFmt w:val="bullet"/>
      <w:lvlText w:val="●"/>
      <w:lvlJc w:val="left"/>
      <w:pPr>
        <w:ind w:left="448" w:hanging="341"/>
      </w:pPr>
      <w:rPr>
        <w:rFonts w:ascii="Arial" w:eastAsia="Arial" w:hAnsi="Arial" w:cs="Arial" w:hint="default"/>
        <w:w w:val="99"/>
        <w:sz w:val="20"/>
        <w:szCs w:val="20"/>
      </w:rPr>
    </w:lvl>
    <w:lvl w:ilvl="1" w:tplc="08090003">
      <w:start w:val="1"/>
      <w:numFmt w:val="bullet"/>
      <w:lvlText w:val="o"/>
      <w:lvlJc w:val="left"/>
      <w:pPr>
        <w:ind w:left="807" w:hanging="360"/>
      </w:pPr>
      <w:rPr>
        <w:rFonts w:ascii="Courier New" w:hAnsi="Courier New" w:cs="Courier New" w:hint="default"/>
      </w:rPr>
    </w:lvl>
    <w:lvl w:ilvl="2" w:tplc="6DB29FB4">
      <w:numFmt w:val="bullet"/>
      <w:lvlText w:val="•"/>
      <w:lvlJc w:val="left"/>
      <w:pPr>
        <w:ind w:left="1700" w:hanging="339"/>
      </w:pPr>
      <w:rPr>
        <w:rFonts w:hint="default"/>
      </w:rPr>
    </w:lvl>
    <w:lvl w:ilvl="3" w:tplc="59C4340A">
      <w:numFmt w:val="bullet"/>
      <w:lvlText w:val="•"/>
      <w:lvlJc w:val="left"/>
      <w:pPr>
        <w:ind w:left="2620" w:hanging="339"/>
      </w:pPr>
      <w:rPr>
        <w:rFonts w:hint="default"/>
      </w:rPr>
    </w:lvl>
    <w:lvl w:ilvl="4" w:tplc="DE8C2CF6">
      <w:numFmt w:val="bullet"/>
      <w:lvlText w:val="•"/>
      <w:lvlJc w:val="left"/>
      <w:pPr>
        <w:ind w:left="3540" w:hanging="339"/>
      </w:pPr>
      <w:rPr>
        <w:rFonts w:hint="default"/>
      </w:rPr>
    </w:lvl>
    <w:lvl w:ilvl="5" w:tplc="47F844F2">
      <w:numFmt w:val="bullet"/>
      <w:lvlText w:val="•"/>
      <w:lvlJc w:val="left"/>
      <w:pPr>
        <w:ind w:left="4460" w:hanging="339"/>
      </w:pPr>
      <w:rPr>
        <w:rFonts w:hint="default"/>
      </w:rPr>
    </w:lvl>
    <w:lvl w:ilvl="6" w:tplc="71F08D16">
      <w:numFmt w:val="bullet"/>
      <w:lvlText w:val="•"/>
      <w:lvlJc w:val="left"/>
      <w:pPr>
        <w:ind w:left="5381" w:hanging="339"/>
      </w:pPr>
      <w:rPr>
        <w:rFonts w:hint="default"/>
      </w:rPr>
    </w:lvl>
    <w:lvl w:ilvl="7" w:tplc="03BEECE0">
      <w:numFmt w:val="bullet"/>
      <w:lvlText w:val="•"/>
      <w:lvlJc w:val="left"/>
      <w:pPr>
        <w:ind w:left="6301" w:hanging="339"/>
      </w:pPr>
      <w:rPr>
        <w:rFonts w:hint="default"/>
      </w:rPr>
    </w:lvl>
    <w:lvl w:ilvl="8" w:tplc="F3860732">
      <w:numFmt w:val="bullet"/>
      <w:lvlText w:val="•"/>
      <w:lvlJc w:val="left"/>
      <w:pPr>
        <w:ind w:left="7221" w:hanging="339"/>
      </w:pPr>
      <w:rPr>
        <w:rFonts w:hint="default"/>
      </w:rPr>
    </w:lvl>
  </w:abstractNum>
  <w:abstractNum w:abstractNumId="5" w15:restartNumberingAfterBreak="0">
    <w:nsid w:val="7D4354E8"/>
    <w:multiLevelType w:val="hybridMultilevel"/>
    <w:tmpl w:val="FF90E394"/>
    <w:lvl w:ilvl="0" w:tplc="504CF01A">
      <w:numFmt w:val="bullet"/>
      <w:lvlText w:val="o"/>
      <w:lvlJc w:val="left"/>
      <w:pPr>
        <w:ind w:left="786" w:hanging="339"/>
      </w:pPr>
      <w:rPr>
        <w:rFonts w:ascii="Courier New" w:eastAsia="Courier New" w:hAnsi="Courier New" w:cs="Courier New" w:hint="default"/>
        <w:w w:val="99"/>
        <w:sz w:val="20"/>
        <w:szCs w:val="20"/>
      </w:rPr>
    </w:lvl>
    <w:lvl w:ilvl="1" w:tplc="9F786850">
      <w:numFmt w:val="bullet"/>
      <w:lvlText w:val="•"/>
      <w:lvlJc w:val="left"/>
      <w:pPr>
        <w:ind w:left="1608" w:hanging="339"/>
      </w:pPr>
      <w:rPr>
        <w:rFonts w:hint="default"/>
      </w:rPr>
    </w:lvl>
    <w:lvl w:ilvl="2" w:tplc="4790B34A">
      <w:numFmt w:val="bullet"/>
      <w:lvlText w:val="•"/>
      <w:lvlJc w:val="left"/>
      <w:pPr>
        <w:ind w:left="2436" w:hanging="339"/>
      </w:pPr>
      <w:rPr>
        <w:rFonts w:hint="default"/>
      </w:rPr>
    </w:lvl>
    <w:lvl w:ilvl="3" w:tplc="CB783B06">
      <w:numFmt w:val="bullet"/>
      <w:lvlText w:val="•"/>
      <w:lvlJc w:val="left"/>
      <w:pPr>
        <w:ind w:left="3264" w:hanging="339"/>
      </w:pPr>
      <w:rPr>
        <w:rFonts w:hint="default"/>
      </w:rPr>
    </w:lvl>
    <w:lvl w:ilvl="4" w:tplc="AD4CAA92">
      <w:numFmt w:val="bullet"/>
      <w:lvlText w:val="•"/>
      <w:lvlJc w:val="left"/>
      <w:pPr>
        <w:ind w:left="4092" w:hanging="339"/>
      </w:pPr>
      <w:rPr>
        <w:rFonts w:hint="default"/>
      </w:rPr>
    </w:lvl>
    <w:lvl w:ilvl="5" w:tplc="25ACA904">
      <w:numFmt w:val="bullet"/>
      <w:lvlText w:val="•"/>
      <w:lvlJc w:val="left"/>
      <w:pPr>
        <w:ind w:left="4921" w:hanging="339"/>
      </w:pPr>
      <w:rPr>
        <w:rFonts w:hint="default"/>
      </w:rPr>
    </w:lvl>
    <w:lvl w:ilvl="6" w:tplc="71FC59DA">
      <w:numFmt w:val="bullet"/>
      <w:lvlText w:val="•"/>
      <w:lvlJc w:val="left"/>
      <w:pPr>
        <w:ind w:left="5749" w:hanging="339"/>
      </w:pPr>
      <w:rPr>
        <w:rFonts w:hint="default"/>
      </w:rPr>
    </w:lvl>
    <w:lvl w:ilvl="7" w:tplc="524C8114">
      <w:numFmt w:val="bullet"/>
      <w:lvlText w:val="•"/>
      <w:lvlJc w:val="left"/>
      <w:pPr>
        <w:ind w:left="6577" w:hanging="339"/>
      </w:pPr>
      <w:rPr>
        <w:rFonts w:hint="default"/>
      </w:rPr>
    </w:lvl>
    <w:lvl w:ilvl="8" w:tplc="5456F2AE">
      <w:numFmt w:val="bullet"/>
      <w:lvlText w:val="•"/>
      <w:lvlJc w:val="left"/>
      <w:pPr>
        <w:ind w:left="7405" w:hanging="339"/>
      </w:pPr>
      <w:rPr>
        <w:rFonts w:hint="default"/>
      </w:rPr>
    </w:lvl>
  </w:abstractNum>
  <w:num w:numId="1" w16cid:durableId="1896116084">
    <w:abstractNumId w:val="2"/>
  </w:num>
  <w:num w:numId="2" w16cid:durableId="1152217399">
    <w:abstractNumId w:val="0"/>
  </w:num>
  <w:num w:numId="3" w16cid:durableId="232472248">
    <w:abstractNumId w:val="3"/>
  </w:num>
  <w:num w:numId="4" w16cid:durableId="1526559400">
    <w:abstractNumId w:val="5"/>
  </w:num>
  <w:num w:numId="5" w16cid:durableId="1012342299">
    <w:abstractNumId w:val="4"/>
  </w:num>
  <w:num w:numId="6" w16cid:durableId="1701124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8EF"/>
    <w:rsid w:val="00003856"/>
    <w:rsid w:val="00070A4D"/>
    <w:rsid w:val="000C6F88"/>
    <w:rsid w:val="000E5E17"/>
    <w:rsid w:val="0011458D"/>
    <w:rsid w:val="001228EA"/>
    <w:rsid w:val="00125480"/>
    <w:rsid w:val="001834B8"/>
    <w:rsid w:val="001E1C34"/>
    <w:rsid w:val="001E668C"/>
    <w:rsid w:val="001E6B85"/>
    <w:rsid w:val="002C1A4D"/>
    <w:rsid w:val="002E38C6"/>
    <w:rsid w:val="002F74AD"/>
    <w:rsid w:val="003250CF"/>
    <w:rsid w:val="0037657E"/>
    <w:rsid w:val="003B4583"/>
    <w:rsid w:val="0047229D"/>
    <w:rsid w:val="00517455"/>
    <w:rsid w:val="005B1A11"/>
    <w:rsid w:val="0063656C"/>
    <w:rsid w:val="0069419D"/>
    <w:rsid w:val="006B79BF"/>
    <w:rsid w:val="00745E61"/>
    <w:rsid w:val="007709E5"/>
    <w:rsid w:val="00784934"/>
    <w:rsid w:val="007A63EB"/>
    <w:rsid w:val="007A7316"/>
    <w:rsid w:val="0084655C"/>
    <w:rsid w:val="00863E52"/>
    <w:rsid w:val="00864B27"/>
    <w:rsid w:val="009108EF"/>
    <w:rsid w:val="009641AB"/>
    <w:rsid w:val="009B1B0C"/>
    <w:rsid w:val="009E2439"/>
    <w:rsid w:val="00A05E1C"/>
    <w:rsid w:val="00A6321F"/>
    <w:rsid w:val="00AC7CE6"/>
    <w:rsid w:val="00B533D9"/>
    <w:rsid w:val="00B5438C"/>
    <w:rsid w:val="00B72DDE"/>
    <w:rsid w:val="00BE33C6"/>
    <w:rsid w:val="00C11F34"/>
    <w:rsid w:val="00C1696B"/>
    <w:rsid w:val="00C951A0"/>
    <w:rsid w:val="00D22CFE"/>
    <w:rsid w:val="00D341A4"/>
    <w:rsid w:val="00DB1DB1"/>
    <w:rsid w:val="00DD2947"/>
    <w:rsid w:val="00F2106A"/>
    <w:rsid w:val="00F410AD"/>
    <w:rsid w:val="00F608E8"/>
    <w:rsid w:val="00F67097"/>
    <w:rsid w:val="00F75E9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66C7B"/>
  <w14:defaultImageDpi w14:val="32767"/>
  <w15:chartTrackingRefBased/>
  <w15:docId w15:val="{A595A4E4-ACF7-BB4A-B087-4CB249A40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ar-MA"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08EF"/>
    <w:pPr>
      <w:widowControl w:val="0"/>
      <w:autoSpaceDE w:val="0"/>
      <w:autoSpaceDN w:val="0"/>
    </w:pPr>
    <w:rPr>
      <w:rFonts w:ascii="Verdana" w:eastAsia="Verdana" w:hAnsi="Verdana" w:cs="Verdana"/>
      <w:sz w:val="22"/>
      <w:szCs w:val="22"/>
      <w:lang w:val="en-US"/>
    </w:rPr>
  </w:style>
  <w:style w:type="paragraph" w:styleId="Heading1">
    <w:name w:val="heading 1"/>
    <w:basedOn w:val="Normal"/>
    <w:link w:val="Heading1Char"/>
    <w:uiPriority w:val="1"/>
    <w:qFormat/>
    <w:rsid w:val="009108EF"/>
    <w:pPr>
      <w:spacing w:before="100"/>
      <w:ind w:left="218"/>
      <w:outlineLvl w:val="0"/>
    </w:pPr>
    <w:rPr>
      <w:b/>
      <w:bCs/>
      <w:sz w:val="36"/>
      <w:szCs w:val="36"/>
    </w:rPr>
  </w:style>
  <w:style w:type="paragraph" w:styleId="Heading3">
    <w:name w:val="heading 3"/>
    <w:basedOn w:val="Normal"/>
    <w:link w:val="Heading3Char"/>
    <w:uiPriority w:val="1"/>
    <w:qFormat/>
    <w:rsid w:val="009108EF"/>
    <w:pPr>
      <w:spacing w:before="99"/>
      <w:ind w:left="218"/>
      <w:outlineLvl w:val="2"/>
    </w:pPr>
    <w:rPr>
      <w:b/>
      <w:bCs/>
      <w:sz w:val="26"/>
      <w:szCs w:val="26"/>
    </w:rPr>
  </w:style>
  <w:style w:type="paragraph" w:styleId="Heading4">
    <w:name w:val="heading 4"/>
    <w:basedOn w:val="Normal"/>
    <w:link w:val="Heading4Char"/>
    <w:uiPriority w:val="1"/>
    <w:qFormat/>
    <w:rsid w:val="009108EF"/>
    <w:pPr>
      <w:ind w:left="218"/>
      <w:outlineLvl w:val="3"/>
    </w:pPr>
    <w:rPr>
      <w:b/>
      <w:bCs/>
    </w:rPr>
  </w:style>
  <w:style w:type="paragraph" w:styleId="Heading6">
    <w:name w:val="heading 6"/>
    <w:basedOn w:val="Normal"/>
    <w:link w:val="Heading6Char"/>
    <w:uiPriority w:val="1"/>
    <w:qFormat/>
    <w:rsid w:val="009108EF"/>
    <w:pPr>
      <w:spacing w:before="242"/>
      <w:ind w:left="218"/>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108EF"/>
    <w:rPr>
      <w:rFonts w:ascii="Verdana" w:eastAsia="Verdana" w:hAnsi="Verdana" w:cs="Verdana"/>
      <w:b/>
      <w:bCs/>
      <w:sz w:val="36"/>
      <w:szCs w:val="36"/>
      <w:lang w:val="en-US"/>
    </w:rPr>
  </w:style>
  <w:style w:type="character" w:customStyle="1" w:styleId="Heading3Char">
    <w:name w:val="Heading 3 Char"/>
    <w:basedOn w:val="DefaultParagraphFont"/>
    <w:link w:val="Heading3"/>
    <w:uiPriority w:val="1"/>
    <w:rsid w:val="009108EF"/>
    <w:rPr>
      <w:rFonts w:ascii="Verdana" w:eastAsia="Verdana" w:hAnsi="Verdana" w:cs="Verdana"/>
      <w:b/>
      <w:bCs/>
      <w:sz w:val="26"/>
      <w:szCs w:val="26"/>
      <w:lang w:val="en-US"/>
    </w:rPr>
  </w:style>
  <w:style w:type="character" w:customStyle="1" w:styleId="Heading4Char">
    <w:name w:val="Heading 4 Char"/>
    <w:basedOn w:val="DefaultParagraphFont"/>
    <w:link w:val="Heading4"/>
    <w:uiPriority w:val="1"/>
    <w:rsid w:val="009108EF"/>
    <w:rPr>
      <w:rFonts w:ascii="Verdana" w:eastAsia="Verdana" w:hAnsi="Verdana" w:cs="Verdana"/>
      <w:b/>
      <w:bCs/>
      <w:sz w:val="22"/>
      <w:szCs w:val="22"/>
      <w:lang w:val="en-US"/>
    </w:rPr>
  </w:style>
  <w:style w:type="character" w:customStyle="1" w:styleId="Heading6Char">
    <w:name w:val="Heading 6 Char"/>
    <w:basedOn w:val="DefaultParagraphFont"/>
    <w:link w:val="Heading6"/>
    <w:uiPriority w:val="1"/>
    <w:rsid w:val="009108EF"/>
    <w:rPr>
      <w:rFonts w:ascii="Verdana" w:eastAsia="Verdana" w:hAnsi="Verdana" w:cs="Verdana"/>
      <w:b/>
      <w:bCs/>
      <w:sz w:val="20"/>
      <w:szCs w:val="20"/>
      <w:lang w:val="en-US"/>
    </w:rPr>
  </w:style>
  <w:style w:type="paragraph" w:styleId="BodyText">
    <w:name w:val="Body Text"/>
    <w:basedOn w:val="Normal"/>
    <w:link w:val="BodyTextChar"/>
    <w:uiPriority w:val="1"/>
    <w:qFormat/>
    <w:rsid w:val="009108EF"/>
    <w:rPr>
      <w:sz w:val="20"/>
      <w:szCs w:val="20"/>
    </w:rPr>
  </w:style>
  <w:style w:type="character" w:customStyle="1" w:styleId="BodyTextChar">
    <w:name w:val="Body Text Char"/>
    <w:basedOn w:val="DefaultParagraphFont"/>
    <w:link w:val="BodyText"/>
    <w:uiPriority w:val="1"/>
    <w:rsid w:val="009108EF"/>
    <w:rPr>
      <w:rFonts w:ascii="Verdana" w:eastAsia="Verdana" w:hAnsi="Verdana" w:cs="Verdana"/>
      <w:sz w:val="20"/>
      <w:szCs w:val="20"/>
      <w:lang w:val="en-US"/>
    </w:rPr>
  </w:style>
  <w:style w:type="paragraph" w:styleId="ListParagraph">
    <w:name w:val="List Paragraph"/>
    <w:basedOn w:val="Normal"/>
    <w:uiPriority w:val="1"/>
    <w:qFormat/>
    <w:rsid w:val="009108EF"/>
    <w:pPr>
      <w:spacing w:before="158"/>
      <w:ind w:left="614" w:hanging="396"/>
    </w:pPr>
  </w:style>
  <w:style w:type="paragraph" w:customStyle="1" w:styleId="TableParagraph">
    <w:name w:val="Table Paragraph"/>
    <w:basedOn w:val="Normal"/>
    <w:uiPriority w:val="1"/>
    <w:qFormat/>
    <w:rsid w:val="009108EF"/>
    <w:pPr>
      <w:spacing w:before="60"/>
      <w:ind w:left="107"/>
    </w:pPr>
  </w:style>
  <w:style w:type="paragraph" w:styleId="Header">
    <w:name w:val="header"/>
    <w:basedOn w:val="Normal"/>
    <w:link w:val="HeaderChar"/>
    <w:uiPriority w:val="99"/>
    <w:unhideWhenUsed/>
    <w:rsid w:val="009108EF"/>
    <w:pPr>
      <w:tabs>
        <w:tab w:val="center" w:pos="4513"/>
        <w:tab w:val="right" w:pos="9026"/>
      </w:tabs>
    </w:pPr>
  </w:style>
  <w:style w:type="character" w:customStyle="1" w:styleId="HeaderChar">
    <w:name w:val="Header Char"/>
    <w:basedOn w:val="DefaultParagraphFont"/>
    <w:link w:val="Header"/>
    <w:uiPriority w:val="99"/>
    <w:rsid w:val="009108EF"/>
    <w:rPr>
      <w:rFonts w:ascii="Verdana" w:eastAsia="Verdana" w:hAnsi="Verdana" w:cs="Verdana"/>
      <w:sz w:val="22"/>
      <w:szCs w:val="22"/>
      <w:lang w:val="en-US"/>
    </w:rPr>
  </w:style>
  <w:style w:type="paragraph" w:styleId="Footer">
    <w:name w:val="footer"/>
    <w:basedOn w:val="Normal"/>
    <w:link w:val="FooterChar"/>
    <w:uiPriority w:val="99"/>
    <w:unhideWhenUsed/>
    <w:rsid w:val="009108EF"/>
    <w:pPr>
      <w:tabs>
        <w:tab w:val="center" w:pos="4513"/>
        <w:tab w:val="right" w:pos="9026"/>
      </w:tabs>
    </w:pPr>
  </w:style>
  <w:style w:type="character" w:customStyle="1" w:styleId="FooterChar">
    <w:name w:val="Footer Char"/>
    <w:basedOn w:val="DefaultParagraphFont"/>
    <w:link w:val="Footer"/>
    <w:uiPriority w:val="99"/>
    <w:rsid w:val="009108EF"/>
    <w:rPr>
      <w:rFonts w:ascii="Verdana" w:eastAsia="Verdana" w:hAnsi="Verdana" w:cs="Verdana"/>
      <w:sz w:val="22"/>
      <w:szCs w:val="22"/>
      <w:lang w:val="en-US"/>
    </w:rPr>
  </w:style>
  <w:style w:type="paragraph" w:customStyle="1" w:styleId="Unittitle">
    <w:name w:val="Unit title"/>
    <w:next w:val="Normal"/>
    <w:qFormat/>
    <w:rsid w:val="00003856"/>
    <w:pPr>
      <w:pBdr>
        <w:bottom w:val="single" w:sz="8" w:space="2" w:color="BB6DA1"/>
      </w:pBdr>
      <w:suppressAutoHyphens/>
      <w:spacing w:before="120" w:after="240" w:line="1" w:lineRule="atLeast"/>
      <w:ind w:leftChars="-1" w:left="-1" w:hangingChars="1" w:hanging="1"/>
      <w:textDirection w:val="btLr"/>
      <w:textAlignment w:val="top"/>
      <w:outlineLvl w:val="0"/>
    </w:pPr>
    <w:rPr>
      <w:rFonts w:ascii="Verdana" w:eastAsia="Verdana" w:hAnsi="Verdana" w:cs="Verdana"/>
      <w:b/>
      <w:position w:val="-1"/>
      <w:sz w:val="36"/>
    </w:rPr>
  </w:style>
  <w:style w:type="paragraph" w:customStyle="1" w:styleId="Tablesub-head">
    <w:name w:val="Table sub-head"/>
    <w:next w:val="Normal"/>
    <w:qFormat/>
    <w:rsid w:val="007A63EB"/>
    <w:pPr>
      <w:spacing w:before="80" w:after="80"/>
    </w:pPr>
    <w:rPr>
      <w:rFonts w:ascii="Verdana" w:eastAsia="Times New Roman" w:hAnsi="Verdana" w:cs="Arial"/>
      <w:b/>
      <w:sz w:val="20"/>
    </w:rPr>
  </w:style>
  <w:style w:type="character" w:styleId="PageNumber">
    <w:name w:val="page number"/>
    <w:basedOn w:val="DefaultParagraphFont"/>
    <w:unhideWhenUsed/>
    <w:rsid w:val="00745E61"/>
  </w:style>
  <w:style w:type="paragraph" w:customStyle="1" w:styleId="Footerodd">
    <w:name w:val="Footer odd"/>
    <w:rsid w:val="00745E61"/>
    <w:pPr>
      <w:pBdr>
        <w:top w:val="single" w:sz="6" w:space="2" w:color="BB6DA1"/>
      </w:pBdr>
      <w:spacing w:line="200" w:lineRule="atLeast"/>
    </w:pPr>
    <w:rPr>
      <w:rFonts w:ascii="Verdana" w:eastAsia="Times New Roman" w:hAnsi="Verdana" w:cs="Times New Roman"/>
      <w:sz w:val="14"/>
      <w:szCs w:val="16"/>
    </w:rPr>
  </w:style>
  <w:style w:type="paragraph" w:customStyle="1" w:styleId="Text">
    <w:name w:val="Text"/>
    <w:basedOn w:val="Normal"/>
    <w:qFormat/>
    <w:rsid w:val="00F410AD"/>
    <w:pPr>
      <w:widowControl/>
      <w:autoSpaceDE/>
      <w:autoSpaceDN/>
      <w:spacing w:before="80" w:after="60"/>
      <w:ind w:right="851"/>
    </w:pPr>
    <w:rPr>
      <w:rFonts w:ascii="Open Sans" w:eastAsia="Times New Roman" w:hAnsi="Open Sans"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Props1.xml><?xml version="1.0" encoding="utf-8"?>
<ds:datastoreItem xmlns:ds="http://schemas.openxmlformats.org/officeDocument/2006/customXml" ds:itemID="{6F97EA7C-4D24-4355-9DBC-E080C4234817}"/>
</file>

<file path=customXml/itemProps2.xml><?xml version="1.0" encoding="utf-8"?>
<ds:datastoreItem xmlns:ds="http://schemas.openxmlformats.org/officeDocument/2006/customXml" ds:itemID="{B74B5960-C85F-4679-A117-3F31DB84B441}">
  <ds:schemaRefs>
    <ds:schemaRef ds:uri="http://schemas.microsoft.com/sharepoint/v3/contenttype/forms"/>
  </ds:schemaRefs>
</ds:datastoreItem>
</file>

<file path=customXml/itemProps3.xml><?xml version="1.0" encoding="utf-8"?>
<ds:datastoreItem xmlns:ds="http://schemas.openxmlformats.org/officeDocument/2006/customXml" ds:itemID="{AFF35BE2-C79D-498E-8A04-C8C5605EFEC4}">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2007</Words>
  <Characters>11442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Thomson</dc:creator>
  <cp:keywords/>
  <dc:description/>
  <cp:lastModifiedBy>Abdullah, Ramadan</cp:lastModifiedBy>
  <cp:revision>8</cp:revision>
  <cp:lastPrinted>2024-12-30T07:53:00Z</cp:lastPrinted>
  <dcterms:created xsi:type="dcterms:W3CDTF">2024-12-29T13:22:00Z</dcterms:created>
  <dcterms:modified xsi:type="dcterms:W3CDTF">2024-12-30T09:25:00Z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