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7CA348" w14:textId="78343C1F" w:rsidR="0053621C" w:rsidRPr="001D1630" w:rsidRDefault="0053621C" w:rsidP="001D1630">
      <w:pPr>
        <w:pStyle w:val="Unittitle"/>
        <w:suppressAutoHyphens w:val="0"/>
        <w:bidi/>
        <w:spacing w:line="240" w:lineRule="auto"/>
        <w:ind w:leftChars="0" w:left="0" w:firstLineChars="0" w:firstLine="0"/>
        <w:textAlignment w:val="auto"/>
        <w:outlineLvl w:val="9"/>
        <w:rPr>
          <w:rFonts w:ascii="Sakkal Majalla" w:hAnsi="Sakkal Majalla" w:cs="Sakkal Majalla"/>
          <w:bCs/>
          <w:position w:val="0"/>
          <w:sz w:val="40"/>
          <w:szCs w:val="40"/>
        </w:rPr>
      </w:pPr>
      <w:r w:rsidRPr="001D1630">
        <w:rPr>
          <w:rFonts w:ascii="Sakkal Majalla" w:eastAsia="Open Sans" w:hAnsi="Sakkal Majalla" w:cs="Sakkal Majalla"/>
          <w:bCs/>
          <w:position w:val="0"/>
          <w:sz w:val="40"/>
          <w:szCs w:val="40"/>
          <w:rtl/>
          <w:lang w:eastAsia="ar" w:bidi="ar-MA"/>
        </w:rPr>
        <w:t>الوحدة 63: تشغيل أنظمة الإشعال الإلكتروني في المركبات واختبارها</w:t>
      </w:r>
    </w:p>
    <w:p w14:paraId="551688D6" w14:textId="7C4D3651" w:rsidR="004E1D73" w:rsidRPr="001D1630" w:rsidRDefault="009C2EF8" w:rsidP="001D1630">
      <w:pPr>
        <w:pBdr>
          <w:top w:val="nil"/>
          <w:left w:val="nil"/>
          <w:bottom w:val="nil"/>
          <w:right w:val="nil"/>
          <w:between w:val="nil"/>
        </w:pBdr>
        <w:tabs>
          <w:tab w:val="left" w:pos="480"/>
        </w:tabs>
        <w:bidi/>
        <w:spacing w:before="360" w:after="120" w:line="240" w:lineRule="auto"/>
        <w:ind w:left="1" w:right="140" w:hanging="3"/>
        <w:rPr>
          <w:rFonts w:ascii="Sakkal Majalla" w:hAnsi="Sakkal Majalla" w:cs="Sakkal Majalla"/>
          <w:b/>
          <w:color w:val="000000"/>
          <w:sz w:val="26"/>
          <w:szCs w:val="26"/>
        </w:rPr>
      </w:pPr>
      <w:r w:rsidRPr="001D1630">
        <w:rPr>
          <w:rFonts w:ascii="Sakkal Majalla" w:eastAsia="Open Sans" w:hAnsi="Sakkal Majalla" w:cs="Sakkal Majalla"/>
          <w:b/>
          <w:bCs/>
          <w:color w:val="000000"/>
          <w:sz w:val="26"/>
          <w:szCs w:val="26"/>
          <w:rtl/>
          <w:lang w:eastAsia="ar" w:bidi="ar-MA"/>
        </w:rPr>
        <w:t>دليل التدريس</w:t>
      </w:r>
      <w:r w:rsidR="007A111C">
        <w:rPr>
          <w:rFonts w:ascii="Sakkal Majalla" w:eastAsia="Open Sans" w:hAnsi="Sakkal Majalla" w:cs="Sakkal Majalla"/>
          <w:b/>
          <w:bCs/>
          <w:color w:val="000000"/>
          <w:sz w:val="26"/>
          <w:szCs w:val="26"/>
          <w:lang w:eastAsia="ar" w:bidi="ar-MA"/>
        </w:rPr>
        <w:t xml:space="preserve"> </w:t>
      </w:r>
      <w:r w:rsidR="00D129CF">
        <w:rPr>
          <w:rFonts w:ascii="Sakkal Majalla" w:eastAsia="Open Sans" w:hAnsi="Sakkal Majalla" w:cs="Sakkal Majalla" w:hint="cs"/>
          <w:b/>
          <w:bCs/>
          <w:color w:val="000000"/>
          <w:sz w:val="26"/>
          <w:szCs w:val="26"/>
          <w:rtl/>
          <w:lang w:eastAsia="ar" w:bidi="ar-MA"/>
        </w:rPr>
        <w:t xml:space="preserve"> </w:t>
      </w:r>
    </w:p>
    <w:p w14:paraId="6913F613" w14:textId="42120BD9" w:rsidR="004E1D73" w:rsidRPr="001D1630" w:rsidRDefault="009C2EF8" w:rsidP="001D1630">
      <w:pPr>
        <w:pBdr>
          <w:top w:val="nil"/>
          <w:left w:val="nil"/>
          <w:bottom w:val="nil"/>
          <w:right w:val="nil"/>
          <w:between w:val="nil"/>
        </w:pBdr>
        <w:bidi/>
        <w:spacing w:before="80" w:after="60" w:line="240" w:lineRule="auto"/>
        <w:ind w:left="1" w:right="140" w:hanging="3"/>
        <w:rPr>
          <w:rFonts w:ascii="Sakkal Majalla" w:hAnsi="Sakkal Majalla" w:cs="Sakkal Majalla"/>
          <w:b/>
          <w:color w:val="000000"/>
          <w:sz w:val="26"/>
          <w:szCs w:val="26"/>
        </w:rPr>
      </w:pPr>
      <w:r w:rsidRPr="001D1630">
        <w:rPr>
          <w:rFonts w:ascii="Sakkal Majalla" w:eastAsia="Open Sans" w:hAnsi="Sakkal Majalla" w:cs="Sakkal Majalla"/>
          <w:b/>
          <w:bCs/>
          <w:color w:val="000000"/>
          <w:sz w:val="26"/>
          <w:szCs w:val="26"/>
          <w:rtl/>
          <w:lang w:eastAsia="ar" w:bidi="ar-MA"/>
        </w:rPr>
        <w:t>استعراض الوحدة</w:t>
      </w:r>
    </w:p>
    <w:p w14:paraId="5242086F" w14:textId="42F13983" w:rsidR="00AD396E" w:rsidRPr="001D1630" w:rsidRDefault="00AD396E" w:rsidP="001D1630">
      <w:pPr>
        <w:pBdr>
          <w:top w:val="nil"/>
          <w:left w:val="nil"/>
          <w:bottom w:val="nil"/>
          <w:right w:val="nil"/>
          <w:between w:val="nil"/>
        </w:pBdr>
        <w:bidi/>
        <w:spacing w:before="80" w:after="60" w:line="264" w:lineRule="auto"/>
        <w:ind w:left="1" w:right="140" w:hanging="3"/>
        <w:rPr>
          <w:rFonts w:ascii="Sakkal Majalla" w:hAnsi="Sakkal Majalla" w:cs="Sakkal Majalla"/>
          <w:color w:val="000000"/>
          <w:sz w:val="26"/>
          <w:szCs w:val="26"/>
          <w:lang w:val="en-US"/>
        </w:rPr>
      </w:pPr>
      <w:r w:rsidRPr="001D1630">
        <w:rPr>
          <w:rFonts w:ascii="Sakkal Majalla" w:eastAsia="Open Sans" w:hAnsi="Sakkal Majalla" w:cs="Sakkal Majalla"/>
          <w:color w:val="000000"/>
          <w:sz w:val="26"/>
          <w:szCs w:val="26"/>
          <w:rtl/>
          <w:lang w:eastAsia="ar" w:bidi="ar-MA"/>
        </w:rPr>
        <w:t>ت</w:t>
      </w:r>
      <w:r w:rsidR="00E31970">
        <w:rPr>
          <w:rFonts w:ascii="Sakkal Majalla" w:eastAsia="Open Sans" w:hAnsi="Sakkal Majalla" w:cs="Sakkal Majalla" w:hint="cs"/>
          <w:color w:val="000000"/>
          <w:sz w:val="26"/>
          <w:szCs w:val="26"/>
          <w:rtl/>
          <w:lang w:eastAsia="ar" w:bidi="ar-MA"/>
        </w:rPr>
        <w:t>ت</w:t>
      </w:r>
      <w:r w:rsidRPr="001D1630">
        <w:rPr>
          <w:rFonts w:ascii="Sakkal Majalla" w:eastAsia="Open Sans" w:hAnsi="Sakkal Majalla" w:cs="Sakkal Majalla"/>
          <w:color w:val="000000"/>
          <w:sz w:val="26"/>
          <w:szCs w:val="26"/>
          <w:rtl/>
          <w:lang w:eastAsia="ar" w:bidi="ar-MA"/>
        </w:rPr>
        <w:t xml:space="preserve">مثل </w:t>
      </w:r>
      <w:r w:rsidR="00E31970" w:rsidRPr="001D1630">
        <w:rPr>
          <w:rFonts w:ascii="Sakkal Majalla" w:eastAsia="Open Sans" w:hAnsi="Sakkal Majalla" w:cs="Sakkal Majalla"/>
          <w:color w:val="000000"/>
          <w:sz w:val="26"/>
          <w:szCs w:val="26"/>
          <w:rtl/>
          <w:lang w:eastAsia="ar" w:bidi="ar-MA"/>
        </w:rPr>
        <w:t>الموضوعات الرئيسة لهذه الوحدة</w:t>
      </w:r>
      <w:r w:rsidR="00E31970">
        <w:rPr>
          <w:rFonts w:ascii="Sakkal Majalla" w:eastAsia="Open Sans" w:hAnsi="Sakkal Majalla" w:cs="Sakkal Majalla" w:hint="cs"/>
          <w:color w:val="000000"/>
          <w:sz w:val="26"/>
          <w:szCs w:val="26"/>
          <w:rtl/>
          <w:lang w:eastAsia="ar" w:bidi="ar-MA"/>
        </w:rPr>
        <w:t xml:space="preserve"> في</w:t>
      </w:r>
      <w:r w:rsidRPr="001D1630">
        <w:rPr>
          <w:rFonts w:ascii="Sakkal Majalla" w:eastAsia="Open Sans" w:hAnsi="Sakkal Majalla" w:cs="Sakkal Majalla"/>
          <w:color w:val="000000"/>
          <w:sz w:val="26"/>
          <w:szCs w:val="26"/>
          <w:rtl/>
          <w:lang w:eastAsia="ar" w:bidi="ar-MA"/>
        </w:rPr>
        <w:t xml:space="preserve"> تشغيل أنظمة الإشعال الإلكتروني في المركبات واختبارها وتشخيص مشكلاتها. </w:t>
      </w:r>
      <w:r w:rsidR="00E31970">
        <w:rPr>
          <w:rFonts w:ascii="Sakkal Majalla" w:eastAsia="Open Sans" w:hAnsi="Sakkal Majalla" w:cs="Sakkal Majalla" w:hint="cs"/>
          <w:color w:val="000000"/>
          <w:sz w:val="26"/>
          <w:szCs w:val="26"/>
          <w:rtl/>
          <w:lang w:eastAsia="ar" w:bidi="ar-MA"/>
        </w:rPr>
        <w:t>و</w:t>
      </w:r>
      <w:r w:rsidRPr="001D1630">
        <w:rPr>
          <w:rFonts w:ascii="Sakkal Majalla" w:eastAsia="Open Sans" w:hAnsi="Sakkal Majalla" w:cs="Sakkal Majalla"/>
          <w:color w:val="000000"/>
          <w:sz w:val="26"/>
          <w:szCs w:val="26"/>
          <w:rtl/>
          <w:lang w:eastAsia="ar" w:bidi="ar-MA"/>
        </w:rPr>
        <w:t>ت</w:t>
      </w:r>
      <w:r w:rsidR="00E31970">
        <w:rPr>
          <w:rFonts w:ascii="Sakkal Majalla" w:eastAsia="Open Sans" w:hAnsi="Sakkal Majalla" w:cs="Sakkal Majalla" w:hint="cs"/>
          <w:color w:val="000000"/>
          <w:sz w:val="26"/>
          <w:szCs w:val="26"/>
          <w:rtl/>
          <w:lang w:eastAsia="ar" w:bidi="ar-MA"/>
        </w:rPr>
        <w:t>هدف هذه الوحدة إلى</w:t>
      </w:r>
      <w:r w:rsidRPr="001D1630">
        <w:rPr>
          <w:rFonts w:ascii="Sakkal Majalla" w:eastAsia="Open Sans" w:hAnsi="Sakkal Majalla" w:cs="Sakkal Majalla"/>
          <w:color w:val="000000"/>
          <w:sz w:val="26"/>
          <w:szCs w:val="26"/>
          <w:rtl/>
          <w:lang w:eastAsia="ar" w:bidi="ar-MA"/>
        </w:rPr>
        <w:t xml:space="preserve"> تزويد المتعلمين بالمعلومات النظرية والمهارات العملية اللازمة لل</w:t>
      </w:r>
      <w:r w:rsidR="00E31970">
        <w:rPr>
          <w:rFonts w:ascii="Sakkal Majalla" w:eastAsia="Open Sans" w:hAnsi="Sakkal Majalla" w:cs="Sakkal Majalla" w:hint="cs"/>
          <w:color w:val="000000"/>
          <w:sz w:val="26"/>
          <w:szCs w:val="26"/>
          <w:rtl/>
          <w:lang w:eastAsia="ar" w:bidi="ar-MA"/>
        </w:rPr>
        <w:t>تعامل</w:t>
      </w:r>
      <w:r w:rsidRPr="001D1630">
        <w:rPr>
          <w:rFonts w:ascii="Sakkal Majalla" w:eastAsia="Open Sans" w:hAnsi="Sakkal Majalla" w:cs="Sakkal Majalla"/>
          <w:color w:val="000000"/>
          <w:sz w:val="26"/>
          <w:szCs w:val="26"/>
          <w:rtl/>
          <w:lang w:eastAsia="ar" w:bidi="ar-MA"/>
        </w:rPr>
        <w:t xml:space="preserve"> مع الأجزاء المكونة وتقييمها، وتشغيل أنظمة الإشعال الحديثة. وسيكتسب المتعلمون معرفة بكيفية عمل أنظمة الإشعال دون موزع وأنظمة الإشعال الإلكتروني المبرمج وأنظمة الإشعال التقليدي. </w:t>
      </w:r>
      <w:r w:rsidR="00E31970">
        <w:rPr>
          <w:rFonts w:ascii="Sakkal Majalla" w:eastAsia="Open Sans" w:hAnsi="Sakkal Majalla" w:cs="Sakkal Majalla" w:hint="cs"/>
          <w:color w:val="000000"/>
          <w:sz w:val="26"/>
          <w:szCs w:val="26"/>
          <w:rtl/>
          <w:lang w:eastAsia="ar" w:bidi="ar-MA"/>
        </w:rPr>
        <w:t>و</w:t>
      </w:r>
      <w:r w:rsidRPr="001D1630">
        <w:rPr>
          <w:rFonts w:ascii="Sakkal Majalla" w:eastAsia="Open Sans" w:hAnsi="Sakkal Majalla" w:cs="Sakkal Majalla"/>
          <w:color w:val="000000"/>
          <w:sz w:val="26"/>
          <w:szCs w:val="26"/>
          <w:rtl/>
          <w:lang w:eastAsia="ar" w:bidi="ar-MA"/>
        </w:rPr>
        <w:t>سيتعرفون أيضًا على كيفية عمل وحدات التحكم، ومولدات النبض، والاختبارات التشخيصية التي يمكن استخدامها لتحديد المشكلات في أنظمة الإشعال الإلكتروني. تؤكد الوحدة على أهمية ربط الفهم النظري بالتطبيق الواقعي، وتمكين المتعلمين من تطبيق معرفتهم وفهمهم على مجموعة من مشكلات إشعال المركبات. وهذه الطريقة الشاملة تؤهل المتعلمين للتعمق في دراسة المركبات أو العمل في قطاع السيارات.</w:t>
      </w:r>
    </w:p>
    <w:p w14:paraId="05B5A494" w14:textId="7BE1794A" w:rsidR="006E361F" w:rsidRPr="001D1630" w:rsidRDefault="006E361F" w:rsidP="001D1630">
      <w:pPr>
        <w:pBdr>
          <w:top w:val="nil"/>
          <w:left w:val="nil"/>
          <w:bottom w:val="nil"/>
          <w:right w:val="nil"/>
          <w:between w:val="nil"/>
        </w:pBdr>
        <w:bidi/>
        <w:spacing w:before="240" w:after="60" w:line="264" w:lineRule="auto"/>
        <w:ind w:left="1" w:right="142" w:hanging="3"/>
        <w:rPr>
          <w:rFonts w:ascii="Sakkal Majalla" w:hAnsi="Sakkal Majalla" w:cs="Sakkal Majalla"/>
          <w:b/>
          <w:color w:val="000000"/>
          <w:sz w:val="26"/>
          <w:szCs w:val="26"/>
        </w:rPr>
      </w:pPr>
      <w:r w:rsidRPr="001D1630">
        <w:rPr>
          <w:rFonts w:ascii="Sakkal Majalla" w:eastAsia="Open Sans" w:hAnsi="Sakkal Majalla" w:cs="Sakkal Majalla"/>
          <w:b/>
          <w:bCs/>
          <w:color w:val="000000"/>
          <w:sz w:val="26"/>
          <w:szCs w:val="26"/>
          <w:rtl/>
          <w:lang w:eastAsia="ar" w:bidi="ar-MA"/>
        </w:rPr>
        <w:t>تحقيق نتاجات التعلم</w:t>
      </w:r>
    </w:p>
    <w:p w14:paraId="3E023621" w14:textId="3B381F92" w:rsidR="00140375" w:rsidRPr="001D1630" w:rsidRDefault="009C2EF8" w:rsidP="001D1630">
      <w:pPr>
        <w:pBdr>
          <w:top w:val="nil"/>
          <w:left w:val="nil"/>
          <w:bottom w:val="nil"/>
          <w:right w:val="nil"/>
          <w:between w:val="nil"/>
        </w:pBdr>
        <w:bidi/>
        <w:spacing w:before="80" w:after="60" w:line="264" w:lineRule="auto"/>
        <w:ind w:left="1" w:right="140" w:hanging="3"/>
        <w:rPr>
          <w:rFonts w:ascii="Sakkal Majalla" w:hAnsi="Sakkal Majalla" w:cs="Sakkal Majalla"/>
          <w:color w:val="000000"/>
          <w:sz w:val="26"/>
          <w:szCs w:val="26"/>
        </w:rPr>
      </w:pPr>
      <w:r w:rsidRPr="001D1630">
        <w:rPr>
          <w:rFonts w:ascii="Sakkal Majalla" w:eastAsia="Open Sans" w:hAnsi="Sakkal Majalla" w:cs="Sakkal Majalla"/>
          <w:color w:val="000000" w:themeColor="text1"/>
          <w:sz w:val="26"/>
          <w:szCs w:val="26"/>
          <w:rtl/>
          <w:lang w:eastAsia="ar" w:bidi="ar-MA"/>
        </w:rPr>
        <w:t xml:space="preserve">ينصب التركيز في </w:t>
      </w:r>
      <w:r w:rsidRPr="001D1630">
        <w:rPr>
          <w:rFonts w:ascii="Sakkal Majalla" w:eastAsia="Open Sans" w:hAnsi="Sakkal Majalla" w:cs="Sakkal Majalla"/>
          <w:b/>
          <w:bCs/>
          <w:color w:val="000000" w:themeColor="text1"/>
          <w:sz w:val="26"/>
          <w:szCs w:val="26"/>
          <w:rtl/>
          <w:lang w:eastAsia="ar" w:bidi="ar-MA"/>
        </w:rPr>
        <w:t>نتاج التعلم أ</w:t>
      </w:r>
      <w:r w:rsidRPr="001D1630">
        <w:rPr>
          <w:rFonts w:ascii="Sakkal Majalla" w:eastAsia="Open Sans" w:hAnsi="Sakkal Majalla" w:cs="Sakkal Majalla"/>
          <w:color w:val="000000" w:themeColor="text1"/>
          <w:sz w:val="26"/>
          <w:szCs w:val="26"/>
          <w:rtl/>
          <w:lang w:eastAsia="ar" w:bidi="ar-MA"/>
        </w:rPr>
        <w:t xml:space="preserve"> على فهم وظيفة أنظمة الإشعال التقليدي وآلية تشغيلها. ينبغي أن يساعد تدريس الجزء الأول من نتاج التعلم هذا المتعلمين على فهم وظيفة المكونات المختلفة لأنظمة الإشعال؛ بما فيها الدوائر ومفتاح الإشعال وقاطع التيار وملف الحث والأسلاك والموزع وذراع الدوار وشمعات الإشعال والآليات المسؤولة عن ضبط توقيت الشرر. وفي الجزء الثاني من نتاج التعلم هذا، يمكن الاعتماد على زيارات ورش العمل والعروض التقديمية ليتوضَّح للمتعلمين تشغيل أنظمة الإشعال؛ بما في ذلك التوقيت ونمط السكون ونطاق الإشعال. ولزيادة الفعالية، يجب تمكين المتعلمون من الوصول إلى أنظمة الإشعال الفعلية في ورشة المركبات. يمكن للمتحدثين الضيوف أيضًا تقديم أفكار ورؤى إضافية حول الأعطال الشائعة في الأنظمة التقليدية وأمثلة لحلها بفعالية. يحتوي كتاب الطالب على دراسات حالة حول أداء النظام والأعطال الشائعة ومثال عملي لتشخيص مشكلة عدم الاحتراق وإصلاحها. يمكن للمتعلمين استخدام الإنترنت للبحث عن شروح فيديو عالية الجودة حول كيفية عمل أنظمة الإشعال التقليدي.</w:t>
      </w:r>
    </w:p>
    <w:p w14:paraId="3AA54215" w14:textId="71683BD7" w:rsidR="008D3E8A" w:rsidRPr="001D1630" w:rsidRDefault="006A78F3" w:rsidP="001D1630">
      <w:pPr>
        <w:pBdr>
          <w:top w:val="nil"/>
          <w:left w:val="nil"/>
          <w:bottom w:val="nil"/>
          <w:right w:val="nil"/>
          <w:between w:val="nil"/>
        </w:pBdr>
        <w:bidi/>
        <w:spacing w:before="80" w:after="60" w:line="264" w:lineRule="auto"/>
        <w:ind w:left="1" w:right="140" w:hanging="3"/>
        <w:rPr>
          <w:rFonts w:ascii="Sakkal Majalla" w:hAnsi="Sakkal Majalla" w:cs="Sakkal Majalla"/>
          <w:color w:val="000000"/>
          <w:sz w:val="26"/>
          <w:szCs w:val="26"/>
        </w:rPr>
      </w:pPr>
      <w:r w:rsidRPr="001D1630">
        <w:rPr>
          <w:rFonts w:ascii="Sakkal Majalla" w:eastAsia="Open Sans" w:hAnsi="Sakkal Majalla" w:cs="Sakkal Majalla"/>
          <w:color w:val="000000" w:themeColor="text1"/>
          <w:sz w:val="26"/>
          <w:szCs w:val="26"/>
          <w:rtl/>
          <w:lang w:eastAsia="ar" w:bidi="ar-MA"/>
        </w:rPr>
        <w:t xml:space="preserve">ينصب التركيز في </w:t>
      </w:r>
      <w:r w:rsidRPr="001D1630">
        <w:rPr>
          <w:rFonts w:ascii="Sakkal Majalla" w:eastAsia="Open Sans" w:hAnsi="Sakkal Majalla" w:cs="Sakkal Majalla"/>
          <w:b/>
          <w:bCs/>
          <w:color w:val="000000" w:themeColor="text1"/>
          <w:sz w:val="26"/>
          <w:szCs w:val="26"/>
          <w:rtl/>
          <w:lang w:eastAsia="ar" w:bidi="ar-MA"/>
        </w:rPr>
        <w:t>نتاج التعلم ب</w:t>
      </w:r>
      <w:r w:rsidRPr="001D1630">
        <w:rPr>
          <w:rFonts w:ascii="Sakkal Majalla" w:eastAsia="Open Sans" w:hAnsi="Sakkal Majalla" w:cs="Sakkal Majalla"/>
          <w:color w:val="000000" w:themeColor="text1"/>
          <w:sz w:val="26"/>
          <w:szCs w:val="26"/>
          <w:rtl/>
          <w:lang w:eastAsia="ar" w:bidi="ar-MA"/>
        </w:rPr>
        <w:t xml:space="preserve"> على فهم تشغيل الإشعال الإلكتروني المبرمج وأنظمة الإشعال دون موزع. ويضم نتاج التعلم هذا جزأين؛ الجزء الأول يتعلق بتشغيل الإشعال الإلكتروني المبرمج شاملًا جميع المكونات، أما الجزء الثاني فيتعلق بنظام الإشعال دون موزع شاملًا جميع المكونات الموضحة في نتاج التعلم </w:t>
      </w:r>
      <w:proofErr w:type="gramStart"/>
      <w:r w:rsidRPr="001D1630">
        <w:rPr>
          <w:rFonts w:ascii="Sakkal Majalla" w:eastAsia="Open Sans" w:hAnsi="Sakkal Majalla" w:cs="Sakkal Majalla"/>
          <w:color w:val="000000" w:themeColor="text1"/>
          <w:sz w:val="26"/>
          <w:szCs w:val="26"/>
          <w:rtl/>
          <w:lang w:eastAsia="ar" w:bidi="ar-MA"/>
        </w:rPr>
        <w:t>ب2</w:t>
      </w:r>
      <w:proofErr w:type="gramEnd"/>
      <w:r w:rsidRPr="001D1630">
        <w:rPr>
          <w:rFonts w:ascii="Sakkal Majalla" w:eastAsia="Open Sans" w:hAnsi="Sakkal Majalla" w:cs="Sakkal Majalla"/>
          <w:color w:val="000000" w:themeColor="text1"/>
          <w:sz w:val="26"/>
          <w:szCs w:val="26"/>
          <w:rtl/>
          <w:lang w:eastAsia="ar" w:bidi="ar-MA"/>
        </w:rPr>
        <w:t xml:space="preserve"> من وصف الوحدة. يحتوي كتاب الطالب على دراسات حالة مرتبطة بتشخيص المشكلات المتعلقة بالإشعال الإلكتروني المبرمج وأنظمة الإشعال دون موزع. تتوافر أيضًا العديد من المواقع الإلكترونية المفيدة التي تقدم شروحًا لأنظمة الإشعال المختلفة. سيستفيد الطلاب من تجربة هذه الأنظمة في ورش المركبات، مثلًا من خلال إجراء زيارات محلية إلى هذه الورش.</w:t>
      </w:r>
    </w:p>
    <w:p w14:paraId="7C515434" w14:textId="556ADFBF" w:rsidR="00E17613" w:rsidRPr="001D1630" w:rsidRDefault="006A78F3" w:rsidP="001D1630">
      <w:pPr>
        <w:pBdr>
          <w:top w:val="nil"/>
          <w:left w:val="nil"/>
          <w:bottom w:val="nil"/>
          <w:right w:val="nil"/>
          <w:between w:val="nil"/>
        </w:pBdr>
        <w:bidi/>
        <w:spacing w:before="80" w:after="60" w:line="264" w:lineRule="auto"/>
        <w:ind w:leftChars="0" w:left="0" w:right="140" w:firstLineChars="0" w:firstLine="0"/>
        <w:rPr>
          <w:rFonts w:ascii="Sakkal Majalla" w:hAnsi="Sakkal Majalla" w:cs="Sakkal Majalla"/>
          <w:color w:val="000000"/>
          <w:sz w:val="26"/>
          <w:szCs w:val="26"/>
        </w:rPr>
      </w:pPr>
      <w:r w:rsidRPr="001D1630">
        <w:rPr>
          <w:rFonts w:ascii="Sakkal Majalla" w:eastAsia="Open Sans" w:hAnsi="Sakkal Majalla" w:cs="Sakkal Majalla"/>
          <w:color w:val="000000" w:themeColor="text1"/>
          <w:sz w:val="26"/>
          <w:szCs w:val="26"/>
          <w:rtl/>
          <w:lang w:eastAsia="ar" w:bidi="ar-MA"/>
        </w:rPr>
        <w:t xml:space="preserve">يبحث </w:t>
      </w:r>
      <w:r w:rsidRPr="001D1630">
        <w:rPr>
          <w:rFonts w:ascii="Sakkal Majalla" w:eastAsia="Open Sans" w:hAnsi="Sakkal Majalla" w:cs="Sakkal Majalla"/>
          <w:b/>
          <w:bCs/>
          <w:color w:val="000000" w:themeColor="text1"/>
          <w:sz w:val="26"/>
          <w:szCs w:val="26"/>
          <w:rtl/>
          <w:lang w:eastAsia="ar" w:bidi="ar-MA"/>
        </w:rPr>
        <w:t>نتاج التعلم ج</w:t>
      </w:r>
      <w:r w:rsidRPr="001D1630">
        <w:rPr>
          <w:rFonts w:ascii="Sakkal Majalla" w:eastAsia="Open Sans" w:hAnsi="Sakkal Majalla" w:cs="Sakkal Majalla"/>
          <w:color w:val="000000" w:themeColor="text1"/>
          <w:sz w:val="26"/>
          <w:szCs w:val="26"/>
          <w:rtl/>
          <w:lang w:eastAsia="ar" w:bidi="ar-MA"/>
        </w:rPr>
        <w:t xml:space="preserve"> معرفة الطلاب بوظيفة وتشغيل مولدات النبض ووحدات التحكم، وينقسم هذا النتاج إلى ثلاثة أجزاء؛ الجزء الأول مخصص لوظيفة المولدات وتشغيلها، والجزء الثاني مخصص للملامسات المدعومة بالترانزستور، أما الجزء الثالث فمخصص لوظيفة وحدات التحكم وتشغيلها. ويحتوي كتاب الطالب على دراسة حالة حول تحسين اعتمادية مستشعر تأثير هول. يحتوي أيضًا على دراسات حالة مرتبطة بتشخيص أعطال وحدة التحكم وتحسين الأداء باستخدام الأنظمة المدعومة بالترانزستور. يمكن أن يتضمن التدريس عمل المتعلمين في مجموعات للتحقيق في سيناريوهات مختلفة تُستخدم فيها هذه المكونات.</w:t>
      </w:r>
    </w:p>
    <w:p w14:paraId="0DE52288" w14:textId="5277A358" w:rsidR="00E17613" w:rsidRPr="001D1630" w:rsidRDefault="00E00FDE" w:rsidP="001D1630">
      <w:pPr>
        <w:pBdr>
          <w:top w:val="nil"/>
          <w:left w:val="nil"/>
          <w:bottom w:val="nil"/>
          <w:right w:val="nil"/>
          <w:between w:val="nil"/>
        </w:pBdr>
        <w:bidi/>
        <w:spacing w:before="80" w:after="60" w:line="264" w:lineRule="auto"/>
        <w:ind w:leftChars="0" w:left="0" w:right="140" w:firstLineChars="0" w:firstLine="0"/>
        <w:rPr>
          <w:rFonts w:ascii="Sakkal Majalla" w:hAnsi="Sakkal Majalla" w:cs="Sakkal Majalla"/>
          <w:b/>
          <w:bCs/>
          <w:color w:val="000000"/>
          <w:sz w:val="26"/>
          <w:szCs w:val="26"/>
        </w:rPr>
      </w:pPr>
      <w:r w:rsidRPr="001D1630">
        <w:rPr>
          <w:rFonts w:ascii="Sakkal Majalla" w:eastAsia="Open Sans" w:hAnsi="Sakkal Majalla" w:cs="Sakkal Majalla"/>
          <w:color w:val="000000" w:themeColor="text1"/>
          <w:sz w:val="26"/>
          <w:szCs w:val="26"/>
          <w:rtl/>
          <w:lang w:eastAsia="ar" w:bidi="ar-MA"/>
        </w:rPr>
        <w:lastRenderedPageBreak/>
        <w:t xml:space="preserve">يبحث </w:t>
      </w:r>
      <w:r w:rsidRPr="001D1630">
        <w:rPr>
          <w:rFonts w:ascii="Sakkal Majalla" w:eastAsia="Open Sans" w:hAnsi="Sakkal Majalla" w:cs="Sakkal Majalla"/>
          <w:b/>
          <w:bCs/>
          <w:color w:val="000000" w:themeColor="text1"/>
          <w:sz w:val="26"/>
          <w:szCs w:val="26"/>
          <w:rtl/>
          <w:lang w:eastAsia="ar" w:bidi="ar-MA"/>
        </w:rPr>
        <w:t>نتاج التعلم د</w:t>
      </w:r>
      <w:r w:rsidRPr="001D1630">
        <w:rPr>
          <w:rFonts w:ascii="Sakkal Majalla" w:eastAsia="Open Sans" w:hAnsi="Sakkal Majalla" w:cs="Sakkal Majalla"/>
          <w:color w:val="000000" w:themeColor="text1"/>
          <w:sz w:val="26"/>
          <w:szCs w:val="26"/>
          <w:rtl/>
          <w:lang w:eastAsia="ar" w:bidi="ar-MA"/>
        </w:rPr>
        <w:t xml:space="preserve"> اختبار نظام الإشعال الإلكتروني للتحقق من أعطال النظام الشائعة. ويشمل ذلك تطوير المهارات لاستخدام معدات الاختبار؛ مثل جهاز تشخيص الأعطال الذاتي وجهاز اختبار انخفاض الجهد وجهاز اختبار وحدة التحكم الإلكتروني. ويجب التأكيد على إجراءات السلامة في بيئة العمل خلال تنفيذ الأنشطة العملية. من الناحية المثالية، يمكن أن توفر زيارة ورش المركبات شروحًا توضيحية وتجربة عملية لتشخيص الأعطال الشائعة. ويجب أن يكتسب المتعلمون المهارات العملية اللازمة للتحقق من وجود أعطال؛ مثل الرطوبة، وقراءة كود عطل الأوساخ، وحالة أسلاك شمعة الإشعال. يحتوي كتاب الطالب على العديد من الأمثلة المفيدة التفصيلية لأنشطة اختبار الإشعال العملية.</w:t>
      </w:r>
    </w:p>
    <w:p w14:paraId="0744A29F" w14:textId="77777777" w:rsidR="000740A5" w:rsidRPr="001D1630" w:rsidRDefault="000740A5" w:rsidP="001D1630">
      <w:pPr>
        <w:suppressAutoHyphens w:val="0"/>
        <w:bidi/>
        <w:spacing w:line="240" w:lineRule="auto"/>
        <w:ind w:leftChars="0" w:left="0" w:firstLineChars="0" w:firstLine="0"/>
        <w:textDirection w:val="lrTb"/>
        <w:textAlignment w:val="auto"/>
        <w:outlineLvl w:val="9"/>
        <w:rPr>
          <w:rFonts w:ascii="Sakkal Majalla" w:hAnsi="Sakkal Majalla" w:cs="Sakkal Majalla"/>
          <w:b/>
          <w:color w:val="000000"/>
          <w:sz w:val="26"/>
          <w:szCs w:val="26"/>
        </w:rPr>
      </w:pPr>
      <w:r w:rsidRPr="001D1630">
        <w:rPr>
          <w:rFonts w:ascii="Sakkal Majalla" w:eastAsia="Open Sans" w:hAnsi="Sakkal Majalla" w:cs="Sakkal Majalla"/>
          <w:b/>
          <w:bCs/>
          <w:color w:val="000000"/>
          <w:sz w:val="26"/>
          <w:szCs w:val="26"/>
          <w:rtl/>
          <w:lang w:eastAsia="ar" w:bidi="ar-MA"/>
        </w:rPr>
        <w:br w:type="page"/>
      </w:r>
    </w:p>
    <w:p w14:paraId="046CB223" w14:textId="1B572BEE" w:rsidR="004E1D73" w:rsidRPr="001D1630" w:rsidRDefault="009C2EF8" w:rsidP="001D1630">
      <w:pPr>
        <w:pBdr>
          <w:top w:val="nil"/>
          <w:left w:val="nil"/>
          <w:bottom w:val="nil"/>
          <w:right w:val="nil"/>
          <w:between w:val="nil"/>
        </w:pBdr>
        <w:bidi/>
        <w:spacing w:before="80" w:after="60" w:line="240" w:lineRule="auto"/>
        <w:ind w:left="1" w:right="851" w:hanging="3"/>
        <w:rPr>
          <w:rFonts w:ascii="Sakkal Majalla" w:hAnsi="Sakkal Majalla" w:cs="Sakkal Majalla"/>
          <w:b/>
          <w:color w:val="000000"/>
          <w:sz w:val="26"/>
          <w:szCs w:val="26"/>
        </w:rPr>
      </w:pPr>
      <w:r w:rsidRPr="001D1630">
        <w:rPr>
          <w:rFonts w:ascii="Sakkal Majalla" w:eastAsia="Open Sans" w:hAnsi="Sakkal Majalla" w:cs="Sakkal Majalla"/>
          <w:b/>
          <w:bCs/>
          <w:color w:val="000000"/>
          <w:sz w:val="26"/>
          <w:szCs w:val="26"/>
          <w:rtl/>
          <w:lang w:eastAsia="ar" w:bidi="ar-MA"/>
        </w:rPr>
        <w:lastRenderedPageBreak/>
        <w:t>نموذج التقييم</w:t>
      </w:r>
    </w:p>
    <w:tbl>
      <w:tblPr>
        <w:tblStyle w:val="a1"/>
        <w:bidiVisual/>
        <w:tblW w:w="9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50"/>
        <w:gridCol w:w="3062"/>
        <w:gridCol w:w="3067"/>
      </w:tblGrid>
      <w:tr w:rsidR="004E1D73" w:rsidRPr="001D1630" w14:paraId="689CA818" w14:textId="77777777" w:rsidTr="00813137">
        <w:tc>
          <w:tcPr>
            <w:tcW w:w="3050" w:type="dxa"/>
            <w:shd w:val="clear" w:color="auto" w:fill="DDCBE3"/>
          </w:tcPr>
          <w:p w14:paraId="58FAAACD" w14:textId="77777777" w:rsidR="004E1D73" w:rsidRPr="001D1630" w:rsidRDefault="009C2EF8" w:rsidP="001D1630">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6"/>
                <w:szCs w:val="26"/>
                <w:lang w:val="en-US"/>
              </w:rPr>
            </w:pPr>
            <w:r w:rsidRPr="001D1630">
              <w:rPr>
                <w:rFonts w:ascii="Sakkal Majalla" w:eastAsia="Verdana" w:hAnsi="Sakkal Majalla" w:cs="Sakkal Majalla"/>
                <w:b/>
                <w:bCs/>
                <w:sz w:val="26"/>
                <w:szCs w:val="26"/>
                <w:rtl/>
                <w:lang w:eastAsia="ar" w:bidi="ar-MA"/>
              </w:rPr>
              <w:t>نتاج التعلم</w:t>
            </w:r>
          </w:p>
        </w:tc>
        <w:tc>
          <w:tcPr>
            <w:tcW w:w="3062" w:type="dxa"/>
            <w:shd w:val="clear" w:color="auto" w:fill="DDCBE3"/>
          </w:tcPr>
          <w:p w14:paraId="23775C42" w14:textId="77777777" w:rsidR="004E1D73" w:rsidRPr="001D1630" w:rsidRDefault="009C2EF8" w:rsidP="001D1630">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6"/>
                <w:szCs w:val="26"/>
                <w:lang w:val="en-US"/>
              </w:rPr>
            </w:pPr>
            <w:r w:rsidRPr="001D1630">
              <w:rPr>
                <w:rFonts w:ascii="Sakkal Majalla" w:eastAsia="Verdana" w:hAnsi="Sakkal Majalla" w:cs="Sakkal Majalla"/>
                <w:b/>
                <w:bCs/>
                <w:sz w:val="26"/>
                <w:szCs w:val="26"/>
                <w:rtl/>
                <w:lang w:eastAsia="ar" w:bidi="ar-MA"/>
              </w:rPr>
              <w:t>مجالات المحتوى الرئيسة</w:t>
            </w:r>
          </w:p>
        </w:tc>
        <w:tc>
          <w:tcPr>
            <w:tcW w:w="3067" w:type="dxa"/>
            <w:shd w:val="clear" w:color="auto" w:fill="DDCBE3"/>
          </w:tcPr>
          <w:p w14:paraId="42C3FFA7" w14:textId="77777777" w:rsidR="00574758" w:rsidRPr="001D1630" w:rsidRDefault="009C2EF8" w:rsidP="001D1630">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6"/>
                <w:szCs w:val="26"/>
                <w:lang w:val="en-US"/>
              </w:rPr>
            </w:pPr>
            <w:r w:rsidRPr="001D1630">
              <w:rPr>
                <w:rFonts w:ascii="Sakkal Majalla" w:eastAsia="Verdana" w:hAnsi="Sakkal Majalla" w:cs="Sakkal Majalla"/>
                <w:b/>
                <w:bCs/>
                <w:sz w:val="26"/>
                <w:szCs w:val="26"/>
                <w:rtl/>
                <w:lang w:eastAsia="ar" w:bidi="ar-MA"/>
              </w:rPr>
              <w:t xml:space="preserve">نهج التقييم </w:t>
            </w:r>
          </w:p>
          <w:p w14:paraId="351B0507" w14:textId="498D09F6" w:rsidR="004E1D73" w:rsidRPr="001D1630" w:rsidRDefault="009C2EF8" w:rsidP="001D1630">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6"/>
                <w:szCs w:val="26"/>
                <w:lang w:val="en-US"/>
              </w:rPr>
            </w:pPr>
            <w:r w:rsidRPr="001D1630">
              <w:rPr>
                <w:rFonts w:ascii="Sakkal Majalla" w:eastAsia="Verdana" w:hAnsi="Sakkal Majalla" w:cs="Sakkal Majalla"/>
                <w:b/>
                <w:bCs/>
                <w:sz w:val="26"/>
                <w:szCs w:val="26"/>
                <w:rtl/>
                <w:lang w:eastAsia="ar" w:bidi="ar-MA"/>
              </w:rPr>
              <w:t>التقييم الموصى به</w:t>
            </w:r>
          </w:p>
        </w:tc>
      </w:tr>
      <w:tr w:rsidR="007674B4" w:rsidRPr="001D1630" w14:paraId="0184512E" w14:textId="77777777" w:rsidTr="00091921">
        <w:tc>
          <w:tcPr>
            <w:tcW w:w="3050" w:type="dxa"/>
          </w:tcPr>
          <w:p w14:paraId="08458121" w14:textId="0F41DB56" w:rsidR="007674B4" w:rsidRPr="001D1630" w:rsidRDefault="007674B4" w:rsidP="001D1630">
            <w:pPr>
              <w:pBdr>
                <w:top w:val="nil"/>
                <w:left w:val="nil"/>
                <w:bottom w:val="nil"/>
                <w:right w:val="nil"/>
                <w:between w:val="nil"/>
              </w:pBdr>
              <w:bidi/>
              <w:spacing w:before="80" w:after="60" w:line="240" w:lineRule="auto"/>
              <w:ind w:leftChars="19" w:left="372" w:right="114" w:hangingChars="128" w:hanging="334"/>
              <w:rPr>
                <w:rFonts w:ascii="Sakkal Majalla" w:hAnsi="Sakkal Majalla" w:cs="Sakkal Majalla"/>
                <w:b/>
                <w:color w:val="000000"/>
                <w:sz w:val="26"/>
                <w:szCs w:val="26"/>
              </w:rPr>
            </w:pPr>
            <w:r w:rsidRPr="001D1630">
              <w:rPr>
                <w:rFonts w:ascii="Sakkal Majalla" w:eastAsia="Open Sans" w:hAnsi="Sakkal Majalla" w:cs="Sakkal Majalla"/>
                <w:b/>
                <w:bCs/>
                <w:color w:val="000000"/>
                <w:sz w:val="26"/>
                <w:szCs w:val="26"/>
                <w:rtl/>
                <w:lang w:eastAsia="ar" w:bidi="ar-MA"/>
              </w:rPr>
              <w:t xml:space="preserve">أ </w:t>
            </w:r>
            <w:r w:rsidRPr="001D1630">
              <w:rPr>
                <w:rFonts w:ascii="Sakkal Majalla" w:eastAsia="Open Sans" w:hAnsi="Sakkal Majalla" w:cs="Sakkal Majalla"/>
                <w:b/>
                <w:bCs/>
                <w:color w:val="000000"/>
                <w:sz w:val="26"/>
                <w:szCs w:val="26"/>
                <w:rtl/>
                <w:lang w:eastAsia="ar" w:bidi="ar-MA"/>
              </w:rPr>
              <w:tab/>
            </w:r>
            <w:r w:rsidRPr="001D1630">
              <w:rPr>
                <w:rFonts w:ascii="Sakkal Majalla" w:eastAsia="Open Sans" w:hAnsi="Sakkal Majalla" w:cs="Sakkal Majalla"/>
                <w:color w:val="000000"/>
                <w:sz w:val="26"/>
                <w:szCs w:val="26"/>
                <w:rtl/>
                <w:lang w:eastAsia="ar" w:bidi="ar-MA"/>
              </w:rPr>
              <w:t>فهم وظيفة وتشغيل</w:t>
            </w:r>
            <w:r w:rsidRPr="001D1630">
              <w:rPr>
                <w:rFonts w:ascii="Sakkal Majalla" w:eastAsia="Open Sans" w:hAnsi="Sakkal Majalla" w:cs="Sakkal Majalla"/>
                <w:color w:val="000000"/>
                <w:sz w:val="26"/>
                <w:szCs w:val="26"/>
                <w:rtl/>
                <w:lang w:eastAsia="ar" w:bidi="ar-MA"/>
              </w:rPr>
              <w:br/>
              <w:t>أنظمة الإشعال التقليدي</w:t>
            </w:r>
          </w:p>
        </w:tc>
        <w:tc>
          <w:tcPr>
            <w:tcW w:w="3062" w:type="dxa"/>
            <w:tcBorders>
              <w:bottom w:val="single" w:sz="4" w:space="0" w:color="auto"/>
            </w:tcBorders>
          </w:tcPr>
          <w:p w14:paraId="1179E0E8" w14:textId="30C1DEC0" w:rsidR="007674B4" w:rsidRPr="001D1630" w:rsidRDefault="007674B4" w:rsidP="001D1630">
            <w:pPr>
              <w:pBdr>
                <w:top w:val="nil"/>
                <w:left w:val="nil"/>
                <w:bottom w:val="nil"/>
                <w:right w:val="nil"/>
                <w:between w:val="nil"/>
              </w:pBdr>
              <w:bidi/>
              <w:spacing w:before="80" w:after="60" w:line="240" w:lineRule="auto"/>
              <w:ind w:leftChars="18" w:left="469" w:right="114" w:hangingChars="166" w:hanging="433"/>
              <w:rPr>
                <w:rFonts w:ascii="Sakkal Majalla" w:hAnsi="Sakkal Majalla" w:cs="Sakkal Majalla"/>
                <w:b/>
                <w:color w:val="000000"/>
                <w:sz w:val="26"/>
                <w:szCs w:val="26"/>
              </w:rPr>
            </w:pPr>
            <w:r w:rsidRPr="001D1630">
              <w:rPr>
                <w:rFonts w:ascii="Sakkal Majalla" w:eastAsia="Open Sans" w:hAnsi="Sakkal Majalla" w:cs="Sakkal Majalla"/>
                <w:b/>
                <w:bCs/>
                <w:color w:val="000000"/>
                <w:sz w:val="26"/>
                <w:szCs w:val="26"/>
                <w:rtl/>
                <w:lang w:eastAsia="ar" w:bidi="ar-MA"/>
              </w:rPr>
              <w:t xml:space="preserve">أ1 </w:t>
            </w:r>
            <w:r w:rsidRPr="001D1630">
              <w:rPr>
                <w:rFonts w:ascii="Sakkal Majalla" w:eastAsia="Open Sans" w:hAnsi="Sakkal Majalla" w:cs="Sakkal Majalla"/>
                <w:b/>
                <w:bCs/>
                <w:color w:val="000000"/>
                <w:sz w:val="26"/>
                <w:szCs w:val="26"/>
                <w:rtl/>
                <w:lang w:eastAsia="ar" w:bidi="ar-MA"/>
              </w:rPr>
              <w:tab/>
            </w:r>
            <w:r w:rsidRPr="001D1630">
              <w:rPr>
                <w:rFonts w:ascii="Sakkal Majalla" w:eastAsia="Open Sans" w:hAnsi="Sakkal Majalla" w:cs="Sakkal Majalla"/>
                <w:color w:val="000000"/>
                <w:sz w:val="26"/>
                <w:szCs w:val="26"/>
                <w:rtl/>
                <w:lang w:eastAsia="ar" w:bidi="ar-MA"/>
              </w:rPr>
              <w:t>مكونات نظام الإشعال</w:t>
            </w:r>
          </w:p>
          <w:p w14:paraId="1B22D46F" w14:textId="188B26B9" w:rsidR="007674B4" w:rsidRPr="001D1630" w:rsidRDefault="007674B4" w:rsidP="001D1630">
            <w:pPr>
              <w:pBdr>
                <w:top w:val="nil"/>
                <w:left w:val="nil"/>
                <w:bottom w:val="nil"/>
                <w:right w:val="nil"/>
                <w:between w:val="nil"/>
              </w:pBdr>
              <w:bidi/>
              <w:spacing w:before="80" w:after="60" w:line="240" w:lineRule="auto"/>
              <w:ind w:leftChars="18" w:left="469" w:right="114" w:hangingChars="166" w:hanging="433"/>
              <w:rPr>
                <w:rFonts w:ascii="Sakkal Majalla" w:hAnsi="Sakkal Majalla" w:cs="Sakkal Majalla"/>
                <w:b/>
                <w:color w:val="000000"/>
                <w:sz w:val="26"/>
                <w:szCs w:val="26"/>
              </w:rPr>
            </w:pPr>
            <w:r w:rsidRPr="001D1630">
              <w:rPr>
                <w:rFonts w:ascii="Sakkal Majalla" w:eastAsia="Open Sans" w:hAnsi="Sakkal Majalla" w:cs="Sakkal Majalla"/>
                <w:b/>
                <w:bCs/>
                <w:color w:val="000000"/>
                <w:sz w:val="26"/>
                <w:szCs w:val="26"/>
                <w:rtl/>
                <w:lang w:eastAsia="ar" w:bidi="ar-MA"/>
              </w:rPr>
              <w:t xml:space="preserve">أ2 </w:t>
            </w:r>
            <w:r w:rsidRPr="001D1630">
              <w:rPr>
                <w:rFonts w:ascii="Sakkal Majalla" w:eastAsia="Open Sans" w:hAnsi="Sakkal Majalla" w:cs="Sakkal Majalla"/>
                <w:b/>
                <w:bCs/>
                <w:color w:val="000000"/>
                <w:sz w:val="26"/>
                <w:szCs w:val="26"/>
                <w:rtl/>
                <w:lang w:eastAsia="ar" w:bidi="ar-MA"/>
              </w:rPr>
              <w:tab/>
            </w:r>
            <w:r w:rsidRPr="001D1630">
              <w:rPr>
                <w:rFonts w:ascii="Sakkal Majalla" w:eastAsia="Open Sans" w:hAnsi="Sakkal Majalla" w:cs="Sakkal Majalla"/>
                <w:color w:val="000000"/>
                <w:sz w:val="26"/>
                <w:szCs w:val="26"/>
                <w:rtl/>
                <w:lang w:eastAsia="ar" w:bidi="ar-MA"/>
              </w:rPr>
              <w:t>تشغيل نظام الإشعال</w:t>
            </w:r>
          </w:p>
        </w:tc>
        <w:tc>
          <w:tcPr>
            <w:tcW w:w="3067" w:type="dxa"/>
            <w:vMerge w:val="restart"/>
          </w:tcPr>
          <w:p w14:paraId="223C61E5" w14:textId="67430795" w:rsidR="007674B4" w:rsidRPr="001D1630" w:rsidRDefault="00D30D99" w:rsidP="001D1630">
            <w:pPr>
              <w:suppressAutoHyphens w:val="0"/>
              <w:bidi/>
              <w:spacing w:line="240" w:lineRule="auto"/>
              <w:ind w:leftChars="0" w:left="0" w:firstLineChars="0" w:firstLine="0"/>
              <w:textDirection w:val="lrTb"/>
              <w:textAlignment w:val="auto"/>
              <w:outlineLvl w:val="9"/>
              <w:rPr>
                <w:rFonts w:ascii="Sakkal Majalla" w:eastAsia="Open Sans" w:hAnsi="Sakkal Majalla" w:cs="Sakkal Majalla"/>
                <w:sz w:val="26"/>
                <w:szCs w:val="26"/>
              </w:rPr>
            </w:pPr>
            <w:r w:rsidRPr="001D1630">
              <w:rPr>
                <w:rFonts w:ascii="Sakkal Majalla" w:eastAsia="Open Sans" w:hAnsi="Sakkal Majalla" w:cs="Sakkal Majalla"/>
                <w:sz w:val="26"/>
                <w:szCs w:val="26"/>
                <w:rtl/>
                <w:lang w:eastAsia="ar" w:bidi="ar-MA"/>
              </w:rPr>
              <w:t>تقرير عن وظيفة أنظمة الإشعال وتشغيلها</w:t>
            </w:r>
            <w:r w:rsidRPr="001D1630">
              <w:rPr>
                <w:rFonts w:ascii="Sakkal Majalla" w:eastAsia="Open Sans" w:hAnsi="Sakkal Majalla" w:cs="Sakkal Majalla"/>
                <w:sz w:val="26"/>
                <w:szCs w:val="26"/>
                <w:rtl/>
                <w:lang w:eastAsia="ar" w:bidi="ar-MA"/>
              </w:rPr>
              <w:br/>
              <w:t>، وتشغيل أنظمة الإشعال الإلكتروني</w:t>
            </w:r>
            <w:r w:rsidRPr="001D1630">
              <w:rPr>
                <w:rFonts w:ascii="Sakkal Majalla" w:eastAsia="Open Sans" w:hAnsi="Sakkal Majalla" w:cs="Sakkal Majalla"/>
                <w:sz w:val="26"/>
                <w:szCs w:val="26"/>
                <w:rtl/>
                <w:lang w:eastAsia="ar" w:bidi="ar-MA"/>
              </w:rPr>
              <w:br/>
              <w:t xml:space="preserve"> المبرمج والإشعال دون موزع</w:t>
            </w:r>
            <w:r w:rsidRPr="001D1630">
              <w:rPr>
                <w:rFonts w:ascii="Sakkal Majalla" w:eastAsia="Open Sans" w:hAnsi="Sakkal Majalla" w:cs="Sakkal Majalla"/>
                <w:sz w:val="26"/>
                <w:szCs w:val="26"/>
                <w:rtl/>
                <w:lang w:eastAsia="ar" w:bidi="ar-MA"/>
              </w:rPr>
              <w:br/>
              <w:t>، ووظيفة مولدات النبض</w:t>
            </w:r>
            <w:r w:rsidRPr="001D1630">
              <w:rPr>
                <w:rFonts w:ascii="Sakkal Majalla" w:eastAsia="Open Sans" w:hAnsi="Sakkal Majalla" w:cs="Sakkal Majalla"/>
                <w:sz w:val="26"/>
                <w:szCs w:val="26"/>
                <w:rtl/>
                <w:lang w:eastAsia="ar" w:bidi="ar-MA"/>
              </w:rPr>
              <w:br/>
              <w:t xml:space="preserve"> ووحدات التحكم</w:t>
            </w:r>
            <w:r w:rsidRPr="001D1630">
              <w:rPr>
                <w:rFonts w:ascii="Sakkal Majalla" w:eastAsia="Open Sans" w:hAnsi="Sakkal Majalla" w:cs="Sakkal Majalla"/>
                <w:sz w:val="26"/>
                <w:szCs w:val="26"/>
                <w:rtl/>
                <w:lang w:eastAsia="ar" w:bidi="ar-MA"/>
              </w:rPr>
              <w:br/>
              <w:t xml:space="preserve"> وآلية تشغيلهما.</w:t>
            </w:r>
            <w:r w:rsidRPr="001D1630">
              <w:rPr>
                <w:rFonts w:ascii="Sakkal Majalla" w:eastAsia="Open Sans" w:hAnsi="Sakkal Majalla" w:cs="Sakkal Majalla"/>
                <w:sz w:val="26"/>
                <w:szCs w:val="26"/>
                <w:rtl/>
                <w:lang w:eastAsia="ar" w:bidi="ar-MA"/>
              </w:rPr>
              <w:br/>
            </w:r>
            <w:r w:rsidRPr="001D1630">
              <w:rPr>
                <w:rFonts w:ascii="Sakkal Majalla" w:eastAsia="Open Sans" w:hAnsi="Sakkal Majalla" w:cs="Sakkal Majalla"/>
                <w:sz w:val="26"/>
                <w:szCs w:val="26"/>
                <w:rtl/>
                <w:lang w:eastAsia="ar" w:bidi="ar-MA"/>
              </w:rPr>
              <w:br/>
            </w:r>
          </w:p>
        </w:tc>
      </w:tr>
      <w:tr w:rsidR="007674B4" w:rsidRPr="001D1630" w14:paraId="275590D0" w14:textId="77777777" w:rsidTr="00091921">
        <w:tc>
          <w:tcPr>
            <w:tcW w:w="3050" w:type="dxa"/>
          </w:tcPr>
          <w:p w14:paraId="2BABFA81" w14:textId="2391A27C" w:rsidR="007674B4" w:rsidRPr="001D1630" w:rsidRDefault="007674B4" w:rsidP="001D1630">
            <w:pPr>
              <w:pBdr>
                <w:top w:val="nil"/>
                <w:left w:val="nil"/>
                <w:bottom w:val="nil"/>
                <w:right w:val="nil"/>
                <w:between w:val="nil"/>
              </w:pBdr>
              <w:bidi/>
              <w:spacing w:before="80" w:after="60" w:line="240" w:lineRule="auto"/>
              <w:ind w:leftChars="19" w:left="372" w:right="114" w:hangingChars="128" w:hanging="334"/>
              <w:rPr>
                <w:rFonts w:ascii="Sakkal Majalla" w:hAnsi="Sakkal Majalla" w:cs="Sakkal Majalla"/>
                <w:b/>
                <w:color w:val="000000"/>
                <w:sz w:val="26"/>
                <w:szCs w:val="26"/>
              </w:rPr>
            </w:pPr>
            <w:r w:rsidRPr="001D1630">
              <w:rPr>
                <w:rFonts w:ascii="Sakkal Majalla" w:eastAsia="Open Sans" w:hAnsi="Sakkal Majalla" w:cs="Sakkal Majalla"/>
                <w:b/>
                <w:bCs/>
                <w:color w:val="000000"/>
                <w:sz w:val="26"/>
                <w:szCs w:val="26"/>
                <w:rtl/>
                <w:lang w:eastAsia="ar" w:bidi="ar-MA"/>
              </w:rPr>
              <w:t xml:space="preserve">ب </w:t>
            </w:r>
            <w:r w:rsidRPr="001D1630">
              <w:rPr>
                <w:rFonts w:ascii="Sakkal Majalla" w:eastAsia="Open Sans" w:hAnsi="Sakkal Majalla" w:cs="Sakkal Majalla"/>
                <w:b/>
                <w:bCs/>
                <w:color w:val="000000"/>
                <w:sz w:val="26"/>
                <w:szCs w:val="26"/>
                <w:rtl/>
                <w:lang w:eastAsia="ar" w:bidi="ar-MA"/>
              </w:rPr>
              <w:tab/>
            </w:r>
            <w:r w:rsidRPr="001D1630">
              <w:rPr>
                <w:rFonts w:ascii="Sakkal Majalla" w:eastAsia="Open Sans" w:hAnsi="Sakkal Majalla" w:cs="Sakkal Majalla"/>
                <w:color w:val="000000"/>
                <w:sz w:val="26"/>
                <w:szCs w:val="26"/>
                <w:rtl/>
                <w:lang w:eastAsia="ar" w:bidi="ar-MA"/>
              </w:rPr>
              <w:t>فهم</w:t>
            </w:r>
            <w:r w:rsidRPr="001D1630">
              <w:rPr>
                <w:rFonts w:ascii="Sakkal Majalla" w:eastAsia="Open Sans" w:hAnsi="Sakkal Majalla" w:cs="Sakkal Majalla"/>
                <w:color w:val="000000"/>
                <w:sz w:val="26"/>
                <w:szCs w:val="26"/>
                <w:rtl/>
                <w:lang w:eastAsia="ar" w:bidi="ar-MA"/>
              </w:rPr>
              <w:br/>
              <w:t xml:space="preserve"> تشغيل</w:t>
            </w:r>
            <w:r w:rsidRPr="001D1630">
              <w:rPr>
                <w:rFonts w:ascii="Sakkal Majalla" w:eastAsia="Open Sans" w:hAnsi="Sakkal Majalla" w:cs="Sakkal Majalla"/>
                <w:color w:val="000000"/>
                <w:sz w:val="26"/>
                <w:szCs w:val="26"/>
                <w:rtl/>
                <w:lang w:eastAsia="ar" w:bidi="ar-MA"/>
              </w:rPr>
              <w:br/>
              <w:t xml:space="preserve"> أنظمة الإشعال الإلكتروني</w:t>
            </w:r>
            <w:r w:rsidRPr="001D1630">
              <w:rPr>
                <w:rFonts w:ascii="Sakkal Majalla" w:eastAsia="Open Sans" w:hAnsi="Sakkal Majalla" w:cs="Sakkal Majalla"/>
                <w:color w:val="000000"/>
                <w:sz w:val="26"/>
                <w:szCs w:val="26"/>
                <w:rtl/>
                <w:lang w:eastAsia="ar" w:bidi="ar-MA"/>
              </w:rPr>
              <w:br/>
              <w:t xml:space="preserve"> المبرمج </w:t>
            </w:r>
            <w:r w:rsidRPr="001D1630">
              <w:rPr>
                <w:rFonts w:ascii="Sakkal Majalla" w:eastAsia="Open Sans" w:hAnsi="Sakkal Majalla" w:cs="Sakkal Majalla"/>
                <w:color w:val="000000"/>
                <w:sz w:val="26"/>
                <w:szCs w:val="26"/>
                <w:rtl/>
                <w:lang w:eastAsia="ar" w:bidi="ar-MA"/>
              </w:rPr>
              <w:br/>
              <w:t>والإشعال دون موزع</w:t>
            </w:r>
          </w:p>
        </w:tc>
        <w:tc>
          <w:tcPr>
            <w:tcW w:w="3062" w:type="dxa"/>
            <w:tcBorders>
              <w:bottom w:val="single" w:sz="4" w:space="0" w:color="auto"/>
            </w:tcBorders>
          </w:tcPr>
          <w:p w14:paraId="489FAD22" w14:textId="2D5938D0" w:rsidR="00091921" w:rsidRPr="001D1630" w:rsidRDefault="007674B4" w:rsidP="001D1630">
            <w:pPr>
              <w:bidi/>
              <w:spacing w:before="80" w:after="60" w:line="240" w:lineRule="auto"/>
              <w:ind w:leftChars="18" w:left="469" w:right="114" w:hangingChars="166" w:hanging="433"/>
              <w:textDirection w:val="lrTb"/>
              <w:rPr>
                <w:rFonts w:ascii="Sakkal Majalla" w:hAnsi="Sakkal Majalla" w:cs="Sakkal Majalla"/>
                <w:b/>
                <w:color w:val="000000"/>
                <w:sz w:val="26"/>
                <w:szCs w:val="26"/>
              </w:rPr>
            </w:pPr>
            <w:proofErr w:type="gramStart"/>
            <w:r w:rsidRPr="001D1630">
              <w:rPr>
                <w:rFonts w:ascii="Sakkal Majalla" w:eastAsia="Open Sans" w:hAnsi="Sakkal Majalla" w:cs="Sakkal Majalla"/>
                <w:b/>
                <w:bCs/>
                <w:color w:val="000000"/>
                <w:sz w:val="26"/>
                <w:szCs w:val="26"/>
                <w:rtl/>
                <w:lang w:eastAsia="ar" w:bidi="ar-MA"/>
              </w:rPr>
              <w:t>ب1</w:t>
            </w:r>
            <w:proofErr w:type="gramEnd"/>
            <w:r w:rsidRPr="001D1630">
              <w:rPr>
                <w:rFonts w:ascii="Sakkal Majalla" w:eastAsia="Open Sans" w:hAnsi="Sakkal Majalla" w:cs="Sakkal Majalla"/>
                <w:b/>
                <w:bCs/>
                <w:color w:val="000000"/>
                <w:sz w:val="26"/>
                <w:szCs w:val="26"/>
                <w:rtl/>
                <w:lang w:eastAsia="ar" w:bidi="ar-MA"/>
              </w:rPr>
              <w:t xml:space="preserve"> </w:t>
            </w:r>
            <w:r w:rsidRPr="001D1630">
              <w:rPr>
                <w:rFonts w:ascii="Sakkal Majalla" w:eastAsia="Open Sans" w:hAnsi="Sakkal Majalla" w:cs="Sakkal Majalla"/>
                <w:b/>
                <w:bCs/>
                <w:color w:val="000000"/>
                <w:sz w:val="26"/>
                <w:szCs w:val="26"/>
                <w:rtl/>
                <w:lang w:eastAsia="ar" w:bidi="ar-MA"/>
              </w:rPr>
              <w:tab/>
            </w:r>
            <w:r w:rsidRPr="001D1630">
              <w:rPr>
                <w:rFonts w:ascii="Sakkal Majalla" w:eastAsia="Open Sans" w:hAnsi="Sakkal Majalla" w:cs="Sakkal Majalla"/>
                <w:color w:val="000000"/>
                <w:sz w:val="26"/>
                <w:szCs w:val="26"/>
                <w:rtl/>
                <w:lang w:eastAsia="ar" w:bidi="ar-MA"/>
              </w:rPr>
              <w:t>الإشعال</w:t>
            </w:r>
            <w:r w:rsidRPr="001D1630">
              <w:rPr>
                <w:rFonts w:ascii="Sakkal Majalla" w:eastAsia="Open Sans" w:hAnsi="Sakkal Majalla" w:cs="Sakkal Majalla"/>
                <w:color w:val="000000"/>
                <w:sz w:val="26"/>
                <w:szCs w:val="26"/>
                <w:rtl/>
                <w:lang w:eastAsia="ar" w:bidi="ar-MA"/>
              </w:rPr>
              <w:br/>
              <w:t>الإلكتروني المبرمج</w:t>
            </w:r>
          </w:p>
          <w:p w14:paraId="045FA9E7" w14:textId="52E5407A" w:rsidR="007674B4" w:rsidRPr="001D1630" w:rsidRDefault="007674B4" w:rsidP="001D1630">
            <w:pPr>
              <w:bidi/>
              <w:spacing w:before="80" w:after="60" w:line="240" w:lineRule="auto"/>
              <w:ind w:leftChars="18" w:left="469" w:right="114" w:hangingChars="166" w:hanging="433"/>
              <w:textDirection w:val="lrTb"/>
              <w:rPr>
                <w:rFonts w:ascii="Sakkal Majalla" w:hAnsi="Sakkal Majalla" w:cs="Sakkal Majalla"/>
                <w:b/>
                <w:color w:val="000000"/>
                <w:sz w:val="26"/>
                <w:szCs w:val="26"/>
              </w:rPr>
            </w:pPr>
            <w:proofErr w:type="gramStart"/>
            <w:r w:rsidRPr="001D1630">
              <w:rPr>
                <w:rFonts w:ascii="Sakkal Majalla" w:eastAsia="Open Sans" w:hAnsi="Sakkal Majalla" w:cs="Sakkal Majalla"/>
                <w:b/>
                <w:bCs/>
                <w:color w:val="000000"/>
                <w:sz w:val="26"/>
                <w:szCs w:val="26"/>
                <w:rtl/>
                <w:lang w:eastAsia="ar" w:bidi="ar-MA"/>
              </w:rPr>
              <w:t>ب2</w:t>
            </w:r>
            <w:proofErr w:type="gramEnd"/>
            <w:r w:rsidRPr="001D1630">
              <w:rPr>
                <w:rFonts w:ascii="Sakkal Majalla" w:eastAsia="Open Sans" w:hAnsi="Sakkal Majalla" w:cs="Sakkal Majalla"/>
                <w:b/>
                <w:bCs/>
                <w:color w:val="000000"/>
                <w:sz w:val="26"/>
                <w:szCs w:val="26"/>
                <w:rtl/>
                <w:lang w:eastAsia="ar" w:bidi="ar-MA"/>
              </w:rPr>
              <w:t xml:space="preserve"> </w:t>
            </w:r>
            <w:r w:rsidRPr="001D1630">
              <w:rPr>
                <w:rFonts w:ascii="Sakkal Majalla" w:eastAsia="Open Sans" w:hAnsi="Sakkal Majalla" w:cs="Sakkal Majalla"/>
                <w:b/>
                <w:bCs/>
                <w:color w:val="000000"/>
                <w:sz w:val="26"/>
                <w:szCs w:val="26"/>
                <w:rtl/>
                <w:lang w:eastAsia="ar" w:bidi="ar-MA"/>
              </w:rPr>
              <w:tab/>
            </w:r>
            <w:r w:rsidRPr="001D1630">
              <w:rPr>
                <w:rFonts w:ascii="Sakkal Majalla" w:eastAsia="Open Sans" w:hAnsi="Sakkal Majalla" w:cs="Sakkal Majalla"/>
                <w:color w:val="000000"/>
                <w:sz w:val="26"/>
                <w:szCs w:val="26"/>
                <w:rtl/>
                <w:lang w:eastAsia="ar" w:bidi="ar-MA"/>
              </w:rPr>
              <w:t>نظام الإشعال دون موزع</w:t>
            </w:r>
          </w:p>
        </w:tc>
        <w:tc>
          <w:tcPr>
            <w:tcW w:w="3067" w:type="dxa"/>
            <w:vMerge/>
          </w:tcPr>
          <w:p w14:paraId="6505B74A" w14:textId="77777777" w:rsidR="007674B4" w:rsidRPr="001D1630" w:rsidRDefault="007674B4" w:rsidP="001D1630">
            <w:pPr>
              <w:pBdr>
                <w:top w:val="nil"/>
                <w:left w:val="nil"/>
                <w:bottom w:val="nil"/>
                <w:right w:val="nil"/>
                <w:between w:val="nil"/>
              </w:pBdr>
              <w:bidi/>
              <w:spacing w:before="80" w:after="60" w:line="240" w:lineRule="auto"/>
              <w:ind w:left="1" w:right="851" w:hanging="3"/>
              <w:rPr>
                <w:rFonts w:ascii="Sakkal Majalla" w:eastAsia="Open Sans" w:hAnsi="Sakkal Majalla" w:cs="Sakkal Majalla"/>
                <w:color w:val="000000"/>
                <w:sz w:val="26"/>
                <w:szCs w:val="26"/>
              </w:rPr>
            </w:pPr>
          </w:p>
        </w:tc>
      </w:tr>
      <w:tr w:rsidR="007674B4" w:rsidRPr="001D1630" w14:paraId="1022EEEA" w14:textId="77777777" w:rsidTr="00091921">
        <w:tc>
          <w:tcPr>
            <w:tcW w:w="3050" w:type="dxa"/>
          </w:tcPr>
          <w:p w14:paraId="7E9B7601" w14:textId="3C89679F" w:rsidR="007674B4" w:rsidRPr="001D1630" w:rsidRDefault="007674B4" w:rsidP="001D1630">
            <w:pPr>
              <w:pBdr>
                <w:top w:val="nil"/>
                <w:left w:val="nil"/>
                <w:bottom w:val="nil"/>
                <w:right w:val="nil"/>
                <w:between w:val="nil"/>
              </w:pBdr>
              <w:bidi/>
              <w:spacing w:before="80" w:after="60" w:line="240" w:lineRule="auto"/>
              <w:ind w:leftChars="19" w:left="372" w:right="114" w:hangingChars="128" w:hanging="334"/>
              <w:rPr>
                <w:rFonts w:ascii="Sakkal Majalla" w:hAnsi="Sakkal Majalla" w:cs="Sakkal Majalla"/>
                <w:b/>
                <w:color w:val="000000"/>
                <w:sz w:val="26"/>
                <w:szCs w:val="26"/>
              </w:rPr>
            </w:pPr>
            <w:r w:rsidRPr="001D1630">
              <w:rPr>
                <w:rFonts w:ascii="Sakkal Majalla" w:eastAsia="Open Sans" w:hAnsi="Sakkal Majalla" w:cs="Sakkal Majalla"/>
                <w:b/>
                <w:bCs/>
                <w:color w:val="000000"/>
                <w:sz w:val="26"/>
                <w:szCs w:val="26"/>
                <w:rtl/>
                <w:lang w:eastAsia="ar" w:bidi="ar-MA"/>
              </w:rPr>
              <w:t xml:space="preserve">ج </w:t>
            </w:r>
            <w:r w:rsidRPr="001D1630">
              <w:rPr>
                <w:rFonts w:ascii="Sakkal Majalla" w:eastAsia="Open Sans" w:hAnsi="Sakkal Majalla" w:cs="Sakkal Majalla"/>
                <w:b/>
                <w:bCs/>
                <w:color w:val="000000"/>
                <w:sz w:val="26"/>
                <w:szCs w:val="26"/>
                <w:rtl/>
                <w:lang w:eastAsia="ar" w:bidi="ar-MA"/>
              </w:rPr>
              <w:tab/>
            </w:r>
            <w:r w:rsidRPr="001D1630">
              <w:rPr>
                <w:rFonts w:ascii="Sakkal Majalla" w:eastAsia="Open Sans" w:hAnsi="Sakkal Majalla" w:cs="Sakkal Majalla"/>
                <w:color w:val="000000"/>
                <w:sz w:val="26"/>
                <w:szCs w:val="26"/>
                <w:rtl/>
                <w:lang w:eastAsia="ar" w:bidi="ar-MA"/>
              </w:rPr>
              <w:t>تعرُّف</w:t>
            </w:r>
            <w:r w:rsidRPr="001D1630">
              <w:rPr>
                <w:rFonts w:ascii="Sakkal Majalla" w:eastAsia="Open Sans" w:hAnsi="Sakkal Majalla" w:cs="Sakkal Majalla"/>
                <w:color w:val="000000"/>
                <w:sz w:val="26"/>
                <w:szCs w:val="26"/>
                <w:rtl/>
                <w:lang w:eastAsia="ar" w:bidi="ar-MA"/>
              </w:rPr>
              <w:br/>
              <w:t>وظيفة مولدات</w:t>
            </w:r>
            <w:r w:rsidRPr="001D1630">
              <w:rPr>
                <w:rFonts w:ascii="Sakkal Majalla" w:eastAsia="Open Sans" w:hAnsi="Sakkal Majalla" w:cs="Sakkal Majalla"/>
                <w:color w:val="000000"/>
                <w:sz w:val="26"/>
                <w:szCs w:val="26"/>
                <w:rtl/>
                <w:lang w:eastAsia="ar" w:bidi="ar-MA"/>
              </w:rPr>
              <w:br/>
              <w:t>النبض ووحدات التحكم</w:t>
            </w:r>
            <w:r w:rsidRPr="001D1630">
              <w:rPr>
                <w:rFonts w:ascii="Sakkal Majalla" w:eastAsia="Open Sans" w:hAnsi="Sakkal Majalla" w:cs="Sakkal Majalla"/>
                <w:color w:val="000000"/>
                <w:sz w:val="26"/>
                <w:szCs w:val="26"/>
                <w:rtl/>
                <w:lang w:eastAsia="ar" w:bidi="ar-MA"/>
              </w:rPr>
              <w:br/>
              <w:t>وآلية تشغيلهما</w:t>
            </w:r>
          </w:p>
        </w:tc>
        <w:tc>
          <w:tcPr>
            <w:tcW w:w="3062" w:type="dxa"/>
          </w:tcPr>
          <w:p w14:paraId="2005445C" w14:textId="77777777" w:rsidR="00091921" w:rsidRPr="001D1630" w:rsidRDefault="007674B4" w:rsidP="001D1630">
            <w:pPr>
              <w:bidi/>
              <w:spacing w:before="80" w:after="60" w:line="240" w:lineRule="auto"/>
              <w:ind w:leftChars="18" w:left="469" w:right="114" w:hangingChars="166" w:hanging="433"/>
              <w:textDirection w:val="lrTb"/>
              <w:rPr>
                <w:rFonts w:ascii="Sakkal Majalla" w:hAnsi="Sakkal Majalla" w:cs="Sakkal Majalla"/>
                <w:b/>
                <w:color w:val="000000"/>
                <w:sz w:val="26"/>
                <w:szCs w:val="26"/>
              </w:rPr>
            </w:pPr>
            <w:r w:rsidRPr="001D1630">
              <w:rPr>
                <w:rFonts w:ascii="Sakkal Majalla" w:eastAsia="Open Sans" w:hAnsi="Sakkal Majalla" w:cs="Sakkal Majalla"/>
                <w:b/>
                <w:bCs/>
                <w:color w:val="000000"/>
                <w:sz w:val="26"/>
                <w:szCs w:val="26"/>
                <w:rtl/>
                <w:lang w:eastAsia="ar" w:bidi="ar-MA"/>
              </w:rPr>
              <w:t xml:space="preserve">ج1 </w:t>
            </w:r>
            <w:r w:rsidRPr="001D1630">
              <w:rPr>
                <w:rFonts w:ascii="Sakkal Majalla" w:eastAsia="Open Sans" w:hAnsi="Sakkal Majalla" w:cs="Sakkal Majalla"/>
                <w:b/>
                <w:bCs/>
                <w:color w:val="000000"/>
                <w:sz w:val="26"/>
                <w:szCs w:val="26"/>
                <w:rtl/>
                <w:lang w:eastAsia="ar" w:bidi="ar-MA"/>
              </w:rPr>
              <w:tab/>
            </w:r>
            <w:r w:rsidRPr="001D1630">
              <w:rPr>
                <w:rFonts w:ascii="Sakkal Majalla" w:eastAsia="Open Sans" w:hAnsi="Sakkal Majalla" w:cs="Sakkal Majalla"/>
                <w:color w:val="000000"/>
                <w:sz w:val="26"/>
                <w:szCs w:val="26"/>
                <w:rtl/>
                <w:lang w:eastAsia="ar" w:bidi="ar-MA"/>
              </w:rPr>
              <w:t>المولدات</w:t>
            </w:r>
          </w:p>
          <w:p w14:paraId="50223C71" w14:textId="77777777" w:rsidR="00091921" w:rsidRPr="001D1630" w:rsidRDefault="007674B4" w:rsidP="001D1630">
            <w:pPr>
              <w:bidi/>
              <w:spacing w:before="80" w:after="60" w:line="240" w:lineRule="auto"/>
              <w:ind w:leftChars="18" w:left="469" w:right="114" w:hangingChars="166" w:hanging="433"/>
              <w:textDirection w:val="lrTb"/>
              <w:rPr>
                <w:rFonts w:ascii="Sakkal Majalla" w:hAnsi="Sakkal Majalla" w:cs="Sakkal Majalla"/>
                <w:b/>
                <w:color w:val="000000"/>
                <w:sz w:val="26"/>
                <w:szCs w:val="26"/>
              </w:rPr>
            </w:pPr>
            <w:r w:rsidRPr="001D1630">
              <w:rPr>
                <w:rFonts w:ascii="Sakkal Majalla" w:eastAsia="Open Sans" w:hAnsi="Sakkal Majalla" w:cs="Sakkal Majalla"/>
                <w:b/>
                <w:bCs/>
                <w:color w:val="000000"/>
                <w:sz w:val="26"/>
                <w:szCs w:val="26"/>
                <w:rtl/>
                <w:lang w:eastAsia="ar" w:bidi="ar-MA"/>
              </w:rPr>
              <w:t xml:space="preserve">ج2 </w:t>
            </w:r>
            <w:r w:rsidRPr="001D1630">
              <w:rPr>
                <w:rFonts w:ascii="Sakkal Majalla" w:eastAsia="Open Sans" w:hAnsi="Sakkal Majalla" w:cs="Sakkal Majalla"/>
                <w:b/>
                <w:bCs/>
                <w:color w:val="000000"/>
                <w:sz w:val="26"/>
                <w:szCs w:val="26"/>
                <w:rtl/>
                <w:lang w:eastAsia="ar" w:bidi="ar-MA"/>
              </w:rPr>
              <w:tab/>
            </w:r>
            <w:r w:rsidRPr="001D1630">
              <w:rPr>
                <w:rFonts w:ascii="Sakkal Majalla" w:eastAsia="Open Sans" w:hAnsi="Sakkal Majalla" w:cs="Sakkal Majalla"/>
                <w:color w:val="000000"/>
                <w:sz w:val="26"/>
                <w:szCs w:val="26"/>
                <w:rtl/>
                <w:lang w:eastAsia="ar" w:bidi="ar-MA"/>
              </w:rPr>
              <w:t>الملامسات المدعومة</w:t>
            </w:r>
            <w:r w:rsidRPr="001D1630">
              <w:rPr>
                <w:rFonts w:ascii="Sakkal Majalla" w:eastAsia="Open Sans" w:hAnsi="Sakkal Majalla" w:cs="Sakkal Majalla"/>
                <w:color w:val="000000"/>
                <w:sz w:val="26"/>
                <w:szCs w:val="26"/>
                <w:rtl/>
                <w:lang w:eastAsia="ar" w:bidi="ar-MA"/>
              </w:rPr>
              <w:br/>
              <w:t>بالترانزستور</w:t>
            </w:r>
          </w:p>
          <w:p w14:paraId="3A39C911" w14:textId="4C759FD4" w:rsidR="007674B4" w:rsidRPr="001D1630" w:rsidRDefault="007674B4" w:rsidP="001D1630">
            <w:pPr>
              <w:bidi/>
              <w:spacing w:before="80" w:after="60" w:line="240" w:lineRule="auto"/>
              <w:ind w:leftChars="18" w:left="469" w:right="114" w:hangingChars="166" w:hanging="433"/>
              <w:textDirection w:val="lrTb"/>
              <w:rPr>
                <w:rFonts w:ascii="Sakkal Majalla" w:hAnsi="Sakkal Majalla" w:cs="Sakkal Majalla"/>
                <w:b/>
                <w:color w:val="000000"/>
                <w:sz w:val="26"/>
                <w:szCs w:val="26"/>
              </w:rPr>
            </w:pPr>
            <w:r w:rsidRPr="001D1630">
              <w:rPr>
                <w:rFonts w:ascii="Sakkal Majalla" w:eastAsia="Open Sans" w:hAnsi="Sakkal Majalla" w:cs="Sakkal Majalla"/>
                <w:b/>
                <w:bCs/>
                <w:color w:val="000000"/>
                <w:sz w:val="26"/>
                <w:szCs w:val="26"/>
                <w:rtl/>
                <w:lang w:eastAsia="ar" w:bidi="ar-MA"/>
              </w:rPr>
              <w:t xml:space="preserve">ج3 </w:t>
            </w:r>
            <w:r w:rsidRPr="001D1630">
              <w:rPr>
                <w:rFonts w:ascii="Sakkal Majalla" w:eastAsia="Open Sans" w:hAnsi="Sakkal Majalla" w:cs="Sakkal Majalla"/>
                <w:b/>
                <w:bCs/>
                <w:color w:val="000000"/>
                <w:sz w:val="26"/>
                <w:szCs w:val="26"/>
                <w:rtl/>
                <w:lang w:eastAsia="ar" w:bidi="ar-MA"/>
              </w:rPr>
              <w:tab/>
            </w:r>
            <w:r w:rsidRPr="001D1630">
              <w:rPr>
                <w:rFonts w:ascii="Sakkal Majalla" w:eastAsia="Open Sans" w:hAnsi="Sakkal Majalla" w:cs="Sakkal Majalla"/>
                <w:color w:val="000000"/>
                <w:sz w:val="26"/>
                <w:szCs w:val="26"/>
                <w:rtl/>
                <w:lang w:eastAsia="ar" w:bidi="ar-MA"/>
              </w:rPr>
              <w:t>وحدات التحكم</w:t>
            </w:r>
          </w:p>
        </w:tc>
        <w:tc>
          <w:tcPr>
            <w:tcW w:w="3067" w:type="dxa"/>
            <w:vMerge/>
            <w:tcBorders>
              <w:bottom w:val="single" w:sz="4" w:space="0" w:color="auto"/>
            </w:tcBorders>
          </w:tcPr>
          <w:p w14:paraId="55E3683E" w14:textId="77777777" w:rsidR="007674B4" w:rsidRPr="001D1630" w:rsidRDefault="007674B4" w:rsidP="001D1630">
            <w:pPr>
              <w:pBdr>
                <w:top w:val="nil"/>
                <w:left w:val="nil"/>
                <w:bottom w:val="nil"/>
                <w:right w:val="nil"/>
                <w:between w:val="nil"/>
              </w:pBdr>
              <w:bidi/>
              <w:spacing w:before="80" w:after="60" w:line="240" w:lineRule="auto"/>
              <w:ind w:left="1" w:right="851" w:hanging="3"/>
              <w:rPr>
                <w:rFonts w:ascii="Sakkal Majalla" w:eastAsia="Open Sans" w:hAnsi="Sakkal Majalla" w:cs="Sakkal Majalla"/>
                <w:color w:val="000000"/>
                <w:sz w:val="26"/>
                <w:szCs w:val="26"/>
              </w:rPr>
            </w:pPr>
          </w:p>
        </w:tc>
      </w:tr>
      <w:tr w:rsidR="004760F6" w:rsidRPr="001D1630" w14:paraId="7F533B6B" w14:textId="77777777" w:rsidTr="00091921">
        <w:tc>
          <w:tcPr>
            <w:tcW w:w="3050" w:type="dxa"/>
          </w:tcPr>
          <w:p w14:paraId="197DDB2E" w14:textId="7E5919CC" w:rsidR="004760F6" w:rsidRPr="001D1630" w:rsidRDefault="004760F6" w:rsidP="001D1630">
            <w:pPr>
              <w:pBdr>
                <w:top w:val="nil"/>
                <w:left w:val="nil"/>
                <w:bottom w:val="nil"/>
                <w:right w:val="nil"/>
                <w:between w:val="nil"/>
              </w:pBdr>
              <w:bidi/>
              <w:spacing w:before="80" w:after="60" w:line="240" w:lineRule="auto"/>
              <w:ind w:leftChars="19" w:left="372" w:right="114" w:hangingChars="128" w:hanging="334"/>
              <w:rPr>
                <w:rFonts w:ascii="Sakkal Majalla" w:hAnsi="Sakkal Majalla" w:cs="Sakkal Majalla"/>
                <w:b/>
                <w:color w:val="000000"/>
                <w:sz w:val="26"/>
                <w:szCs w:val="26"/>
              </w:rPr>
            </w:pPr>
            <w:r w:rsidRPr="001D1630">
              <w:rPr>
                <w:rFonts w:ascii="Sakkal Majalla" w:eastAsia="Open Sans" w:hAnsi="Sakkal Majalla" w:cs="Sakkal Majalla"/>
                <w:b/>
                <w:bCs/>
                <w:color w:val="000000"/>
                <w:sz w:val="26"/>
                <w:szCs w:val="26"/>
                <w:rtl/>
                <w:lang w:eastAsia="ar" w:bidi="ar-MA"/>
              </w:rPr>
              <w:t xml:space="preserve">د </w:t>
            </w:r>
            <w:r w:rsidRPr="001D1630">
              <w:rPr>
                <w:rFonts w:ascii="Sakkal Majalla" w:eastAsia="Open Sans" w:hAnsi="Sakkal Majalla" w:cs="Sakkal Majalla"/>
                <w:b/>
                <w:bCs/>
                <w:color w:val="000000"/>
                <w:sz w:val="26"/>
                <w:szCs w:val="26"/>
                <w:rtl/>
                <w:lang w:eastAsia="ar" w:bidi="ar-MA"/>
              </w:rPr>
              <w:tab/>
            </w:r>
            <w:r w:rsidRPr="001D1630">
              <w:rPr>
                <w:rFonts w:ascii="Sakkal Majalla" w:eastAsia="Open Sans" w:hAnsi="Sakkal Majalla" w:cs="Sakkal Majalla"/>
                <w:color w:val="000000"/>
                <w:sz w:val="26"/>
                <w:szCs w:val="26"/>
                <w:rtl/>
                <w:lang w:eastAsia="ar" w:bidi="ar-MA"/>
              </w:rPr>
              <w:t>اكتساب القدرة</w:t>
            </w:r>
            <w:r w:rsidRPr="001D1630">
              <w:rPr>
                <w:rFonts w:ascii="Sakkal Majalla" w:eastAsia="Open Sans" w:hAnsi="Sakkal Majalla" w:cs="Sakkal Majalla"/>
                <w:color w:val="000000"/>
                <w:sz w:val="26"/>
                <w:szCs w:val="26"/>
                <w:rtl/>
                <w:lang w:eastAsia="ar" w:bidi="ar-MA"/>
              </w:rPr>
              <w:br/>
              <w:t>على إجراء اختبارات على نظام</w:t>
            </w:r>
            <w:r w:rsidRPr="001D1630">
              <w:rPr>
                <w:rFonts w:ascii="Sakkal Majalla" w:eastAsia="Open Sans" w:hAnsi="Sakkal Majalla" w:cs="Sakkal Majalla"/>
                <w:color w:val="000000"/>
                <w:sz w:val="26"/>
                <w:szCs w:val="26"/>
                <w:rtl/>
                <w:lang w:eastAsia="ar" w:bidi="ar-MA"/>
              </w:rPr>
              <w:br/>
              <w:t>الإشعال الإلكتروني</w:t>
            </w:r>
            <w:r w:rsidRPr="001D1630">
              <w:rPr>
                <w:rFonts w:ascii="Sakkal Majalla" w:eastAsia="Open Sans" w:hAnsi="Sakkal Majalla" w:cs="Sakkal Majalla"/>
                <w:color w:val="000000"/>
                <w:sz w:val="26"/>
                <w:szCs w:val="26"/>
                <w:rtl/>
                <w:lang w:eastAsia="ar" w:bidi="ar-MA"/>
              </w:rPr>
              <w:br/>
              <w:t>للتحقق من أعطال النظام</w:t>
            </w:r>
          </w:p>
        </w:tc>
        <w:tc>
          <w:tcPr>
            <w:tcW w:w="3062" w:type="dxa"/>
          </w:tcPr>
          <w:p w14:paraId="2D6D4C2C" w14:textId="57816D9E" w:rsidR="004760F6" w:rsidRPr="001D1630" w:rsidRDefault="004760F6" w:rsidP="001D1630">
            <w:pPr>
              <w:pBdr>
                <w:top w:val="nil"/>
                <w:left w:val="nil"/>
                <w:bottom w:val="nil"/>
                <w:right w:val="nil"/>
                <w:between w:val="nil"/>
              </w:pBdr>
              <w:bidi/>
              <w:spacing w:before="80" w:after="60" w:line="240" w:lineRule="auto"/>
              <w:ind w:leftChars="18" w:left="469" w:right="114" w:hangingChars="166" w:hanging="433"/>
              <w:rPr>
                <w:rFonts w:ascii="Sakkal Majalla" w:hAnsi="Sakkal Majalla" w:cs="Sakkal Majalla"/>
                <w:b/>
                <w:color w:val="000000"/>
                <w:sz w:val="26"/>
                <w:szCs w:val="26"/>
              </w:rPr>
            </w:pPr>
            <w:r w:rsidRPr="001D1630">
              <w:rPr>
                <w:rFonts w:ascii="Sakkal Majalla" w:eastAsia="Open Sans" w:hAnsi="Sakkal Majalla" w:cs="Sakkal Majalla"/>
                <w:b/>
                <w:bCs/>
                <w:color w:val="000000"/>
                <w:sz w:val="26"/>
                <w:szCs w:val="26"/>
                <w:rtl/>
                <w:lang w:eastAsia="ar" w:bidi="ar-MA"/>
              </w:rPr>
              <w:t xml:space="preserve">د1 </w:t>
            </w:r>
            <w:r w:rsidRPr="001D1630">
              <w:rPr>
                <w:rFonts w:ascii="Sakkal Majalla" w:eastAsia="Open Sans" w:hAnsi="Sakkal Majalla" w:cs="Sakkal Majalla"/>
                <w:b/>
                <w:bCs/>
                <w:color w:val="000000"/>
                <w:sz w:val="26"/>
                <w:szCs w:val="26"/>
                <w:rtl/>
                <w:lang w:eastAsia="ar" w:bidi="ar-MA"/>
              </w:rPr>
              <w:tab/>
            </w:r>
            <w:r w:rsidRPr="001D1630">
              <w:rPr>
                <w:rFonts w:ascii="Sakkal Majalla" w:eastAsia="Open Sans" w:hAnsi="Sakkal Majalla" w:cs="Sakkal Majalla"/>
                <w:color w:val="000000"/>
                <w:sz w:val="26"/>
                <w:szCs w:val="26"/>
                <w:rtl/>
                <w:lang w:eastAsia="ar" w:bidi="ar-MA"/>
              </w:rPr>
              <w:t>الاختبار</w:t>
            </w:r>
          </w:p>
        </w:tc>
        <w:tc>
          <w:tcPr>
            <w:tcW w:w="3067" w:type="dxa"/>
            <w:tcBorders>
              <w:top w:val="single" w:sz="4" w:space="0" w:color="auto"/>
            </w:tcBorders>
          </w:tcPr>
          <w:p w14:paraId="605A3294" w14:textId="1D463CCB" w:rsidR="004760F6" w:rsidRPr="001D1630" w:rsidRDefault="007674B4" w:rsidP="001D1630">
            <w:pPr>
              <w:suppressAutoHyphens w:val="0"/>
              <w:bidi/>
              <w:spacing w:line="240" w:lineRule="auto"/>
              <w:ind w:leftChars="0" w:left="0" w:firstLineChars="0" w:firstLine="0"/>
              <w:textDirection w:val="lrTb"/>
              <w:textAlignment w:val="auto"/>
              <w:outlineLvl w:val="9"/>
              <w:rPr>
                <w:rFonts w:ascii="Sakkal Majalla" w:eastAsia="Open Sans" w:hAnsi="Sakkal Majalla" w:cs="Sakkal Majalla"/>
                <w:sz w:val="26"/>
                <w:szCs w:val="26"/>
              </w:rPr>
            </w:pPr>
            <w:r w:rsidRPr="001D1630">
              <w:rPr>
                <w:rFonts w:ascii="Sakkal Majalla" w:eastAsia="Open Sans" w:hAnsi="Sakkal Majalla" w:cs="Sakkal Majalla"/>
                <w:sz w:val="26"/>
                <w:szCs w:val="26"/>
                <w:rtl/>
                <w:lang w:eastAsia="ar" w:bidi="ar-MA"/>
              </w:rPr>
              <w:t>حافظة أدلة خاصة</w:t>
            </w:r>
            <w:r w:rsidRPr="001D1630">
              <w:rPr>
                <w:rFonts w:ascii="Sakkal Majalla" w:eastAsia="Open Sans" w:hAnsi="Sakkal Majalla" w:cs="Sakkal Majalla"/>
                <w:sz w:val="26"/>
                <w:szCs w:val="26"/>
                <w:rtl/>
                <w:lang w:eastAsia="ar" w:bidi="ar-MA"/>
              </w:rPr>
              <w:br/>
              <w:t>بأنشطة الاختبار العملية.</w:t>
            </w:r>
          </w:p>
        </w:tc>
      </w:tr>
    </w:tbl>
    <w:p w14:paraId="0442CEFF" w14:textId="77777777" w:rsidR="00D30D99" w:rsidRPr="001D1630" w:rsidRDefault="00D30D99" w:rsidP="001D1630">
      <w:pPr>
        <w:suppressAutoHyphens w:val="0"/>
        <w:bidi/>
        <w:spacing w:line="240" w:lineRule="auto"/>
        <w:ind w:leftChars="0" w:left="0" w:firstLineChars="0" w:firstLine="0"/>
        <w:textDirection w:val="lrTb"/>
        <w:textAlignment w:val="auto"/>
        <w:outlineLvl w:val="9"/>
        <w:rPr>
          <w:rFonts w:ascii="Sakkal Majalla" w:hAnsi="Sakkal Majalla" w:cs="Sakkal Majalla"/>
          <w:b/>
          <w:color w:val="000000"/>
          <w:sz w:val="26"/>
          <w:szCs w:val="26"/>
        </w:rPr>
      </w:pPr>
      <w:r w:rsidRPr="001D1630">
        <w:rPr>
          <w:rFonts w:ascii="Sakkal Majalla" w:eastAsia="Open Sans" w:hAnsi="Sakkal Majalla" w:cs="Sakkal Majalla"/>
          <w:b/>
          <w:bCs/>
          <w:color w:val="000000"/>
          <w:sz w:val="26"/>
          <w:szCs w:val="26"/>
          <w:rtl/>
          <w:lang w:eastAsia="ar" w:bidi="ar-MA"/>
        </w:rPr>
        <w:br w:type="page"/>
      </w:r>
    </w:p>
    <w:p w14:paraId="371B680A" w14:textId="7119C260" w:rsidR="004E1D73" w:rsidRPr="001D1630" w:rsidRDefault="009C2EF8" w:rsidP="001D1630">
      <w:pPr>
        <w:pBdr>
          <w:top w:val="nil"/>
          <w:left w:val="nil"/>
          <w:bottom w:val="nil"/>
          <w:right w:val="nil"/>
          <w:between w:val="nil"/>
        </w:pBdr>
        <w:bidi/>
        <w:spacing w:before="360" w:after="120" w:line="240" w:lineRule="auto"/>
        <w:ind w:leftChars="0" w:left="0" w:right="851" w:firstLineChars="0" w:firstLine="0"/>
        <w:rPr>
          <w:rFonts w:ascii="Sakkal Majalla" w:hAnsi="Sakkal Majalla" w:cs="Sakkal Majalla"/>
          <w:b/>
          <w:color w:val="000000"/>
          <w:sz w:val="26"/>
          <w:szCs w:val="26"/>
        </w:rPr>
      </w:pPr>
      <w:r w:rsidRPr="001D1630">
        <w:rPr>
          <w:rFonts w:ascii="Sakkal Majalla" w:eastAsia="Open Sans" w:hAnsi="Sakkal Majalla" w:cs="Sakkal Majalla"/>
          <w:b/>
          <w:bCs/>
          <w:color w:val="000000"/>
          <w:sz w:val="26"/>
          <w:szCs w:val="26"/>
          <w:rtl/>
          <w:lang w:eastAsia="ar" w:bidi="ar-MA"/>
        </w:rPr>
        <w:lastRenderedPageBreak/>
        <w:t>دليل التقييم</w:t>
      </w:r>
    </w:p>
    <w:p w14:paraId="42509879" w14:textId="061DB18B" w:rsidR="006E361F" w:rsidRPr="001D1630" w:rsidRDefault="006E361F" w:rsidP="001D1630">
      <w:pPr>
        <w:pBdr>
          <w:top w:val="nil"/>
          <w:left w:val="nil"/>
          <w:bottom w:val="nil"/>
          <w:right w:val="nil"/>
          <w:between w:val="nil"/>
        </w:pBdr>
        <w:bidi/>
        <w:spacing w:before="80" w:after="60" w:line="240" w:lineRule="auto"/>
        <w:ind w:left="1" w:right="140" w:hanging="3"/>
        <w:textDirection w:val="lrTb"/>
        <w:rPr>
          <w:rFonts w:ascii="Sakkal Majalla" w:hAnsi="Sakkal Majalla" w:cs="Sakkal Majalla"/>
          <w:color w:val="000000"/>
          <w:sz w:val="26"/>
          <w:szCs w:val="26"/>
        </w:rPr>
      </w:pPr>
      <w:r w:rsidRPr="001D1630">
        <w:rPr>
          <w:rFonts w:ascii="Sakkal Majalla" w:eastAsia="Open Sans" w:hAnsi="Sakkal Majalla" w:cs="Sakkal Majalla"/>
          <w:color w:val="000000"/>
          <w:sz w:val="26"/>
          <w:szCs w:val="26"/>
          <w:rtl/>
          <w:lang w:eastAsia="ar" w:bidi="ar-MA"/>
        </w:rPr>
        <w:t xml:space="preserve">تُقيّم هذه الوحدة داخليًّا، ويبلغ الحد الأقصى لعدد واجبات التلخيص لهذه الوحدة واجبين. ويجب على المُعلِّمين الرجوع إلى دليل التقييم في المواصفات للحصول على تفاصيل محددة، لا سيما </w:t>
      </w:r>
      <w:proofErr w:type="gramStart"/>
      <w:r w:rsidRPr="001D1630">
        <w:rPr>
          <w:rFonts w:ascii="Sakkal Majalla" w:eastAsia="Open Sans" w:hAnsi="Sakkal Majalla" w:cs="Sakkal Majalla"/>
          <w:color w:val="000000"/>
          <w:sz w:val="26"/>
          <w:szCs w:val="26"/>
          <w:rtl/>
          <w:lang w:eastAsia="ar" w:bidi="ar-MA"/>
        </w:rPr>
        <w:t>في ما</w:t>
      </w:r>
      <w:proofErr w:type="gramEnd"/>
      <w:r w:rsidRPr="001D1630">
        <w:rPr>
          <w:rFonts w:ascii="Sakkal Majalla" w:eastAsia="Open Sans" w:hAnsi="Sakkal Majalla" w:cs="Sakkal Majalla"/>
          <w:color w:val="000000"/>
          <w:sz w:val="26"/>
          <w:szCs w:val="26"/>
          <w:rtl/>
          <w:lang w:eastAsia="ar" w:bidi="ar-MA"/>
        </w:rPr>
        <w:t xml:space="preserve"> يتعلق بمتطلبات معايير التقييم للحصول على درجات النجاح والتفوق والامتياز. ويمكن تقييم نتاجات التعلم (أ) و (ب) و (ج) من خلال تقرير واحد يُعد حول نظرية أنظمة الإشعال ووظائفها وتشغيلها وحل الأعطال الشائعة.</w:t>
      </w:r>
    </w:p>
    <w:p w14:paraId="04CD4F08" w14:textId="45AEA0ED" w:rsidR="00B70732" w:rsidRPr="001D1630" w:rsidRDefault="00B70732" w:rsidP="001D1630">
      <w:pPr>
        <w:pBdr>
          <w:top w:val="nil"/>
          <w:left w:val="nil"/>
          <w:bottom w:val="nil"/>
          <w:right w:val="nil"/>
          <w:between w:val="nil"/>
        </w:pBdr>
        <w:bidi/>
        <w:spacing w:before="80" w:after="60" w:line="240" w:lineRule="auto"/>
        <w:ind w:left="1" w:right="140" w:hanging="3"/>
        <w:textDirection w:val="lrTb"/>
        <w:rPr>
          <w:rFonts w:ascii="Sakkal Majalla" w:hAnsi="Sakkal Majalla" w:cs="Sakkal Majalla"/>
          <w:color w:val="000000"/>
          <w:sz w:val="26"/>
          <w:szCs w:val="26"/>
          <w:lang w:val="en-US"/>
        </w:rPr>
      </w:pPr>
      <w:r w:rsidRPr="001D1630">
        <w:rPr>
          <w:rFonts w:ascii="Sakkal Majalla" w:eastAsia="Open Sans" w:hAnsi="Sakkal Majalla" w:cs="Sakkal Majalla"/>
          <w:color w:val="000000"/>
          <w:sz w:val="26"/>
          <w:szCs w:val="26"/>
          <w:rtl/>
          <w:lang w:eastAsia="ar" w:bidi="ar-MA"/>
        </w:rPr>
        <w:t xml:space="preserve">يُقترح تقييم </w:t>
      </w:r>
      <w:r w:rsidRPr="001D1630">
        <w:rPr>
          <w:rFonts w:ascii="Sakkal Majalla" w:eastAsia="Open Sans" w:hAnsi="Sakkal Majalla" w:cs="Sakkal Majalla"/>
          <w:b/>
          <w:bCs/>
          <w:color w:val="000000"/>
          <w:sz w:val="26"/>
          <w:szCs w:val="26"/>
          <w:rtl/>
          <w:lang w:eastAsia="ar" w:bidi="ar-MA"/>
        </w:rPr>
        <w:t>نتاج التعلم أ</w:t>
      </w:r>
      <w:r w:rsidRPr="001D1630">
        <w:rPr>
          <w:rFonts w:ascii="Sakkal Majalla" w:eastAsia="Open Sans" w:hAnsi="Sakkal Majalla" w:cs="Sakkal Majalla"/>
          <w:color w:val="000000"/>
          <w:sz w:val="26"/>
          <w:szCs w:val="26"/>
          <w:rtl/>
          <w:lang w:eastAsia="ar" w:bidi="ar-MA"/>
        </w:rPr>
        <w:t xml:space="preserve"> </w:t>
      </w:r>
      <w:r w:rsidR="00E31970">
        <w:rPr>
          <w:rFonts w:ascii="Sakkal Majalla" w:eastAsia="Open Sans" w:hAnsi="Sakkal Majalla" w:cs="Sakkal Majalla" w:hint="cs"/>
          <w:color w:val="000000"/>
          <w:sz w:val="26"/>
          <w:szCs w:val="26"/>
          <w:rtl/>
          <w:lang w:eastAsia="ar" w:bidi="ar-MA"/>
        </w:rPr>
        <w:t>ب</w:t>
      </w:r>
      <w:r w:rsidRPr="001D1630">
        <w:rPr>
          <w:rFonts w:ascii="Sakkal Majalla" w:eastAsia="Open Sans" w:hAnsi="Sakkal Majalla" w:cs="Sakkal Majalla"/>
          <w:color w:val="000000"/>
          <w:sz w:val="26"/>
          <w:szCs w:val="26"/>
          <w:rtl/>
          <w:lang w:eastAsia="ar" w:bidi="ar-MA"/>
        </w:rPr>
        <w:t xml:space="preserve">تقرير. ويجب على المتعلمين </w:t>
      </w:r>
      <w:r w:rsidR="00522F43">
        <w:rPr>
          <w:rFonts w:ascii="Sakkal Majalla" w:eastAsia="Open Sans" w:hAnsi="Sakkal Majalla" w:cs="Sakkal Majalla" w:hint="cs"/>
          <w:color w:val="000000"/>
          <w:sz w:val="26"/>
          <w:szCs w:val="26"/>
          <w:rtl/>
          <w:lang w:eastAsia="ar" w:bidi="ar-MA"/>
        </w:rPr>
        <w:t>التطرق</w:t>
      </w:r>
      <w:r w:rsidR="00E31970">
        <w:rPr>
          <w:rFonts w:ascii="Sakkal Majalla" w:eastAsia="Open Sans" w:hAnsi="Sakkal Majalla" w:cs="Sakkal Majalla" w:hint="cs"/>
          <w:color w:val="000000"/>
          <w:sz w:val="26"/>
          <w:szCs w:val="26"/>
          <w:rtl/>
          <w:lang w:eastAsia="ar" w:bidi="ar-MA"/>
        </w:rPr>
        <w:t xml:space="preserve"> في التقرير</w:t>
      </w:r>
      <w:r w:rsidRPr="001D1630">
        <w:rPr>
          <w:rFonts w:ascii="Sakkal Majalla" w:eastAsia="Open Sans" w:hAnsi="Sakkal Majalla" w:cs="Sakkal Majalla"/>
          <w:color w:val="000000"/>
          <w:sz w:val="26"/>
          <w:szCs w:val="26"/>
          <w:rtl/>
          <w:lang w:eastAsia="ar" w:bidi="ar-MA"/>
        </w:rPr>
        <w:t xml:space="preserve"> </w:t>
      </w:r>
      <w:r w:rsidR="00522F43">
        <w:rPr>
          <w:rFonts w:ascii="Sakkal Majalla" w:eastAsia="Open Sans" w:hAnsi="Sakkal Majalla" w:cs="Sakkal Majalla" w:hint="cs"/>
          <w:color w:val="000000"/>
          <w:sz w:val="26"/>
          <w:szCs w:val="26"/>
          <w:rtl/>
          <w:lang w:eastAsia="ar" w:bidi="ar-MA"/>
        </w:rPr>
        <w:t xml:space="preserve">لتقييم </w:t>
      </w:r>
      <w:r w:rsidRPr="001D1630">
        <w:rPr>
          <w:rFonts w:ascii="Sakkal Majalla" w:eastAsia="Open Sans" w:hAnsi="Sakkal Majalla" w:cs="Sakkal Majalla"/>
          <w:color w:val="000000"/>
          <w:sz w:val="26"/>
          <w:szCs w:val="26"/>
          <w:rtl/>
          <w:lang w:eastAsia="ar" w:bidi="ar-MA"/>
        </w:rPr>
        <w:t xml:space="preserve">أهمية مكونات نظام الإشعال المختلفة؛ مثل مخطط الدائرة والأسلاك، والدائرة الابتدائية، والدائرة الثانوية. يجب أن يشمل الدليل أيضًا مكونات أخرى مثل مفتاح الإشعال وقاطع التيار وملف الحث والأسلاك وشمعة الإشعال. </w:t>
      </w:r>
    </w:p>
    <w:p w14:paraId="58F34487" w14:textId="3FE93B2B" w:rsidR="00E061FB" w:rsidRPr="001D1630" w:rsidRDefault="0025405C" w:rsidP="001D1630">
      <w:pPr>
        <w:pBdr>
          <w:top w:val="nil"/>
          <w:left w:val="nil"/>
          <w:bottom w:val="nil"/>
          <w:right w:val="nil"/>
          <w:between w:val="nil"/>
        </w:pBdr>
        <w:bidi/>
        <w:spacing w:before="80" w:after="60" w:line="240" w:lineRule="auto"/>
        <w:ind w:left="1" w:right="140" w:hanging="3"/>
        <w:textDirection w:val="lrTb"/>
        <w:rPr>
          <w:rFonts w:ascii="Sakkal Majalla" w:hAnsi="Sakkal Majalla" w:cs="Sakkal Majalla"/>
          <w:color w:val="000000"/>
          <w:sz w:val="26"/>
          <w:szCs w:val="26"/>
        </w:rPr>
      </w:pPr>
      <w:r w:rsidRPr="001D1630">
        <w:rPr>
          <w:rFonts w:ascii="Sakkal Majalla" w:eastAsia="Open Sans" w:hAnsi="Sakkal Majalla" w:cs="Sakkal Majalla"/>
          <w:color w:val="000000"/>
          <w:sz w:val="26"/>
          <w:szCs w:val="26"/>
          <w:rtl/>
          <w:lang w:eastAsia="ar" w:bidi="ar-MA"/>
        </w:rPr>
        <w:t>بالإضافة إلى ذلك، يجب أن يتضمن التقرير آلية تشغيل نظام الإشعال الذي يجب أن يتحكم بدقة في توقيت وكثافة الشرر لإشعال مزيج الهواء والوقود في غرفة الاحتراق. وتشمل المفاهيم التشغيلية الرئيسة توقيت الإشعال، وأنماط السكون، ونطاق الإشعال، والتي تؤثر في أداء المحرك واعتماديته. ولدعم المتعلمين في كتابة تقاريرهم، يجب تشجيعهم على استخدام العناوين الرئيسة والعناوين الفرعية والشروح، مثل الصور والرسوم البيانية، لدعم التوضيح بالإضافة إلى المراجع.</w:t>
      </w:r>
    </w:p>
    <w:p w14:paraId="309C82D4" w14:textId="1D7A3D9A" w:rsidR="00F22A54" w:rsidRPr="001D1630" w:rsidRDefault="005053F4" w:rsidP="001D1630">
      <w:pPr>
        <w:pBdr>
          <w:top w:val="nil"/>
          <w:left w:val="nil"/>
          <w:bottom w:val="nil"/>
          <w:right w:val="nil"/>
          <w:between w:val="nil"/>
        </w:pBdr>
        <w:bidi/>
        <w:spacing w:before="80" w:after="60" w:line="240" w:lineRule="auto"/>
        <w:ind w:left="1" w:right="140" w:hanging="3"/>
        <w:textDirection w:val="lrTb"/>
        <w:rPr>
          <w:rFonts w:ascii="Sakkal Majalla" w:hAnsi="Sakkal Majalla" w:cs="Sakkal Majalla"/>
          <w:color w:val="000000"/>
          <w:sz w:val="26"/>
          <w:szCs w:val="26"/>
        </w:rPr>
      </w:pPr>
      <w:r w:rsidRPr="001D1630">
        <w:rPr>
          <w:rFonts w:ascii="Sakkal Majalla" w:eastAsia="Open Sans" w:hAnsi="Sakkal Majalla" w:cs="Sakkal Majalla"/>
          <w:color w:val="000000"/>
          <w:sz w:val="26"/>
          <w:szCs w:val="26"/>
          <w:rtl/>
          <w:lang w:eastAsia="ar" w:bidi="ar-MA"/>
        </w:rPr>
        <w:t xml:space="preserve">يمكن أيضًا تقييم </w:t>
      </w:r>
      <w:r w:rsidRPr="001D1630">
        <w:rPr>
          <w:rFonts w:ascii="Sakkal Majalla" w:eastAsia="Open Sans" w:hAnsi="Sakkal Majalla" w:cs="Sakkal Majalla"/>
          <w:b/>
          <w:bCs/>
          <w:color w:val="000000"/>
          <w:sz w:val="26"/>
          <w:szCs w:val="26"/>
          <w:rtl/>
          <w:lang w:eastAsia="ar" w:bidi="ar-MA"/>
        </w:rPr>
        <w:t>نتاج التعلم ب</w:t>
      </w:r>
      <w:r w:rsidRPr="001D1630">
        <w:rPr>
          <w:rFonts w:ascii="Sakkal Majalla" w:eastAsia="Open Sans" w:hAnsi="Sakkal Majalla" w:cs="Sakkal Majalla"/>
          <w:color w:val="000000"/>
          <w:sz w:val="26"/>
          <w:szCs w:val="26"/>
          <w:rtl/>
          <w:lang w:eastAsia="ar" w:bidi="ar-MA"/>
        </w:rPr>
        <w:t xml:space="preserve"> بتقرير يحتوي على تقييم مفصل لكيفية تأثير المكونات في وظيفة نظام الإشعال الإلكتروني المبرمج وآلية تشغيله. ويجب أن يتضمن التوضيح وحدة التحكم الإلكتروني والمستشعرات، وملف الإشعال، والموزع، ومفتاح الإشعال، والتفريغ.   </w:t>
      </w:r>
    </w:p>
    <w:p w14:paraId="4E89E5F0" w14:textId="509888BD" w:rsidR="003438B6" w:rsidRPr="001D1630" w:rsidRDefault="003438B6" w:rsidP="001D1630">
      <w:pPr>
        <w:pBdr>
          <w:top w:val="nil"/>
          <w:left w:val="nil"/>
          <w:bottom w:val="nil"/>
          <w:right w:val="nil"/>
          <w:between w:val="nil"/>
        </w:pBdr>
        <w:tabs>
          <w:tab w:val="left" w:pos="5715"/>
        </w:tabs>
        <w:bidi/>
        <w:spacing w:before="80" w:after="60" w:line="240" w:lineRule="auto"/>
        <w:ind w:left="1" w:right="140" w:hanging="3"/>
        <w:textDirection w:val="lrTb"/>
        <w:rPr>
          <w:rFonts w:ascii="Sakkal Majalla" w:hAnsi="Sakkal Majalla" w:cs="Sakkal Majalla"/>
          <w:color w:val="000000"/>
          <w:sz w:val="26"/>
          <w:szCs w:val="26"/>
        </w:rPr>
      </w:pPr>
      <w:r w:rsidRPr="001D1630">
        <w:rPr>
          <w:rFonts w:ascii="Sakkal Majalla" w:eastAsia="Open Sans" w:hAnsi="Sakkal Majalla" w:cs="Sakkal Majalla"/>
          <w:color w:val="000000"/>
          <w:sz w:val="26"/>
          <w:szCs w:val="26"/>
          <w:rtl/>
          <w:lang w:eastAsia="ar" w:bidi="ar-MA"/>
        </w:rPr>
        <w:t xml:space="preserve">يجب أن يتضمن التقرير أيضًا تقييمًا تفصيليًا لكيفية تأثير المكونات في وظيفة نظام الإشعال دون موزع وآلية تشغيله. يجب أن يرتبط الدليل بوحدات التحكم، والمحولات، والمكثف، وملفات الإشعال، وشمعة الإشعال، والمستشعرات، ووحدات مفاتيح التيار الأساسي، والشرر الضائع، والتأثير المباشر.  </w:t>
      </w:r>
    </w:p>
    <w:p w14:paraId="0109599B" w14:textId="67301DCD" w:rsidR="00D604F0" w:rsidRPr="001D1630" w:rsidRDefault="005053F4" w:rsidP="001D1630">
      <w:pPr>
        <w:pBdr>
          <w:top w:val="nil"/>
          <w:left w:val="nil"/>
          <w:bottom w:val="nil"/>
          <w:right w:val="nil"/>
          <w:between w:val="nil"/>
        </w:pBdr>
        <w:bidi/>
        <w:spacing w:before="80" w:after="60" w:line="240" w:lineRule="auto"/>
        <w:ind w:left="1" w:right="140" w:hanging="3"/>
        <w:textDirection w:val="lrTb"/>
        <w:rPr>
          <w:rFonts w:ascii="Sakkal Majalla" w:hAnsi="Sakkal Majalla" w:cs="Sakkal Majalla"/>
          <w:color w:val="000000"/>
          <w:sz w:val="26"/>
          <w:szCs w:val="26"/>
        </w:rPr>
      </w:pPr>
      <w:r w:rsidRPr="001D1630">
        <w:rPr>
          <w:rFonts w:ascii="Sakkal Majalla" w:eastAsia="Open Sans" w:hAnsi="Sakkal Majalla" w:cs="Sakkal Majalla"/>
          <w:color w:val="000000"/>
          <w:sz w:val="26"/>
          <w:szCs w:val="26"/>
          <w:rtl/>
          <w:lang w:eastAsia="ar" w:bidi="ar-MA"/>
        </w:rPr>
        <w:t xml:space="preserve">يتطلب </w:t>
      </w:r>
      <w:r w:rsidRPr="001D1630">
        <w:rPr>
          <w:rFonts w:ascii="Sakkal Majalla" w:eastAsia="Open Sans" w:hAnsi="Sakkal Majalla" w:cs="Sakkal Majalla"/>
          <w:b/>
          <w:bCs/>
          <w:color w:val="000000"/>
          <w:sz w:val="26"/>
          <w:szCs w:val="26"/>
          <w:rtl/>
          <w:lang w:eastAsia="ar" w:bidi="ar-MA"/>
        </w:rPr>
        <w:t>نتاج التعلم ج</w:t>
      </w:r>
      <w:r w:rsidRPr="001D1630">
        <w:rPr>
          <w:rFonts w:ascii="Sakkal Majalla" w:eastAsia="Open Sans" w:hAnsi="Sakkal Majalla" w:cs="Sakkal Majalla"/>
          <w:color w:val="000000"/>
          <w:sz w:val="26"/>
          <w:szCs w:val="26"/>
          <w:rtl/>
          <w:lang w:eastAsia="ar" w:bidi="ar-MA"/>
        </w:rPr>
        <w:t xml:space="preserve"> تقييم وظيفة مولدات النبض ووحدات التحكم وآلية تشغيلهما. ويمكن تقديم التقييم في شكل تقرير مكتوب مدعوم بالصور والرسوم البيانية.</w:t>
      </w:r>
    </w:p>
    <w:p w14:paraId="6F75E035" w14:textId="6762FB29" w:rsidR="00BE02E9" w:rsidRPr="001D1630" w:rsidRDefault="009C041E" w:rsidP="001D1630">
      <w:pPr>
        <w:pBdr>
          <w:top w:val="nil"/>
          <w:left w:val="nil"/>
          <w:bottom w:val="nil"/>
          <w:right w:val="nil"/>
          <w:between w:val="nil"/>
        </w:pBdr>
        <w:bidi/>
        <w:spacing w:before="80" w:after="60" w:line="240" w:lineRule="auto"/>
        <w:ind w:left="1" w:right="140" w:hanging="3"/>
        <w:textDirection w:val="lrTb"/>
        <w:rPr>
          <w:rFonts w:ascii="Sakkal Majalla" w:hAnsi="Sakkal Majalla" w:cs="Sakkal Majalla"/>
          <w:color w:val="000000"/>
          <w:sz w:val="26"/>
          <w:szCs w:val="26"/>
        </w:rPr>
      </w:pPr>
      <w:r w:rsidRPr="001D1630">
        <w:rPr>
          <w:rFonts w:ascii="Sakkal Majalla" w:eastAsia="Open Sans" w:hAnsi="Sakkal Majalla" w:cs="Sakkal Majalla"/>
          <w:b/>
          <w:bCs/>
          <w:color w:val="000000"/>
          <w:sz w:val="26"/>
          <w:szCs w:val="26"/>
          <w:rtl/>
          <w:lang w:eastAsia="ar" w:bidi="ar-MA"/>
        </w:rPr>
        <w:t xml:space="preserve"> </w:t>
      </w:r>
      <w:r w:rsidRPr="001D1630">
        <w:rPr>
          <w:rFonts w:ascii="Sakkal Majalla" w:eastAsia="Open Sans" w:hAnsi="Sakkal Majalla" w:cs="Sakkal Majalla"/>
          <w:color w:val="000000"/>
          <w:sz w:val="26"/>
          <w:szCs w:val="26"/>
          <w:rtl/>
          <w:lang w:eastAsia="ar" w:bidi="ar-MA"/>
        </w:rPr>
        <w:t xml:space="preserve">يتطلب </w:t>
      </w:r>
      <w:r w:rsidRPr="001D1630">
        <w:rPr>
          <w:rFonts w:ascii="Sakkal Majalla" w:eastAsia="Open Sans" w:hAnsi="Sakkal Majalla" w:cs="Sakkal Majalla"/>
          <w:b/>
          <w:bCs/>
          <w:color w:val="000000"/>
          <w:sz w:val="26"/>
          <w:szCs w:val="26"/>
          <w:rtl/>
          <w:lang w:eastAsia="ar" w:bidi="ar-MA"/>
        </w:rPr>
        <w:t>نتاج التعلم د</w:t>
      </w:r>
      <w:r w:rsidRPr="001D1630">
        <w:rPr>
          <w:rFonts w:ascii="Sakkal Majalla" w:eastAsia="Open Sans" w:hAnsi="Sakkal Majalla" w:cs="Sakkal Majalla"/>
          <w:color w:val="000000"/>
          <w:sz w:val="26"/>
          <w:szCs w:val="26"/>
          <w:rtl/>
          <w:lang w:eastAsia="ar" w:bidi="ar-MA"/>
        </w:rPr>
        <w:t xml:space="preserve"> إجراء اختبارًا عمليًا لنظام الإشعال الإلكتروني. ويجب تقديم حافظة تقييم عملي لما لا يقل عن خمس مكونات</w:t>
      </w:r>
      <w:r w:rsidR="00522F43">
        <w:rPr>
          <w:rFonts w:ascii="Sakkal Majalla" w:eastAsia="Open Sans" w:hAnsi="Sakkal Majalla" w:cs="Sakkal Majalla" w:hint="cs"/>
          <w:color w:val="000000"/>
          <w:sz w:val="26"/>
          <w:szCs w:val="26"/>
          <w:rtl/>
          <w:lang w:eastAsia="ar" w:bidi="ar-MA"/>
        </w:rPr>
        <w:t xml:space="preserve"> أو </w:t>
      </w:r>
      <w:r w:rsidRPr="001D1630">
        <w:rPr>
          <w:rFonts w:ascii="Sakkal Majalla" w:eastAsia="Open Sans" w:hAnsi="Sakkal Majalla" w:cs="Sakkal Majalla"/>
          <w:color w:val="000000"/>
          <w:sz w:val="26"/>
          <w:szCs w:val="26"/>
          <w:rtl/>
          <w:lang w:eastAsia="ar" w:bidi="ar-MA"/>
        </w:rPr>
        <w:t xml:space="preserve">دوائر. يجب أيضًا أن تتضمن الحافظة أدلة على نتائج الاختبار. ويجب على جميع المتعلمين اتباع ممارسات العمل الآمن. </w:t>
      </w:r>
    </w:p>
    <w:p w14:paraId="7AEE8529" w14:textId="77777777" w:rsidR="00D83BB2" w:rsidRPr="001D1630" w:rsidRDefault="00D83BB2" w:rsidP="001D1630">
      <w:pPr>
        <w:suppressAutoHyphens w:val="0"/>
        <w:bidi/>
        <w:spacing w:line="240" w:lineRule="auto"/>
        <w:ind w:leftChars="0" w:left="0" w:firstLineChars="0" w:firstLine="0"/>
        <w:textDirection w:val="lrTb"/>
        <w:textAlignment w:val="auto"/>
        <w:outlineLvl w:val="9"/>
        <w:rPr>
          <w:rFonts w:ascii="Sakkal Majalla" w:hAnsi="Sakkal Majalla" w:cs="Sakkal Majalla"/>
          <w:b/>
          <w:color w:val="000000"/>
          <w:sz w:val="26"/>
          <w:szCs w:val="26"/>
        </w:rPr>
      </w:pPr>
      <w:r w:rsidRPr="001D1630">
        <w:rPr>
          <w:rFonts w:ascii="Sakkal Majalla" w:eastAsia="Open Sans" w:hAnsi="Sakkal Majalla" w:cs="Sakkal Majalla"/>
          <w:b/>
          <w:bCs/>
          <w:color w:val="000000"/>
          <w:sz w:val="26"/>
          <w:szCs w:val="26"/>
          <w:rtl/>
          <w:lang w:eastAsia="ar" w:bidi="ar-MA"/>
        </w:rPr>
        <w:br w:type="page"/>
      </w:r>
    </w:p>
    <w:p w14:paraId="3CD24AC7" w14:textId="2FEB8F8B" w:rsidR="004E1D73" w:rsidRPr="001D1630" w:rsidRDefault="009C2EF8" w:rsidP="001D1630">
      <w:pPr>
        <w:pBdr>
          <w:top w:val="nil"/>
          <w:left w:val="nil"/>
          <w:bottom w:val="nil"/>
          <w:right w:val="nil"/>
          <w:between w:val="nil"/>
        </w:pBdr>
        <w:bidi/>
        <w:spacing w:line="240" w:lineRule="auto"/>
        <w:ind w:left="1" w:hanging="3"/>
        <w:rPr>
          <w:rFonts w:ascii="Sakkal Majalla" w:hAnsi="Sakkal Majalla" w:cs="Sakkal Majalla"/>
          <w:b/>
          <w:color w:val="000000"/>
          <w:sz w:val="26"/>
          <w:szCs w:val="26"/>
        </w:rPr>
      </w:pPr>
      <w:r w:rsidRPr="001D1630">
        <w:rPr>
          <w:rFonts w:ascii="Sakkal Majalla" w:eastAsia="Open Sans" w:hAnsi="Sakkal Majalla" w:cs="Sakkal Majalla"/>
          <w:b/>
          <w:bCs/>
          <w:color w:val="000000"/>
          <w:sz w:val="26"/>
          <w:szCs w:val="26"/>
          <w:rtl/>
          <w:lang w:eastAsia="ar" w:bidi="ar-MA"/>
        </w:rPr>
        <w:lastRenderedPageBreak/>
        <w:t>بدء النشاط</w:t>
      </w:r>
    </w:p>
    <w:p w14:paraId="6A8B7999" w14:textId="5E97BEA4" w:rsidR="004E1D73" w:rsidRPr="001D1630" w:rsidRDefault="009C2EF8" w:rsidP="001D1630">
      <w:pPr>
        <w:pBdr>
          <w:top w:val="nil"/>
          <w:left w:val="nil"/>
          <w:bottom w:val="nil"/>
          <w:right w:val="nil"/>
          <w:between w:val="nil"/>
        </w:pBdr>
        <w:bidi/>
        <w:spacing w:before="120" w:after="120" w:line="240" w:lineRule="auto"/>
        <w:ind w:left="1" w:right="-1" w:hanging="3"/>
        <w:rPr>
          <w:rFonts w:ascii="Sakkal Majalla" w:hAnsi="Sakkal Majalla" w:cs="Sakkal Majalla"/>
          <w:b/>
          <w:color w:val="000000"/>
          <w:sz w:val="26"/>
          <w:szCs w:val="26"/>
        </w:rPr>
      </w:pPr>
      <w:r w:rsidRPr="001D1630">
        <w:rPr>
          <w:rFonts w:ascii="Sakkal Majalla" w:eastAsia="Open Sans" w:hAnsi="Sakkal Majalla" w:cs="Sakkal Majalla"/>
          <w:b/>
          <w:bCs/>
          <w:color w:val="000000"/>
          <w:sz w:val="26"/>
          <w:szCs w:val="26"/>
          <w:rtl/>
          <w:lang w:eastAsia="ar" w:bidi="ar-MA"/>
        </w:rPr>
        <w:t>يقدّم لك هذا الدليل نقطة انطلاق لإحدى طرق تدريس الوحدة، استنادًا إلى طرق التقييم الموصى بها في المواصفات.</w:t>
      </w:r>
    </w:p>
    <w:tbl>
      <w:tblPr>
        <w:tblStyle w:val="a0"/>
        <w:bidiVisual/>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E67B2B" w:rsidRPr="001D1630" w14:paraId="6152D74E" w14:textId="77777777" w:rsidTr="28907513">
        <w:tc>
          <w:tcPr>
            <w:tcW w:w="9072" w:type="dxa"/>
            <w:tcBorders>
              <w:bottom w:val="single" w:sz="4" w:space="0" w:color="000000" w:themeColor="text1"/>
            </w:tcBorders>
            <w:shd w:val="clear" w:color="auto" w:fill="DDCBE3"/>
          </w:tcPr>
          <w:p w14:paraId="10DF4B27" w14:textId="77777777" w:rsidR="00E67B2B" w:rsidRPr="00BB183C" w:rsidRDefault="00E67B2B" w:rsidP="00DB2159">
            <w:pPr>
              <w:pStyle w:val="Tablesub-head"/>
              <w:bidi/>
              <w:spacing w:after="0" w:line="288" w:lineRule="auto"/>
              <w:ind w:left="1" w:hanging="3"/>
              <w:rPr>
                <w:rFonts w:ascii="Sakkal Majalla" w:hAnsi="Sakkal Majalla" w:cs="Sakkal Majalla"/>
                <w:b w:val="0"/>
                <w:bCs/>
                <w:sz w:val="26"/>
                <w:szCs w:val="26"/>
              </w:rPr>
            </w:pPr>
            <w:r w:rsidRPr="00BB183C">
              <w:rPr>
                <w:rFonts w:ascii="Sakkal Majalla" w:eastAsia="Open Sans" w:hAnsi="Sakkal Majalla" w:cs="Sakkal Majalla"/>
                <w:bCs/>
                <w:sz w:val="26"/>
                <w:szCs w:val="26"/>
                <w:rtl/>
                <w:lang w:eastAsia="ar" w:bidi="ar-MA"/>
              </w:rPr>
              <w:t>المقدمة</w:t>
            </w:r>
          </w:p>
        </w:tc>
      </w:tr>
      <w:tr w:rsidR="00E67B2B" w:rsidRPr="001D1630" w14:paraId="160860F3" w14:textId="77777777" w:rsidTr="28907513">
        <w:tc>
          <w:tcPr>
            <w:tcW w:w="9072" w:type="dxa"/>
            <w:shd w:val="clear" w:color="auto" w:fill="auto"/>
          </w:tcPr>
          <w:p w14:paraId="421AB7C2" w14:textId="7B52D671" w:rsidR="00E67B2B" w:rsidRPr="001D1630" w:rsidRDefault="00E67B2B" w:rsidP="00DB2159">
            <w:pPr>
              <w:pStyle w:val="Text"/>
              <w:bidi/>
              <w:spacing w:line="288" w:lineRule="auto"/>
              <w:ind w:left="1" w:right="40" w:hanging="3"/>
              <w:rPr>
                <w:rFonts w:ascii="Sakkal Majalla" w:hAnsi="Sakkal Majalla" w:cs="Sakkal Majalla"/>
                <w:color w:val="000000"/>
                <w:sz w:val="26"/>
                <w:szCs w:val="26"/>
              </w:rPr>
            </w:pPr>
            <w:r w:rsidRPr="001D1630">
              <w:rPr>
                <w:rFonts w:ascii="Sakkal Majalla" w:eastAsia="Open Sans" w:hAnsi="Sakkal Majalla" w:cs="Sakkal Majalla"/>
                <w:color w:val="000000"/>
                <w:sz w:val="26"/>
                <w:szCs w:val="26"/>
                <w:rtl/>
                <w:lang w:eastAsia="ar" w:bidi="ar-MA"/>
              </w:rPr>
              <w:t>قدِّم هذه الوحدة للمتعلمين من خلال عرض صور ومقاطع فيديو لنظام الإشعال التقليدي ومكوناته. وناقش مع المتعلمين المكونات المختلفة ووظيفة وتشغيل نظام الإشعال التقليدي وكيف يؤدي دورًا مهمًا في التشغيل الموثوق لمحركات الاحتراق الداخلي عبر استخدامات المركبات المختلفة. وسيستفيد المتعلمون للغاية من زيارة ورشة المركبات لتطوير التعلم واكتساب المعرفة من خلال الملاحظة.</w:t>
            </w:r>
          </w:p>
        </w:tc>
      </w:tr>
      <w:tr w:rsidR="00E67B2B" w:rsidRPr="001D1630" w14:paraId="40D2AC91" w14:textId="77777777" w:rsidTr="28907513">
        <w:tc>
          <w:tcPr>
            <w:tcW w:w="9072" w:type="dxa"/>
            <w:shd w:val="clear" w:color="auto" w:fill="DDCBE3"/>
          </w:tcPr>
          <w:p w14:paraId="0A1E2088" w14:textId="71DA985C" w:rsidR="00E67B2B" w:rsidRPr="001D1630" w:rsidRDefault="00E67B2B" w:rsidP="00DB2159">
            <w:pPr>
              <w:pStyle w:val="Text"/>
              <w:bidi/>
              <w:spacing w:after="0" w:line="288" w:lineRule="auto"/>
              <w:ind w:left="1" w:right="40" w:hanging="3"/>
              <w:rPr>
                <w:rFonts w:ascii="Sakkal Majalla" w:hAnsi="Sakkal Majalla" w:cs="Sakkal Majalla"/>
                <w:color w:val="000000"/>
                <w:sz w:val="26"/>
                <w:szCs w:val="26"/>
              </w:rPr>
            </w:pPr>
            <w:r w:rsidRPr="001D1630">
              <w:rPr>
                <w:rFonts w:ascii="Sakkal Majalla" w:eastAsia="Open Sans" w:hAnsi="Sakkal Majalla" w:cs="Sakkal Majalla"/>
                <w:b/>
                <w:bCs/>
                <w:color w:val="000000"/>
                <w:sz w:val="26"/>
                <w:szCs w:val="26"/>
                <w:rtl/>
                <w:lang w:eastAsia="ar" w:bidi="ar-MA"/>
              </w:rPr>
              <w:t>نتاج التعلم أ: فهم وظيفة وتشغيل أنظمة الإشعال التقليدي</w:t>
            </w:r>
          </w:p>
        </w:tc>
      </w:tr>
      <w:tr w:rsidR="00E67B2B" w:rsidRPr="001D1630" w14:paraId="77CA8DA7" w14:textId="77777777" w:rsidTr="28907513">
        <w:tc>
          <w:tcPr>
            <w:tcW w:w="9072" w:type="dxa"/>
            <w:shd w:val="clear" w:color="auto" w:fill="auto"/>
          </w:tcPr>
          <w:p w14:paraId="70BA7339" w14:textId="77777777" w:rsidR="00E67B2B" w:rsidRPr="001D1630" w:rsidRDefault="00E67B2B" w:rsidP="00DB2159">
            <w:pPr>
              <w:pBdr>
                <w:top w:val="nil"/>
                <w:left w:val="nil"/>
                <w:bottom w:val="nil"/>
                <w:right w:val="nil"/>
                <w:between w:val="nil"/>
              </w:pBdr>
              <w:bidi/>
              <w:spacing w:before="60" w:after="60" w:line="288" w:lineRule="auto"/>
              <w:ind w:leftChars="0" w:left="0" w:firstLineChars="0" w:hanging="2"/>
              <w:rPr>
                <w:rFonts w:ascii="Sakkal Majalla" w:hAnsi="Sakkal Majalla" w:cs="Sakkal Majalla"/>
                <w:color w:val="000000"/>
                <w:sz w:val="26"/>
                <w:szCs w:val="26"/>
              </w:rPr>
            </w:pPr>
            <w:r w:rsidRPr="001D1630">
              <w:rPr>
                <w:rFonts w:ascii="Sakkal Majalla" w:eastAsia="Open Sans" w:hAnsi="Sakkal Majalla" w:cs="Sakkal Majalla"/>
                <w:color w:val="000000"/>
                <w:sz w:val="26"/>
                <w:szCs w:val="26"/>
                <w:rtl/>
                <w:lang w:eastAsia="ar" w:bidi="ar-MA"/>
              </w:rPr>
              <w:t xml:space="preserve">يوفر نتاج التعلم أ معرفة وفهم أساسيين لوظيفة وتشغيل أنظمة الإشعال التقليدي، حيث يجب أن يفهم المتعلمون الجوانب المختلفة لوظيفتها وتشغيلها. </w:t>
            </w:r>
          </w:p>
          <w:p w14:paraId="3BE34E63" w14:textId="77777777" w:rsidR="00E67B2B" w:rsidRPr="001D1630" w:rsidRDefault="00E67B2B" w:rsidP="00DB2159">
            <w:pPr>
              <w:pBdr>
                <w:top w:val="nil"/>
                <w:left w:val="nil"/>
                <w:bottom w:val="nil"/>
                <w:right w:val="nil"/>
                <w:between w:val="nil"/>
              </w:pBdr>
              <w:bidi/>
              <w:spacing w:before="60" w:after="60" w:line="288" w:lineRule="auto"/>
              <w:ind w:leftChars="0" w:left="0" w:firstLineChars="0" w:hanging="2"/>
              <w:rPr>
                <w:rFonts w:ascii="Sakkal Majalla" w:hAnsi="Sakkal Majalla" w:cs="Sakkal Majalla"/>
                <w:color w:val="000000"/>
                <w:sz w:val="26"/>
                <w:szCs w:val="26"/>
              </w:rPr>
            </w:pPr>
            <w:r w:rsidRPr="001D1630">
              <w:rPr>
                <w:rFonts w:ascii="Sakkal Majalla" w:eastAsia="Open Sans" w:hAnsi="Sakkal Majalla" w:cs="Sakkal Majalla"/>
                <w:b/>
                <w:bCs/>
                <w:color w:val="000000"/>
                <w:sz w:val="26"/>
                <w:szCs w:val="26"/>
                <w:rtl/>
                <w:lang w:eastAsia="ar" w:bidi="ar-MA"/>
              </w:rPr>
              <w:t>بالنسبة لنتاج التعلم أ1</w:t>
            </w:r>
            <w:r w:rsidRPr="001D1630">
              <w:rPr>
                <w:rFonts w:ascii="Sakkal Majalla" w:eastAsia="Open Sans" w:hAnsi="Sakkal Majalla" w:cs="Sakkal Majalla"/>
                <w:color w:val="000000"/>
                <w:sz w:val="26"/>
                <w:szCs w:val="26"/>
                <w:rtl/>
                <w:lang w:eastAsia="ar" w:bidi="ar-MA"/>
              </w:rPr>
              <w:t>، استكشف مكونات نظام الإشعال التقليدي، يمكنك استخدام العديد من الموارد؛ مثل مقاطع الفيديو المتاحة للشرح أو الكتيبات أو مصادر الإنترنت ذات الجودة الجيدة. ويمكنك عرض بعض مخططات الدوائر والأسلاك؛ منها الدوائر الابتدائية والثانوية، لنظام الإشعال التقليدي. يمكنك أيضًا عرض وظيفة مفتاح الإشعال وكيفية تنشيط البطارية لإرسال الطاقة إلى موتور بدء التشغيل لبدء تدوير المحرك. ويؤدي قاطع التيار دورًا حيويًا في التحكم في توقيت الإشعال وتوليد الجهد العالي اللازم لإشعال مزيج الوقود والهواء في أسطوانات المحرك. يتكون ملف الحث (يشار إليه عادة باسم ملف الإشعال) من ملفين رئيسين: ملف أولي وملف ثانوي. وتعمل الملفات الأولية والثانوية لملف الإشعال على تحويل جهد البطارية المنخفض إلى الجهد العالي اللازم لإشعال شرارة للاحتراق. تؤدي الموصلات دورًا مهمًا في توصيل الطاقة الكهربائية من ملف الإشعال إلى شمعات الإشعال. ويُعد الموزع وغطاء الموزع من المكونات المهمة التي تُنظِّم توقيت وتوزيع الإشارات الكهربائية عالية الجهد اللازمة لتشغيل شمعة الإشعال، ما يضمن الأداء الفعال للمحرك وتوقيت الإشعال. يضمن ذراع الدوار التوزيع الدقيق، وفي الوقت المناسب، لإشارة الإشعال لكل شمعة إشعال، ما يسهل التشغيل السليم للمحرك ويضمن كفاءته. وتعتبر شمعات الإشعال من المكونات الأساسية التي تؤدي وظائف مهمة لتشغيل المحرك. يبحث كتاب الطالب في وظيفة آليات التقديم الميكانيكي والتأخير والتقديم الفراغي وكيف تؤدي أدوارًا مهمة في تحسين توقيت الإشعال لظروف تشغيل المحرك المختلفة</w:t>
            </w:r>
          </w:p>
          <w:p w14:paraId="1A430F66" w14:textId="77777777" w:rsidR="00E67B2B" w:rsidRPr="001D1630" w:rsidRDefault="00E67B2B" w:rsidP="00DB2159">
            <w:pPr>
              <w:pBdr>
                <w:top w:val="nil"/>
                <w:left w:val="nil"/>
                <w:bottom w:val="nil"/>
                <w:right w:val="nil"/>
                <w:between w:val="nil"/>
              </w:pBdr>
              <w:bidi/>
              <w:spacing w:before="60" w:after="60" w:line="288" w:lineRule="auto"/>
              <w:ind w:leftChars="0" w:left="0" w:firstLineChars="0" w:hanging="2"/>
              <w:rPr>
                <w:rFonts w:ascii="Sakkal Majalla" w:hAnsi="Sakkal Majalla" w:cs="Sakkal Majalla"/>
                <w:color w:val="000000"/>
                <w:sz w:val="26"/>
                <w:szCs w:val="26"/>
              </w:rPr>
            </w:pPr>
            <w:r w:rsidRPr="001D1630">
              <w:rPr>
                <w:rFonts w:ascii="Sakkal Majalla" w:eastAsia="Open Sans" w:hAnsi="Sakkal Majalla" w:cs="Sakkal Majalla"/>
                <w:b/>
                <w:bCs/>
                <w:color w:val="000000"/>
                <w:sz w:val="26"/>
                <w:szCs w:val="26"/>
                <w:rtl/>
                <w:lang w:eastAsia="ar" w:bidi="ar-MA"/>
              </w:rPr>
              <w:t>بالنسبة للنتاج التعلم أ2</w:t>
            </w:r>
            <w:r w:rsidRPr="001D1630">
              <w:rPr>
                <w:rFonts w:ascii="Sakkal Majalla" w:eastAsia="Open Sans" w:hAnsi="Sakkal Majalla" w:cs="Sakkal Majalla"/>
                <w:color w:val="000000"/>
                <w:sz w:val="26"/>
                <w:szCs w:val="26"/>
                <w:rtl/>
                <w:lang w:eastAsia="ar" w:bidi="ar-MA"/>
              </w:rPr>
              <w:t>، وصف تشغيل نظام الإشعال التقليدي. توفر مقاطع الفيديو أداة جيدة لعرض التشغيل واستكمال البحث والتجريب العملي. صف توقيت الإشعال وكيف يضمن التوقيت في وضع السكون ضبط النظام على خط أساس أولي للإشعال بالإضافة إلى وصف كيفية ضبط التوقيت في وضع التشغيل للشرر في أثناء التشغيل لتحسين الأداء والكفاءة ومنع الطقطقة / التصفيق. يساعد كتاب الطالب المتعلمين على فهم تعريف زاوية السكون وكيف أن هذه الزاوية ضرورية للسماح لملف الإشعال بتكوين مجال مغناطيسي كافٍ.</w:t>
            </w:r>
          </w:p>
          <w:p w14:paraId="19B270F5" w14:textId="77777777" w:rsidR="00E67B2B" w:rsidRPr="001D1630" w:rsidRDefault="00E67B2B" w:rsidP="00DB2159">
            <w:pPr>
              <w:keepNext/>
              <w:pBdr>
                <w:top w:val="nil"/>
                <w:left w:val="nil"/>
                <w:bottom w:val="nil"/>
                <w:right w:val="nil"/>
                <w:between w:val="nil"/>
              </w:pBdr>
              <w:bidi/>
              <w:spacing w:before="60" w:after="60" w:line="288" w:lineRule="auto"/>
              <w:ind w:leftChars="0" w:left="0" w:firstLineChars="0" w:firstLine="0"/>
              <w:rPr>
                <w:rFonts w:ascii="Sakkal Majalla" w:hAnsi="Sakkal Majalla" w:cs="Sakkal Majalla"/>
                <w:b/>
                <w:bCs/>
                <w:color w:val="000000"/>
                <w:sz w:val="26"/>
                <w:szCs w:val="26"/>
              </w:rPr>
            </w:pPr>
            <w:r w:rsidRPr="001D1630">
              <w:rPr>
                <w:rFonts w:ascii="Sakkal Majalla" w:eastAsia="Open Sans" w:hAnsi="Sakkal Majalla" w:cs="Sakkal Majalla"/>
                <w:b/>
                <w:bCs/>
                <w:color w:val="000000"/>
                <w:sz w:val="26"/>
                <w:szCs w:val="26"/>
                <w:rtl/>
                <w:lang w:eastAsia="ar" w:bidi="ar-MA"/>
              </w:rPr>
              <w:lastRenderedPageBreak/>
              <w:t>المهام البحثية/دراسات الحالة</w:t>
            </w:r>
          </w:p>
          <w:p w14:paraId="6DA4239E" w14:textId="77777777" w:rsidR="00E67B2B" w:rsidRPr="001D1630" w:rsidRDefault="00E67B2B" w:rsidP="00DB2159">
            <w:pPr>
              <w:pBdr>
                <w:top w:val="nil"/>
                <w:left w:val="nil"/>
                <w:bottom w:val="nil"/>
                <w:right w:val="nil"/>
                <w:between w:val="nil"/>
              </w:pBdr>
              <w:bidi/>
              <w:spacing w:before="60" w:after="60" w:line="288" w:lineRule="auto"/>
              <w:ind w:leftChars="0" w:left="0" w:firstLineChars="0" w:firstLine="0"/>
              <w:rPr>
                <w:rFonts w:ascii="Sakkal Majalla" w:hAnsi="Sakkal Majalla" w:cs="Sakkal Majalla"/>
                <w:color w:val="000000"/>
                <w:sz w:val="26"/>
                <w:szCs w:val="26"/>
              </w:rPr>
            </w:pPr>
            <w:r w:rsidRPr="001D1630">
              <w:rPr>
                <w:rFonts w:ascii="Sakkal Majalla" w:eastAsia="Open Sans" w:hAnsi="Sakkal Majalla" w:cs="Sakkal Majalla"/>
                <w:color w:val="000000"/>
                <w:sz w:val="26"/>
                <w:szCs w:val="26"/>
                <w:rtl/>
                <w:lang w:eastAsia="ar" w:bidi="ar-MA"/>
              </w:rPr>
              <w:t xml:space="preserve">اطلب من المتعلمين إجراء بحث على الإنترنت والترتيب لزيارة بعض ورش المركبات حتى يجرب المتعلمون ويفهمون وظيفة وتشغيل جميع مكونات أنظمة الإشعال التقليدي.  </w:t>
            </w:r>
          </w:p>
          <w:p w14:paraId="4CF76294" w14:textId="77777777" w:rsidR="00E67B2B" w:rsidRPr="001D1630" w:rsidRDefault="00E67B2B" w:rsidP="00DB2159">
            <w:pPr>
              <w:pBdr>
                <w:top w:val="nil"/>
                <w:left w:val="nil"/>
                <w:bottom w:val="nil"/>
                <w:right w:val="nil"/>
                <w:between w:val="nil"/>
              </w:pBdr>
              <w:bidi/>
              <w:spacing w:before="60" w:after="60" w:line="288" w:lineRule="auto"/>
              <w:ind w:leftChars="0" w:left="0" w:firstLineChars="0" w:hanging="2"/>
              <w:rPr>
                <w:rFonts w:ascii="Sakkal Majalla" w:hAnsi="Sakkal Majalla" w:cs="Sakkal Majalla"/>
                <w:b/>
                <w:bCs/>
                <w:color w:val="000000"/>
                <w:sz w:val="26"/>
                <w:szCs w:val="26"/>
              </w:rPr>
            </w:pPr>
            <w:r w:rsidRPr="001D1630">
              <w:rPr>
                <w:rFonts w:ascii="Sakkal Majalla" w:eastAsia="Open Sans" w:hAnsi="Sakkal Majalla" w:cs="Sakkal Majalla"/>
                <w:b/>
                <w:bCs/>
                <w:color w:val="000000"/>
                <w:sz w:val="26"/>
                <w:szCs w:val="26"/>
                <w:rtl/>
                <w:lang w:eastAsia="ar" w:bidi="ar-MA"/>
              </w:rPr>
              <w:t>مواضيع المناقشة</w:t>
            </w:r>
          </w:p>
          <w:p w14:paraId="498D9D1C" w14:textId="77777777" w:rsidR="00E67B2B" w:rsidRPr="001D1630" w:rsidRDefault="00E67B2B" w:rsidP="00DB2159">
            <w:pPr>
              <w:pStyle w:val="ListParagraph"/>
              <w:bidi/>
              <w:spacing w:line="288" w:lineRule="auto"/>
              <w:ind w:left="1" w:hanging="3"/>
              <w:rPr>
                <w:rFonts w:ascii="Sakkal Majalla" w:hAnsi="Sakkal Majalla" w:cs="Sakkal Majalla"/>
                <w:color w:val="000000"/>
                <w:sz w:val="26"/>
                <w:szCs w:val="26"/>
              </w:rPr>
            </w:pPr>
            <w:r w:rsidRPr="001D1630">
              <w:rPr>
                <w:rFonts w:ascii="Sakkal Majalla" w:eastAsia="Open Sans" w:hAnsi="Sakkal Majalla" w:cs="Sakkal Majalla"/>
                <w:color w:val="000000"/>
                <w:sz w:val="26"/>
                <w:szCs w:val="26"/>
                <w:rtl/>
                <w:lang w:eastAsia="ar" w:bidi="ar-MA"/>
              </w:rPr>
              <w:t xml:space="preserve">شجّع المتعلمين على إجراء مناقشات جماعية حول الموضوعات السابقة في الجزأين أ1 </w:t>
            </w:r>
            <w:proofErr w:type="gramStart"/>
            <w:r w:rsidRPr="001D1630">
              <w:rPr>
                <w:rFonts w:ascii="Sakkal Majalla" w:eastAsia="Open Sans" w:hAnsi="Sakkal Majalla" w:cs="Sakkal Majalla"/>
                <w:color w:val="000000"/>
                <w:sz w:val="26"/>
                <w:szCs w:val="26"/>
                <w:rtl/>
                <w:lang w:eastAsia="ar" w:bidi="ar-MA"/>
              </w:rPr>
              <w:t>و أ2</w:t>
            </w:r>
            <w:proofErr w:type="gramEnd"/>
            <w:r w:rsidRPr="001D1630">
              <w:rPr>
                <w:rFonts w:ascii="Sakkal Majalla" w:eastAsia="Open Sans" w:hAnsi="Sakkal Majalla" w:cs="Sakkal Majalla"/>
                <w:color w:val="000000"/>
                <w:sz w:val="26"/>
                <w:szCs w:val="26"/>
                <w:rtl/>
                <w:lang w:eastAsia="ar" w:bidi="ar-MA"/>
              </w:rPr>
              <w:t xml:space="preserve"> حتى يتمكنوا من تبادل الأفكار المختلفة.  </w:t>
            </w:r>
          </w:p>
          <w:p w14:paraId="58D110BD" w14:textId="77777777" w:rsidR="00E67B2B" w:rsidRPr="001D1630" w:rsidRDefault="00E67B2B" w:rsidP="00DB2159">
            <w:pPr>
              <w:pBdr>
                <w:top w:val="nil"/>
                <w:left w:val="nil"/>
                <w:bottom w:val="nil"/>
                <w:right w:val="nil"/>
                <w:between w:val="nil"/>
              </w:pBdr>
              <w:bidi/>
              <w:spacing w:before="60" w:after="60" w:line="288" w:lineRule="auto"/>
              <w:ind w:leftChars="0" w:left="0" w:firstLineChars="0" w:hanging="2"/>
              <w:rPr>
                <w:rFonts w:ascii="Sakkal Majalla" w:hAnsi="Sakkal Majalla" w:cs="Sakkal Majalla"/>
                <w:b/>
                <w:bCs/>
                <w:color w:val="000000"/>
                <w:sz w:val="26"/>
                <w:szCs w:val="26"/>
              </w:rPr>
            </w:pPr>
            <w:r w:rsidRPr="001D1630">
              <w:rPr>
                <w:rFonts w:ascii="Sakkal Majalla" w:eastAsia="Open Sans" w:hAnsi="Sakkal Majalla" w:cs="Sakkal Majalla"/>
                <w:b/>
                <w:bCs/>
                <w:color w:val="000000"/>
                <w:sz w:val="26"/>
                <w:szCs w:val="26"/>
                <w:rtl/>
                <w:lang w:eastAsia="ar" w:bidi="ar-MA"/>
              </w:rPr>
              <w:t>الأنشطة التقييمية التكوينية</w:t>
            </w:r>
          </w:p>
          <w:p w14:paraId="58E58274" w14:textId="677C0D22" w:rsidR="00E67B2B" w:rsidRPr="001D1630" w:rsidRDefault="00E67B2B" w:rsidP="00DB2159">
            <w:pPr>
              <w:pStyle w:val="Text"/>
              <w:bidi/>
              <w:spacing w:line="288" w:lineRule="auto"/>
              <w:ind w:left="1" w:right="40" w:hanging="3"/>
              <w:rPr>
                <w:rFonts w:ascii="Sakkal Majalla" w:hAnsi="Sakkal Majalla" w:cs="Sakkal Majalla"/>
                <w:color w:val="000000"/>
                <w:sz w:val="26"/>
                <w:szCs w:val="26"/>
              </w:rPr>
            </w:pPr>
            <w:r w:rsidRPr="001D1630">
              <w:rPr>
                <w:rFonts w:ascii="Sakkal Majalla" w:eastAsia="Open Sans" w:hAnsi="Sakkal Majalla" w:cs="Sakkal Majalla"/>
                <w:color w:val="000000"/>
                <w:sz w:val="26"/>
                <w:szCs w:val="26"/>
                <w:rtl/>
                <w:lang w:eastAsia="ar" w:bidi="ar-MA"/>
              </w:rPr>
              <w:t>يمكن للمتعلمين اختيار، أو يُعطَوا، مركبة بنظام إشعال تقليدي لإنشاء ملاحظات ومخططات لجميع مكونات نظام الإشعال الخاص بها.</w:t>
            </w:r>
          </w:p>
        </w:tc>
      </w:tr>
      <w:tr w:rsidR="00E67B2B" w:rsidRPr="001D1630" w14:paraId="6D676151" w14:textId="77777777" w:rsidTr="00DB2159">
        <w:trPr>
          <w:trHeight w:val="144"/>
        </w:trPr>
        <w:tc>
          <w:tcPr>
            <w:tcW w:w="9072" w:type="dxa"/>
            <w:shd w:val="clear" w:color="auto" w:fill="DDCBE3"/>
            <w:vAlign w:val="center"/>
          </w:tcPr>
          <w:p w14:paraId="6915338C" w14:textId="432B69D1" w:rsidR="00E67B2B" w:rsidRPr="001D1630" w:rsidRDefault="00E67B2B" w:rsidP="00DB2159">
            <w:pPr>
              <w:pStyle w:val="Text"/>
              <w:bidi/>
              <w:spacing w:after="0" w:line="288" w:lineRule="auto"/>
              <w:ind w:left="1" w:right="40" w:hanging="3"/>
              <w:rPr>
                <w:rFonts w:ascii="Sakkal Majalla" w:hAnsi="Sakkal Majalla" w:cs="Sakkal Majalla"/>
                <w:color w:val="000000"/>
                <w:sz w:val="26"/>
                <w:szCs w:val="26"/>
              </w:rPr>
            </w:pPr>
            <w:r w:rsidRPr="001D1630">
              <w:rPr>
                <w:rFonts w:ascii="Sakkal Majalla" w:eastAsia="Open Sans" w:hAnsi="Sakkal Majalla" w:cs="Sakkal Majalla"/>
                <w:b/>
                <w:bCs/>
                <w:color w:val="000000"/>
                <w:sz w:val="26"/>
                <w:szCs w:val="26"/>
                <w:rtl/>
                <w:lang w:eastAsia="ar" w:bidi="ar-MA"/>
              </w:rPr>
              <w:lastRenderedPageBreak/>
              <w:t>نتاج التعلم ب: فهم تشغيل أنظمة الإشعال الإلكتروني المبرمج والإشعال دون موزع</w:t>
            </w:r>
          </w:p>
        </w:tc>
      </w:tr>
      <w:tr w:rsidR="00E67B2B" w:rsidRPr="001D1630" w14:paraId="28BD3D2D" w14:textId="77777777" w:rsidTr="28907513">
        <w:tc>
          <w:tcPr>
            <w:tcW w:w="9072" w:type="dxa"/>
            <w:shd w:val="clear" w:color="auto" w:fill="auto"/>
          </w:tcPr>
          <w:p w14:paraId="0BF09E86" w14:textId="77777777" w:rsidR="00E67B2B" w:rsidRPr="001D1630" w:rsidRDefault="00E67B2B" w:rsidP="00DB2159">
            <w:pPr>
              <w:pBdr>
                <w:top w:val="nil"/>
                <w:left w:val="nil"/>
                <w:bottom w:val="nil"/>
                <w:right w:val="nil"/>
                <w:between w:val="nil"/>
              </w:pBdr>
              <w:bidi/>
              <w:spacing w:before="60" w:after="60" w:line="288" w:lineRule="auto"/>
              <w:ind w:leftChars="0" w:left="0" w:firstLineChars="0" w:hanging="2"/>
              <w:rPr>
                <w:rFonts w:ascii="Sakkal Majalla" w:hAnsi="Sakkal Majalla" w:cs="Sakkal Majalla"/>
                <w:color w:val="000000"/>
                <w:sz w:val="26"/>
                <w:szCs w:val="26"/>
              </w:rPr>
            </w:pPr>
            <w:r w:rsidRPr="001D1630">
              <w:rPr>
                <w:rFonts w:ascii="Sakkal Majalla" w:eastAsia="Open Sans" w:hAnsi="Sakkal Majalla" w:cs="Sakkal Majalla"/>
                <w:color w:val="000000"/>
                <w:sz w:val="26"/>
                <w:szCs w:val="26"/>
                <w:rtl/>
                <w:lang w:eastAsia="ar" w:bidi="ar-MA"/>
              </w:rPr>
              <w:t>يسمح نتاج التعلم ب للمتعلمين بفهم تشغيل أنظمة الإشعال الإلكتروني المبرمج والإشعال دون موزع.</w:t>
            </w:r>
          </w:p>
          <w:p w14:paraId="28FE332D" w14:textId="77777777" w:rsidR="00E67B2B" w:rsidRPr="001D1630" w:rsidRDefault="00E67B2B" w:rsidP="00DB2159">
            <w:pPr>
              <w:pBdr>
                <w:top w:val="nil"/>
                <w:left w:val="nil"/>
                <w:bottom w:val="nil"/>
                <w:right w:val="nil"/>
                <w:between w:val="nil"/>
              </w:pBdr>
              <w:bidi/>
              <w:spacing w:before="60" w:after="60" w:line="288" w:lineRule="auto"/>
              <w:ind w:leftChars="0" w:left="0" w:firstLineChars="0" w:hanging="2"/>
              <w:rPr>
                <w:rFonts w:ascii="Sakkal Majalla" w:hAnsi="Sakkal Majalla" w:cs="Sakkal Majalla"/>
                <w:color w:val="000000"/>
                <w:sz w:val="26"/>
                <w:szCs w:val="26"/>
              </w:rPr>
            </w:pPr>
            <w:r w:rsidRPr="001D1630">
              <w:rPr>
                <w:rFonts w:ascii="Sakkal Majalla" w:eastAsia="Open Sans" w:hAnsi="Sakkal Majalla" w:cs="Sakkal Majalla"/>
                <w:b/>
                <w:bCs/>
                <w:color w:val="000000"/>
                <w:sz w:val="26"/>
                <w:szCs w:val="26"/>
                <w:rtl/>
                <w:lang w:eastAsia="ar" w:bidi="ar-MA"/>
              </w:rPr>
              <w:t xml:space="preserve">بالنسبة لنتاج التعلم </w:t>
            </w:r>
            <w:proofErr w:type="gramStart"/>
            <w:r w:rsidRPr="001D1630">
              <w:rPr>
                <w:rFonts w:ascii="Sakkal Majalla" w:eastAsia="Open Sans" w:hAnsi="Sakkal Majalla" w:cs="Sakkal Majalla"/>
                <w:b/>
                <w:bCs/>
                <w:color w:val="000000"/>
                <w:sz w:val="26"/>
                <w:szCs w:val="26"/>
                <w:rtl/>
                <w:lang w:eastAsia="ar" w:bidi="ar-MA"/>
              </w:rPr>
              <w:t>ب1</w:t>
            </w:r>
            <w:proofErr w:type="gramEnd"/>
            <w:r w:rsidRPr="001D1630">
              <w:rPr>
                <w:rFonts w:ascii="Sakkal Majalla" w:eastAsia="Open Sans" w:hAnsi="Sakkal Majalla" w:cs="Sakkal Majalla"/>
                <w:color w:val="000000"/>
                <w:sz w:val="26"/>
                <w:szCs w:val="26"/>
                <w:rtl/>
                <w:lang w:eastAsia="ar" w:bidi="ar-MA"/>
              </w:rPr>
              <w:t xml:space="preserve">، يمكن أن يعتمد التدريس الجماعي بأكمله على تعرُّف نتاج التعلم ب، ويمكن لكتاب الطالب أن يدعم بحث مكونات وتشغيل نظام الإشعال الإلكتروني المبرمج باستخدام العرض التقديمي والوحدات الحقيقية للنظام. </w:t>
            </w:r>
          </w:p>
          <w:p w14:paraId="3AFE1D8A" w14:textId="77777777" w:rsidR="00E67B2B" w:rsidRPr="001D1630" w:rsidRDefault="00E67B2B" w:rsidP="00DB2159">
            <w:pPr>
              <w:pStyle w:val="ListParagraph"/>
              <w:numPr>
                <w:ilvl w:val="0"/>
                <w:numId w:val="27"/>
              </w:numPr>
              <w:pBdr>
                <w:top w:val="nil"/>
                <w:left w:val="nil"/>
                <w:bottom w:val="nil"/>
                <w:right w:val="nil"/>
                <w:between w:val="nil"/>
              </w:pBdr>
              <w:bidi/>
              <w:spacing w:before="60" w:after="60" w:line="288" w:lineRule="auto"/>
              <w:ind w:leftChars="0" w:left="306" w:firstLineChars="0" w:hanging="284"/>
              <w:rPr>
                <w:rFonts w:ascii="Sakkal Majalla" w:hAnsi="Sakkal Majalla" w:cs="Sakkal Majalla"/>
                <w:color w:val="000000"/>
                <w:sz w:val="26"/>
                <w:szCs w:val="26"/>
              </w:rPr>
            </w:pPr>
            <w:r w:rsidRPr="001D1630">
              <w:rPr>
                <w:rFonts w:ascii="Sakkal Majalla" w:eastAsia="Open Sans" w:hAnsi="Sakkal Majalla" w:cs="Sakkal Majalla"/>
                <w:sz w:val="26"/>
                <w:szCs w:val="26"/>
                <w:rtl/>
                <w:lang w:eastAsia="ar" w:bidi="ar-MA"/>
              </w:rPr>
              <w:t>ويجب إعطاء المتعلمين أمثلة على وحدة التحكم الإلكتروني بنظام الإشعال الإلكتروني المبرمج في محرك حديث، وبحث كيفية توفير التحكم الدقيق في توقيت الإشعال لتحسين الكفاءة</w:t>
            </w:r>
          </w:p>
          <w:p w14:paraId="41C008F4" w14:textId="51E79999" w:rsidR="00E67B2B" w:rsidRPr="001D1630" w:rsidRDefault="6240D122" w:rsidP="00DB2159">
            <w:pPr>
              <w:pStyle w:val="ListParagraph"/>
              <w:numPr>
                <w:ilvl w:val="0"/>
                <w:numId w:val="27"/>
              </w:numPr>
              <w:pBdr>
                <w:top w:val="nil"/>
                <w:left w:val="nil"/>
                <w:bottom w:val="nil"/>
                <w:right w:val="nil"/>
                <w:between w:val="nil"/>
              </w:pBdr>
              <w:bidi/>
              <w:spacing w:before="60" w:after="60" w:line="288" w:lineRule="auto"/>
              <w:ind w:leftChars="0" w:left="306" w:firstLineChars="0" w:hanging="284"/>
              <w:rPr>
                <w:rFonts w:ascii="Sakkal Majalla" w:hAnsi="Sakkal Majalla" w:cs="Sakkal Majalla"/>
                <w:color w:val="000000"/>
                <w:sz w:val="26"/>
                <w:szCs w:val="26"/>
              </w:rPr>
            </w:pPr>
            <w:r w:rsidRPr="001D1630">
              <w:rPr>
                <w:rFonts w:ascii="Sakkal Majalla" w:eastAsia="Open Sans" w:hAnsi="Sakkal Majalla" w:cs="Sakkal Majalla"/>
                <w:color w:val="000000" w:themeColor="text1"/>
                <w:sz w:val="26"/>
                <w:szCs w:val="26"/>
                <w:rtl/>
                <w:lang w:eastAsia="ar" w:bidi="ar-MA"/>
              </w:rPr>
              <w:t>قدم نماذج ثلاثية الأبعاد للمستشعرات الآتية للمتعلمين؛ على سبيل المثال مستشعر الضغط المطلق للمشعب، وعمود المرفق (الكرنك)، وعمود الحدبات (الكامات)، ودرجة حرارة المحرك، والطقطقة، ودرجة حرارة الهواء، ومستشعر تأثير هول مع بعض الشرح حول وظائفها وآليات تشغيلها</w:t>
            </w:r>
          </w:p>
          <w:p w14:paraId="7F245FF7" w14:textId="77777777" w:rsidR="00E67B2B" w:rsidRPr="001D1630" w:rsidRDefault="00E67B2B" w:rsidP="00DB2159">
            <w:pPr>
              <w:pStyle w:val="ListParagraph"/>
              <w:numPr>
                <w:ilvl w:val="0"/>
                <w:numId w:val="27"/>
              </w:numPr>
              <w:pBdr>
                <w:top w:val="nil"/>
                <w:left w:val="nil"/>
                <w:bottom w:val="nil"/>
                <w:right w:val="nil"/>
                <w:between w:val="nil"/>
              </w:pBdr>
              <w:bidi/>
              <w:spacing w:before="60" w:after="60" w:line="288" w:lineRule="auto"/>
              <w:ind w:leftChars="0" w:left="306" w:firstLineChars="0" w:hanging="284"/>
              <w:rPr>
                <w:rFonts w:ascii="Sakkal Majalla" w:hAnsi="Sakkal Majalla" w:cs="Sakkal Majalla"/>
                <w:color w:val="000000"/>
                <w:sz w:val="26"/>
                <w:szCs w:val="26"/>
              </w:rPr>
            </w:pPr>
            <w:r w:rsidRPr="001D1630">
              <w:rPr>
                <w:rFonts w:ascii="Sakkal Majalla" w:eastAsia="Open Sans" w:hAnsi="Sakkal Majalla" w:cs="Sakkal Majalla"/>
                <w:color w:val="000000"/>
                <w:sz w:val="26"/>
                <w:szCs w:val="26"/>
                <w:rtl/>
                <w:lang w:eastAsia="ar" w:bidi="ar-MA"/>
              </w:rPr>
              <w:t>اشرح وظيفة ملف الإشعال وتشغيله وكيف يحول الجهد المنخفض من البطارية إلى الجهد العالي اللازم لإحداث شرر في شمعات الإشعال</w:t>
            </w:r>
          </w:p>
          <w:p w14:paraId="31827314" w14:textId="77777777" w:rsidR="00E67B2B" w:rsidRPr="001D1630" w:rsidRDefault="00E67B2B" w:rsidP="00DB2159">
            <w:pPr>
              <w:pStyle w:val="ListParagraph"/>
              <w:numPr>
                <w:ilvl w:val="0"/>
                <w:numId w:val="27"/>
              </w:numPr>
              <w:pBdr>
                <w:top w:val="nil"/>
                <w:left w:val="nil"/>
                <w:bottom w:val="nil"/>
                <w:right w:val="nil"/>
                <w:between w:val="nil"/>
              </w:pBdr>
              <w:bidi/>
              <w:spacing w:before="60" w:after="60" w:line="288" w:lineRule="auto"/>
              <w:ind w:leftChars="0" w:left="306" w:firstLineChars="0" w:hanging="284"/>
              <w:rPr>
                <w:rFonts w:ascii="Sakkal Majalla" w:hAnsi="Sakkal Majalla" w:cs="Sakkal Majalla"/>
                <w:color w:val="000000"/>
                <w:sz w:val="26"/>
                <w:szCs w:val="26"/>
              </w:rPr>
            </w:pPr>
            <w:r w:rsidRPr="001D1630">
              <w:rPr>
                <w:rFonts w:ascii="Sakkal Majalla" w:eastAsia="Open Sans" w:hAnsi="Sakkal Majalla" w:cs="Sakkal Majalla"/>
                <w:color w:val="000000"/>
                <w:sz w:val="26"/>
                <w:szCs w:val="26"/>
                <w:rtl/>
                <w:lang w:eastAsia="ar" w:bidi="ar-MA"/>
              </w:rPr>
              <w:t>اشرح للمتعلمين تشغيل الموزع وكيفية يوجه الجهد العالي من ملف الإشعال إلى شمعة الإشعال الصحيحة</w:t>
            </w:r>
          </w:p>
          <w:p w14:paraId="748592EA" w14:textId="51EDAE09" w:rsidR="00E67B2B" w:rsidRPr="001D1630" w:rsidRDefault="6240D122" w:rsidP="00DB2159">
            <w:pPr>
              <w:pStyle w:val="ListParagraph"/>
              <w:numPr>
                <w:ilvl w:val="0"/>
                <w:numId w:val="27"/>
              </w:numPr>
              <w:pBdr>
                <w:top w:val="nil"/>
                <w:left w:val="nil"/>
                <w:bottom w:val="nil"/>
                <w:right w:val="nil"/>
                <w:between w:val="nil"/>
              </w:pBdr>
              <w:bidi/>
              <w:spacing w:before="60" w:after="60" w:line="288" w:lineRule="auto"/>
              <w:ind w:leftChars="0" w:left="306" w:firstLineChars="0" w:hanging="284"/>
              <w:rPr>
                <w:rFonts w:ascii="Sakkal Majalla" w:hAnsi="Sakkal Majalla" w:cs="Sakkal Majalla"/>
                <w:color w:val="000000"/>
                <w:sz w:val="26"/>
                <w:szCs w:val="26"/>
              </w:rPr>
            </w:pPr>
            <w:r w:rsidRPr="001D1630">
              <w:rPr>
                <w:rFonts w:ascii="Sakkal Majalla" w:eastAsia="Open Sans" w:hAnsi="Sakkal Majalla" w:cs="Sakkal Majalla"/>
                <w:color w:val="000000" w:themeColor="text1"/>
                <w:sz w:val="26"/>
                <w:szCs w:val="26"/>
                <w:rtl/>
                <w:lang w:eastAsia="ar" w:bidi="ar-MA"/>
              </w:rPr>
              <w:t>قدِّم رسومًا بيانية ومواد سمعية وبصرية عالية جودة تعرض مفاتيح الإشعال لبعض المركبات الحديثة للتحكم في تدفق التيار الكهربائي إلى نظام الإشعال</w:t>
            </w:r>
          </w:p>
          <w:p w14:paraId="4362143E" w14:textId="77777777" w:rsidR="00E67B2B" w:rsidRPr="001D1630" w:rsidRDefault="00E67B2B" w:rsidP="00DB2159">
            <w:pPr>
              <w:pStyle w:val="ListParagraph"/>
              <w:numPr>
                <w:ilvl w:val="0"/>
                <w:numId w:val="27"/>
              </w:numPr>
              <w:pBdr>
                <w:top w:val="nil"/>
                <w:left w:val="nil"/>
                <w:bottom w:val="nil"/>
                <w:right w:val="nil"/>
                <w:between w:val="nil"/>
              </w:pBdr>
              <w:bidi/>
              <w:spacing w:before="60" w:after="60" w:line="288" w:lineRule="auto"/>
              <w:ind w:leftChars="0" w:left="306" w:firstLineChars="0" w:hanging="284"/>
              <w:rPr>
                <w:rFonts w:ascii="Sakkal Majalla" w:hAnsi="Sakkal Majalla" w:cs="Sakkal Majalla"/>
                <w:color w:val="000000"/>
                <w:sz w:val="26"/>
                <w:szCs w:val="26"/>
              </w:rPr>
            </w:pPr>
            <w:r w:rsidRPr="001D1630">
              <w:rPr>
                <w:rFonts w:ascii="Sakkal Majalla" w:eastAsia="Open Sans" w:hAnsi="Sakkal Majalla" w:cs="Sakkal Majalla"/>
                <w:color w:val="000000"/>
                <w:sz w:val="26"/>
                <w:szCs w:val="26"/>
                <w:rtl/>
                <w:lang w:eastAsia="ar" w:bidi="ar-MA"/>
              </w:rPr>
              <w:t xml:space="preserve">اشرح تشغيل قرص مستشعر </w:t>
            </w:r>
            <w:r w:rsidRPr="001D1630">
              <w:rPr>
                <w:rFonts w:ascii="Sakkal Majalla" w:eastAsia="Open Sans" w:hAnsi="Sakkal Majalla" w:cs="Sakkal Majalla"/>
                <w:color w:val="000000"/>
                <w:sz w:val="26"/>
                <w:szCs w:val="26"/>
                <w:lang w:val="en-US" w:eastAsia="ar" w:bidi="en-US"/>
              </w:rPr>
              <w:t>Reluctor</w:t>
            </w:r>
            <w:r w:rsidRPr="001D1630">
              <w:rPr>
                <w:rFonts w:ascii="Sakkal Majalla" w:eastAsia="Open Sans" w:hAnsi="Sakkal Majalla" w:cs="Sakkal Majalla"/>
                <w:color w:val="000000"/>
                <w:sz w:val="26"/>
                <w:szCs w:val="26"/>
                <w:rtl/>
                <w:lang w:eastAsia="ar" w:bidi="ar-MA"/>
              </w:rPr>
              <w:t xml:space="preserve"> (حساس الكرنك) مع بعض الصور ومقاطع الفيديو للوحدات الحقيقية ووضح كيف يولِّد المستشعر إشارات تتوافق مع الأسنان أو الفتحات، ما يوفر لوحدة التحكم الإلكتروني معلومات دقيقة حول موضع عمود المرفق وسرعته</w:t>
            </w:r>
          </w:p>
          <w:p w14:paraId="24AF6478" w14:textId="50BE9D0F" w:rsidR="00E67B2B" w:rsidRPr="001D1630" w:rsidRDefault="00E67B2B" w:rsidP="00DB2159">
            <w:pPr>
              <w:pStyle w:val="ListParagraph"/>
              <w:numPr>
                <w:ilvl w:val="0"/>
                <w:numId w:val="27"/>
              </w:numPr>
              <w:pBdr>
                <w:top w:val="nil"/>
                <w:left w:val="nil"/>
                <w:bottom w:val="nil"/>
                <w:right w:val="nil"/>
                <w:between w:val="nil"/>
              </w:pBdr>
              <w:bidi/>
              <w:spacing w:before="60" w:after="60" w:line="288" w:lineRule="auto"/>
              <w:ind w:leftChars="0" w:left="306" w:firstLineChars="0" w:hanging="284"/>
              <w:rPr>
                <w:rFonts w:ascii="Sakkal Majalla" w:hAnsi="Sakkal Majalla" w:cs="Sakkal Majalla"/>
                <w:color w:val="000000"/>
                <w:sz w:val="26"/>
                <w:szCs w:val="26"/>
              </w:rPr>
            </w:pPr>
            <w:r w:rsidRPr="001D1630">
              <w:rPr>
                <w:rFonts w:ascii="Sakkal Majalla" w:eastAsia="Open Sans" w:hAnsi="Sakkal Majalla" w:cs="Sakkal Majalla"/>
                <w:color w:val="000000"/>
                <w:sz w:val="26"/>
                <w:szCs w:val="26"/>
                <w:rtl/>
                <w:lang w:eastAsia="ar" w:bidi="ar-MA"/>
              </w:rPr>
              <w:t xml:space="preserve">وضح عملية الإشعال بتفريغ المكثف والإشعال بالتفريغ الحثي باستخدام العرض التقديمي. </w:t>
            </w:r>
          </w:p>
          <w:p w14:paraId="77AE102E" w14:textId="2123BD6B" w:rsidR="00E67B2B" w:rsidRPr="001D1630" w:rsidRDefault="6240D122" w:rsidP="00DB2159">
            <w:pPr>
              <w:pBdr>
                <w:top w:val="nil"/>
                <w:left w:val="nil"/>
                <w:bottom w:val="nil"/>
                <w:right w:val="nil"/>
                <w:between w:val="nil"/>
              </w:pBdr>
              <w:bidi/>
              <w:spacing w:before="60" w:after="60" w:line="288" w:lineRule="auto"/>
              <w:ind w:leftChars="0" w:left="0" w:firstLineChars="0" w:hanging="2"/>
              <w:rPr>
                <w:rFonts w:ascii="Sakkal Majalla" w:hAnsi="Sakkal Majalla" w:cs="Sakkal Majalla"/>
                <w:color w:val="000000"/>
                <w:sz w:val="26"/>
                <w:szCs w:val="26"/>
              </w:rPr>
            </w:pPr>
            <w:r w:rsidRPr="001D1630">
              <w:rPr>
                <w:rFonts w:ascii="Sakkal Majalla" w:eastAsia="Open Sans" w:hAnsi="Sakkal Majalla" w:cs="Sakkal Majalla"/>
                <w:b/>
                <w:bCs/>
                <w:color w:val="000000" w:themeColor="text1"/>
                <w:sz w:val="26"/>
                <w:szCs w:val="26"/>
                <w:rtl/>
                <w:lang w:eastAsia="ar" w:bidi="ar-MA"/>
              </w:rPr>
              <w:lastRenderedPageBreak/>
              <w:t xml:space="preserve">بالنسبة لنتاج التعلم </w:t>
            </w:r>
            <w:proofErr w:type="gramStart"/>
            <w:r w:rsidRPr="001D1630">
              <w:rPr>
                <w:rFonts w:ascii="Sakkal Majalla" w:eastAsia="Open Sans" w:hAnsi="Sakkal Majalla" w:cs="Sakkal Majalla"/>
                <w:b/>
                <w:bCs/>
                <w:color w:val="000000" w:themeColor="text1"/>
                <w:sz w:val="26"/>
                <w:szCs w:val="26"/>
                <w:rtl/>
                <w:lang w:eastAsia="ar" w:bidi="ar-MA"/>
              </w:rPr>
              <w:t>ب2</w:t>
            </w:r>
            <w:proofErr w:type="gramEnd"/>
            <w:r w:rsidRPr="001D1630">
              <w:rPr>
                <w:rFonts w:ascii="Sakkal Majalla" w:eastAsia="Open Sans" w:hAnsi="Sakkal Majalla" w:cs="Sakkal Majalla"/>
                <w:color w:val="000000" w:themeColor="text1"/>
                <w:sz w:val="26"/>
                <w:szCs w:val="26"/>
                <w:rtl/>
                <w:lang w:eastAsia="ar" w:bidi="ar-MA"/>
              </w:rPr>
              <w:t>، يوصى بإحضار مجموعات من نظام حقيقي للإشعال دون موزع لشرح وظيفته وتشغيله. حيث من المهم أن يفهم جميع المتعلمين هذا النظام جيدّا لمساعدتهم على تشخيص أعطال جميع المكونات وإصلاح. يجب على المتعلمين بحث ما يأتي:</w:t>
            </w:r>
          </w:p>
          <w:p w14:paraId="6BAFA494" w14:textId="77777777" w:rsidR="00E67B2B" w:rsidRPr="001D1630" w:rsidRDefault="00E67B2B" w:rsidP="00DB2159">
            <w:pPr>
              <w:pStyle w:val="ListParagraph"/>
              <w:numPr>
                <w:ilvl w:val="0"/>
                <w:numId w:val="27"/>
              </w:numPr>
              <w:pBdr>
                <w:top w:val="nil"/>
                <w:left w:val="nil"/>
                <w:bottom w:val="nil"/>
                <w:right w:val="nil"/>
                <w:between w:val="nil"/>
              </w:pBdr>
              <w:bidi/>
              <w:spacing w:before="60" w:after="60" w:line="288" w:lineRule="auto"/>
              <w:ind w:leftChars="0" w:left="306" w:firstLineChars="0" w:hanging="284"/>
              <w:rPr>
                <w:rFonts w:ascii="Sakkal Majalla" w:hAnsi="Sakkal Majalla" w:cs="Sakkal Majalla"/>
                <w:color w:val="000000"/>
                <w:sz w:val="26"/>
                <w:szCs w:val="26"/>
                <w:lang w:val="en-US"/>
              </w:rPr>
            </w:pPr>
            <w:r w:rsidRPr="001D1630">
              <w:rPr>
                <w:rFonts w:ascii="Sakkal Majalla" w:eastAsia="Open Sans" w:hAnsi="Sakkal Majalla" w:cs="Sakkal Majalla"/>
                <w:color w:val="000000"/>
                <w:sz w:val="26"/>
                <w:szCs w:val="26"/>
                <w:rtl/>
                <w:lang w:eastAsia="ar" w:bidi="ar-MA"/>
              </w:rPr>
              <w:t>وظيفة وتشغيل وحدة التحكم في الإشعال وكيفية إدارتها لتوقيت الإشعال وتسلسل تشغيل ملفات الإشعال</w:t>
            </w:r>
          </w:p>
          <w:p w14:paraId="4C49A2F2" w14:textId="3B9C243D" w:rsidR="00E67B2B" w:rsidRPr="001D1630" w:rsidRDefault="00E67B2B" w:rsidP="00DB2159">
            <w:pPr>
              <w:pStyle w:val="ListParagraph"/>
              <w:numPr>
                <w:ilvl w:val="0"/>
                <w:numId w:val="27"/>
              </w:numPr>
              <w:pBdr>
                <w:top w:val="nil"/>
                <w:left w:val="nil"/>
                <w:bottom w:val="nil"/>
                <w:right w:val="nil"/>
                <w:between w:val="nil"/>
              </w:pBdr>
              <w:bidi/>
              <w:spacing w:before="60" w:after="60" w:line="288" w:lineRule="auto"/>
              <w:ind w:leftChars="0" w:left="306" w:firstLineChars="0" w:hanging="284"/>
              <w:rPr>
                <w:rFonts w:ascii="Sakkal Majalla" w:hAnsi="Sakkal Majalla" w:cs="Sakkal Majalla"/>
                <w:color w:val="000000"/>
                <w:sz w:val="26"/>
                <w:szCs w:val="26"/>
                <w:lang w:val="en-US"/>
              </w:rPr>
            </w:pPr>
            <w:r w:rsidRPr="001D1630">
              <w:rPr>
                <w:rFonts w:ascii="Sakkal Majalla" w:eastAsia="Open Sans" w:hAnsi="Sakkal Majalla" w:cs="Sakkal Majalla"/>
                <w:color w:val="000000"/>
                <w:sz w:val="26"/>
                <w:szCs w:val="26"/>
                <w:rtl/>
                <w:lang w:eastAsia="ar" w:bidi="ar-MA"/>
              </w:rPr>
              <w:t>وظيفة وتشغيل وحدة التحكم في المحرك وكيفية دمجها مع وحدة التحكم في الإشعال وإدارة الأداء العام للمحرك</w:t>
            </w:r>
          </w:p>
          <w:p w14:paraId="3FFD0E62" w14:textId="77777777" w:rsidR="00E67B2B" w:rsidRPr="001D1630" w:rsidRDefault="00E67B2B" w:rsidP="00DB2159">
            <w:pPr>
              <w:pStyle w:val="ListParagraph"/>
              <w:numPr>
                <w:ilvl w:val="0"/>
                <w:numId w:val="27"/>
              </w:numPr>
              <w:pBdr>
                <w:top w:val="nil"/>
                <w:left w:val="nil"/>
                <w:bottom w:val="nil"/>
                <w:right w:val="nil"/>
                <w:between w:val="nil"/>
              </w:pBdr>
              <w:bidi/>
              <w:spacing w:before="60" w:after="60" w:line="288" w:lineRule="auto"/>
              <w:ind w:leftChars="0" w:left="306" w:firstLineChars="0" w:hanging="284"/>
              <w:rPr>
                <w:rFonts w:ascii="Sakkal Majalla" w:hAnsi="Sakkal Majalla" w:cs="Sakkal Majalla"/>
                <w:color w:val="000000"/>
                <w:sz w:val="26"/>
                <w:szCs w:val="26"/>
                <w:lang w:val="en-US"/>
              </w:rPr>
            </w:pPr>
            <w:r w:rsidRPr="001D1630">
              <w:rPr>
                <w:rFonts w:ascii="Sakkal Majalla" w:eastAsia="Open Sans" w:hAnsi="Sakkal Majalla" w:cs="Sakkal Majalla"/>
                <w:color w:val="000000"/>
                <w:sz w:val="26"/>
                <w:szCs w:val="26"/>
                <w:rtl/>
                <w:lang w:eastAsia="ar" w:bidi="ar-MA"/>
              </w:rPr>
              <w:t>كيف يحوِّل المحول في نظام الإشعال دون موزع الجهد المنخفض للمركبة إلى الجهد العالي اللازم لإحداث شرر في شمعات الإشعال</w:t>
            </w:r>
          </w:p>
          <w:p w14:paraId="6A1D91BA" w14:textId="77777777" w:rsidR="00E67B2B" w:rsidRPr="001D1630" w:rsidRDefault="00E67B2B" w:rsidP="00DB2159">
            <w:pPr>
              <w:pStyle w:val="ListParagraph"/>
              <w:numPr>
                <w:ilvl w:val="0"/>
                <w:numId w:val="27"/>
              </w:numPr>
              <w:pBdr>
                <w:top w:val="nil"/>
                <w:left w:val="nil"/>
                <w:bottom w:val="nil"/>
                <w:right w:val="nil"/>
                <w:between w:val="nil"/>
              </w:pBdr>
              <w:bidi/>
              <w:spacing w:before="60" w:after="60" w:line="288" w:lineRule="auto"/>
              <w:ind w:leftChars="0" w:left="306" w:firstLineChars="0" w:hanging="284"/>
              <w:rPr>
                <w:rFonts w:ascii="Sakkal Majalla" w:hAnsi="Sakkal Majalla" w:cs="Sakkal Majalla"/>
                <w:color w:val="000000"/>
                <w:sz w:val="26"/>
                <w:szCs w:val="26"/>
                <w:lang w:val="en-US"/>
              </w:rPr>
            </w:pPr>
            <w:r w:rsidRPr="001D1630">
              <w:rPr>
                <w:rFonts w:ascii="Sakkal Majalla" w:eastAsia="Open Sans" w:hAnsi="Sakkal Majalla" w:cs="Sakkal Majalla"/>
                <w:color w:val="000000"/>
                <w:sz w:val="26"/>
                <w:szCs w:val="26"/>
                <w:rtl/>
                <w:lang w:eastAsia="ar" w:bidi="ar-MA"/>
              </w:rPr>
              <w:t>كيف يخزن المكثف الطاقة الكهربائية ويطلقها بسرعة إلى ملف الإشعال، ما يشكل شررًا عالي الجهد</w:t>
            </w:r>
          </w:p>
          <w:p w14:paraId="0B6C7B65" w14:textId="77777777" w:rsidR="00E67B2B" w:rsidRPr="001D1630" w:rsidRDefault="00E67B2B" w:rsidP="00DB2159">
            <w:pPr>
              <w:pStyle w:val="ListParagraph"/>
              <w:numPr>
                <w:ilvl w:val="0"/>
                <w:numId w:val="27"/>
              </w:numPr>
              <w:pBdr>
                <w:top w:val="nil"/>
                <w:left w:val="nil"/>
                <w:bottom w:val="nil"/>
                <w:right w:val="nil"/>
                <w:between w:val="nil"/>
              </w:pBdr>
              <w:bidi/>
              <w:spacing w:before="60" w:after="60" w:line="288" w:lineRule="auto"/>
              <w:ind w:leftChars="0" w:left="306" w:firstLineChars="0" w:hanging="284"/>
              <w:rPr>
                <w:rFonts w:ascii="Sakkal Majalla" w:hAnsi="Sakkal Majalla" w:cs="Sakkal Majalla"/>
                <w:color w:val="000000"/>
                <w:sz w:val="26"/>
                <w:szCs w:val="26"/>
                <w:lang w:val="en-US"/>
              </w:rPr>
            </w:pPr>
            <w:r w:rsidRPr="001D1630">
              <w:rPr>
                <w:rFonts w:ascii="Sakkal Majalla" w:eastAsia="Open Sans" w:hAnsi="Sakkal Majalla" w:cs="Sakkal Majalla"/>
                <w:color w:val="000000"/>
                <w:sz w:val="26"/>
                <w:szCs w:val="26"/>
                <w:rtl/>
                <w:lang w:eastAsia="ar" w:bidi="ar-MA"/>
              </w:rPr>
              <w:t>ملف إشعال الشرر الضائع نوع من ملفات الإشعال، كيف يُشغِّل شمعتي شرر في وقت واحد؛ واحدة على شوط الضغط والأخرى على شوط العادم.</w:t>
            </w:r>
          </w:p>
          <w:p w14:paraId="5BC6779B" w14:textId="77777777" w:rsidR="00E67B2B" w:rsidRPr="001D1630" w:rsidRDefault="00E67B2B" w:rsidP="00DB2159">
            <w:pPr>
              <w:pStyle w:val="ListParagraph"/>
              <w:numPr>
                <w:ilvl w:val="0"/>
                <w:numId w:val="27"/>
              </w:numPr>
              <w:pBdr>
                <w:top w:val="nil"/>
                <w:left w:val="nil"/>
                <w:bottom w:val="nil"/>
                <w:right w:val="nil"/>
                <w:between w:val="nil"/>
              </w:pBdr>
              <w:bidi/>
              <w:spacing w:before="60" w:after="60" w:line="288" w:lineRule="auto"/>
              <w:ind w:leftChars="0" w:left="306" w:firstLineChars="0" w:hanging="284"/>
              <w:rPr>
                <w:rFonts w:ascii="Sakkal Majalla" w:hAnsi="Sakkal Majalla" w:cs="Sakkal Majalla"/>
                <w:color w:val="000000"/>
                <w:sz w:val="26"/>
                <w:szCs w:val="26"/>
                <w:lang w:val="en-US"/>
              </w:rPr>
            </w:pPr>
            <w:r w:rsidRPr="001D1630">
              <w:rPr>
                <w:rFonts w:ascii="Sakkal Majalla" w:eastAsia="Open Sans" w:hAnsi="Sakkal Majalla" w:cs="Sakkal Majalla"/>
                <w:color w:val="000000"/>
                <w:sz w:val="26"/>
                <w:szCs w:val="26"/>
                <w:rtl/>
                <w:lang w:eastAsia="ar" w:bidi="ar-MA"/>
              </w:rPr>
              <w:t>ملف الإشعال بالتأثير المباشر: كيف يُرّكب ملف الإشعال الخاص بكل شمعة شرر فوقها مباشرةً</w:t>
            </w:r>
          </w:p>
          <w:p w14:paraId="67E74BB3" w14:textId="77777777" w:rsidR="00E67B2B" w:rsidRPr="001D1630" w:rsidRDefault="00E67B2B" w:rsidP="00DB2159">
            <w:pPr>
              <w:pStyle w:val="ListParagraph"/>
              <w:numPr>
                <w:ilvl w:val="0"/>
                <w:numId w:val="27"/>
              </w:numPr>
              <w:pBdr>
                <w:top w:val="nil"/>
                <w:left w:val="nil"/>
                <w:bottom w:val="nil"/>
                <w:right w:val="nil"/>
                <w:between w:val="nil"/>
              </w:pBdr>
              <w:bidi/>
              <w:spacing w:before="60" w:after="60" w:line="288" w:lineRule="auto"/>
              <w:ind w:leftChars="0" w:left="306" w:firstLineChars="0" w:hanging="284"/>
              <w:rPr>
                <w:rFonts w:ascii="Sakkal Majalla" w:hAnsi="Sakkal Majalla" w:cs="Sakkal Majalla"/>
                <w:color w:val="000000"/>
                <w:sz w:val="26"/>
                <w:szCs w:val="26"/>
                <w:lang w:val="en-US"/>
              </w:rPr>
            </w:pPr>
            <w:r w:rsidRPr="001D1630">
              <w:rPr>
                <w:rFonts w:ascii="Sakkal Majalla" w:eastAsia="Open Sans" w:hAnsi="Sakkal Majalla" w:cs="Sakkal Majalla"/>
                <w:color w:val="000000"/>
                <w:sz w:val="26"/>
                <w:szCs w:val="26"/>
                <w:rtl/>
                <w:lang w:eastAsia="ar" w:bidi="ar-MA"/>
              </w:rPr>
              <w:t>كيف توصل شمعة الإشعال الشرر ذي الجهد العالي المتولِّد من ملف الإشعال إلى غرفة الاحتراق، ما يؤدي إلى إشعال مزيج الهواء والوقود</w:t>
            </w:r>
          </w:p>
          <w:p w14:paraId="2F4FFC6D" w14:textId="77777777" w:rsidR="00E67B2B" w:rsidRPr="001D1630" w:rsidRDefault="00E67B2B" w:rsidP="00DB2159">
            <w:pPr>
              <w:pStyle w:val="ListParagraph"/>
              <w:numPr>
                <w:ilvl w:val="0"/>
                <w:numId w:val="27"/>
              </w:numPr>
              <w:pBdr>
                <w:top w:val="nil"/>
                <w:left w:val="nil"/>
                <w:bottom w:val="nil"/>
                <w:right w:val="nil"/>
                <w:between w:val="nil"/>
              </w:pBdr>
              <w:bidi/>
              <w:spacing w:before="60" w:after="60" w:line="288" w:lineRule="auto"/>
              <w:ind w:leftChars="0" w:left="306" w:firstLineChars="0" w:hanging="284"/>
              <w:rPr>
                <w:rFonts w:ascii="Sakkal Majalla" w:hAnsi="Sakkal Majalla" w:cs="Sakkal Majalla"/>
                <w:color w:val="000000"/>
                <w:sz w:val="26"/>
                <w:szCs w:val="26"/>
                <w:lang w:val="en-US"/>
              </w:rPr>
            </w:pPr>
            <w:r w:rsidRPr="001D1630">
              <w:rPr>
                <w:rFonts w:ascii="Sakkal Majalla" w:eastAsia="Open Sans" w:hAnsi="Sakkal Majalla" w:cs="Sakkal Majalla"/>
                <w:color w:val="000000"/>
                <w:sz w:val="26"/>
                <w:szCs w:val="26"/>
                <w:rtl/>
                <w:lang w:eastAsia="ar" w:bidi="ar-MA"/>
              </w:rPr>
              <w:t>وضِّح بعض المستشعرات الحقيقية:</w:t>
            </w:r>
          </w:p>
          <w:p w14:paraId="2A93B8BE" w14:textId="77777777" w:rsidR="00E67B2B" w:rsidRPr="001D1630" w:rsidRDefault="00E67B2B" w:rsidP="00DB2159">
            <w:pPr>
              <w:pStyle w:val="ListParagraph"/>
              <w:numPr>
                <w:ilvl w:val="0"/>
                <w:numId w:val="28"/>
              </w:numPr>
              <w:pBdr>
                <w:top w:val="nil"/>
                <w:left w:val="nil"/>
                <w:bottom w:val="nil"/>
                <w:right w:val="nil"/>
                <w:between w:val="nil"/>
              </w:pBdr>
              <w:bidi/>
              <w:spacing w:before="60" w:after="60" w:line="288" w:lineRule="auto"/>
              <w:ind w:leftChars="0" w:firstLineChars="0"/>
              <w:rPr>
                <w:rFonts w:ascii="Sakkal Majalla" w:hAnsi="Sakkal Majalla" w:cs="Sakkal Majalla"/>
                <w:color w:val="000000"/>
                <w:sz w:val="26"/>
                <w:szCs w:val="26"/>
              </w:rPr>
            </w:pPr>
            <w:r w:rsidRPr="001D1630">
              <w:rPr>
                <w:rFonts w:ascii="Sakkal Majalla" w:eastAsia="Open Sans" w:hAnsi="Sakkal Majalla" w:cs="Sakkal Majalla"/>
                <w:color w:val="000000"/>
                <w:sz w:val="26"/>
                <w:szCs w:val="26"/>
                <w:rtl/>
                <w:lang w:eastAsia="ar" w:bidi="ar-MA"/>
              </w:rPr>
              <w:t>مستشعر ضغط المشعب الذي يقيس الضغط داخل مشعب السحب.</w:t>
            </w:r>
          </w:p>
          <w:p w14:paraId="00230E05" w14:textId="77777777" w:rsidR="00E67B2B" w:rsidRPr="001D1630" w:rsidRDefault="00E67B2B" w:rsidP="00DB2159">
            <w:pPr>
              <w:pStyle w:val="ListParagraph"/>
              <w:numPr>
                <w:ilvl w:val="0"/>
                <w:numId w:val="28"/>
              </w:numPr>
              <w:pBdr>
                <w:top w:val="nil"/>
                <w:left w:val="nil"/>
                <w:bottom w:val="nil"/>
                <w:right w:val="nil"/>
                <w:between w:val="nil"/>
              </w:pBdr>
              <w:bidi/>
              <w:spacing w:before="60" w:after="60" w:line="288" w:lineRule="auto"/>
              <w:ind w:leftChars="0" w:firstLineChars="0"/>
              <w:rPr>
                <w:rFonts w:ascii="Sakkal Majalla" w:hAnsi="Sakkal Majalla" w:cs="Sakkal Majalla"/>
                <w:color w:val="000000"/>
                <w:sz w:val="26"/>
                <w:szCs w:val="26"/>
              </w:rPr>
            </w:pPr>
            <w:r w:rsidRPr="001D1630">
              <w:rPr>
                <w:rFonts w:ascii="Sakkal Majalla" w:eastAsia="Open Sans" w:hAnsi="Sakkal Majalla" w:cs="Sakkal Majalla"/>
                <w:color w:val="000000"/>
                <w:sz w:val="26"/>
                <w:szCs w:val="26"/>
                <w:rtl/>
                <w:lang w:eastAsia="ar" w:bidi="ar-MA"/>
              </w:rPr>
              <w:t>مستشعر موضع عمود المرفق (عمود الكرنك) الذي يراقب موضع عمود المرفق وسرعته الدورانية.</w:t>
            </w:r>
          </w:p>
          <w:p w14:paraId="5BDD83BF" w14:textId="77777777" w:rsidR="00E67B2B" w:rsidRPr="001D1630" w:rsidRDefault="00E67B2B" w:rsidP="00DB2159">
            <w:pPr>
              <w:pStyle w:val="ListParagraph"/>
              <w:numPr>
                <w:ilvl w:val="0"/>
                <w:numId w:val="28"/>
              </w:numPr>
              <w:pBdr>
                <w:top w:val="nil"/>
                <w:left w:val="nil"/>
                <w:bottom w:val="nil"/>
                <w:right w:val="nil"/>
                <w:between w:val="nil"/>
              </w:pBdr>
              <w:bidi/>
              <w:spacing w:before="60" w:after="60" w:line="288" w:lineRule="auto"/>
              <w:ind w:leftChars="0" w:firstLineChars="0"/>
              <w:rPr>
                <w:rFonts w:ascii="Sakkal Majalla" w:hAnsi="Sakkal Majalla" w:cs="Sakkal Majalla"/>
                <w:color w:val="000000"/>
                <w:sz w:val="26"/>
                <w:szCs w:val="26"/>
              </w:rPr>
            </w:pPr>
            <w:r w:rsidRPr="001D1630">
              <w:rPr>
                <w:rFonts w:ascii="Sakkal Majalla" w:eastAsia="Open Sans" w:hAnsi="Sakkal Majalla" w:cs="Sakkal Majalla"/>
                <w:color w:val="000000"/>
                <w:sz w:val="26"/>
                <w:szCs w:val="26"/>
                <w:rtl/>
                <w:lang w:eastAsia="ar" w:bidi="ar-MA"/>
              </w:rPr>
              <w:t>مستشعر موضع عمود الكامات الذي يعمل مع مستشعر موضع عمود المرفق لتزويد وحدة التحكم الإلكتروني ببيانات حول موضع عمود الكامات.</w:t>
            </w:r>
          </w:p>
          <w:p w14:paraId="5C141D7D" w14:textId="77777777" w:rsidR="00E67B2B" w:rsidRPr="001D1630" w:rsidRDefault="00E67B2B" w:rsidP="00DB2159">
            <w:pPr>
              <w:pStyle w:val="ListParagraph"/>
              <w:numPr>
                <w:ilvl w:val="0"/>
                <w:numId w:val="28"/>
              </w:numPr>
              <w:pBdr>
                <w:top w:val="nil"/>
                <w:left w:val="nil"/>
                <w:bottom w:val="nil"/>
                <w:right w:val="nil"/>
                <w:between w:val="nil"/>
              </w:pBdr>
              <w:bidi/>
              <w:spacing w:before="60" w:after="60" w:line="288" w:lineRule="auto"/>
              <w:ind w:leftChars="0" w:firstLineChars="0"/>
              <w:rPr>
                <w:rFonts w:ascii="Sakkal Majalla" w:hAnsi="Sakkal Majalla" w:cs="Sakkal Majalla"/>
                <w:color w:val="000000"/>
                <w:sz w:val="26"/>
                <w:szCs w:val="26"/>
              </w:rPr>
            </w:pPr>
            <w:r w:rsidRPr="001D1630">
              <w:rPr>
                <w:rFonts w:ascii="Sakkal Majalla" w:eastAsia="Open Sans" w:hAnsi="Sakkal Majalla" w:cs="Sakkal Majalla"/>
                <w:color w:val="000000"/>
                <w:sz w:val="26"/>
                <w:szCs w:val="26"/>
                <w:rtl/>
                <w:lang w:eastAsia="ar" w:bidi="ar-MA"/>
              </w:rPr>
              <w:t>مستشعر الطقطقة الذي يكتشف طقطقة المحرك أو التصفيق، ما يسمح لوحدة التحكم الإلكتروني بضبط توقيت الإشعال لمنع الطقطقة وحماية المحرك من التلف.</w:t>
            </w:r>
          </w:p>
          <w:p w14:paraId="0ABC2A3E" w14:textId="77777777" w:rsidR="00E67B2B" w:rsidRPr="001D1630" w:rsidRDefault="00E67B2B" w:rsidP="00DB2159">
            <w:pPr>
              <w:pStyle w:val="ListParagraph"/>
              <w:numPr>
                <w:ilvl w:val="0"/>
                <w:numId w:val="27"/>
              </w:numPr>
              <w:pBdr>
                <w:top w:val="nil"/>
                <w:left w:val="nil"/>
                <w:bottom w:val="nil"/>
                <w:right w:val="nil"/>
                <w:between w:val="nil"/>
              </w:pBdr>
              <w:bidi/>
              <w:spacing w:before="60" w:after="60" w:line="288" w:lineRule="auto"/>
              <w:ind w:leftChars="0" w:left="306" w:firstLineChars="0" w:hanging="284"/>
              <w:rPr>
                <w:rFonts w:ascii="Sakkal Majalla" w:hAnsi="Sakkal Majalla" w:cs="Sakkal Majalla"/>
                <w:color w:val="000000"/>
                <w:sz w:val="26"/>
                <w:szCs w:val="26"/>
              </w:rPr>
            </w:pPr>
            <w:r w:rsidRPr="001D1630">
              <w:rPr>
                <w:rFonts w:ascii="Sakkal Majalla" w:eastAsia="Open Sans" w:hAnsi="Sakkal Majalla" w:cs="Sakkal Majalla"/>
                <w:color w:val="000000"/>
                <w:sz w:val="26"/>
                <w:szCs w:val="26"/>
                <w:rtl/>
                <w:lang w:eastAsia="ar" w:bidi="ar-MA"/>
              </w:rPr>
              <w:t>اشرح باستخدام مقاطع الفيديو والصور وظيفة وتشغيل وحدات مفاتيح التيار الأساسي:</w:t>
            </w:r>
          </w:p>
          <w:p w14:paraId="6FAD3A3A" w14:textId="77777777" w:rsidR="00E67B2B" w:rsidRPr="001D1630" w:rsidRDefault="00E67B2B" w:rsidP="00DB2159">
            <w:pPr>
              <w:pStyle w:val="ListParagraph"/>
              <w:numPr>
                <w:ilvl w:val="0"/>
                <w:numId w:val="28"/>
              </w:numPr>
              <w:pBdr>
                <w:top w:val="nil"/>
                <w:left w:val="nil"/>
                <w:bottom w:val="nil"/>
                <w:right w:val="nil"/>
                <w:between w:val="nil"/>
              </w:pBdr>
              <w:bidi/>
              <w:spacing w:before="60" w:after="60" w:line="288" w:lineRule="auto"/>
              <w:ind w:leftChars="0" w:firstLineChars="0"/>
              <w:rPr>
                <w:rFonts w:ascii="Sakkal Majalla" w:hAnsi="Sakkal Majalla" w:cs="Sakkal Majalla"/>
                <w:color w:val="000000"/>
                <w:sz w:val="26"/>
                <w:szCs w:val="26"/>
              </w:rPr>
            </w:pPr>
            <w:r w:rsidRPr="001D1630">
              <w:rPr>
                <w:rFonts w:ascii="Sakkal Majalla" w:eastAsia="Open Sans" w:hAnsi="Sakkal Majalla" w:cs="Sakkal Majalla"/>
                <w:color w:val="000000"/>
                <w:sz w:val="26"/>
                <w:szCs w:val="26"/>
                <w:rtl/>
                <w:lang w:eastAsia="ar" w:bidi="ar-MA"/>
              </w:rPr>
              <w:t>كيف يُشغل نظام الشرر الضائع شمعتي شرر في وقت واحد، حيث تحدث شرارة واحدة في أسطوانة عند شوط العادم (الشرر الضائع) والأخرى في أسطوانة عند شوط الضغط.</w:t>
            </w:r>
          </w:p>
          <w:p w14:paraId="42DCB94B" w14:textId="639FBBA1" w:rsidR="00E67B2B" w:rsidRPr="001D1630" w:rsidRDefault="00E67B2B" w:rsidP="00DB2159">
            <w:pPr>
              <w:pStyle w:val="Text"/>
              <w:bidi/>
              <w:spacing w:line="288" w:lineRule="auto"/>
              <w:ind w:left="1" w:right="40" w:hanging="3"/>
              <w:rPr>
                <w:rFonts w:ascii="Sakkal Majalla" w:hAnsi="Sakkal Majalla" w:cs="Sakkal Majalla"/>
                <w:color w:val="000000"/>
                <w:sz w:val="26"/>
                <w:szCs w:val="26"/>
              </w:rPr>
            </w:pPr>
            <w:r w:rsidRPr="001D1630">
              <w:rPr>
                <w:rFonts w:ascii="Sakkal Majalla" w:eastAsia="Open Sans" w:hAnsi="Sakkal Majalla" w:cs="Sakkal Majalla"/>
                <w:color w:val="000000"/>
                <w:sz w:val="26"/>
                <w:szCs w:val="26"/>
                <w:rtl/>
                <w:lang w:eastAsia="ar" w:bidi="ar-MA"/>
              </w:rPr>
              <w:t>تحتوي أنظمة الإشعال بالتأثير المباشر على ملف إشعال مُثبت مباشرةً على كل شمعة، ما يوفر تحكمًا دقيقًا في توقيت الشرر ويقلل الحاجة إلى أسلاك شمعة الشرر.</w:t>
            </w:r>
          </w:p>
        </w:tc>
      </w:tr>
      <w:tr w:rsidR="00E67B2B" w:rsidRPr="001D1630" w14:paraId="33208FD5" w14:textId="77777777" w:rsidTr="28907513">
        <w:tc>
          <w:tcPr>
            <w:tcW w:w="9072" w:type="dxa"/>
            <w:shd w:val="clear" w:color="auto" w:fill="DDCBE3"/>
          </w:tcPr>
          <w:p w14:paraId="0D4F37E9" w14:textId="7B31802A" w:rsidR="00E67B2B" w:rsidRPr="001D1630" w:rsidRDefault="00E67B2B" w:rsidP="00DB2159">
            <w:pPr>
              <w:pStyle w:val="Text"/>
              <w:bidi/>
              <w:spacing w:after="0" w:line="288" w:lineRule="auto"/>
              <w:ind w:left="1" w:right="40" w:hanging="3"/>
              <w:rPr>
                <w:rFonts w:ascii="Sakkal Majalla" w:hAnsi="Sakkal Majalla" w:cs="Sakkal Majalla"/>
                <w:color w:val="000000"/>
                <w:sz w:val="26"/>
                <w:szCs w:val="26"/>
              </w:rPr>
            </w:pPr>
            <w:r w:rsidRPr="001D1630">
              <w:rPr>
                <w:rFonts w:ascii="Sakkal Majalla" w:eastAsia="Open Sans" w:hAnsi="Sakkal Majalla" w:cs="Sakkal Majalla"/>
                <w:b/>
                <w:bCs/>
                <w:color w:val="000000"/>
                <w:sz w:val="26"/>
                <w:szCs w:val="26"/>
                <w:rtl/>
                <w:lang w:eastAsia="ar" w:bidi="ar-MA"/>
              </w:rPr>
              <w:lastRenderedPageBreak/>
              <w:t>نتاج التعلم ج: تعرُّف وظيفة مولدات النبض ووحدات التحكم وآلية تشغيلهما</w:t>
            </w:r>
          </w:p>
        </w:tc>
      </w:tr>
      <w:tr w:rsidR="00E67B2B" w:rsidRPr="001D1630" w14:paraId="5D069810" w14:textId="77777777" w:rsidTr="28907513">
        <w:tc>
          <w:tcPr>
            <w:tcW w:w="9072" w:type="dxa"/>
            <w:shd w:val="clear" w:color="auto" w:fill="auto"/>
          </w:tcPr>
          <w:p w14:paraId="46FCDFF6" w14:textId="77777777" w:rsidR="00E67B2B" w:rsidRPr="001D1630" w:rsidRDefault="00E67B2B" w:rsidP="00DB2159">
            <w:pPr>
              <w:pBdr>
                <w:top w:val="nil"/>
                <w:left w:val="nil"/>
                <w:bottom w:val="nil"/>
                <w:right w:val="nil"/>
                <w:between w:val="nil"/>
              </w:pBdr>
              <w:bidi/>
              <w:spacing w:before="60" w:after="60" w:line="288" w:lineRule="auto"/>
              <w:ind w:leftChars="0" w:left="0" w:firstLineChars="0" w:hanging="2"/>
              <w:rPr>
                <w:rFonts w:ascii="Sakkal Majalla" w:hAnsi="Sakkal Majalla" w:cs="Sakkal Majalla"/>
                <w:color w:val="000000"/>
                <w:sz w:val="26"/>
                <w:szCs w:val="26"/>
              </w:rPr>
            </w:pPr>
            <w:r w:rsidRPr="001D1630">
              <w:rPr>
                <w:rFonts w:ascii="Sakkal Majalla" w:eastAsia="Open Sans" w:hAnsi="Sakkal Majalla" w:cs="Sakkal Majalla"/>
                <w:color w:val="000000"/>
                <w:sz w:val="26"/>
                <w:szCs w:val="26"/>
                <w:rtl/>
                <w:lang w:eastAsia="ar" w:bidi="ar-MA"/>
              </w:rPr>
              <w:t>يسمح نتاج التعلم ج للمتعلمين بفهم وظيفة مولدات النبض ووحدات التحكم وآلية تشغيلهما. ويحتوي كتاب الطالب على الكثير من المعلومات المفيدة والمواد المرئية لهذه المكونات.</w:t>
            </w:r>
          </w:p>
          <w:p w14:paraId="6E28CBBD" w14:textId="77777777" w:rsidR="00E67B2B" w:rsidRPr="001D1630" w:rsidRDefault="00E67B2B" w:rsidP="00DB2159">
            <w:pPr>
              <w:pBdr>
                <w:top w:val="nil"/>
                <w:left w:val="nil"/>
                <w:bottom w:val="nil"/>
                <w:right w:val="nil"/>
                <w:between w:val="nil"/>
              </w:pBdr>
              <w:bidi/>
              <w:spacing w:before="60" w:after="60" w:line="288" w:lineRule="auto"/>
              <w:ind w:leftChars="0" w:left="0" w:firstLineChars="0" w:hanging="2"/>
              <w:rPr>
                <w:rFonts w:ascii="Sakkal Majalla" w:hAnsi="Sakkal Majalla" w:cs="Sakkal Majalla"/>
                <w:color w:val="000000"/>
                <w:sz w:val="26"/>
                <w:szCs w:val="26"/>
              </w:rPr>
            </w:pPr>
            <w:r w:rsidRPr="001D1630">
              <w:rPr>
                <w:rFonts w:ascii="Sakkal Majalla" w:eastAsia="Open Sans" w:hAnsi="Sakkal Majalla" w:cs="Sakkal Majalla"/>
                <w:b/>
                <w:bCs/>
                <w:color w:val="000000"/>
                <w:sz w:val="26"/>
                <w:szCs w:val="26"/>
                <w:rtl/>
                <w:lang w:eastAsia="ar" w:bidi="ar-MA"/>
              </w:rPr>
              <w:lastRenderedPageBreak/>
              <w:t>بالنسبة للنتاج التعلم ج1</w:t>
            </w:r>
            <w:r w:rsidRPr="001D1630">
              <w:rPr>
                <w:rFonts w:ascii="Sakkal Majalla" w:eastAsia="Open Sans" w:hAnsi="Sakkal Majalla" w:cs="Sakkal Majalla"/>
                <w:color w:val="000000"/>
                <w:sz w:val="26"/>
                <w:szCs w:val="26"/>
                <w:rtl/>
                <w:lang w:eastAsia="ar" w:bidi="ar-MA"/>
              </w:rPr>
              <w:t xml:space="preserve">، يحتاج المتعلمون إلى بحث وفحص مولدات النبض كمكونات أساسية في أنظمة الإشعال الحديثة. </w:t>
            </w:r>
          </w:p>
          <w:p w14:paraId="2E1CF6AA" w14:textId="73B68CD0" w:rsidR="00E67B2B" w:rsidRPr="001D1630" w:rsidRDefault="4EC7E622" w:rsidP="00DB2159">
            <w:pPr>
              <w:pStyle w:val="ListParagraph"/>
              <w:numPr>
                <w:ilvl w:val="0"/>
                <w:numId w:val="27"/>
              </w:numPr>
              <w:pBdr>
                <w:top w:val="nil"/>
                <w:left w:val="nil"/>
                <w:bottom w:val="nil"/>
                <w:right w:val="nil"/>
                <w:between w:val="nil"/>
              </w:pBdr>
              <w:bidi/>
              <w:spacing w:before="60" w:after="60" w:line="288" w:lineRule="auto"/>
              <w:ind w:leftChars="0" w:left="306" w:firstLineChars="0" w:hanging="284"/>
              <w:rPr>
                <w:rFonts w:ascii="Sakkal Majalla" w:hAnsi="Sakkal Majalla" w:cs="Sakkal Majalla"/>
                <w:color w:val="000000"/>
                <w:sz w:val="26"/>
                <w:szCs w:val="26"/>
                <w:lang w:val="en-US"/>
              </w:rPr>
            </w:pPr>
            <w:r w:rsidRPr="001D1630">
              <w:rPr>
                <w:rFonts w:ascii="Sakkal Majalla" w:eastAsia="Open Sans" w:hAnsi="Sakkal Majalla" w:cs="Sakkal Majalla"/>
                <w:color w:val="000000" w:themeColor="text1"/>
                <w:sz w:val="26"/>
                <w:szCs w:val="26"/>
                <w:rtl/>
                <w:lang w:eastAsia="ar" w:bidi="ar-MA"/>
              </w:rPr>
              <w:t>صِف الأنواع الرئيسة لمولدات النبض باستخدام الصور والرسوم البيانية ومخططات التدفق</w:t>
            </w:r>
          </w:p>
          <w:p w14:paraId="282FABE7" w14:textId="77777777" w:rsidR="00E67B2B" w:rsidRPr="001D1630" w:rsidRDefault="00E67B2B" w:rsidP="00DB2159">
            <w:pPr>
              <w:pStyle w:val="ListParagraph"/>
              <w:numPr>
                <w:ilvl w:val="0"/>
                <w:numId w:val="27"/>
              </w:numPr>
              <w:pBdr>
                <w:top w:val="nil"/>
                <w:left w:val="nil"/>
                <w:bottom w:val="nil"/>
                <w:right w:val="nil"/>
                <w:between w:val="nil"/>
              </w:pBdr>
              <w:bidi/>
              <w:spacing w:before="60" w:after="60" w:line="288" w:lineRule="auto"/>
              <w:ind w:leftChars="0" w:left="306" w:firstLineChars="0" w:hanging="284"/>
              <w:rPr>
                <w:rFonts w:ascii="Sakkal Majalla" w:hAnsi="Sakkal Majalla" w:cs="Sakkal Majalla"/>
                <w:color w:val="000000"/>
                <w:sz w:val="26"/>
                <w:szCs w:val="26"/>
                <w:lang w:val="en-US"/>
              </w:rPr>
            </w:pPr>
            <w:r w:rsidRPr="001D1630">
              <w:rPr>
                <w:rFonts w:ascii="Sakkal Majalla" w:eastAsia="Open Sans" w:hAnsi="Sakkal Majalla" w:cs="Sakkal Majalla"/>
                <w:color w:val="000000"/>
                <w:sz w:val="26"/>
                <w:szCs w:val="26"/>
                <w:rtl/>
                <w:lang w:eastAsia="ar" w:bidi="ar-MA"/>
              </w:rPr>
              <w:t>تأثير هول الذي يعمل بناءً على مبدأ تأثير هول، كيفية توليد الجهد (جهد هول) عبر موصل كهربائي يتدفق من خلاله التيار الكهربائي عندما يتعرض لمجال مغناطيسي عمودي على التيار</w:t>
            </w:r>
          </w:p>
          <w:p w14:paraId="47E29615" w14:textId="77777777" w:rsidR="00E67B2B" w:rsidRPr="001D1630" w:rsidRDefault="00E67B2B" w:rsidP="00DB2159">
            <w:pPr>
              <w:pStyle w:val="ListParagraph"/>
              <w:numPr>
                <w:ilvl w:val="0"/>
                <w:numId w:val="27"/>
              </w:numPr>
              <w:pBdr>
                <w:top w:val="nil"/>
                <w:left w:val="nil"/>
                <w:bottom w:val="nil"/>
                <w:right w:val="nil"/>
                <w:between w:val="nil"/>
              </w:pBdr>
              <w:bidi/>
              <w:spacing w:before="60" w:after="60" w:line="288" w:lineRule="auto"/>
              <w:ind w:leftChars="0" w:left="306" w:firstLineChars="0" w:hanging="284"/>
              <w:rPr>
                <w:rFonts w:ascii="Sakkal Majalla" w:hAnsi="Sakkal Majalla" w:cs="Sakkal Majalla"/>
                <w:color w:val="000000"/>
                <w:sz w:val="26"/>
                <w:szCs w:val="26"/>
                <w:lang w:val="en-US"/>
              </w:rPr>
            </w:pPr>
            <w:r w:rsidRPr="001D1630">
              <w:rPr>
                <w:rFonts w:ascii="Sakkal Majalla" w:eastAsia="Open Sans" w:hAnsi="Sakkal Majalla" w:cs="Sakkal Majalla"/>
                <w:color w:val="000000"/>
                <w:sz w:val="26"/>
                <w:szCs w:val="26"/>
                <w:rtl/>
                <w:lang w:eastAsia="ar" w:bidi="ar-MA"/>
              </w:rPr>
              <w:t>جهد هول، كيفية استخدام الجهد الناتج عن تأثير هول كإشارة في نظام الإشعال</w:t>
            </w:r>
          </w:p>
          <w:p w14:paraId="5AA48350" w14:textId="77777777" w:rsidR="00E67B2B" w:rsidRPr="001D1630" w:rsidRDefault="00E67B2B" w:rsidP="00DB2159">
            <w:pPr>
              <w:pStyle w:val="ListParagraph"/>
              <w:numPr>
                <w:ilvl w:val="0"/>
                <w:numId w:val="27"/>
              </w:numPr>
              <w:pBdr>
                <w:top w:val="nil"/>
                <w:left w:val="nil"/>
                <w:bottom w:val="nil"/>
                <w:right w:val="nil"/>
                <w:between w:val="nil"/>
              </w:pBdr>
              <w:bidi/>
              <w:spacing w:before="60" w:after="60" w:line="288" w:lineRule="auto"/>
              <w:ind w:leftChars="0" w:left="306" w:firstLineChars="0" w:hanging="284"/>
              <w:rPr>
                <w:rFonts w:ascii="Sakkal Majalla" w:hAnsi="Sakkal Majalla" w:cs="Sakkal Majalla"/>
                <w:color w:val="000000"/>
                <w:sz w:val="26"/>
                <w:szCs w:val="26"/>
                <w:lang w:val="en-US"/>
              </w:rPr>
            </w:pPr>
            <w:r w:rsidRPr="001D1630">
              <w:rPr>
                <w:rFonts w:ascii="Sakkal Majalla" w:eastAsia="Open Sans" w:hAnsi="Sakkal Majalla" w:cs="Sakkal Majalla"/>
                <w:color w:val="000000"/>
                <w:sz w:val="26"/>
                <w:szCs w:val="26"/>
                <w:rtl/>
                <w:lang w:eastAsia="ar" w:bidi="ar-MA"/>
              </w:rPr>
              <w:t>دائرة هول المتكاملة، كيف يُنتِج جهاز شبه موصل يدمج مبدأ تأثير هول إشارة رقمية تتوافق مع وجود مجال مغناطيسي أو عدم وجوده.</w:t>
            </w:r>
          </w:p>
          <w:p w14:paraId="744E6C2D" w14:textId="77777777" w:rsidR="00E67B2B" w:rsidRPr="001D1630" w:rsidRDefault="00E67B2B" w:rsidP="00DB2159">
            <w:pPr>
              <w:pStyle w:val="ListParagraph"/>
              <w:numPr>
                <w:ilvl w:val="0"/>
                <w:numId w:val="27"/>
              </w:numPr>
              <w:pBdr>
                <w:top w:val="nil"/>
                <w:left w:val="nil"/>
                <w:bottom w:val="nil"/>
                <w:right w:val="nil"/>
                <w:between w:val="nil"/>
              </w:pBdr>
              <w:bidi/>
              <w:spacing w:before="60" w:after="60" w:line="288" w:lineRule="auto"/>
              <w:ind w:leftChars="0" w:left="306" w:firstLineChars="0" w:hanging="284"/>
              <w:rPr>
                <w:rFonts w:ascii="Sakkal Majalla" w:hAnsi="Sakkal Majalla" w:cs="Sakkal Majalla"/>
                <w:color w:val="000000"/>
                <w:sz w:val="26"/>
                <w:szCs w:val="26"/>
                <w:lang w:val="en-US"/>
              </w:rPr>
            </w:pPr>
            <w:r w:rsidRPr="001D1630">
              <w:rPr>
                <w:rFonts w:ascii="Sakkal Majalla" w:eastAsia="Open Sans" w:hAnsi="Sakkal Majalla" w:cs="Sakkal Majalla"/>
                <w:color w:val="000000"/>
                <w:sz w:val="26"/>
                <w:szCs w:val="26"/>
                <w:rtl/>
                <w:lang w:eastAsia="ar" w:bidi="ar-MA"/>
              </w:rPr>
              <w:t>الريش، كيف تمر الريَش المعدنية عبر المجال المغناطيسي، وتقطعه وتُحدث تغييرًا في إشارة جهد هول.</w:t>
            </w:r>
          </w:p>
          <w:p w14:paraId="7F98EB90" w14:textId="77777777" w:rsidR="00E67B2B" w:rsidRPr="001D1630" w:rsidRDefault="00E67B2B" w:rsidP="00DB2159">
            <w:pPr>
              <w:pStyle w:val="ListParagraph"/>
              <w:numPr>
                <w:ilvl w:val="0"/>
                <w:numId w:val="27"/>
              </w:numPr>
              <w:pBdr>
                <w:top w:val="nil"/>
                <w:left w:val="nil"/>
                <w:bottom w:val="nil"/>
                <w:right w:val="nil"/>
                <w:between w:val="nil"/>
              </w:pBdr>
              <w:bidi/>
              <w:spacing w:before="60" w:after="60" w:line="288" w:lineRule="auto"/>
              <w:ind w:leftChars="0" w:left="306" w:firstLineChars="0" w:hanging="284"/>
              <w:rPr>
                <w:rFonts w:ascii="Sakkal Majalla" w:hAnsi="Sakkal Majalla" w:cs="Sakkal Majalla"/>
                <w:color w:val="000000"/>
                <w:sz w:val="26"/>
                <w:szCs w:val="26"/>
                <w:lang w:val="en-US"/>
              </w:rPr>
            </w:pPr>
            <w:r w:rsidRPr="001D1630">
              <w:rPr>
                <w:rFonts w:ascii="Sakkal Majalla" w:eastAsia="Open Sans" w:hAnsi="Sakkal Majalla" w:cs="Sakkal Majalla"/>
                <w:color w:val="000000"/>
                <w:sz w:val="26"/>
                <w:szCs w:val="26"/>
                <w:rtl/>
                <w:lang w:eastAsia="ar" w:bidi="ar-MA"/>
              </w:rPr>
              <w:t>مغناطيس يوفر المجال المغناطيسي اللازم لحدوث تأثير هول</w:t>
            </w:r>
          </w:p>
          <w:p w14:paraId="2891DED6" w14:textId="77777777" w:rsidR="00E67B2B" w:rsidRPr="001D1630" w:rsidRDefault="00E67B2B" w:rsidP="00DB2159">
            <w:pPr>
              <w:pStyle w:val="ListParagraph"/>
              <w:numPr>
                <w:ilvl w:val="0"/>
                <w:numId w:val="27"/>
              </w:numPr>
              <w:pBdr>
                <w:top w:val="nil"/>
                <w:left w:val="nil"/>
                <w:bottom w:val="nil"/>
                <w:right w:val="nil"/>
                <w:between w:val="nil"/>
              </w:pBdr>
              <w:bidi/>
              <w:spacing w:before="60" w:after="60" w:line="288" w:lineRule="auto"/>
              <w:ind w:leftChars="0" w:left="306" w:firstLineChars="0" w:hanging="284"/>
              <w:rPr>
                <w:rFonts w:ascii="Sakkal Majalla" w:hAnsi="Sakkal Majalla" w:cs="Sakkal Majalla"/>
                <w:color w:val="000000"/>
                <w:sz w:val="26"/>
                <w:szCs w:val="26"/>
                <w:lang w:val="en-US"/>
              </w:rPr>
            </w:pPr>
            <w:r w:rsidRPr="001D1630">
              <w:rPr>
                <w:rFonts w:ascii="Sakkal Majalla" w:eastAsia="Open Sans" w:hAnsi="Sakkal Majalla" w:cs="Sakkal Majalla"/>
                <w:color w:val="000000"/>
                <w:sz w:val="26"/>
                <w:szCs w:val="26"/>
                <w:rtl/>
                <w:lang w:eastAsia="ar" w:bidi="ar-MA"/>
              </w:rPr>
              <w:t>كيف تستقبل وحدة التحكم الإشارة من مستشعر تأثير هول وتستخدمها لتحديد التوقيت الدقيق للإشعال.</w:t>
            </w:r>
          </w:p>
          <w:p w14:paraId="7F1E8464" w14:textId="77777777" w:rsidR="00E67B2B" w:rsidRPr="001D1630" w:rsidRDefault="00E67B2B" w:rsidP="00DB2159">
            <w:pPr>
              <w:pStyle w:val="ListParagraph"/>
              <w:numPr>
                <w:ilvl w:val="0"/>
                <w:numId w:val="27"/>
              </w:numPr>
              <w:pBdr>
                <w:top w:val="nil"/>
                <w:left w:val="nil"/>
                <w:bottom w:val="nil"/>
                <w:right w:val="nil"/>
                <w:between w:val="nil"/>
              </w:pBdr>
              <w:bidi/>
              <w:spacing w:before="60" w:after="60" w:line="288" w:lineRule="auto"/>
              <w:ind w:leftChars="0" w:left="306" w:firstLineChars="0" w:hanging="284"/>
              <w:rPr>
                <w:rFonts w:ascii="Sakkal Majalla" w:hAnsi="Sakkal Majalla" w:cs="Sakkal Majalla"/>
                <w:color w:val="000000"/>
                <w:sz w:val="26"/>
                <w:szCs w:val="26"/>
                <w:lang w:val="en-US"/>
              </w:rPr>
            </w:pPr>
            <w:r w:rsidRPr="001D1630">
              <w:rPr>
                <w:rFonts w:ascii="Sakkal Majalla" w:eastAsia="Open Sans" w:hAnsi="Sakkal Majalla" w:cs="Sakkal Majalla"/>
                <w:color w:val="000000"/>
                <w:sz w:val="26"/>
                <w:szCs w:val="26"/>
                <w:rtl/>
                <w:lang w:eastAsia="ar" w:bidi="ar-MA"/>
              </w:rPr>
              <w:t xml:space="preserve">صِف تشغيل أنواع مختلفة من مستشعرات الالتقاط الحثي. وكيف تولِّد جهدًا من خلال الحث الكهرومغناطيسي عندما يمر جسم معدني، مثل عجلة التنشيط، عبر مجال مغناطيسي أنشأه مغناطيس دائم. </w:t>
            </w:r>
            <w:proofErr w:type="gramStart"/>
            <w:r w:rsidRPr="001D1630">
              <w:rPr>
                <w:rFonts w:ascii="Sakkal Majalla" w:eastAsia="Open Sans" w:hAnsi="Sakkal Majalla" w:cs="Sakkal Majalla"/>
                <w:color w:val="000000"/>
                <w:sz w:val="26"/>
                <w:szCs w:val="26"/>
                <w:rtl/>
                <w:lang w:eastAsia="ar" w:bidi="ar-MA"/>
              </w:rPr>
              <w:t>في ما</w:t>
            </w:r>
            <w:proofErr w:type="gramEnd"/>
            <w:r w:rsidRPr="001D1630">
              <w:rPr>
                <w:rFonts w:ascii="Sakkal Majalla" w:eastAsia="Open Sans" w:hAnsi="Sakkal Majalla" w:cs="Sakkal Majalla"/>
                <w:color w:val="000000"/>
                <w:sz w:val="26"/>
                <w:szCs w:val="26"/>
                <w:rtl/>
                <w:lang w:eastAsia="ar" w:bidi="ar-MA"/>
              </w:rPr>
              <w:t xml:space="preserve"> يأتي بعض الأنواع:</w:t>
            </w:r>
          </w:p>
          <w:p w14:paraId="50C9E990" w14:textId="77777777" w:rsidR="00E67B2B" w:rsidRPr="001D1630" w:rsidRDefault="00E67B2B" w:rsidP="00DB2159">
            <w:pPr>
              <w:pStyle w:val="ListParagraph"/>
              <w:numPr>
                <w:ilvl w:val="0"/>
                <w:numId w:val="28"/>
              </w:numPr>
              <w:bidi/>
              <w:spacing w:before="60" w:after="60" w:line="288" w:lineRule="auto"/>
              <w:ind w:leftChars="0" w:firstLineChars="0"/>
              <w:rPr>
                <w:rFonts w:ascii="Sakkal Majalla" w:hAnsi="Sakkal Majalla" w:cs="Sakkal Majalla"/>
                <w:color w:val="000000"/>
                <w:sz w:val="26"/>
                <w:szCs w:val="26"/>
              </w:rPr>
            </w:pPr>
            <w:r w:rsidRPr="001D1630">
              <w:rPr>
                <w:rFonts w:ascii="Sakkal Majalla" w:eastAsia="Open Sans" w:hAnsi="Sakkal Majalla" w:cs="Sakkal Majalla"/>
                <w:color w:val="000000"/>
                <w:sz w:val="26"/>
                <w:szCs w:val="26"/>
                <w:rtl/>
                <w:lang w:eastAsia="ar" w:bidi="ar-MA"/>
              </w:rPr>
              <w:t>مغناطيس دائم يُنشئ مجالًا مغناطيسيًا يحفز الجهد في لفائف المستشعر عندما يقطع جسم معدني المجال</w:t>
            </w:r>
          </w:p>
          <w:p w14:paraId="6D120F41" w14:textId="77777777" w:rsidR="00E67B2B" w:rsidRPr="001D1630" w:rsidRDefault="00E67B2B" w:rsidP="00DB2159">
            <w:pPr>
              <w:pStyle w:val="ListParagraph"/>
              <w:numPr>
                <w:ilvl w:val="0"/>
                <w:numId w:val="28"/>
              </w:numPr>
              <w:bidi/>
              <w:spacing w:before="60" w:after="60" w:line="288" w:lineRule="auto"/>
              <w:ind w:leftChars="0" w:firstLineChars="0"/>
              <w:rPr>
                <w:rFonts w:ascii="Sakkal Majalla" w:hAnsi="Sakkal Majalla" w:cs="Sakkal Majalla"/>
                <w:color w:val="000000"/>
                <w:sz w:val="26"/>
                <w:szCs w:val="26"/>
              </w:rPr>
            </w:pPr>
            <w:r w:rsidRPr="001D1630">
              <w:rPr>
                <w:rFonts w:ascii="Sakkal Majalla" w:eastAsia="Open Sans" w:hAnsi="Sakkal Majalla" w:cs="Sakkal Majalla"/>
                <w:color w:val="000000"/>
                <w:sz w:val="26"/>
                <w:szCs w:val="26"/>
                <w:rtl/>
                <w:lang w:eastAsia="ar" w:bidi="ar-MA"/>
              </w:rPr>
              <w:t>حثي يشير إلى مبدأ الحث الكهرومغناطيسي الذي يستخدمه المستشعر لتوليد إشارة الجهد</w:t>
            </w:r>
          </w:p>
          <w:p w14:paraId="68E01790" w14:textId="77777777" w:rsidR="00E67B2B" w:rsidRPr="001D1630" w:rsidRDefault="00E67B2B" w:rsidP="00DB2159">
            <w:pPr>
              <w:pStyle w:val="ListParagraph"/>
              <w:numPr>
                <w:ilvl w:val="0"/>
                <w:numId w:val="28"/>
              </w:numPr>
              <w:bidi/>
              <w:spacing w:before="60" w:after="60" w:line="288" w:lineRule="auto"/>
              <w:ind w:leftChars="0" w:firstLineChars="0"/>
              <w:rPr>
                <w:rFonts w:ascii="Sakkal Majalla" w:hAnsi="Sakkal Majalla" w:cs="Sakkal Majalla"/>
                <w:color w:val="000000"/>
                <w:sz w:val="26"/>
                <w:szCs w:val="26"/>
              </w:rPr>
            </w:pPr>
            <w:r w:rsidRPr="001D1630">
              <w:rPr>
                <w:rFonts w:ascii="Sakkal Majalla" w:eastAsia="Open Sans" w:hAnsi="Sakkal Majalla" w:cs="Sakkal Majalla"/>
                <w:color w:val="000000"/>
                <w:sz w:val="26"/>
                <w:szCs w:val="26"/>
                <w:rtl/>
                <w:lang w:eastAsia="ar" w:bidi="ar-MA"/>
              </w:rPr>
              <w:t>اللفائف: ملفات الأسلاك داخل المستشعر حيث يُحفَّز الجهد عند قطع المجال المغناطيسي</w:t>
            </w:r>
          </w:p>
          <w:p w14:paraId="77F4DF54" w14:textId="77777777" w:rsidR="00E67B2B" w:rsidRPr="001D1630" w:rsidRDefault="00E67B2B" w:rsidP="00DB2159">
            <w:pPr>
              <w:pStyle w:val="ListParagraph"/>
              <w:numPr>
                <w:ilvl w:val="0"/>
                <w:numId w:val="28"/>
              </w:numPr>
              <w:bidi/>
              <w:spacing w:before="60" w:after="60" w:line="288" w:lineRule="auto"/>
              <w:ind w:leftChars="0" w:firstLineChars="0"/>
              <w:rPr>
                <w:rFonts w:ascii="Sakkal Majalla" w:hAnsi="Sakkal Majalla" w:cs="Sakkal Majalla"/>
                <w:color w:val="000000"/>
                <w:sz w:val="26"/>
                <w:szCs w:val="26"/>
              </w:rPr>
            </w:pPr>
            <w:r w:rsidRPr="001D1630">
              <w:rPr>
                <w:rFonts w:ascii="Sakkal Majalla" w:eastAsia="Open Sans" w:hAnsi="Sakkal Majalla" w:cs="Sakkal Majalla"/>
                <w:color w:val="000000"/>
                <w:sz w:val="26"/>
                <w:szCs w:val="26"/>
                <w:rtl/>
                <w:lang w:eastAsia="ar" w:bidi="ar-MA"/>
              </w:rPr>
              <w:t>عجلة التنشيط: قرص معدني دوار ذو أسنان أو فتحات تمر عبر المجال المغناطيسي للمستشعر، ما يتسبب في تغيير الجهد المستحث.</w:t>
            </w:r>
          </w:p>
          <w:p w14:paraId="08288890" w14:textId="77777777" w:rsidR="00E67B2B" w:rsidRPr="001D1630" w:rsidRDefault="00E67B2B" w:rsidP="00DB2159">
            <w:pPr>
              <w:pStyle w:val="ListParagraph"/>
              <w:numPr>
                <w:ilvl w:val="0"/>
                <w:numId w:val="27"/>
              </w:numPr>
              <w:pBdr>
                <w:top w:val="nil"/>
                <w:left w:val="nil"/>
                <w:bottom w:val="nil"/>
                <w:right w:val="nil"/>
                <w:between w:val="nil"/>
              </w:pBdr>
              <w:bidi/>
              <w:spacing w:before="60" w:after="60" w:line="288" w:lineRule="auto"/>
              <w:ind w:leftChars="0" w:left="306" w:firstLineChars="0" w:hanging="284"/>
              <w:rPr>
                <w:rFonts w:ascii="Sakkal Majalla" w:hAnsi="Sakkal Majalla" w:cs="Sakkal Majalla"/>
                <w:color w:val="000000"/>
                <w:sz w:val="26"/>
                <w:szCs w:val="26"/>
              </w:rPr>
            </w:pPr>
            <w:r w:rsidRPr="001D1630">
              <w:rPr>
                <w:rFonts w:ascii="Sakkal Majalla" w:eastAsia="Open Sans" w:hAnsi="Sakkal Majalla" w:cs="Sakkal Majalla"/>
                <w:color w:val="000000"/>
                <w:sz w:val="26"/>
                <w:szCs w:val="26"/>
                <w:rtl/>
                <w:lang w:eastAsia="ar" w:bidi="ar-MA"/>
              </w:rPr>
              <w:t>صف تشغيل مولدات النبض الضوئي التي تستخدم الضوء لتوليد الإشارات على سبيل المثال:</w:t>
            </w:r>
          </w:p>
          <w:p w14:paraId="160BB749" w14:textId="77777777" w:rsidR="00E67B2B" w:rsidRPr="001D1630" w:rsidRDefault="00E67B2B" w:rsidP="00DB2159">
            <w:pPr>
              <w:pStyle w:val="ListParagraph"/>
              <w:numPr>
                <w:ilvl w:val="0"/>
                <w:numId w:val="28"/>
              </w:numPr>
              <w:bidi/>
              <w:spacing w:before="60" w:after="60" w:line="288" w:lineRule="auto"/>
              <w:ind w:leftChars="0" w:firstLineChars="0"/>
              <w:rPr>
                <w:rFonts w:ascii="Sakkal Majalla" w:hAnsi="Sakkal Majalla" w:cs="Sakkal Majalla"/>
                <w:color w:val="000000"/>
                <w:sz w:val="26"/>
                <w:szCs w:val="26"/>
              </w:rPr>
            </w:pPr>
            <w:r w:rsidRPr="001D1630">
              <w:rPr>
                <w:rFonts w:ascii="Sakkal Majalla" w:eastAsia="Open Sans" w:hAnsi="Sakkal Majalla" w:cs="Sakkal Majalla"/>
                <w:color w:val="000000"/>
                <w:sz w:val="26"/>
                <w:szCs w:val="26"/>
                <w:rtl/>
                <w:lang w:eastAsia="ar" w:bidi="ar-MA"/>
              </w:rPr>
              <w:t>الصمام الثنائي الباعث للضوء الذي يصدر شعاعًا ثابتًا من الضوء يقطعه جسم دوار، مثل القرص المشقوق</w:t>
            </w:r>
          </w:p>
          <w:p w14:paraId="5A831D1F" w14:textId="77777777" w:rsidR="00E67B2B" w:rsidRPr="001D1630" w:rsidRDefault="00E67B2B" w:rsidP="00DB2159">
            <w:pPr>
              <w:pStyle w:val="ListParagraph"/>
              <w:numPr>
                <w:ilvl w:val="0"/>
                <w:numId w:val="28"/>
              </w:numPr>
              <w:bidi/>
              <w:spacing w:before="60" w:after="60" w:line="288" w:lineRule="auto"/>
              <w:ind w:leftChars="0" w:firstLineChars="0"/>
              <w:rPr>
                <w:rFonts w:ascii="Sakkal Majalla" w:hAnsi="Sakkal Majalla" w:cs="Sakkal Majalla"/>
                <w:color w:val="000000"/>
                <w:sz w:val="26"/>
                <w:szCs w:val="26"/>
              </w:rPr>
            </w:pPr>
            <w:r w:rsidRPr="001D1630">
              <w:rPr>
                <w:rFonts w:ascii="Sakkal Majalla" w:eastAsia="Open Sans" w:hAnsi="Sakkal Majalla" w:cs="Sakkal Majalla"/>
                <w:color w:val="000000"/>
                <w:sz w:val="26"/>
                <w:szCs w:val="26"/>
                <w:rtl/>
                <w:lang w:eastAsia="ar" w:bidi="ar-MA"/>
              </w:rPr>
              <w:t>ترانزستور ضوئي يكتشف الضوء من موحد التيار الباعث للضوء. عند انقطاع شعاع الضوء، يتغير خرج الترانزستور الضوئي، ما يولد إشارة نبضية.</w:t>
            </w:r>
          </w:p>
          <w:p w14:paraId="7301118A" w14:textId="77777777" w:rsidR="00E67B2B" w:rsidRPr="001D1630" w:rsidRDefault="00E67B2B" w:rsidP="00DB2159">
            <w:pPr>
              <w:pBdr>
                <w:top w:val="nil"/>
                <w:left w:val="nil"/>
                <w:bottom w:val="nil"/>
                <w:right w:val="nil"/>
                <w:between w:val="nil"/>
              </w:pBdr>
              <w:bidi/>
              <w:spacing w:before="60" w:after="60" w:line="288" w:lineRule="auto"/>
              <w:ind w:leftChars="0" w:left="0" w:firstLineChars="0" w:hanging="2"/>
              <w:rPr>
                <w:rFonts w:ascii="Sakkal Majalla" w:hAnsi="Sakkal Majalla" w:cs="Sakkal Majalla"/>
                <w:color w:val="000000"/>
                <w:sz w:val="26"/>
                <w:szCs w:val="26"/>
              </w:rPr>
            </w:pPr>
            <w:r w:rsidRPr="001D1630">
              <w:rPr>
                <w:rFonts w:ascii="Sakkal Majalla" w:eastAsia="Open Sans" w:hAnsi="Sakkal Majalla" w:cs="Sakkal Majalla"/>
                <w:b/>
                <w:bCs/>
                <w:color w:val="000000"/>
                <w:sz w:val="26"/>
                <w:szCs w:val="26"/>
                <w:rtl/>
                <w:lang w:eastAsia="ar" w:bidi="ar-MA"/>
              </w:rPr>
              <w:t>بالنسبة لنتاج التعلم (ج2)</w:t>
            </w:r>
            <w:r w:rsidRPr="001D1630">
              <w:rPr>
                <w:rFonts w:ascii="Sakkal Majalla" w:eastAsia="Open Sans" w:hAnsi="Sakkal Majalla" w:cs="Sakkal Majalla"/>
                <w:color w:val="000000"/>
                <w:sz w:val="26"/>
                <w:szCs w:val="26"/>
                <w:rtl/>
                <w:lang w:eastAsia="ar" w:bidi="ar-MA"/>
              </w:rPr>
              <w:t xml:space="preserve">، يجب على المتعلمين فهم وظيفة وتشغيل الملامسات المدعومة بالترانزستور. حيث تمثل التقدم الرئيس في تكنولوجيا إشعال المركبات. </w:t>
            </w:r>
          </w:p>
          <w:p w14:paraId="0B0ACED3" w14:textId="77777777" w:rsidR="00E67B2B" w:rsidRPr="001D1630" w:rsidRDefault="00E67B2B" w:rsidP="00DB2159">
            <w:pPr>
              <w:pStyle w:val="ListParagraph"/>
              <w:numPr>
                <w:ilvl w:val="0"/>
                <w:numId w:val="27"/>
              </w:numPr>
              <w:pBdr>
                <w:top w:val="nil"/>
                <w:left w:val="nil"/>
                <w:bottom w:val="nil"/>
                <w:right w:val="nil"/>
                <w:between w:val="nil"/>
              </w:pBdr>
              <w:bidi/>
              <w:spacing w:before="60" w:after="60" w:line="288" w:lineRule="auto"/>
              <w:ind w:leftChars="0" w:left="306" w:firstLineChars="0" w:hanging="284"/>
              <w:rPr>
                <w:rFonts w:ascii="Sakkal Majalla" w:hAnsi="Sakkal Majalla" w:cs="Sakkal Majalla"/>
                <w:color w:val="000000"/>
                <w:sz w:val="26"/>
                <w:szCs w:val="26"/>
              </w:rPr>
            </w:pPr>
            <w:r w:rsidRPr="001D1630">
              <w:rPr>
                <w:rFonts w:ascii="Sakkal Majalla" w:eastAsia="Open Sans" w:hAnsi="Sakkal Majalla" w:cs="Sakkal Majalla"/>
                <w:color w:val="000000"/>
                <w:sz w:val="26"/>
                <w:szCs w:val="26"/>
                <w:rtl/>
                <w:lang w:eastAsia="ar" w:bidi="ar-MA"/>
              </w:rPr>
              <w:t>ما معنى الترانزستور وكيف يعمل في نظام الإشعال؟</w:t>
            </w:r>
          </w:p>
          <w:p w14:paraId="38AD3983" w14:textId="77777777" w:rsidR="00E67B2B" w:rsidRPr="001D1630" w:rsidRDefault="00E67B2B" w:rsidP="00DB2159">
            <w:pPr>
              <w:pStyle w:val="ListParagraph"/>
              <w:numPr>
                <w:ilvl w:val="0"/>
                <w:numId w:val="27"/>
              </w:numPr>
              <w:bidi/>
              <w:spacing w:before="60" w:after="60" w:line="288" w:lineRule="auto"/>
              <w:ind w:leftChars="0" w:left="306" w:firstLineChars="0" w:hanging="284"/>
              <w:rPr>
                <w:rFonts w:ascii="Sakkal Majalla" w:hAnsi="Sakkal Majalla" w:cs="Sakkal Majalla"/>
                <w:color w:val="000000"/>
                <w:sz w:val="26"/>
                <w:szCs w:val="26"/>
              </w:rPr>
            </w:pPr>
            <w:r w:rsidRPr="001D1630">
              <w:rPr>
                <w:rFonts w:ascii="Sakkal Majalla" w:eastAsia="Open Sans" w:hAnsi="Sakkal Majalla" w:cs="Sakkal Majalla"/>
                <w:color w:val="000000"/>
                <w:sz w:val="26"/>
                <w:szCs w:val="26"/>
                <w:rtl/>
                <w:lang w:eastAsia="ar" w:bidi="ar-MA"/>
              </w:rPr>
              <w:t>ترانزستور دارلينغتون عبارة عن تكوين من زوج ترانزستور متصلين معًا لتوفير كسب تيار أعلى من ترانزستور واحد.</w:t>
            </w:r>
          </w:p>
          <w:p w14:paraId="68842DA8" w14:textId="77777777" w:rsidR="00E67B2B" w:rsidRPr="001D1630" w:rsidRDefault="00E67B2B" w:rsidP="00DB2159">
            <w:pPr>
              <w:pStyle w:val="ListParagraph"/>
              <w:numPr>
                <w:ilvl w:val="0"/>
                <w:numId w:val="27"/>
              </w:numPr>
              <w:bidi/>
              <w:spacing w:before="60" w:after="60" w:line="288" w:lineRule="auto"/>
              <w:ind w:leftChars="0" w:left="306" w:firstLineChars="0" w:hanging="284"/>
              <w:rPr>
                <w:rFonts w:ascii="Sakkal Majalla" w:hAnsi="Sakkal Majalla" w:cs="Sakkal Majalla"/>
                <w:color w:val="000000"/>
                <w:sz w:val="26"/>
                <w:szCs w:val="26"/>
              </w:rPr>
            </w:pPr>
            <w:r w:rsidRPr="001D1630">
              <w:rPr>
                <w:rFonts w:ascii="Sakkal Majalla" w:eastAsia="Open Sans" w:hAnsi="Sakkal Majalla" w:cs="Sakkal Majalla"/>
                <w:color w:val="000000"/>
                <w:sz w:val="26"/>
                <w:szCs w:val="26"/>
                <w:rtl/>
                <w:lang w:eastAsia="ar" w:bidi="ar-MA"/>
              </w:rPr>
              <w:t>صف أنظمة الإشعال دون قاطع التلامس التي تستخدم الترانزستورات بدلًا من نقاط القطع الميكانيكية وتوفر العديد من المزايا مقارنة بأنظمة الإشعال التقليدي.</w:t>
            </w:r>
          </w:p>
          <w:p w14:paraId="31D8626B" w14:textId="77777777" w:rsidR="00E67B2B" w:rsidRPr="001D1630" w:rsidRDefault="00E67B2B" w:rsidP="00DB2159">
            <w:pPr>
              <w:pBdr>
                <w:top w:val="nil"/>
                <w:left w:val="nil"/>
                <w:bottom w:val="nil"/>
                <w:right w:val="nil"/>
                <w:between w:val="nil"/>
              </w:pBdr>
              <w:tabs>
                <w:tab w:val="left" w:pos="317"/>
              </w:tabs>
              <w:bidi/>
              <w:spacing w:before="60" w:after="60" w:line="288" w:lineRule="auto"/>
              <w:ind w:leftChars="0" w:left="0" w:firstLineChars="0" w:hanging="2"/>
              <w:rPr>
                <w:rFonts w:ascii="Sakkal Majalla" w:hAnsi="Sakkal Majalla" w:cs="Sakkal Majalla"/>
                <w:color w:val="000000"/>
                <w:sz w:val="26"/>
                <w:szCs w:val="26"/>
              </w:rPr>
            </w:pPr>
            <w:r w:rsidRPr="001D1630">
              <w:rPr>
                <w:rFonts w:ascii="Sakkal Majalla" w:eastAsia="Open Sans" w:hAnsi="Sakkal Majalla" w:cs="Sakkal Majalla"/>
                <w:b/>
                <w:bCs/>
                <w:color w:val="000000"/>
                <w:sz w:val="26"/>
                <w:szCs w:val="26"/>
                <w:rtl/>
                <w:lang w:eastAsia="ar" w:bidi="ar-MA"/>
              </w:rPr>
              <w:lastRenderedPageBreak/>
              <w:t>بالنسبة لنتاج التعلم ج3</w:t>
            </w:r>
            <w:r w:rsidRPr="001D1630">
              <w:rPr>
                <w:rFonts w:ascii="Sakkal Majalla" w:eastAsia="Open Sans" w:hAnsi="Sakkal Majalla" w:cs="Sakkal Majalla"/>
                <w:color w:val="000000"/>
                <w:sz w:val="26"/>
                <w:szCs w:val="26"/>
                <w:rtl/>
                <w:lang w:eastAsia="ar" w:bidi="ar-MA"/>
              </w:rPr>
              <w:t xml:space="preserve">، صف تشغيل وحدات التحكم وكيف تؤدي مجموعة متنوعة من الوظائف لإدارة عملية الإشعال بكفاءة. يمكن إجراء ذلك من خلال العرض الفعال مع بعض أدوات الصور ومقاطع الفيديو. ويمكن عرض العديد من الأمثلة، منها ما يأتي: </w:t>
            </w:r>
          </w:p>
          <w:p w14:paraId="55447B49" w14:textId="77777777" w:rsidR="00E67B2B" w:rsidRPr="001D1630" w:rsidRDefault="00E67B2B" w:rsidP="00DB2159">
            <w:pPr>
              <w:pStyle w:val="ListParagraph"/>
              <w:numPr>
                <w:ilvl w:val="0"/>
                <w:numId w:val="27"/>
              </w:numPr>
              <w:bidi/>
              <w:spacing w:before="60" w:after="60" w:line="288" w:lineRule="auto"/>
              <w:ind w:leftChars="0" w:left="306" w:firstLineChars="0" w:hanging="284"/>
              <w:rPr>
                <w:rFonts w:ascii="Sakkal Majalla" w:hAnsi="Sakkal Majalla" w:cs="Sakkal Majalla"/>
                <w:color w:val="000000"/>
                <w:sz w:val="26"/>
                <w:szCs w:val="26"/>
                <w:lang w:val="en-US"/>
              </w:rPr>
            </w:pPr>
            <w:r w:rsidRPr="001D1630">
              <w:rPr>
                <w:rFonts w:ascii="Sakkal Majalla" w:eastAsia="Open Sans" w:hAnsi="Sakkal Majalla" w:cs="Sakkal Majalla"/>
                <w:color w:val="000000"/>
                <w:sz w:val="26"/>
                <w:szCs w:val="26"/>
                <w:rtl/>
                <w:lang w:eastAsia="ar" w:bidi="ar-MA"/>
              </w:rPr>
              <w:t>تشكيل النبض: حيث تُشكل وحدة التحكم النبضات الكهربائية الناتجة عن مولدات النبض للتأكد من أنها مناسبة لمزيد من المعالجة وتوقيت الإشعال الدقيق</w:t>
            </w:r>
          </w:p>
          <w:p w14:paraId="3F3A863F" w14:textId="77777777" w:rsidR="00E67B2B" w:rsidRPr="001D1630" w:rsidRDefault="00E67B2B" w:rsidP="00DB2159">
            <w:pPr>
              <w:pStyle w:val="ListParagraph"/>
              <w:numPr>
                <w:ilvl w:val="0"/>
                <w:numId w:val="27"/>
              </w:numPr>
              <w:bidi/>
              <w:spacing w:before="60" w:after="60" w:line="288" w:lineRule="auto"/>
              <w:ind w:leftChars="0" w:left="306" w:firstLineChars="0" w:hanging="284"/>
              <w:rPr>
                <w:rFonts w:ascii="Sakkal Majalla" w:hAnsi="Sakkal Majalla" w:cs="Sakkal Majalla"/>
                <w:color w:val="000000"/>
                <w:sz w:val="26"/>
                <w:szCs w:val="26"/>
                <w:lang w:val="en-US"/>
              </w:rPr>
            </w:pPr>
            <w:r w:rsidRPr="001D1630">
              <w:rPr>
                <w:rFonts w:ascii="Sakkal Majalla" w:eastAsia="Open Sans" w:hAnsi="Sakkal Majalla" w:cs="Sakkal Majalla"/>
                <w:color w:val="000000"/>
                <w:sz w:val="26"/>
                <w:szCs w:val="26"/>
                <w:rtl/>
                <w:lang w:eastAsia="ar" w:bidi="ar-MA"/>
              </w:rPr>
              <w:t>التحكم في مدة السكون حيث تضبط وحدة التحكم وقت السكون</w:t>
            </w:r>
          </w:p>
          <w:p w14:paraId="433CF9DA" w14:textId="77777777" w:rsidR="00E67B2B" w:rsidRPr="001D1630" w:rsidRDefault="00E67B2B" w:rsidP="00DB2159">
            <w:pPr>
              <w:pStyle w:val="ListParagraph"/>
              <w:numPr>
                <w:ilvl w:val="0"/>
                <w:numId w:val="27"/>
              </w:numPr>
              <w:bidi/>
              <w:spacing w:before="60" w:after="60" w:line="288" w:lineRule="auto"/>
              <w:ind w:leftChars="0" w:left="306" w:firstLineChars="0" w:hanging="284"/>
              <w:rPr>
                <w:rFonts w:ascii="Sakkal Majalla" w:hAnsi="Sakkal Majalla" w:cs="Sakkal Majalla"/>
                <w:color w:val="000000"/>
                <w:sz w:val="26"/>
                <w:szCs w:val="26"/>
                <w:lang w:val="en-US"/>
              </w:rPr>
            </w:pPr>
            <w:r w:rsidRPr="001D1630">
              <w:rPr>
                <w:rFonts w:ascii="Sakkal Majalla" w:eastAsia="Open Sans" w:hAnsi="Sakkal Majalla" w:cs="Sakkal Majalla"/>
                <w:color w:val="000000"/>
                <w:sz w:val="26"/>
                <w:szCs w:val="26"/>
                <w:rtl/>
                <w:lang w:eastAsia="ar" w:bidi="ar-MA"/>
              </w:rPr>
              <w:t>كيف يضمن استقرار الجهد تلقي نظام الإشعال على تيار جهد متسق</w:t>
            </w:r>
          </w:p>
          <w:p w14:paraId="1549E74E" w14:textId="77777777" w:rsidR="00E67B2B" w:rsidRPr="001D1630" w:rsidRDefault="00E67B2B" w:rsidP="00DB2159">
            <w:pPr>
              <w:pStyle w:val="ListParagraph"/>
              <w:numPr>
                <w:ilvl w:val="0"/>
                <w:numId w:val="27"/>
              </w:numPr>
              <w:bidi/>
              <w:spacing w:before="60" w:after="60" w:line="288" w:lineRule="auto"/>
              <w:ind w:leftChars="0" w:left="306" w:firstLineChars="0" w:hanging="284"/>
              <w:rPr>
                <w:rFonts w:ascii="Sakkal Majalla" w:hAnsi="Sakkal Majalla" w:cs="Sakkal Majalla"/>
                <w:color w:val="000000"/>
                <w:sz w:val="26"/>
                <w:szCs w:val="26"/>
                <w:lang w:val="en-US"/>
              </w:rPr>
            </w:pPr>
            <w:r w:rsidRPr="001D1630">
              <w:rPr>
                <w:rFonts w:ascii="Sakkal Majalla" w:eastAsia="Open Sans" w:hAnsi="Sakkal Majalla" w:cs="Sakkal Majalla"/>
                <w:color w:val="000000"/>
                <w:sz w:val="26"/>
                <w:szCs w:val="26"/>
                <w:rtl/>
                <w:lang w:eastAsia="ar" w:bidi="ar-MA"/>
              </w:rPr>
              <w:t>مفتاح التيار الأساسي، كيف تدير وحدة التحكم فصل/وصل التيار الأساسي في ملف الإشعال، والتحكم في توقيت الشرر.</w:t>
            </w:r>
            <w:r w:rsidRPr="001D1630">
              <w:rPr>
                <w:rFonts w:ascii="Sakkal Majalla" w:eastAsia="Open Sans" w:hAnsi="Sakkal Majalla" w:cs="Sakkal Majalla"/>
                <w:color w:val="000000"/>
                <w:sz w:val="26"/>
                <w:szCs w:val="26"/>
                <w:rtl/>
                <w:lang w:eastAsia="ar" w:bidi="ar-MA"/>
              </w:rPr>
              <w:tab/>
            </w:r>
          </w:p>
          <w:p w14:paraId="4F3B5D46" w14:textId="77777777" w:rsidR="00E67B2B" w:rsidRPr="001D1630" w:rsidRDefault="00E67B2B" w:rsidP="00DB2159">
            <w:pPr>
              <w:pStyle w:val="ListParagraph"/>
              <w:numPr>
                <w:ilvl w:val="0"/>
                <w:numId w:val="27"/>
              </w:numPr>
              <w:bidi/>
              <w:spacing w:before="60" w:after="60" w:line="288" w:lineRule="auto"/>
              <w:ind w:leftChars="0" w:left="306" w:firstLineChars="0" w:hanging="284"/>
              <w:rPr>
                <w:rFonts w:ascii="Sakkal Majalla" w:hAnsi="Sakkal Majalla" w:cs="Sakkal Majalla"/>
                <w:color w:val="000000"/>
                <w:sz w:val="26"/>
                <w:szCs w:val="26"/>
                <w:lang w:val="en-US"/>
              </w:rPr>
            </w:pPr>
            <w:r w:rsidRPr="001D1630">
              <w:rPr>
                <w:rFonts w:ascii="Sakkal Majalla" w:eastAsia="Open Sans" w:hAnsi="Sakkal Majalla" w:cs="Sakkal Majalla"/>
                <w:color w:val="000000"/>
                <w:sz w:val="26"/>
                <w:szCs w:val="26"/>
                <w:rtl/>
                <w:lang w:eastAsia="ar" w:bidi="ar-MA"/>
              </w:rPr>
              <w:t>معالجة النبض حيث تعالج وحدة التحكم نبضات الدخل من مستشعرات مختلفة لتوليد إشارات الخرج الصحيحة لتوقيت الإشعال.</w:t>
            </w:r>
            <w:r w:rsidRPr="001D1630">
              <w:rPr>
                <w:rFonts w:ascii="Sakkal Majalla" w:eastAsia="Open Sans" w:hAnsi="Sakkal Majalla" w:cs="Sakkal Majalla"/>
                <w:color w:val="000000"/>
                <w:sz w:val="26"/>
                <w:szCs w:val="26"/>
                <w:rtl/>
                <w:lang w:eastAsia="ar" w:bidi="ar-MA"/>
              </w:rPr>
              <w:tab/>
              <w:t xml:space="preserve"> </w:t>
            </w:r>
          </w:p>
          <w:p w14:paraId="33761A47" w14:textId="77777777" w:rsidR="00E67B2B" w:rsidRPr="001D1630" w:rsidRDefault="00E67B2B" w:rsidP="00DB2159">
            <w:pPr>
              <w:pStyle w:val="ListParagraph"/>
              <w:numPr>
                <w:ilvl w:val="0"/>
                <w:numId w:val="27"/>
              </w:numPr>
              <w:bidi/>
              <w:spacing w:before="60" w:after="60" w:line="288" w:lineRule="auto"/>
              <w:ind w:leftChars="0" w:left="306" w:firstLineChars="0" w:hanging="284"/>
              <w:rPr>
                <w:rFonts w:ascii="Sakkal Majalla" w:hAnsi="Sakkal Majalla" w:cs="Sakkal Majalla"/>
                <w:color w:val="000000"/>
                <w:sz w:val="26"/>
                <w:szCs w:val="26"/>
                <w:lang w:val="en-US"/>
              </w:rPr>
            </w:pPr>
            <w:r w:rsidRPr="001D1630">
              <w:rPr>
                <w:rFonts w:ascii="Sakkal Majalla" w:eastAsia="Open Sans" w:hAnsi="Sakkal Majalla" w:cs="Sakkal Majalla"/>
                <w:color w:val="000000"/>
                <w:sz w:val="26"/>
                <w:szCs w:val="26"/>
                <w:rtl/>
                <w:lang w:eastAsia="ar" w:bidi="ar-MA"/>
              </w:rPr>
              <w:t>التحكم في الخرج الثانوي الذي يدير خرج الجهد العالي لشمعات الشرر، ما يضمن حصول كل شمعة على الجهد الصحيح في الوقت المناسب.</w:t>
            </w:r>
            <w:r w:rsidRPr="001D1630">
              <w:rPr>
                <w:rFonts w:ascii="Sakkal Majalla" w:eastAsia="Open Sans" w:hAnsi="Sakkal Majalla" w:cs="Sakkal Majalla"/>
                <w:color w:val="000000"/>
                <w:sz w:val="26"/>
                <w:szCs w:val="26"/>
                <w:rtl/>
                <w:lang w:eastAsia="ar" w:bidi="ar-MA"/>
              </w:rPr>
              <w:tab/>
              <w:t xml:space="preserve"> </w:t>
            </w:r>
          </w:p>
          <w:p w14:paraId="54DAD315" w14:textId="77777777" w:rsidR="00E67B2B" w:rsidRPr="001D1630" w:rsidRDefault="00E67B2B" w:rsidP="00DB2159">
            <w:pPr>
              <w:pStyle w:val="ListParagraph"/>
              <w:numPr>
                <w:ilvl w:val="0"/>
                <w:numId w:val="27"/>
              </w:numPr>
              <w:bidi/>
              <w:spacing w:before="60" w:after="60" w:line="288" w:lineRule="auto"/>
              <w:ind w:leftChars="0" w:left="306" w:firstLineChars="0" w:hanging="284"/>
              <w:rPr>
                <w:rFonts w:ascii="Sakkal Majalla" w:hAnsi="Sakkal Majalla" w:cs="Sakkal Majalla"/>
                <w:color w:val="000000"/>
                <w:sz w:val="26"/>
                <w:szCs w:val="26"/>
                <w:lang w:val="en-US"/>
              </w:rPr>
            </w:pPr>
            <w:r w:rsidRPr="001D1630">
              <w:rPr>
                <w:rFonts w:ascii="Sakkal Majalla" w:eastAsia="Open Sans" w:hAnsi="Sakkal Majalla" w:cs="Sakkal Majalla"/>
                <w:color w:val="000000"/>
                <w:sz w:val="26"/>
                <w:szCs w:val="26"/>
                <w:rtl/>
                <w:lang w:eastAsia="ar" w:bidi="ar-MA"/>
              </w:rPr>
              <w:t>مضخم الإشعال الذي يعزز إشارة الإشعال للتأكد من أنها قوية بما يكفي لتنشيط ملف الإشعال.</w:t>
            </w:r>
            <w:r w:rsidRPr="001D1630">
              <w:rPr>
                <w:rFonts w:ascii="Sakkal Majalla" w:eastAsia="Open Sans" w:hAnsi="Sakkal Majalla" w:cs="Sakkal Majalla"/>
                <w:color w:val="000000"/>
                <w:sz w:val="26"/>
                <w:szCs w:val="26"/>
                <w:rtl/>
                <w:lang w:eastAsia="ar" w:bidi="ar-MA"/>
              </w:rPr>
              <w:tab/>
              <w:t xml:space="preserve"> </w:t>
            </w:r>
          </w:p>
          <w:p w14:paraId="69E0BCCB" w14:textId="77777777" w:rsidR="00E67B2B" w:rsidRPr="001D1630" w:rsidRDefault="00E67B2B" w:rsidP="00DB2159">
            <w:pPr>
              <w:pStyle w:val="ListParagraph"/>
              <w:numPr>
                <w:ilvl w:val="0"/>
                <w:numId w:val="27"/>
              </w:numPr>
              <w:bidi/>
              <w:spacing w:before="60" w:after="60" w:line="288" w:lineRule="auto"/>
              <w:ind w:leftChars="0" w:left="306" w:firstLineChars="0" w:hanging="284"/>
              <w:rPr>
                <w:rFonts w:ascii="Sakkal Majalla" w:hAnsi="Sakkal Majalla" w:cs="Sakkal Majalla"/>
                <w:color w:val="000000"/>
                <w:sz w:val="26"/>
                <w:szCs w:val="26"/>
                <w:lang w:val="en-US"/>
              </w:rPr>
            </w:pPr>
            <w:r w:rsidRPr="001D1630">
              <w:rPr>
                <w:rFonts w:ascii="Sakkal Majalla" w:eastAsia="Open Sans" w:hAnsi="Sakkal Majalla" w:cs="Sakkal Majalla"/>
                <w:color w:val="000000"/>
                <w:sz w:val="26"/>
                <w:szCs w:val="26"/>
                <w:rtl/>
                <w:lang w:eastAsia="ar" w:bidi="ar-MA"/>
              </w:rPr>
              <w:t>فجوة الهواء حيث تضمن وحدة التحكم الفجوة الهوائية الصحيحة بين مكونات المستشعر، وهو أمر بالغ الأهمية لتوليد إشارة دقيقة</w:t>
            </w:r>
          </w:p>
          <w:p w14:paraId="6DB7B4B9" w14:textId="77777777" w:rsidR="00E67B2B" w:rsidRPr="001D1630" w:rsidRDefault="00E67B2B" w:rsidP="00DB2159">
            <w:pPr>
              <w:pStyle w:val="ListParagraph"/>
              <w:numPr>
                <w:ilvl w:val="0"/>
                <w:numId w:val="27"/>
              </w:numPr>
              <w:bidi/>
              <w:spacing w:before="60" w:after="60" w:line="288" w:lineRule="auto"/>
              <w:ind w:leftChars="0" w:left="306" w:firstLineChars="0" w:hanging="284"/>
              <w:rPr>
                <w:rFonts w:ascii="Sakkal Majalla" w:hAnsi="Sakkal Majalla" w:cs="Sakkal Majalla"/>
                <w:color w:val="000000"/>
                <w:sz w:val="26"/>
                <w:szCs w:val="26"/>
                <w:lang w:val="en-US"/>
              </w:rPr>
            </w:pPr>
            <w:r w:rsidRPr="001D1630">
              <w:rPr>
                <w:rFonts w:ascii="Sakkal Majalla" w:eastAsia="Open Sans" w:hAnsi="Sakkal Majalla" w:cs="Sakkal Majalla"/>
                <w:color w:val="000000"/>
                <w:sz w:val="26"/>
                <w:szCs w:val="26"/>
                <w:rtl/>
                <w:lang w:eastAsia="ar" w:bidi="ar-MA"/>
              </w:rPr>
              <w:t xml:space="preserve">كيف يضبط نظام تقديم الشرر الإلكتروني توقيت الإشعال ديناميكيًا بناءً على حمولة المحرك والسرعة والمعلمات الأخرى </w:t>
            </w:r>
          </w:p>
          <w:p w14:paraId="3B9D1C83" w14:textId="77777777" w:rsidR="00E67B2B" w:rsidRPr="001D1630" w:rsidRDefault="00E67B2B" w:rsidP="00DB2159">
            <w:pPr>
              <w:pStyle w:val="ListParagraph"/>
              <w:numPr>
                <w:ilvl w:val="0"/>
                <w:numId w:val="27"/>
              </w:numPr>
              <w:bidi/>
              <w:spacing w:before="60" w:after="60" w:line="288" w:lineRule="auto"/>
              <w:ind w:leftChars="0" w:left="306" w:firstLineChars="0" w:hanging="284"/>
              <w:rPr>
                <w:rFonts w:ascii="Sakkal Majalla" w:hAnsi="Sakkal Majalla" w:cs="Sakkal Majalla"/>
                <w:color w:val="000000"/>
                <w:sz w:val="26"/>
                <w:szCs w:val="26"/>
                <w:lang w:val="en-US"/>
              </w:rPr>
            </w:pPr>
            <w:r w:rsidRPr="001D1630">
              <w:rPr>
                <w:rFonts w:ascii="Sakkal Majalla" w:eastAsia="Open Sans" w:hAnsi="Sakkal Majalla" w:cs="Sakkal Majalla"/>
                <w:color w:val="000000"/>
                <w:sz w:val="26"/>
                <w:szCs w:val="26"/>
                <w:rtl/>
                <w:lang w:eastAsia="ar" w:bidi="ar-MA"/>
              </w:rPr>
              <w:t xml:space="preserve">خريطة تقديم الإشعال؛ عبارة عن خريطة مبرمجة مسبقًا داخل وحدة التحكم تحدد توقيت الإشعال الأمثل بناءً على معايير المحرك المختلفة </w:t>
            </w:r>
          </w:p>
          <w:p w14:paraId="155B9872" w14:textId="77777777" w:rsidR="00E67B2B" w:rsidRPr="001D1630" w:rsidRDefault="00E67B2B" w:rsidP="00DB2159">
            <w:pPr>
              <w:pStyle w:val="ListParagraph"/>
              <w:numPr>
                <w:ilvl w:val="0"/>
                <w:numId w:val="27"/>
              </w:numPr>
              <w:bidi/>
              <w:spacing w:before="60" w:after="60" w:line="288" w:lineRule="auto"/>
              <w:ind w:leftChars="0" w:left="306" w:firstLineChars="0" w:hanging="284"/>
              <w:rPr>
                <w:rFonts w:ascii="Sakkal Majalla" w:hAnsi="Sakkal Majalla" w:cs="Sakkal Majalla"/>
                <w:color w:val="000000"/>
                <w:sz w:val="26"/>
                <w:szCs w:val="26"/>
              </w:rPr>
            </w:pPr>
            <w:r w:rsidRPr="001D1630">
              <w:rPr>
                <w:rFonts w:ascii="Sakkal Majalla" w:eastAsia="Open Sans" w:hAnsi="Sakkal Majalla" w:cs="Sakkal Majalla"/>
                <w:color w:val="000000"/>
                <w:sz w:val="26"/>
                <w:szCs w:val="26"/>
                <w:rtl/>
                <w:lang w:eastAsia="ar" w:bidi="ar-MA"/>
              </w:rPr>
              <w:t>نظام التحكم في الطقطقة الذي يكتشف طقطقة المحرك ويضبط توقيت الإشعال لمنعه، ما يحمي المحرك من التلف.</w:t>
            </w:r>
            <w:r w:rsidRPr="001D1630">
              <w:rPr>
                <w:rFonts w:ascii="Sakkal Majalla" w:eastAsia="Open Sans" w:hAnsi="Sakkal Majalla" w:cs="Sakkal Majalla"/>
                <w:color w:val="000000"/>
                <w:sz w:val="26"/>
                <w:szCs w:val="26"/>
                <w:rtl/>
                <w:lang w:eastAsia="ar" w:bidi="ar-MA"/>
              </w:rPr>
              <w:tab/>
              <w:t xml:space="preserve"> </w:t>
            </w:r>
          </w:p>
          <w:p w14:paraId="75F4127F" w14:textId="77777777" w:rsidR="00E67B2B" w:rsidRPr="001D1630" w:rsidRDefault="00E67B2B" w:rsidP="00DB2159">
            <w:pPr>
              <w:bidi/>
              <w:spacing w:before="60" w:after="60" w:line="288" w:lineRule="auto"/>
              <w:ind w:leftChars="0" w:left="0" w:firstLineChars="0" w:firstLine="0"/>
              <w:rPr>
                <w:rFonts w:ascii="Sakkal Majalla" w:hAnsi="Sakkal Majalla" w:cs="Sakkal Majalla"/>
                <w:color w:val="000000"/>
                <w:sz w:val="26"/>
                <w:szCs w:val="26"/>
              </w:rPr>
            </w:pPr>
            <w:r w:rsidRPr="001D1630">
              <w:rPr>
                <w:rFonts w:ascii="Sakkal Majalla" w:eastAsia="Open Sans" w:hAnsi="Sakkal Majalla" w:cs="Sakkal Majalla"/>
                <w:color w:val="000000"/>
                <w:sz w:val="26"/>
                <w:szCs w:val="26"/>
                <w:rtl/>
                <w:lang w:eastAsia="ar" w:bidi="ar-MA"/>
              </w:rPr>
              <w:t xml:space="preserve">يُطلب أيضًا من المتعلمين بحث طرق التشغيل وتخزين البرامج لوحدات التحكم لأنظمة الإشعال الحديثة. تستخدم وحدات التحكم طرقًا مختلفة لتخزين البرامج والبيانات، على سبيل المثال: </w:t>
            </w:r>
          </w:p>
          <w:p w14:paraId="2F767E1C" w14:textId="77777777" w:rsidR="00E67B2B" w:rsidRPr="001D1630" w:rsidRDefault="00E67B2B" w:rsidP="00DB2159">
            <w:pPr>
              <w:pStyle w:val="ListParagraph"/>
              <w:numPr>
                <w:ilvl w:val="0"/>
                <w:numId w:val="27"/>
              </w:numPr>
              <w:bidi/>
              <w:spacing w:before="60" w:after="60" w:line="288" w:lineRule="auto"/>
              <w:ind w:leftChars="0" w:left="306" w:firstLineChars="0" w:hanging="284"/>
              <w:rPr>
                <w:rFonts w:ascii="Sakkal Majalla" w:hAnsi="Sakkal Majalla" w:cs="Sakkal Majalla"/>
                <w:color w:val="000000"/>
                <w:sz w:val="26"/>
                <w:szCs w:val="26"/>
                <w:lang w:val="en-US"/>
              </w:rPr>
            </w:pPr>
            <w:r w:rsidRPr="001D1630">
              <w:rPr>
                <w:rFonts w:ascii="Sakkal Majalla" w:eastAsia="Open Sans" w:hAnsi="Sakkal Majalla" w:cs="Sakkal Majalla"/>
                <w:color w:val="000000"/>
                <w:sz w:val="26"/>
                <w:szCs w:val="26"/>
                <w:rtl/>
                <w:lang w:eastAsia="ar" w:bidi="ar-MA"/>
              </w:rPr>
              <w:t>ذاكرة القراءة فقط (روم)؛ وهي ذاكرة مستديمة تخزن برنامج وحدة التحكم بشكل دائم. وهي ذاكرة لا يمكن تعديلها.</w:t>
            </w:r>
          </w:p>
          <w:p w14:paraId="7A7E5EC5" w14:textId="6FD0C845" w:rsidR="00E67B2B" w:rsidRPr="001D1630" w:rsidRDefault="00E67B2B" w:rsidP="00DB2159">
            <w:pPr>
              <w:pStyle w:val="Text"/>
              <w:bidi/>
              <w:spacing w:line="288" w:lineRule="auto"/>
              <w:ind w:left="1" w:right="40" w:hanging="3"/>
              <w:rPr>
                <w:rFonts w:ascii="Sakkal Majalla" w:hAnsi="Sakkal Majalla" w:cs="Sakkal Majalla"/>
                <w:color w:val="000000"/>
                <w:sz w:val="26"/>
                <w:szCs w:val="26"/>
              </w:rPr>
            </w:pPr>
            <w:r w:rsidRPr="001D1630">
              <w:rPr>
                <w:rFonts w:ascii="Sakkal Majalla" w:eastAsia="Open Sans" w:hAnsi="Sakkal Majalla" w:cs="Sakkal Majalla"/>
                <w:color w:val="000000"/>
                <w:sz w:val="26"/>
                <w:szCs w:val="26"/>
                <w:rtl/>
                <w:lang w:eastAsia="ar" w:bidi="ar-MA"/>
              </w:rPr>
              <w:t>ذاكرة القراءة فقط القابلة للمسح والبرمجة (</w:t>
            </w:r>
            <w:r w:rsidRPr="001D1630">
              <w:rPr>
                <w:rFonts w:ascii="Sakkal Majalla" w:eastAsia="Open Sans" w:hAnsi="Sakkal Majalla" w:cs="Sakkal Majalla"/>
                <w:color w:val="000000"/>
                <w:sz w:val="26"/>
                <w:szCs w:val="26"/>
                <w:lang w:val="en-US" w:eastAsia="ar" w:bidi="en-US"/>
              </w:rPr>
              <w:t>EPROM</w:t>
            </w:r>
            <w:r w:rsidRPr="001D1630">
              <w:rPr>
                <w:rFonts w:ascii="Sakkal Majalla" w:eastAsia="Open Sans" w:hAnsi="Sakkal Majalla" w:cs="Sakkal Majalla"/>
                <w:color w:val="000000"/>
                <w:sz w:val="26"/>
                <w:szCs w:val="26"/>
                <w:rtl/>
                <w:lang w:eastAsia="ar" w:bidi="ar-MA"/>
              </w:rPr>
              <w:t xml:space="preserve">)؛ وهي ذاكرة مستديمة يمكن مسحها وإعادة برمجتها.  </w:t>
            </w:r>
          </w:p>
        </w:tc>
      </w:tr>
      <w:tr w:rsidR="00E67B2B" w:rsidRPr="001D1630" w14:paraId="76307F71" w14:textId="77777777" w:rsidTr="28907513">
        <w:tc>
          <w:tcPr>
            <w:tcW w:w="9072" w:type="dxa"/>
            <w:shd w:val="clear" w:color="auto" w:fill="DDCBE3"/>
          </w:tcPr>
          <w:p w14:paraId="06FB6A7A" w14:textId="6CE6F0B4" w:rsidR="00E67B2B" w:rsidRPr="001D1630" w:rsidRDefault="00E67B2B" w:rsidP="00DB2159">
            <w:pPr>
              <w:pStyle w:val="Text"/>
              <w:bidi/>
              <w:spacing w:after="0" w:line="288" w:lineRule="auto"/>
              <w:ind w:left="1" w:right="40" w:hanging="3"/>
              <w:rPr>
                <w:rFonts w:ascii="Sakkal Majalla" w:hAnsi="Sakkal Majalla" w:cs="Sakkal Majalla"/>
                <w:color w:val="000000"/>
                <w:sz w:val="26"/>
                <w:szCs w:val="26"/>
              </w:rPr>
            </w:pPr>
            <w:r w:rsidRPr="001D1630">
              <w:rPr>
                <w:rFonts w:ascii="Sakkal Majalla" w:eastAsia="Open Sans" w:hAnsi="Sakkal Majalla" w:cs="Sakkal Majalla"/>
                <w:b/>
                <w:bCs/>
                <w:color w:val="000000"/>
                <w:sz w:val="26"/>
                <w:szCs w:val="26"/>
                <w:rtl/>
                <w:lang w:eastAsia="ar" w:bidi="ar-MA"/>
              </w:rPr>
              <w:lastRenderedPageBreak/>
              <w:t>نتاج التعلم د: اكتساب القدرة على إجراء اختبارات على نظام الإشعال الإلكتروني للتحقق من أعطال النظام</w:t>
            </w:r>
          </w:p>
        </w:tc>
      </w:tr>
      <w:tr w:rsidR="00E67B2B" w:rsidRPr="001D1630" w14:paraId="72337FEA" w14:textId="77777777" w:rsidTr="28907513">
        <w:tc>
          <w:tcPr>
            <w:tcW w:w="9072" w:type="dxa"/>
            <w:shd w:val="clear" w:color="auto" w:fill="auto"/>
          </w:tcPr>
          <w:p w14:paraId="1E398559" w14:textId="77777777" w:rsidR="00E67B2B" w:rsidRPr="001D1630" w:rsidRDefault="00E67B2B" w:rsidP="00DB2159">
            <w:pPr>
              <w:pBdr>
                <w:top w:val="nil"/>
                <w:left w:val="nil"/>
                <w:bottom w:val="nil"/>
                <w:right w:val="nil"/>
                <w:between w:val="nil"/>
              </w:pBdr>
              <w:bidi/>
              <w:spacing w:before="60" w:after="60" w:line="288" w:lineRule="auto"/>
              <w:ind w:leftChars="0" w:left="0" w:firstLineChars="0" w:hanging="2"/>
              <w:rPr>
                <w:rFonts w:ascii="Sakkal Majalla" w:hAnsi="Sakkal Majalla" w:cs="Sakkal Majalla"/>
                <w:color w:val="000000"/>
                <w:sz w:val="26"/>
                <w:szCs w:val="26"/>
              </w:rPr>
            </w:pPr>
            <w:r w:rsidRPr="001D1630">
              <w:rPr>
                <w:rFonts w:ascii="Sakkal Majalla" w:eastAsia="Open Sans" w:hAnsi="Sakkal Majalla" w:cs="Sakkal Majalla"/>
                <w:color w:val="000000"/>
                <w:sz w:val="26"/>
                <w:szCs w:val="26"/>
                <w:rtl/>
                <w:lang w:eastAsia="ar" w:bidi="ar-MA"/>
              </w:rPr>
              <w:t xml:space="preserve">ينصب التركيز في نتاج التعلم د على تطبيق الدروس المستفادة من نتاجات التعلم (أ) و(ب) و(ج) على الاختبارات المنفذة في بيئة المركبات. ومن المفترض أن توجه المتعلمين في إجراء اختبارات بأمان على نظام الإشعال الإلكتروني للتحقق من أعطال النظام. </w:t>
            </w:r>
          </w:p>
          <w:p w14:paraId="1FBD75A2" w14:textId="77777777" w:rsidR="00E67B2B" w:rsidRPr="001D1630" w:rsidRDefault="00E67B2B" w:rsidP="00DB2159">
            <w:pPr>
              <w:pBdr>
                <w:top w:val="nil"/>
                <w:left w:val="nil"/>
                <w:bottom w:val="nil"/>
                <w:right w:val="nil"/>
                <w:between w:val="nil"/>
              </w:pBdr>
              <w:bidi/>
              <w:spacing w:before="60" w:after="60" w:line="288" w:lineRule="auto"/>
              <w:ind w:leftChars="0" w:left="0" w:firstLineChars="0" w:hanging="2"/>
              <w:rPr>
                <w:rFonts w:ascii="Sakkal Majalla" w:hAnsi="Sakkal Majalla" w:cs="Sakkal Majalla"/>
                <w:color w:val="000000"/>
                <w:sz w:val="26"/>
                <w:szCs w:val="26"/>
              </w:rPr>
            </w:pPr>
            <w:r w:rsidRPr="001D1630">
              <w:rPr>
                <w:rFonts w:ascii="Sakkal Majalla" w:eastAsia="Open Sans" w:hAnsi="Sakkal Majalla" w:cs="Sakkal Majalla"/>
                <w:b/>
                <w:bCs/>
                <w:color w:val="000000"/>
                <w:sz w:val="26"/>
                <w:szCs w:val="26"/>
                <w:rtl/>
                <w:lang w:eastAsia="ar" w:bidi="ar-MA"/>
              </w:rPr>
              <w:lastRenderedPageBreak/>
              <w:t>في نتاج التعلم د1</w:t>
            </w:r>
            <w:r w:rsidRPr="001D1630">
              <w:rPr>
                <w:rFonts w:ascii="Sakkal Majalla" w:eastAsia="Open Sans" w:hAnsi="Sakkal Majalla" w:cs="Sakkal Majalla"/>
                <w:color w:val="000000"/>
                <w:sz w:val="26"/>
                <w:szCs w:val="26"/>
                <w:rtl/>
                <w:lang w:eastAsia="ar" w:bidi="ar-MA"/>
              </w:rPr>
              <w:t xml:space="preserve">، يُطلب من المتعلمين استخدام بعض المعدات بأمان مثل جهاز تشخيص الأعطال الذاتي وجهاز اختبار انخفاض الجهد وجهاز اختبار وحدة التحكم الإلكتروني لإجراء اختبارات على نظام الإشعال الإلكتروني. تأكد من أن جميع المتعلمين يتبعون جميع ممارسات العمل الآمن.  ويحتوي دليل الطالب على عدة أمثلة لتنفيذ هذه الاختبارات على سبيل المثال:  </w:t>
            </w:r>
          </w:p>
          <w:p w14:paraId="42569A93" w14:textId="77777777" w:rsidR="00E67B2B" w:rsidRPr="001D1630" w:rsidRDefault="00E67B2B" w:rsidP="00DB2159">
            <w:pPr>
              <w:pStyle w:val="ListParagraph"/>
              <w:numPr>
                <w:ilvl w:val="0"/>
                <w:numId w:val="27"/>
              </w:numPr>
              <w:pBdr>
                <w:top w:val="nil"/>
                <w:left w:val="nil"/>
                <w:bottom w:val="nil"/>
                <w:right w:val="nil"/>
                <w:between w:val="nil"/>
              </w:pBdr>
              <w:bidi/>
              <w:spacing w:before="60" w:after="60" w:line="288" w:lineRule="auto"/>
              <w:ind w:leftChars="0" w:left="306" w:firstLineChars="0" w:hanging="284"/>
              <w:rPr>
                <w:rFonts w:ascii="Sakkal Majalla" w:hAnsi="Sakkal Majalla" w:cs="Sakkal Majalla"/>
                <w:color w:val="000000"/>
                <w:sz w:val="26"/>
                <w:szCs w:val="26"/>
              </w:rPr>
            </w:pPr>
            <w:r w:rsidRPr="001D1630">
              <w:rPr>
                <w:rFonts w:ascii="Sakkal Majalla" w:eastAsia="Open Sans" w:hAnsi="Sakkal Majalla" w:cs="Sakkal Majalla"/>
                <w:color w:val="000000"/>
                <w:sz w:val="26"/>
                <w:szCs w:val="26"/>
                <w:rtl/>
                <w:lang w:eastAsia="ar" w:bidi="ar-MA"/>
              </w:rPr>
              <w:t>يعد أداة اختبار تقديم الشرر وتأخيره أداة تشخيصية تستخدم بشكل أساسي لقياس توقيت إطلاق الشرر وتعديله.</w:t>
            </w:r>
          </w:p>
          <w:p w14:paraId="0F74C143" w14:textId="77777777" w:rsidR="00E67B2B" w:rsidRPr="001D1630" w:rsidRDefault="00E67B2B" w:rsidP="00DB2159">
            <w:pPr>
              <w:pStyle w:val="ListParagraph"/>
              <w:numPr>
                <w:ilvl w:val="0"/>
                <w:numId w:val="27"/>
              </w:numPr>
              <w:pBdr>
                <w:top w:val="nil"/>
                <w:left w:val="nil"/>
                <w:bottom w:val="nil"/>
                <w:right w:val="nil"/>
                <w:between w:val="nil"/>
              </w:pBdr>
              <w:bidi/>
              <w:spacing w:before="60" w:after="60" w:line="288" w:lineRule="auto"/>
              <w:ind w:leftChars="0" w:left="306" w:firstLineChars="0" w:hanging="284"/>
              <w:rPr>
                <w:rFonts w:ascii="Sakkal Majalla" w:hAnsi="Sakkal Majalla" w:cs="Sakkal Majalla"/>
                <w:color w:val="000000"/>
                <w:sz w:val="26"/>
                <w:szCs w:val="26"/>
              </w:rPr>
            </w:pPr>
            <w:r w:rsidRPr="001D1630">
              <w:rPr>
                <w:rFonts w:ascii="Sakkal Majalla" w:eastAsia="Open Sans" w:hAnsi="Sakkal Majalla" w:cs="Sakkal Majalla"/>
                <w:color w:val="000000"/>
                <w:sz w:val="26"/>
                <w:szCs w:val="26"/>
                <w:rtl/>
                <w:lang w:eastAsia="ar" w:bidi="ar-MA"/>
              </w:rPr>
              <w:t>المكونات والدوائر، على سبيل المثال، توصيل أسلاك المصاهر والعديد من المكونات الأخرى.</w:t>
            </w:r>
          </w:p>
          <w:p w14:paraId="781FACC2" w14:textId="0D26E23D" w:rsidR="00E67B2B" w:rsidRPr="001D1630" w:rsidRDefault="00E67B2B" w:rsidP="00DB2159">
            <w:pPr>
              <w:pStyle w:val="Text"/>
              <w:bidi/>
              <w:spacing w:line="288" w:lineRule="auto"/>
              <w:ind w:left="1" w:right="40" w:hanging="3"/>
              <w:rPr>
                <w:rFonts w:ascii="Sakkal Majalla" w:hAnsi="Sakkal Majalla" w:cs="Sakkal Majalla"/>
                <w:color w:val="000000"/>
                <w:sz w:val="26"/>
                <w:szCs w:val="26"/>
              </w:rPr>
            </w:pPr>
            <w:r w:rsidRPr="001D1630">
              <w:rPr>
                <w:rFonts w:ascii="Sakkal Majalla" w:eastAsia="Open Sans" w:hAnsi="Sakkal Majalla" w:cs="Sakkal Majalla"/>
                <w:color w:val="000000"/>
                <w:sz w:val="26"/>
                <w:szCs w:val="26"/>
                <w:rtl/>
                <w:lang w:eastAsia="ar" w:bidi="ar-MA"/>
              </w:rPr>
              <w:t>التحقق من الأعطال، مثل الرطوبة والأوساخ والتآكل وقراءة رمز العطل</w:t>
            </w:r>
          </w:p>
        </w:tc>
      </w:tr>
    </w:tbl>
    <w:p w14:paraId="7579F65C" w14:textId="416904B3" w:rsidR="004E1D73" w:rsidRPr="001D1630" w:rsidRDefault="004E1D73" w:rsidP="001D1630">
      <w:pPr>
        <w:pStyle w:val="Text"/>
        <w:suppressAutoHyphens w:val="0"/>
        <w:bidi/>
        <w:spacing w:line="240" w:lineRule="auto"/>
        <w:ind w:leftChars="0" w:left="0" w:right="282" w:firstLineChars="0" w:firstLine="0"/>
        <w:textAlignment w:val="auto"/>
        <w:outlineLvl w:val="9"/>
        <w:rPr>
          <w:rFonts w:ascii="Sakkal Majalla" w:eastAsia="Times New Roman" w:hAnsi="Sakkal Majalla" w:cs="Sakkal Majalla"/>
          <w:i/>
          <w:position w:val="0"/>
          <w:sz w:val="26"/>
          <w:szCs w:val="26"/>
          <w:lang w:eastAsia="en-GB"/>
        </w:rPr>
      </w:pPr>
    </w:p>
    <w:sectPr w:rsidR="004E1D73" w:rsidRPr="001D1630" w:rsidSect="00091921">
      <w:headerReference w:type="even" r:id="rId12"/>
      <w:headerReference w:type="default" r:id="rId13"/>
      <w:footerReference w:type="even" r:id="rId14"/>
      <w:footerReference w:type="default" r:id="rId15"/>
      <w:headerReference w:type="first" r:id="rId16"/>
      <w:footerReference w:type="first" r:id="rId17"/>
      <w:pgSz w:w="11907" w:h="16840"/>
      <w:pgMar w:top="1560" w:right="1418" w:bottom="1134" w:left="1418" w:header="567" w:footer="658" w:gutter="0"/>
      <w:cols w:space="720" w:equalWidth="0">
        <w:col w:w="9360"/>
      </w:cols>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DE7E5C" w14:textId="77777777" w:rsidR="0088609C" w:rsidRDefault="0088609C">
      <w:pPr>
        <w:spacing w:line="240" w:lineRule="auto"/>
        <w:ind w:left="0" w:hanging="2"/>
      </w:pPr>
      <w:r>
        <w:separator/>
      </w:r>
    </w:p>
  </w:endnote>
  <w:endnote w:type="continuationSeparator" w:id="0">
    <w:p w14:paraId="51468ABA" w14:textId="77777777" w:rsidR="0088609C" w:rsidRDefault="0088609C">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Open Sans">
    <w:altName w:val="Open Sans"/>
    <w:charset w:val="00"/>
    <w:family w:val="swiss"/>
    <w:pitch w:val="variable"/>
    <w:sig w:usb0="E00002EF" w:usb1="4000205B" w:usb2="00000028"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OpenSans">
    <w:altName w:val="Cambria"/>
    <w:panose1 w:val="00000000000000000000"/>
    <w:charset w:val="00"/>
    <w:family w:val="roman"/>
    <w:notTrueType/>
    <w:pitch w:val="default"/>
  </w:font>
  <w:font w:name="Sakkal Majalla">
    <w:panose1 w:val="02000000000000000000"/>
    <w:charset w:val="00"/>
    <w:family w:val="auto"/>
    <w:pitch w:val="variable"/>
    <w:sig w:usb0="A0002027" w:usb1="80000000" w:usb2="00000108" w:usb3="00000000" w:csb0="000000D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57F953" w14:textId="77777777" w:rsidR="00A37A44" w:rsidRDefault="00A37A44">
    <w:pPr>
      <w:pStyle w:val="Footer"/>
      <w:bidi/>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E975E9" w14:textId="2671AD79" w:rsidR="00A37A44" w:rsidRPr="001D1630" w:rsidRDefault="002356F1" w:rsidP="002356F1">
    <w:pPr>
      <w:pStyle w:val="Footerodd"/>
      <w:tabs>
        <w:tab w:val="left" w:pos="8505"/>
      </w:tabs>
      <w:bidi/>
      <w:ind w:left="0" w:right="282" w:hanging="2"/>
      <w:rPr>
        <w:rFonts w:ascii="Sakkal Majalla" w:hAnsi="Sakkal Majalla" w:cs="Sakkal Majalla"/>
        <w:sz w:val="18"/>
        <w:szCs w:val="18"/>
      </w:rPr>
    </w:pPr>
    <w:r w:rsidRPr="001D1630">
      <w:rPr>
        <w:rFonts w:ascii="Sakkal Majalla" w:hAnsi="Sakkal Majalla" w:cs="Sakkal Majalla"/>
        <w:sz w:val="18"/>
        <w:szCs w:val="18"/>
        <w:rtl/>
        <w:lang w:eastAsia="ar" w:bidi="ar-MA"/>
      </w:rPr>
      <w:t xml:space="preserve">شهادات </w:t>
    </w:r>
    <w:r w:rsidRPr="001D1630">
      <w:rPr>
        <w:rFonts w:ascii="Sakkal Majalla" w:hAnsi="Sakkal Majalla" w:cs="Sakkal Majalla"/>
        <w:sz w:val="18"/>
        <w:szCs w:val="18"/>
        <w:lang w:val="en-US" w:eastAsia="ar" w:bidi="en-US"/>
      </w:rPr>
      <w:t>Pearson BTEC International</w:t>
    </w:r>
    <w:r w:rsidRPr="001D1630">
      <w:rPr>
        <w:rFonts w:ascii="Sakkal Majalla" w:hAnsi="Sakkal Majalla" w:cs="Sakkal Majalla"/>
        <w:sz w:val="18"/>
        <w:szCs w:val="18"/>
        <w:rtl/>
        <w:lang w:eastAsia="ar" w:bidi="ar-MA"/>
      </w:rPr>
      <w:t xml:space="preserve"> التأهيلية للمستوى 3 في الهندسة - دليل التدريس</w:t>
    </w:r>
    <w:r w:rsidRPr="001D1630">
      <w:rPr>
        <w:rFonts w:ascii="Sakkal Majalla" w:hAnsi="Sakkal Majalla" w:cs="Sakkal Majalla"/>
        <w:sz w:val="18"/>
        <w:szCs w:val="18"/>
        <w:rtl/>
        <w:lang w:eastAsia="ar" w:bidi="ar-MA"/>
      </w:rPr>
      <w:br/>
      <w:t>الإصدار 2 - نوفمبر 2024 © حقوق التأليف والنشر لعام 2024 محفوظة لصالح بيرسون إديوكيشن ليمتد</w:t>
    </w:r>
    <w:r w:rsidRPr="001D1630">
      <w:rPr>
        <w:rFonts w:ascii="Sakkal Majalla" w:hAnsi="Sakkal Majalla" w:cs="Sakkal Majalla"/>
        <w:sz w:val="18"/>
        <w:szCs w:val="18"/>
        <w:rtl/>
        <w:lang w:eastAsia="ar" w:bidi="ar-MA"/>
      </w:rPr>
      <w:tab/>
    </w:r>
    <w:r w:rsidRPr="001D1630">
      <w:rPr>
        <w:rFonts w:ascii="Sakkal Majalla" w:hAnsi="Sakkal Majalla" w:cs="Sakkal Majalla"/>
        <w:sz w:val="24"/>
        <w:szCs w:val="24"/>
        <w:rtl/>
        <w:lang w:eastAsia="ar" w:bidi="ar-MA"/>
      </w:rPr>
      <w:fldChar w:fldCharType="begin"/>
    </w:r>
    <w:r w:rsidRPr="001D1630">
      <w:rPr>
        <w:rFonts w:ascii="Sakkal Majalla" w:hAnsi="Sakkal Majalla" w:cs="Sakkal Majalla"/>
        <w:sz w:val="24"/>
        <w:szCs w:val="24"/>
        <w:rtl/>
        <w:lang w:eastAsia="ar" w:bidi="ar-MA"/>
      </w:rPr>
      <w:instrText>PAGE   \* MERGEFORMAT</w:instrText>
    </w:r>
    <w:r w:rsidRPr="001D1630">
      <w:rPr>
        <w:rFonts w:ascii="Sakkal Majalla" w:hAnsi="Sakkal Majalla" w:cs="Sakkal Majalla"/>
        <w:sz w:val="24"/>
        <w:szCs w:val="24"/>
        <w:rtl/>
        <w:lang w:eastAsia="ar" w:bidi="ar-MA"/>
      </w:rPr>
      <w:fldChar w:fldCharType="separate"/>
    </w:r>
    <w:r w:rsidRPr="001D1630">
      <w:rPr>
        <w:rFonts w:ascii="Sakkal Majalla" w:hAnsi="Sakkal Majalla" w:cs="Sakkal Majalla"/>
        <w:sz w:val="24"/>
        <w:szCs w:val="24"/>
        <w:rtl/>
        <w:lang w:eastAsia="ar" w:bidi="ar-MA"/>
      </w:rPr>
      <w:t>1</w:t>
    </w:r>
    <w:r w:rsidRPr="001D1630">
      <w:rPr>
        <w:rFonts w:ascii="Sakkal Majalla" w:hAnsi="Sakkal Majalla" w:cs="Sakkal Majalla"/>
        <w:sz w:val="24"/>
        <w:szCs w:val="24"/>
        <w:rtl/>
        <w:lang w:eastAsia="ar" w:bidi="ar-M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831442" w14:textId="77777777" w:rsidR="00A37A44" w:rsidRDefault="00A37A44">
    <w:pPr>
      <w:pStyle w:val="Footer"/>
      <w:bidi/>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3F99CC" w14:textId="77777777" w:rsidR="0088609C" w:rsidRDefault="0088609C">
      <w:pPr>
        <w:spacing w:line="240" w:lineRule="auto"/>
        <w:ind w:left="0" w:hanging="2"/>
      </w:pPr>
      <w:r>
        <w:separator/>
      </w:r>
    </w:p>
  </w:footnote>
  <w:footnote w:type="continuationSeparator" w:id="0">
    <w:p w14:paraId="1F8720F0" w14:textId="77777777" w:rsidR="0088609C" w:rsidRDefault="0088609C">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289C69" w14:textId="77777777" w:rsidR="004E7A37" w:rsidRDefault="004E7A37" w:rsidP="007038D0">
    <w:pPr>
      <w:pStyle w:val="Header"/>
      <w:bidi/>
      <w:spacing w:line="240" w:lineRule="auto"/>
      <w:ind w:left="0" w:hanging="2"/>
      <w:contextualSpacing/>
      <w:jc w:val="right"/>
      <w:rPr>
        <w:rFonts w:ascii="Open Sans" w:hAnsi="Open Sans" w:cs="Open Sans"/>
        <w:bCs/>
      </w:rPr>
    </w:pPr>
    <w:r>
      <w:rPr>
        <w:noProof/>
        <w:rtl/>
        <w:lang w:eastAsia="ar" w:bidi="ar-MA"/>
      </w:rPr>
      <w:drawing>
        <wp:anchor distT="0" distB="0" distL="114300" distR="114300" simplePos="0" relativeHeight="251674624" behindDoc="1" locked="0" layoutInCell="1" allowOverlap="1" wp14:anchorId="7D1AD8A5" wp14:editId="09F63273">
          <wp:simplePos x="0" y="0"/>
          <wp:positionH relativeFrom="page">
            <wp:align>left</wp:align>
          </wp:positionH>
          <wp:positionV relativeFrom="page">
            <wp:align>top</wp:align>
          </wp:positionV>
          <wp:extent cx="7610400" cy="792000"/>
          <wp:effectExtent l="0" t="0" r="0" b="8255"/>
          <wp:wrapNone/>
          <wp:docPr id="485168246" name="Picture 485168246"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14:sizeRelH relativeFrom="page">
            <wp14:pctWidth>0</wp14:pctWidth>
          </wp14:sizeRelH>
          <wp14:sizeRelV relativeFrom="page">
            <wp14:pctHeight>0</wp14:pctHeight>
          </wp14:sizeRelV>
        </wp:anchor>
      </w:drawing>
    </w:r>
    <w:r w:rsidRPr="00876204">
      <w:rPr>
        <w:rFonts w:ascii="Open Sans" w:eastAsia="Open Sans" w:hAnsi="Open Sans" w:cs="Open Sans"/>
        <w:rtl/>
        <w:lang w:eastAsia="ar" w:bidi="ar-MA"/>
      </w:rPr>
      <w:t xml:space="preserve">شهادة </w:t>
    </w:r>
    <w:r w:rsidRPr="00876204">
      <w:rPr>
        <w:rFonts w:ascii="Open Sans" w:eastAsia="Open Sans" w:hAnsi="Open Sans" w:cs="Open Sans"/>
        <w:lang w:val="en-US" w:eastAsia="ar" w:bidi="en-US"/>
      </w:rPr>
      <w:t>BTEC INTERNATIONAL</w:t>
    </w:r>
    <w:r w:rsidRPr="00876204">
      <w:rPr>
        <w:rFonts w:ascii="Open Sans" w:eastAsia="Open Sans" w:hAnsi="Open Sans" w:cs="Open Sans"/>
        <w:rtl/>
        <w:lang w:eastAsia="ar" w:bidi="ar-MA"/>
      </w:rPr>
      <w:t xml:space="preserve"> في مجال العلوم التطبيقية</w:t>
    </w:r>
  </w:p>
  <w:p w14:paraId="20053506" w14:textId="77777777" w:rsidR="004E7A37" w:rsidRPr="00876204" w:rsidRDefault="004E7A37" w:rsidP="007038D0">
    <w:pPr>
      <w:pStyle w:val="Header"/>
      <w:bidi/>
      <w:spacing w:line="240" w:lineRule="auto"/>
      <w:ind w:left="0" w:hanging="2"/>
      <w:contextualSpacing/>
      <w:jc w:val="right"/>
      <w:rPr>
        <w:rFonts w:ascii="Open Sans" w:hAnsi="Open Sans" w:cs="Open Sans"/>
        <w:bCs/>
      </w:rPr>
    </w:pPr>
    <w:r>
      <w:rPr>
        <w:rFonts w:ascii="Open Sans" w:eastAsia="Open Sans" w:hAnsi="Open Sans" w:cs="Open Sans"/>
        <w:rtl/>
        <w:lang w:eastAsia="ar" w:bidi="ar-MA"/>
      </w:rPr>
      <w:t xml:space="preserve">الوحدة 2: مبادئ الكيمياء وتطبيقاتها </w:t>
    </w:r>
    <w:r>
      <w:rPr>
        <w:rFonts w:ascii="Open Sans" w:eastAsia="Open Sans" w:hAnsi="Open Sans" w:cs="Open Sans"/>
        <w:lang w:val="en-US" w:eastAsia="ar" w:bidi="en-US"/>
      </w:rPr>
      <w:t>I</w:t>
    </w:r>
  </w:p>
  <w:p w14:paraId="02CFE899" w14:textId="77777777" w:rsidR="004E7A37" w:rsidRDefault="004E7A37" w:rsidP="001B33E7">
    <w:pPr>
      <w:tabs>
        <w:tab w:val="left" w:pos="3556"/>
      </w:tabs>
      <w:bidi/>
      <w:ind w:leftChars="0" w:left="0" w:firstLineChars="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0D3F10" w14:textId="799FF091" w:rsidR="00A37A44" w:rsidRPr="00235077" w:rsidRDefault="00235077" w:rsidP="00235077">
    <w:pPr>
      <w:pStyle w:val="Header"/>
      <w:bidi/>
      <w:ind w:left="0" w:hanging="2"/>
    </w:pPr>
    <w:r>
      <w:rPr>
        <w:noProof/>
        <w:rtl/>
        <w:lang w:eastAsia="ar" w:bidi="ar-MA"/>
      </w:rPr>
      <mc:AlternateContent>
        <mc:Choice Requires="wps">
          <w:drawing>
            <wp:anchor distT="45720" distB="45720" distL="114300" distR="114300" simplePos="0" relativeHeight="251677696" behindDoc="0" locked="0" layoutInCell="1" allowOverlap="1" wp14:anchorId="585A1F14" wp14:editId="25FEBBCA">
              <wp:simplePos x="0" y="0"/>
              <wp:positionH relativeFrom="margin">
                <wp:posOffset>-24130</wp:posOffset>
              </wp:positionH>
              <wp:positionV relativeFrom="paragraph">
                <wp:posOffset>-169545</wp:posOffset>
              </wp:positionV>
              <wp:extent cx="3810000" cy="520065"/>
              <wp:effectExtent l="0" t="0" r="0" b="76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520065"/>
                      </a:xfrm>
                      <a:prstGeom prst="rect">
                        <a:avLst/>
                      </a:prstGeom>
                      <a:solidFill>
                        <a:srgbClr val="FFFFFF"/>
                      </a:solidFill>
                      <a:ln w="9525">
                        <a:noFill/>
                        <a:miter lim="800000"/>
                        <a:headEnd/>
                        <a:tailEnd/>
                      </a:ln>
                    </wps:spPr>
                    <wps:txbx>
                      <w:txbxContent>
                        <w:p w14:paraId="1E99137D" w14:textId="77777777" w:rsidR="00235077" w:rsidRPr="001D1630" w:rsidRDefault="00235077" w:rsidP="001D1630">
                          <w:pPr>
                            <w:bidi/>
                            <w:ind w:left="0" w:hanging="2"/>
                            <w:jc w:val="right"/>
                            <w:rPr>
                              <w:rFonts w:ascii="Sakkal Majalla" w:hAnsi="Sakkal Majalla" w:cs="Sakkal Majalla"/>
                              <w:b/>
                              <w:bCs/>
                            </w:rPr>
                          </w:pPr>
                          <w:r w:rsidRPr="001D1630">
                            <w:rPr>
                              <w:rFonts w:ascii="Sakkal Majalla" w:eastAsia="Open Sans" w:hAnsi="Sakkal Majalla" w:cs="Sakkal Majalla"/>
                              <w:b/>
                              <w:bCs/>
                              <w:rtl/>
                              <w:lang w:eastAsia="ar" w:bidi="ar-MA"/>
                            </w:rPr>
                            <w:t xml:space="preserve">شهادة </w:t>
                          </w:r>
                          <w:r w:rsidRPr="001D1630">
                            <w:rPr>
                              <w:rFonts w:ascii="Sakkal Majalla" w:eastAsia="Open Sans" w:hAnsi="Sakkal Majalla" w:cs="Sakkal Majalla"/>
                              <w:b/>
                              <w:bCs/>
                              <w:lang w:val="en-US" w:eastAsia="ar" w:bidi="en-US"/>
                            </w:rPr>
                            <w:t>BTEC International</w:t>
                          </w:r>
                          <w:r w:rsidRPr="001D1630">
                            <w:rPr>
                              <w:rFonts w:ascii="Sakkal Majalla" w:eastAsia="Open Sans" w:hAnsi="Sakkal Majalla" w:cs="Sakkal Majalla"/>
                              <w:b/>
                              <w:bCs/>
                              <w:rtl/>
                              <w:lang w:eastAsia="ar" w:bidi="ar-MA"/>
                            </w:rPr>
                            <w:t xml:space="preserve"> للمستوى 3 في الهندسة</w:t>
                          </w:r>
                        </w:p>
                        <w:p w14:paraId="718D6CD0" w14:textId="70E2652A" w:rsidR="00235077" w:rsidRPr="001D1630" w:rsidRDefault="00235077" w:rsidP="001D1630">
                          <w:pPr>
                            <w:bidi/>
                            <w:ind w:left="0" w:hanging="2"/>
                            <w:jc w:val="right"/>
                            <w:rPr>
                              <w:rFonts w:ascii="Sakkal Majalla" w:hAnsi="Sakkal Majalla" w:cs="Sakkal Majalla"/>
                              <w:b/>
                              <w:bCs/>
                            </w:rPr>
                          </w:pPr>
                          <w:r w:rsidRPr="001D1630">
                            <w:rPr>
                              <w:rFonts w:ascii="Sakkal Majalla" w:eastAsia="Open Sans" w:hAnsi="Sakkal Majalla" w:cs="Sakkal Majalla"/>
                              <w:b/>
                              <w:bCs/>
                              <w:rtl/>
                              <w:lang w:eastAsia="ar" w:bidi="ar-MA"/>
                            </w:rPr>
                            <w:t>الوحدة 63: تشغيل أنظمة الإشعال الإلكتروني في المركبات واختبارها</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85A1F14" id="_x0000_t202" coordsize="21600,21600" o:spt="202" path="m,l,21600r21600,l21600,xe">
              <v:stroke joinstyle="miter"/>
              <v:path gradientshapeok="t" o:connecttype="rect"/>
            </v:shapetype>
            <v:shape id="Text Box 2" o:spid="_x0000_s1026" type="#_x0000_t202" style="position:absolute;left:0;text-align:left;margin-left:-1.9pt;margin-top:-13.35pt;width:300pt;height:40.95pt;z-index:25167769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" stroked="f">
              <v:textbox style="mso-fit-shape-to-text:t">
                <w:txbxContent>
                  <w:p w14:paraId="1E99137D" w14:textId="77777777" w:rsidR="00235077" w:rsidRPr="001D1630" w:rsidRDefault="00235077" w:rsidP="001D1630">
                    <w:pPr>
                      <w:bidi/>
                      <w:ind w:left="0" w:hanging="2"/>
                      <w:jc w:val="right"/>
                      <w:rPr>
                        <w:rFonts w:ascii="Sakkal Majalla" w:hAnsi="Sakkal Majalla" w:cs="Sakkal Majalla"/>
                        <w:b/>
                        <w:bCs/>
                      </w:rPr>
                    </w:pPr>
                    <w:r w:rsidRPr="001D1630">
                      <w:rPr>
                        <w:rFonts w:ascii="Sakkal Majalla" w:eastAsia="Open Sans" w:hAnsi="Sakkal Majalla" w:cs="Sakkal Majalla"/>
                        <w:b/>
                        <w:bCs/>
                        <w:rtl/>
                        <w:lang w:eastAsia="ar" w:bidi="ar-MA"/>
                      </w:rPr>
                      <w:t xml:space="preserve">شهادة </w:t>
                    </w:r>
                    <w:r w:rsidRPr="001D1630">
                      <w:rPr>
                        <w:rFonts w:ascii="Sakkal Majalla" w:eastAsia="Open Sans" w:hAnsi="Sakkal Majalla" w:cs="Sakkal Majalla"/>
                        <w:b/>
                        <w:bCs/>
                        <w:lang w:val="en-US" w:eastAsia="ar" w:bidi="en-US"/>
                      </w:rPr>
                      <w:t>BTEC International</w:t>
                    </w:r>
                    <w:r w:rsidRPr="001D1630">
                      <w:rPr>
                        <w:rFonts w:ascii="Sakkal Majalla" w:eastAsia="Open Sans" w:hAnsi="Sakkal Majalla" w:cs="Sakkal Majalla"/>
                        <w:b/>
                        <w:bCs/>
                        <w:rtl/>
                        <w:lang w:eastAsia="ar" w:bidi="ar-MA"/>
                      </w:rPr>
                      <w:t xml:space="preserve"> للمستوى 3 في الهندسة</w:t>
                    </w:r>
                  </w:p>
                  <w:p w14:paraId="718D6CD0" w14:textId="70E2652A" w:rsidR="00235077" w:rsidRPr="001D1630" w:rsidRDefault="00235077" w:rsidP="001D1630">
                    <w:pPr>
                      <w:bidi/>
                      <w:ind w:left="0" w:hanging="2"/>
                      <w:jc w:val="right"/>
                      <w:rPr>
                        <w:rFonts w:ascii="Sakkal Majalla" w:hAnsi="Sakkal Majalla" w:cs="Sakkal Majalla"/>
                        <w:b/>
                        <w:bCs/>
                      </w:rPr>
                    </w:pPr>
                    <w:r w:rsidRPr="001D1630">
                      <w:rPr>
                        <w:rFonts w:ascii="Sakkal Majalla" w:eastAsia="Open Sans" w:hAnsi="Sakkal Majalla" w:cs="Sakkal Majalla"/>
                        <w:b/>
                        <w:bCs/>
                        <w:rtl/>
                        <w:lang w:eastAsia="ar" w:bidi="ar-MA"/>
                      </w:rPr>
                      <w:t>الوحدة 63: تشغيل أنظمة الإشعال الإلكتروني في المركبات واختبارها</w:t>
                    </w:r>
                  </w:p>
                </w:txbxContent>
              </v:textbox>
              <w10:wrap type="square" anchorx="margin"/>
            </v:shape>
          </w:pict>
        </mc:Fallback>
      </mc:AlternateContent>
    </w:r>
    <w:r>
      <w:rPr>
        <w:noProof/>
        <w:rtl/>
        <w:lang w:eastAsia="ar" w:bidi="ar-MA"/>
      </w:rPr>
      <w:drawing>
        <wp:anchor distT="0" distB="0" distL="114300" distR="114300" simplePos="0" relativeHeight="251676672" behindDoc="0" locked="0" layoutInCell="1" allowOverlap="1" wp14:anchorId="55CD2587" wp14:editId="3A258AAE">
          <wp:simplePos x="0" y="0"/>
          <wp:positionH relativeFrom="page">
            <wp:align>right</wp:align>
          </wp:positionH>
          <wp:positionV relativeFrom="paragraph">
            <wp:posOffset>-360045</wp:posOffset>
          </wp:positionV>
          <wp:extent cx="5785849" cy="542925"/>
          <wp:effectExtent l="0" t="0" r="5715" b="0"/>
          <wp:wrapNone/>
          <wp:docPr id="1326736057" name="Picture 1326736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5849" cy="5429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A6BEA">
      <w:rPr>
        <w:rtl/>
        <w:lang w:eastAsia="ar" w:bidi="ar-M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A390AA" w14:textId="77777777" w:rsidR="00A37A44" w:rsidRDefault="00A37A44">
    <w:pPr>
      <w:pStyle w:val="Header"/>
      <w:bidi/>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860F3"/>
    <w:multiLevelType w:val="hybridMultilevel"/>
    <w:tmpl w:val="1E8AE468"/>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 w15:restartNumberingAfterBreak="0">
    <w:nsid w:val="01710038"/>
    <w:multiLevelType w:val="multilevel"/>
    <w:tmpl w:val="159C6D70"/>
    <w:lvl w:ilvl="0">
      <w:start w:val="1"/>
      <w:numFmt w:val="bullet"/>
      <w:pStyle w:val="Tabletextbullets"/>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25C2139"/>
    <w:multiLevelType w:val="multilevel"/>
    <w:tmpl w:val="68ECAF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09BE6C08"/>
    <w:multiLevelType w:val="hybridMultilevel"/>
    <w:tmpl w:val="6B563CB2"/>
    <w:lvl w:ilvl="0" w:tplc="08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4"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5" w15:restartNumberingAfterBreak="0">
    <w:nsid w:val="164C0978"/>
    <w:multiLevelType w:val="hybridMultilevel"/>
    <w:tmpl w:val="D3C82F0E"/>
    <w:lvl w:ilvl="0" w:tplc="2D600DA6">
      <w:numFmt w:val="bullet"/>
      <w:lvlText w:val="-"/>
      <w:lvlJc w:val="left"/>
      <w:pPr>
        <w:ind w:left="720" w:hanging="360"/>
      </w:pPr>
      <w:rPr>
        <w:rFonts w:ascii="Open Sans" w:eastAsia="Verdana" w:hAnsi="Open Sans" w:cs="Open San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D605F4"/>
    <w:multiLevelType w:val="hybridMultilevel"/>
    <w:tmpl w:val="0B94747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19783DDA"/>
    <w:multiLevelType w:val="hybridMultilevel"/>
    <w:tmpl w:val="1A487E0C"/>
    <w:lvl w:ilvl="0" w:tplc="1EB8C360">
      <w:start w:val="5"/>
      <w:numFmt w:val="bullet"/>
      <w:lvlText w:val="-"/>
      <w:lvlJc w:val="left"/>
      <w:pPr>
        <w:ind w:left="734" w:hanging="360"/>
      </w:pPr>
      <w:rPr>
        <w:rFonts w:ascii="Verdana" w:eastAsia="Calibri" w:hAnsi="Verdana" w:cs="Times New Roman" w:hint="default"/>
      </w:rPr>
    </w:lvl>
    <w:lvl w:ilvl="1" w:tplc="08090003">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8" w15:restartNumberingAfterBreak="0">
    <w:nsid w:val="1C7851F3"/>
    <w:multiLevelType w:val="hybridMultilevel"/>
    <w:tmpl w:val="15FA8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024402D"/>
    <w:multiLevelType w:val="hybridMultilevel"/>
    <w:tmpl w:val="59DA7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65F42DB"/>
    <w:multiLevelType w:val="multilevel"/>
    <w:tmpl w:val="08840F7C"/>
    <w:lvl w:ilvl="0">
      <w:start w:val="1"/>
      <w:numFmt w:val="decimal"/>
      <w:pStyle w:val="Tabletextsub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344E5417"/>
    <w:multiLevelType w:val="hybridMultilevel"/>
    <w:tmpl w:val="658C0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8C7743D"/>
    <w:multiLevelType w:val="hybridMultilevel"/>
    <w:tmpl w:val="1B40B9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15:restartNumberingAfterBreak="0">
    <w:nsid w:val="3E557F61"/>
    <w:multiLevelType w:val="multilevel"/>
    <w:tmpl w:val="0672B0A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4" w15:restartNumberingAfterBreak="0">
    <w:nsid w:val="417847C6"/>
    <w:multiLevelType w:val="hybridMultilevel"/>
    <w:tmpl w:val="7C4C14B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5" w15:restartNumberingAfterBreak="0">
    <w:nsid w:val="42173840"/>
    <w:multiLevelType w:val="hybridMultilevel"/>
    <w:tmpl w:val="F536AB42"/>
    <w:lvl w:ilvl="0" w:tplc="08090003">
      <w:start w:val="1"/>
      <w:numFmt w:val="bullet"/>
      <w:lvlText w:val="o"/>
      <w:lvlJc w:val="left"/>
      <w:pPr>
        <w:ind w:left="734" w:hanging="360"/>
      </w:pPr>
      <w:rPr>
        <w:rFonts w:ascii="Courier New" w:hAnsi="Courier New" w:cs="Courier New" w:hint="default"/>
      </w:rPr>
    </w:lvl>
    <w:lvl w:ilvl="1" w:tplc="FFFFFFFF">
      <w:start w:val="1"/>
      <w:numFmt w:val="bullet"/>
      <w:lvlText w:val="o"/>
      <w:lvlJc w:val="left"/>
      <w:pPr>
        <w:ind w:left="1454" w:hanging="360"/>
      </w:pPr>
      <w:rPr>
        <w:rFonts w:ascii="Courier New" w:hAnsi="Courier New" w:cs="Courier New" w:hint="default"/>
      </w:rPr>
    </w:lvl>
    <w:lvl w:ilvl="2" w:tplc="FFFFFFFF" w:tentative="1">
      <w:start w:val="1"/>
      <w:numFmt w:val="bullet"/>
      <w:lvlText w:val=""/>
      <w:lvlJc w:val="left"/>
      <w:pPr>
        <w:ind w:left="2174" w:hanging="360"/>
      </w:pPr>
      <w:rPr>
        <w:rFonts w:ascii="Wingdings" w:hAnsi="Wingdings" w:hint="default"/>
      </w:rPr>
    </w:lvl>
    <w:lvl w:ilvl="3" w:tplc="FFFFFFFF" w:tentative="1">
      <w:start w:val="1"/>
      <w:numFmt w:val="bullet"/>
      <w:lvlText w:val=""/>
      <w:lvlJc w:val="left"/>
      <w:pPr>
        <w:ind w:left="2894" w:hanging="360"/>
      </w:pPr>
      <w:rPr>
        <w:rFonts w:ascii="Symbol" w:hAnsi="Symbol" w:hint="default"/>
      </w:rPr>
    </w:lvl>
    <w:lvl w:ilvl="4" w:tplc="FFFFFFFF" w:tentative="1">
      <w:start w:val="1"/>
      <w:numFmt w:val="bullet"/>
      <w:lvlText w:val="o"/>
      <w:lvlJc w:val="left"/>
      <w:pPr>
        <w:ind w:left="3614" w:hanging="360"/>
      </w:pPr>
      <w:rPr>
        <w:rFonts w:ascii="Courier New" w:hAnsi="Courier New" w:cs="Courier New" w:hint="default"/>
      </w:rPr>
    </w:lvl>
    <w:lvl w:ilvl="5" w:tplc="FFFFFFFF" w:tentative="1">
      <w:start w:val="1"/>
      <w:numFmt w:val="bullet"/>
      <w:lvlText w:val=""/>
      <w:lvlJc w:val="left"/>
      <w:pPr>
        <w:ind w:left="4334" w:hanging="360"/>
      </w:pPr>
      <w:rPr>
        <w:rFonts w:ascii="Wingdings" w:hAnsi="Wingdings" w:hint="default"/>
      </w:rPr>
    </w:lvl>
    <w:lvl w:ilvl="6" w:tplc="FFFFFFFF" w:tentative="1">
      <w:start w:val="1"/>
      <w:numFmt w:val="bullet"/>
      <w:lvlText w:val=""/>
      <w:lvlJc w:val="left"/>
      <w:pPr>
        <w:ind w:left="5054" w:hanging="360"/>
      </w:pPr>
      <w:rPr>
        <w:rFonts w:ascii="Symbol" w:hAnsi="Symbol" w:hint="default"/>
      </w:rPr>
    </w:lvl>
    <w:lvl w:ilvl="7" w:tplc="FFFFFFFF" w:tentative="1">
      <w:start w:val="1"/>
      <w:numFmt w:val="bullet"/>
      <w:lvlText w:val="o"/>
      <w:lvlJc w:val="left"/>
      <w:pPr>
        <w:ind w:left="5774" w:hanging="360"/>
      </w:pPr>
      <w:rPr>
        <w:rFonts w:ascii="Courier New" w:hAnsi="Courier New" w:cs="Courier New" w:hint="default"/>
      </w:rPr>
    </w:lvl>
    <w:lvl w:ilvl="8" w:tplc="FFFFFFFF" w:tentative="1">
      <w:start w:val="1"/>
      <w:numFmt w:val="bullet"/>
      <w:lvlText w:val=""/>
      <w:lvlJc w:val="left"/>
      <w:pPr>
        <w:ind w:left="6494" w:hanging="360"/>
      </w:pPr>
      <w:rPr>
        <w:rFonts w:ascii="Wingdings" w:hAnsi="Wingdings" w:hint="default"/>
      </w:rPr>
    </w:lvl>
  </w:abstractNum>
  <w:abstractNum w:abstractNumId="16" w15:restartNumberingAfterBreak="0">
    <w:nsid w:val="424E7A02"/>
    <w:multiLevelType w:val="hybridMultilevel"/>
    <w:tmpl w:val="F594D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B153491"/>
    <w:multiLevelType w:val="multilevel"/>
    <w:tmpl w:val="A2A4EAB0"/>
    <w:lvl w:ilvl="0">
      <w:start w:val="1"/>
      <w:numFmt w:val="bullet"/>
      <w:pStyle w:val="Heading1"/>
      <w:lvlText w:val="●"/>
      <w:lvlJc w:val="left"/>
      <w:pPr>
        <w:ind w:left="397" w:hanging="397"/>
      </w:pPr>
      <w:rPr>
        <w:rFonts w:ascii="Arial" w:eastAsia="Arial" w:hAnsi="Arial" w:cs="Arial"/>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pStyle w:val="Heading3"/>
      <w:lvlText w:val="▪"/>
      <w:lvlJc w:val="left"/>
      <w:pPr>
        <w:ind w:left="2160" w:hanging="360"/>
      </w:pPr>
      <w:rPr>
        <w:rFonts w:ascii="Noto Sans Symbols" w:eastAsia="Noto Sans Symbols" w:hAnsi="Noto Sans Symbols" w:cs="Noto Sans Symbols"/>
        <w:vertAlign w:val="baseline"/>
      </w:rPr>
    </w:lvl>
    <w:lvl w:ilvl="3">
      <w:start w:val="1"/>
      <w:numFmt w:val="bullet"/>
      <w:pStyle w:val="Heading4"/>
      <w:lvlText w:val="●"/>
      <w:lvlJc w:val="left"/>
      <w:pPr>
        <w:ind w:left="2880" w:hanging="360"/>
      </w:pPr>
      <w:rPr>
        <w:rFonts w:ascii="Noto Sans Symbols" w:eastAsia="Noto Sans Symbols" w:hAnsi="Noto Sans Symbols" w:cs="Noto Sans Symbols"/>
        <w:vertAlign w:val="baseline"/>
      </w:rPr>
    </w:lvl>
    <w:lvl w:ilvl="4">
      <w:start w:val="1"/>
      <w:numFmt w:val="bullet"/>
      <w:pStyle w:val="Heading5"/>
      <w:lvlText w:val="o"/>
      <w:lvlJc w:val="left"/>
      <w:pPr>
        <w:ind w:left="3600" w:hanging="360"/>
      </w:pPr>
      <w:rPr>
        <w:rFonts w:ascii="Courier New" w:eastAsia="Courier New" w:hAnsi="Courier New" w:cs="Courier New"/>
        <w:vertAlign w:val="baseline"/>
      </w:rPr>
    </w:lvl>
    <w:lvl w:ilvl="5">
      <w:start w:val="1"/>
      <w:numFmt w:val="bullet"/>
      <w:pStyle w:val="Heading6"/>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pStyle w:val="Heading8"/>
      <w:lvlText w:val="o"/>
      <w:lvlJc w:val="left"/>
      <w:pPr>
        <w:ind w:left="5760" w:hanging="360"/>
      </w:pPr>
      <w:rPr>
        <w:rFonts w:ascii="Courier New" w:eastAsia="Courier New" w:hAnsi="Courier New" w:cs="Courier New"/>
        <w:vertAlign w:val="baseline"/>
      </w:rPr>
    </w:lvl>
    <w:lvl w:ilvl="8">
      <w:start w:val="1"/>
      <w:numFmt w:val="bullet"/>
      <w:pStyle w:val="Heading9"/>
      <w:lvlText w:val="▪"/>
      <w:lvlJc w:val="left"/>
      <w:pPr>
        <w:ind w:left="6480" w:hanging="360"/>
      </w:pPr>
      <w:rPr>
        <w:rFonts w:ascii="Noto Sans Symbols" w:eastAsia="Noto Sans Symbols" w:hAnsi="Noto Sans Symbols" w:cs="Noto Sans Symbols"/>
        <w:vertAlign w:val="baseline"/>
      </w:rPr>
    </w:lvl>
  </w:abstractNum>
  <w:abstractNum w:abstractNumId="18" w15:restartNumberingAfterBreak="0">
    <w:nsid w:val="4BAA710F"/>
    <w:multiLevelType w:val="multilevel"/>
    <w:tmpl w:val="2C10C91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9" w15:restartNumberingAfterBreak="0">
    <w:nsid w:val="50517D03"/>
    <w:multiLevelType w:val="hybridMultilevel"/>
    <w:tmpl w:val="5F2EF740"/>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0" w15:restartNumberingAfterBreak="0">
    <w:nsid w:val="5B656BCF"/>
    <w:multiLevelType w:val="hybridMultilevel"/>
    <w:tmpl w:val="2152CE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98C7E1D"/>
    <w:multiLevelType w:val="hybridMultilevel"/>
    <w:tmpl w:val="C5840A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2" w15:restartNumberingAfterBreak="0">
    <w:nsid w:val="6BE62274"/>
    <w:multiLevelType w:val="hybridMultilevel"/>
    <w:tmpl w:val="C85C2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4773AA4"/>
    <w:multiLevelType w:val="hybridMultilevel"/>
    <w:tmpl w:val="BFBAF046"/>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4" w15:restartNumberingAfterBreak="0">
    <w:nsid w:val="79A91A23"/>
    <w:multiLevelType w:val="multilevel"/>
    <w:tmpl w:val="C8B45B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5" w15:restartNumberingAfterBreak="0">
    <w:nsid w:val="7DB6053B"/>
    <w:multiLevelType w:val="hybridMultilevel"/>
    <w:tmpl w:val="6B76F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17061407">
    <w:abstractNumId w:val="17"/>
  </w:num>
  <w:num w:numId="2" w16cid:durableId="564997715">
    <w:abstractNumId w:val="4"/>
  </w:num>
  <w:num w:numId="3" w16cid:durableId="371350943">
    <w:abstractNumId w:val="13"/>
  </w:num>
  <w:num w:numId="4" w16cid:durableId="1719937871">
    <w:abstractNumId w:val="18"/>
  </w:num>
  <w:num w:numId="5" w16cid:durableId="407310438">
    <w:abstractNumId w:val="1"/>
  </w:num>
  <w:num w:numId="6" w16cid:durableId="772742831">
    <w:abstractNumId w:val="24"/>
  </w:num>
  <w:num w:numId="7" w16cid:durableId="2023435102">
    <w:abstractNumId w:val="2"/>
  </w:num>
  <w:num w:numId="8" w16cid:durableId="1023827613">
    <w:abstractNumId w:val="10"/>
  </w:num>
  <w:num w:numId="9" w16cid:durableId="127991939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2026650">
    <w:abstractNumId w:val="25"/>
  </w:num>
  <w:num w:numId="11" w16cid:durableId="1024595153">
    <w:abstractNumId w:val="16"/>
  </w:num>
  <w:num w:numId="12" w16cid:durableId="1724525921">
    <w:abstractNumId w:val="9"/>
  </w:num>
  <w:num w:numId="13" w16cid:durableId="603147096">
    <w:abstractNumId w:val="14"/>
  </w:num>
  <w:num w:numId="14" w16cid:durableId="2082632529">
    <w:abstractNumId w:val="22"/>
  </w:num>
  <w:num w:numId="15" w16cid:durableId="273902254">
    <w:abstractNumId w:val="8"/>
  </w:num>
  <w:num w:numId="16" w16cid:durableId="1805195775">
    <w:abstractNumId w:val="11"/>
  </w:num>
  <w:num w:numId="17" w16cid:durableId="1219434983">
    <w:abstractNumId w:val="20"/>
  </w:num>
  <w:num w:numId="18" w16cid:durableId="2023122668">
    <w:abstractNumId w:val="19"/>
  </w:num>
  <w:num w:numId="19" w16cid:durableId="1676570762">
    <w:abstractNumId w:val="23"/>
  </w:num>
  <w:num w:numId="20" w16cid:durableId="1591542687">
    <w:abstractNumId w:val="0"/>
  </w:num>
  <w:num w:numId="21" w16cid:durableId="189149326">
    <w:abstractNumId w:val="4"/>
  </w:num>
  <w:num w:numId="22" w16cid:durableId="540631556">
    <w:abstractNumId w:val="7"/>
  </w:num>
  <w:num w:numId="23" w16cid:durableId="1210649045">
    <w:abstractNumId w:val="12"/>
  </w:num>
  <w:num w:numId="24" w16cid:durableId="1740245493">
    <w:abstractNumId w:val="21"/>
  </w:num>
  <w:num w:numId="25" w16cid:durableId="2039232661">
    <w:abstractNumId w:val="5"/>
  </w:num>
  <w:num w:numId="26" w16cid:durableId="1352149912">
    <w:abstractNumId w:val="3"/>
  </w:num>
  <w:num w:numId="27" w16cid:durableId="248319283">
    <w:abstractNumId w:val="6"/>
  </w:num>
  <w:num w:numId="28" w16cid:durableId="92067409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D73"/>
    <w:rsid w:val="00001299"/>
    <w:rsid w:val="00002B1D"/>
    <w:rsid w:val="00004F80"/>
    <w:rsid w:val="00036E1E"/>
    <w:rsid w:val="000439B8"/>
    <w:rsid w:val="00045D72"/>
    <w:rsid w:val="000467FC"/>
    <w:rsid w:val="000502C6"/>
    <w:rsid w:val="0005298C"/>
    <w:rsid w:val="00056B59"/>
    <w:rsid w:val="000608F7"/>
    <w:rsid w:val="000669BE"/>
    <w:rsid w:val="000740A5"/>
    <w:rsid w:val="000851CF"/>
    <w:rsid w:val="000862B2"/>
    <w:rsid w:val="00086C42"/>
    <w:rsid w:val="00091921"/>
    <w:rsid w:val="00091C62"/>
    <w:rsid w:val="000B7A1C"/>
    <w:rsid w:val="000C04F7"/>
    <w:rsid w:val="000C0A50"/>
    <w:rsid w:val="000D1F52"/>
    <w:rsid w:val="000D67A8"/>
    <w:rsid w:val="000E22B0"/>
    <w:rsid w:val="001112B2"/>
    <w:rsid w:val="00113DE0"/>
    <w:rsid w:val="00121563"/>
    <w:rsid w:val="00130243"/>
    <w:rsid w:val="00134B43"/>
    <w:rsid w:val="00140375"/>
    <w:rsid w:val="00151F5E"/>
    <w:rsid w:val="00153065"/>
    <w:rsid w:val="00161F84"/>
    <w:rsid w:val="00167183"/>
    <w:rsid w:val="001728F0"/>
    <w:rsid w:val="00172DFE"/>
    <w:rsid w:val="0017305F"/>
    <w:rsid w:val="00176EFC"/>
    <w:rsid w:val="00185597"/>
    <w:rsid w:val="00192615"/>
    <w:rsid w:val="0019506A"/>
    <w:rsid w:val="00195B0A"/>
    <w:rsid w:val="001A6197"/>
    <w:rsid w:val="001A6E0E"/>
    <w:rsid w:val="001B33E7"/>
    <w:rsid w:val="001C60FB"/>
    <w:rsid w:val="001D1630"/>
    <w:rsid w:val="001D6045"/>
    <w:rsid w:val="001D74A8"/>
    <w:rsid w:val="001D74E1"/>
    <w:rsid w:val="001E2B1D"/>
    <w:rsid w:val="001F01FF"/>
    <w:rsid w:val="001F51F0"/>
    <w:rsid w:val="00205A62"/>
    <w:rsid w:val="0021398F"/>
    <w:rsid w:val="00220802"/>
    <w:rsid w:val="00220B8E"/>
    <w:rsid w:val="00230B5F"/>
    <w:rsid w:val="00233D7A"/>
    <w:rsid w:val="00235077"/>
    <w:rsid w:val="002356F1"/>
    <w:rsid w:val="00236D02"/>
    <w:rsid w:val="00246D04"/>
    <w:rsid w:val="00252B9C"/>
    <w:rsid w:val="00253E33"/>
    <w:rsid w:val="0025405C"/>
    <w:rsid w:val="0025604B"/>
    <w:rsid w:val="0026656D"/>
    <w:rsid w:val="0027026A"/>
    <w:rsid w:val="00271B08"/>
    <w:rsid w:val="00273D17"/>
    <w:rsid w:val="00277BC4"/>
    <w:rsid w:val="00294D12"/>
    <w:rsid w:val="00296C7E"/>
    <w:rsid w:val="002A2063"/>
    <w:rsid w:val="002A5059"/>
    <w:rsid w:val="002A512C"/>
    <w:rsid w:val="002B0982"/>
    <w:rsid w:val="002B10B7"/>
    <w:rsid w:val="002C2B4F"/>
    <w:rsid w:val="00313065"/>
    <w:rsid w:val="0032019F"/>
    <w:rsid w:val="00321840"/>
    <w:rsid w:val="00326A1E"/>
    <w:rsid w:val="003334A1"/>
    <w:rsid w:val="00334F41"/>
    <w:rsid w:val="00335094"/>
    <w:rsid w:val="00336E10"/>
    <w:rsid w:val="00340E34"/>
    <w:rsid w:val="0034247F"/>
    <w:rsid w:val="003438B6"/>
    <w:rsid w:val="00350D5E"/>
    <w:rsid w:val="00366691"/>
    <w:rsid w:val="00373B99"/>
    <w:rsid w:val="003822DE"/>
    <w:rsid w:val="0038767D"/>
    <w:rsid w:val="00390072"/>
    <w:rsid w:val="003930DD"/>
    <w:rsid w:val="00393FEA"/>
    <w:rsid w:val="003A112B"/>
    <w:rsid w:val="003A1641"/>
    <w:rsid w:val="003A4E29"/>
    <w:rsid w:val="003B7414"/>
    <w:rsid w:val="003C4A46"/>
    <w:rsid w:val="003C4C22"/>
    <w:rsid w:val="003C5EED"/>
    <w:rsid w:val="003D24A4"/>
    <w:rsid w:val="003D6C84"/>
    <w:rsid w:val="003E3C5F"/>
    <w:rsid w:val="003E446C"/>
    <w:rsid w:val="003E743D"/>
    <w:rsid w:val="003E7BB8"/>
    <w:rsid w:val="003F6926"/>
    <w:rsid w:val="003F7CFF"/>
    <w:rsid w:val="00404555"/>
    <w:rsid w:val="00406433"/>
    <w:rsid w:val="00411142"/>
    <w:rsid w:val="004233E4"/>
    <w:rsid w:val="004244E9"/>
    <w:rsid w:val="00456C81"/>
    <w:rsid w:val="00461B7A"/>
    <w:rsid w:val="00462BE9"/>
    <w:rsid w:val="00466D81"/>
    <w:rsid w:val="00470E2B"/>
    <w:rsid w:val="004754B5"/>
    <w:rsid w:val="004760F6"/>
    <w:rsid w:val="00476B47"/>
    <w:rsid w:val="00494466"/>
    <w:rsid w:val="00496A26"/>
    <w:rsid w:val="00497209"/>
    <w:rsid w:val="004B5969"/>
    <w:rsid w:val="004C101E"/>
    <w:rsid w:val="004C12EF"/>
    <w:rsid w:val="004D170B"/>
    <w:rsid w:val="004E1D73"/>
    <w:rsid w:val="004E4593"/>
    <w:rsid w:val="004E7A37"/>
    <w:rsid w:val="004F1521"/>
    <w:rsid w:val="004F7EBA"/>
    <w:rsid w:val="005053F4"/>
    <w:rsid w:val="00522F43"/>
    <w:rsid w:val="00530B3B"/>
    <w:rsid w:val="0053621C"/>
    <w:rsid w:val="005449FD"/>
    <w:rsid w:val="00554E1D"/>
    <w:rsid w:val="00560299"/>
    <w:rsid w:val="0057043C"/>
    <w:rsid w:val="0057343F"/>
    <w:rsid w:val="00574758"/>
    <w:rsid w:val="0059113C"/>
    <w:rsid w:val="0059293F"/>
    <w:rsid w:val="00592DF4"/>
    <w:rsid w:val="005B09A2"/>
    <w:rsid w:val="005B1E60"/>
    <w:rsid w:val="005B4BBA"/>
    <w:rsid w:val="005C09EF"/>
    <w:rsid w:val="005C0A06"/>
    <w:rsid w:val="005C46F9"/>
    <w:rsid w:val="005C5EA3"/>
    <w:rsid w:val="005C5F69"/>
    <w:rsid w:val="005C7214"/>
    <w:rsid w:val="005E7ED0"/>
    <w:rsid w:val="005F3B69"/>
    <w:rsid w:val="006071AB"/>
    <w:rsid w:val="00617ECB"/>
    <w:rsid w:val="00624D9B"/>
    <w:rsid w:val="00635998"/>
    <w:rsid w:val="00643119"/>
    <w:rsid w:val="0065091A"/>
    <w:rsid w:val="0065748E"/>
    <w:rsid w:val="0066240D"/>
    <w:rsid w:val="00664DFA"/>
    <w:rsid w:val="0066530A"/>
    <w:rsid w:val="006668F5"/>
    <w:rsid w:val="00682AFE"/>
    <w:rsid w:val="00682FA0"/>
    <w:rsid w:val="006A486C"/>
    <w:rsid w:val="006A78F3"/>
    <w:rsid w:val="006B31E8"/>
    <w:rsid w:val="006B4130"/>
    <w:rsid w:val="006C0550"/>
    <w:rsid w:val="006C07CA"/>
    <w:rsid w:val="006C3A25"/>
    <w:rsid w:val="006C75A4"/>
    <w:rsid w:val="006D0F6B"/>
    <w:rsid w:val="006D3D93"/>
    <w:rsid w:val="006E2D8A"/>
    <w:rsid w:val="006E361F"/>
    <w:rsid w:val="006F6B71"/>
    <w:rsid w:val="00701D9E"/>
    <w:rsid w:val="007038D0"/>
    <w:rsid w:val="00706C2A"/>
    <w:rsid w:val="00716B37"/>
    <w:rsid w:val="00726504"/>
    <w:rsid w:val="00732914"/>
    <w:rsid w:val="007407A0"/>
    <w:rsid w:val="0075049D"/>
    <w:rsid w:val="0075537E"/>
    <w:rsid w:val="0076140F"/>
    <w:rsid w:val="00762325"/>
    <w:rsid w:val="0076315C"/>
    <w:rsid w:val="007668AE"/>
    <w:rsid w:val="00767368"/>
    <w:rsid w:val="007674B4"/>
    <w:rsid w:val="00777015"/>
    <w:rsid w:val="0077716B"/>
    <w:rsid w:val="007816E9"/>
    <w:rsid w:val="007900ED"/>
    <w:rsid w:val="00794C10"/>
    <w:rsid w:val="007A111C"/>
    <w:rsid w:val="007B0CCB"/>
    <w:rsid w:val="007B3343"/>
    <w:rsid w:val="007B77A6"/>
    <w:rsid w:val="007F7C9F"/>
    <w:rsid w:val="00803B46"/>
    <w:rsid w:val="0080791F"/>
    <w:rsid w:val="00813137"/>
    <w:rsid w:val="008209B1"/>
    <w:rsid w:val="00840EC3"/>
    <w:rsid w:val="00847437"/>
    <w:rsid w:val="00853386"/>
    <w:rsid w:val="008566E0"/>
    <w:rsid w:val="00860A73"/>
    <w:rsid w:val="00865DF0"/>
    <w:rsid w:val="00875F18"/>
    <w:rsid w:val="008822BC"/>
    <w:rsid w:val="00884642"/>
    <w:rsid w:val="0088609C"/>
    <w:rsid w:val="008A18BD"/>
    <w:rsid w:val="008A256C"/>
    <w:rsid w:val="008A29E2"/>
    <w:rsid w:val="008A5CB9"/>
    <w:rsid w:val="008A5FCE"/>
    <w:rsid w:val="008A7EC1"/>
    <w:rsid w:val="008A7FBA"/>
    <w:rsid w:val="008B1C21"/>
    <w:rsid w:val="008C0A5D"/>
    <w:rsid w:val="008C71B2"/>
    <w:rsid w:val="008D05DC"/>
    <w:rsid w:val="008D3E8A"/>
    <w:rsid w:val="008D7459"/>
    <w:rsid w:val="008E0495"/>
    <w:rsid w:val="008E3CE5"/>
    <w:rsid w:val="008F0FFE"/>
    <w:rsid w:val="008F66B4"/>
    <w:rsid w:val="008F6CC9"/>
    <w:rsid w:val="009000F2"/>
    <w:rsid w:val="009027C5"/>
    <w:rsid w:val="00905A42"/>
    <w:rsid w:val="009063C8"/>
    <w:rsid w:val="0090747D"/>
    <w:rsid w:val="009128DD"/>
    <w:rsid w:val="00913F4B"/>
    <w:rsid w:val="00916EA6"/>
    <w:rsid w:val="009170F6"/>
    <w:rsid w:val="009240B0"/>
    <w:rsid w:val="0092485F"/>
    <w:rsid w:val="00925FF2"/>
    <w:rsid w:val="009278C1"/>
    <w:rsid w:val="00934E99"/>
    <w:rsid w:val="00965FEA"/>
    <w:rsid w:val="00972B0E"/>
    <w:rsid w:val="00995152"/>
    <w:rsid w:val="00996602"/>
    <w:rsid w:val="009A7978"/>
    <w:rsid w:val="009B0F3F"/>
    <w:rsid w:val="009C041E"/>
    <w:rsid w:val="009C2EF8"/>
    <w:rsid w:val="009D1F9A"/>
    <w:rsid w:val="009D32CF"/>
    <w:rsid w:val="009E3A93"/>
    <w:rsid w:val="009F4024"/>
    <w:rsid w:val="009F5925"/>
    <w:rsid w:val="00A00344"/>
    <w:rsid w:val="00A00B30"/>
    <w:rsid w:val="00A029BE"/>
    <w:rsid w:val="00A06FD9"/>
    <w:rsid w:val="00A23088"/>
    <w:rsid w:val="00A24A35"/>
    <w:rsid w:val="00A278F9"/>
    <w:rsid w:val="00A304BD"/>
    <w:rsid w:val="00A37A44"/>
    <w:rsid w:val="00A37FAC"/>
    <w:rsid w:val="00A55995"/>
    <w:rsid w:val="00A57068"/>
    <w:rsid w:val="00A7031F"/>
    <w:rsid w:val="00A72D73"/>
    <w:rsid w:val="00A74F97"/>
    <w:rsid w:val="00A90A37"/>
    <w:rsid w:val="00A9248E"/>
    <w:rsid w:val="00A9338D"/>
    <w:rsid w:val="00A93EFF"/>
    <w:rsid w:val="00A97E97"/>
    <w:rsid w:val="00AA7711"/>
    <w:rsid w:val="00AB465C"/>
    <w:rsid w:val="00AB54ED"/>
    <w:rsid w:val="00AB59AD"/>
    <w:rsid w:val="00AC5CAB"/>
    <w:rsid w:val="00AC7156"/>
    <w:rsid w:val="00AD2867"/>
    <w:rsid w:val="00AD396E"/>
    <w:rsid w:val="00AE0E33"/>
    <w:rsid w:val="00AE5D56"/>
    <w:rsid w:val="00AE72E2"/>
    <w:rsid w:val="00AF5A6B"/>
    <w:rsid w:val="00B03A64"/>
    <w:rsid w:val="00B03B11"/>
    <w:rsid w:val="00B10F50"/>
    <w:rsid w:val="00B16222"/>
    <w:rsid w:val="00B247F7"/>
    <w:rsid w:val="00B33505"/>
    <w:rsid w:val="00B42724"/>
    <w:rsid w:val="00B51FFC"/>
    <w:rsid w:val="00B62532"/>
    <w:rsid w:val="00B63704"/>
    <w:rsid w:val="00B67681"/>
    <w:rsid w:val="00B70732"/>
    <w:rsid w:val="00B72BEC"/>
    <w:rsid w:val="00B74163"/>
    <w:rsid w:val="00B77BD0"/>
    <w:rsid w:val="00B82ACF"/>
    <w:rsid w:val="00B92685"/>
    <w:rsid w:val="00B94349"/>
    <w:rsid w:val="00B96228"/>
    <w:rsid w:val="00B962FB"/>
    <w:rsid w:val="00B96AF9"/>
    <w:rsid w:val="00B971FD"/>
    <w:rsid w:val="00BA0DE9"/>
    <w:rsid w:val="00BB0479"/>
    <w:rsid w:val="00BB183C"/>
    <w:rsid w:val="00BC1C70"/>
    <w:rsid w:val="00BD2645"/>
    <w:rsid w:val="00BD651C"/>
    <w:rsid w:val="00BE02E9"/>
    <w:rsid w:val="00BE733C"/>
    <w:rsid w:val="00C028CD"/>
    <w:rsid w:val="00C14B5D"/>
    <w:rsid w:val="00C16035"/>
    <w:rsid w:val="00C224C7"/>
    <w:rsid w:val="00C22BCF"/>
    <w:rsid w:val="00C31525"/>
    <w:rsid w:val="00C31D91"/>
    <w:rsid w:val="00C33CF7"/>
    <w:rsid w:val="00C62493"/>
    <w:rsid w:val="00C643DE"/>
    <w:rsid w:val="00C767C5"/>
    <w:rsid w:val="00C8542E"/>
    <w:rsid w:val="00C862CA"/>
    <w:rsid w:val="00C91975"/>
    <w:rsid w:val="00C926BB"/>
    <w:rsid w:val="00CA43EA"/>
    <w:rsid w:val="00CC1E90"/>
    <w:rsid w:val="00CC6115"/>
    <w:rsid w:val="00CD099E"/>
    <w:rsid w:val="00CD3773"/>
    <w:rsid w:val="00CD57AC"/>
    <w:rsid w:val="00CD7FC8"/>
    <w:rsid w:val="00CE7BCC"/>
    <w:rsid w:val="00CF3F2B"/>
    <w:rsid w:val="00D101EB"/>
    <w:rsid w:val="00D12268"/>
    <w:rsid w:val="00D129CF"/>
    <w:rsid w:val="00D13C3D"/>
    <w:rsid w:val="00D141CC"/>
    <w:rsid w:val="00D150BC"/>
    <w:rsid w:val="00D156F5"/>
    <w:rsid w:val="00D1735E"/>
    <w:rsid w:val="00D23A6F"/>
    <w:rsid w:val="00D2615E"/>
    <w:rsid w:val="00D30D99"/>
    <w:rsid w:val="00D47564"/>
    <w:rsid w:val="00D508B2"/>
    <w:rsid w:val="00D53666"/>
    <w:rsid w:val="00D55DE8"/>
    <w:rsid w:val="00D604F0"/>
    <w:rsid w:val="00D71E19"/>
    <w:rsid w:val="00D73062"/>
    <w:rsid w:val="00D75099"/>
    <w:rsid w:val="00D769AE"/>
    <w:rsid w:val="00D80282"/>
    <w:rsid w:val="00D8346E"/>
    <w:rsid w:val="00D83BB2"/>
    <w:rsid w:val="00D83FF1"/>
    <w:rsid w:val="00D90BB6"/>
    <w:rsid w:val="00D9465A"/>
    <w:rsid w:val="00DA03FC"/>
    <w:rsid w:val="00DB2159"/>
    <w:rsid w:val="00DB38FE"/>
    <w:rsid w:val="00DB3955"/>
    <w:rsid w:val="00DE774E"/>
    <w:rsid w:val="00DF4726"/>
    <w:rsid w:val="00DF5D0A"/>
    <w:rsid w:val="00E00FDE"/>
    <w:rsid w:val="00E061FB"/>
    <w:rsid w:val="00E1162A"/>
    <w:rsid w:val="00E13507"/>
    <w:rsid w:val="00E17613"/>
    <w:rsid w:val="00E21A7E"/>
    <w:rsid w:val="00E27D68"/>
    <w:rsid w:val="00E31970"/>
    <w:rsid w:val="00E32A38"/>
    <w:rsid w:val="00E3787C"/>
    <w:rsid w:val="00E549E0"/>
    <w:rsid w:val="00E578D9"/>
    <w:rsid w:val="00E67B2B"/>
    <w:rsid w:val="00E851B3"/>
    <w:rsid w:val="00E85EFD"/>
    <w:rsid w:val="00E86F0C"/>
    <w:rsid w:val="00EA090C"/>
    <w:rsid w:val="00EB464A"/>
    <w:rsid w:val="00EB61F6"/>
    <w:rsid w:val="00EC493E"/>
    <w:rsid w:val="00ED188F"/>
    <w:rsid w:val="00ED4F88"/>
    <w:rsid w:val="00EE5BDA"/>
    <w:rsid w:val="00EF0036"/>
    <w:rsid w:val="00EF1D39"/>
    <w:rsid w:val="00EF2178"/>
    <w:rsid w:val="00EF596C"/>
    <w:rsid w:val="00F02450"/>
    <w:rsid w:val="00F12C34"/>
    <w:rsid w:val="00F17328"/>
    <w:rsid w:val="00F22A54"/>
    <w:rsid w:val="00F27C42"/>
    <w:rsid w:val="00F36A82"/>
    <w:rsid w:val="00F46BC1"/>
    <w:rsid w:val="00F47316"/>
    <w:rsid w:val="00F52058"/>
    <w:rsid w:val="00F57AB2"/>
    <w:rsid w:val="00F61F72"/>
    <w:rsid w:val="00F705C5"/>
    <w:rsid w:val="00F73FDC"/>
    <w:rsid w:val="00F740CE"/>
    <w:rsid w:val="00F8143B"/>
    <w:rsid w:val="00F815D7"/>
    <w:rsid w:val="00F854D7"/>
    <w:rsid w:val="00F87785"/>
    <w:rsid w:val="00FA0B00"/>
    <w:rsid w:val="00FA1183"/>
    <w:rsid w:val="00FA343E"/>
    <w:rsid w:val="00FA6872"/>
    <w:rsid w:val="00FA6964"/>
    <w:rsid w:val="00FC00D5"/>
    <w:rsid w:val="00FC04A6"/>
    <w:rsid w:val="00FC22CE"/>
    <w:rsid w:val="00FC5239"/>
    <w:rsid w:val="00FE2612"/>
    <w:rsid w:val="00FF048E"/>
    <w:rsid w:val="00FF0A20"/>
    <w:rsid w:val="00FF0A44"/>
    <w:rsid w:val="00FF59CA"/>
    <w:rsid w:val="02BE0770"/>
    <w:rsid w:val="064FDCAF"/>
    <w:rsid w:val="07A197B7"/>
    <w:rsid w:val="13086EF2"/>
    <w:rsid w:val="22E7E749"/>
    <w:rsid w:val="28907513"/>
    <w:rsid w:val="28BFE0DC"/>
    <w:rsid w:val="331EDCC6"/>
    <w:rsid w:val="45CE0CF3"/>
    <w:rsid w:val="4EC7E622"/>
    <w:rsid w:val="6240D122"/>
    <w:rsid w:val="792AF158"/>
    <w:rsid w:val="7EB5575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C10DEF"/>
  <w15:docId w15:val="{B9EB10EB-3C7B-429F-A6C3-935EA9C3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Verdana" w:eastAsia="Verdana" w:hAnsi="Verdana" w:cs="Verdana"/>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60"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1"/>
      </w:numPr>
      <w:spacing w:before="240" w:after="60"/>
      <w:ind w:left="-1" w:hanging="1"/>
    </w:pPr>
    <w:rPr>
      <w:rFonts w:ascii="Arial" w:hAnsi="Arial" w:cs="Arial"/>
      <w:b/>
      <w:bCs/>
      <w:kern w:val="32"/>
      <w:sz w:val="32"/>
      <w:szCs w:val="32"/>
    </w:rPr>
  </w:style>
  <w:style w:type="paragraph" w:styleId="Heading2">
    <w:name w:val="heading 2"/>
    <w:basedOn w:val="Normal"/>
    <w:next w:val="Normal"/>
    <w:uiPriority w:val="9"/>
    <w:semiHidden/>
    <w:unhideWhenUsed/>
    <w:qFormat/>
    <w:pPr>
      <w:keepNext/>
      <w:numPr>
        <w:ilvl w:val="1"/>
        <w:numId w:val="1"/>
      </w:numPr>
      <w:spacing w:after="120"/>
      <w:ind w:left="-1" w:hanging="1"/>
      <w:outlineLvl w:val="1"/>
    </w:pPr>
    <w:rPr>
      <w:b/>
      <w:sz w:val="26"/>
    </w:rPr>
  </w:style>
  <w:style w:type="paragraph" w:styleId="Heading3">
    <w:name w:val="heading 3"/>
    <w:basedOn w:val="Normal"/>
    <w:next w:val="Normal"/>
    <w:uiPriority w:val="9"/>
    <w:semiHidden/>
    <w:unhideWhenUsed/>
    <w:qFormat/>
    <w:pPr>
      <w:keepNext/>
      <w:numPr>
        <w:ilvl w:val="2"/>
        <w:numId w:val="1"/>
      </w:numPr>
      <w:spacing w:after="120"/>
      <w:ind w:left="-1" w:hanging="1"/>
      <w:outlineLvl w:val="2"/>
    </w:pPr>
    <w:rPr>
      <w:sz w:val="26"/>
    </w:rPr>
  </w:style>
  <w:style w:type="paragraph" w:styleId="Heading4">
    <w:name w:val="heading 4"/>
    <w:basedOn w:val="Normal"/>
    <w:next w:val="Normal"/>
    <w:uiPriority w:val="9"/>
    <w:semiHidden/>
    <w:unhideWhenUsed/>
    <w:qFormat/>
    <w:pPr>
      <w:keepNext/>
      <w:numPr>
        <w:ilvl w:val="3"/>
        <w:numId w:val="1"/>
      </w:numPr>
      <w:spacing w:before="240" w:after="60"/>
      <w:ind w:left="-1" w:hanging="1"/>
      <w:outlineLvl w:val="3"/>
    </w:pPr>
    <w:rPr>
      <w:b/>
      <w:bCs/>
      <w:sz w:val="28"/>
      <w:szCs w:val="28"/>
    </w:rPr>
  </w:style>
  <w:style w:type="paragraph" w:styleId="Heading5">
    <w:name w:val="heading 5"/>
    <w:basedOn w:val="Normal"/>
    <w:next w:val="Normal"/>
    <w:uiPriority w:val="9"/>
    <w:semiHidden/>
    <w:unhideWhenUsed/>
    <w:qFormat/>
    <w:pPr>
      <w:keepNext/>
      <w:numPr>
        <w:ilvl w:val="4"/>
        <w:numId w:val="1"/>
      </w:numPr>
      <w:spacing w:after="60"/>
      <w:ind w:left="-1" w:hanging="1"/>
      <w:outlineLvl w:val="4"/>
    </w:pPr>
  </w:style>
  <w:style w:type="paragraph" w:styleId="Heading6">
    <w:name w:val="heading 6"/>
    <w:basedOn w:val="Normal"/>
    <w:next w:val="Normal"/>
    <w:uiPriority w:val="9"/>
    <w:semiHidden/>
    <w:unhideWhenUsed/>
    <w:qFormat/>
    <w:pPr>
      <w:keepNext/>
      <w:numPr>
        <w:ilvl w:val="5"/>
        <w:numId w:val="1"/>
      </w:numPr>
      <w:spacing w:after="60"/>
      <w:ind w:left="-1" w:hanging="1"/>
      <w:outlineLvl w:val="5"/>
    </w:pPr>
    <w:rPr>
      <w:b/>
    </w:rPr>
  </w:style>
  <w:style w:type="paragraph" w:styleId="Heading7">
    <w:name w:val="heading 7"/>
    <w:basedOn w:val="Normal"/>
    <w:next w:val="Normal"/>
    <w:pPr>
      <w:keepNext/>
      <w:numPr>
        <w:ilvl w:val="6"/>
        <w:numId w:val="1"/>
      </w:numPr>
      <w:spacing w:after="60"/>
      <w:ind w:left="-1" w:hanging="1"/>
      <w:outlineLvl w:val="6"/>
    </w:pPr>
    <w:rPr>
      <w:i/>
    </w:rPr>
  </w:style>
  <w:style w:type="paragraph" w:styleId="Heading8">
    <w:name w:val="heading 8"/>
    <w:basedOn w:val="Normal"/>
    <w:next w:val="Normal"/>
    <w:pPr>
      <w:keepNext/>
      <w:numPr>
        <w:ilvl w:val="7"/>
        <w:numId w:val="1"/>
      </w:numPr>
      <w:spacing w:after="60"/>
      <w:ind w:left="-1" w:hanging="1"/>
      <w:outlineLvl w:val="7"/>
    </w:pPr>
    <w:rPr>
      <w:b/>
    </w:rPr>
  </w:style>
  <w:style w:type="paragraph" w:styleId="Heading9">
    <w:name w:val="heading 9"/>
    <w:basedOn w:val="Normal"/>
    <w:next w:val="Normal"/>
    <w:pPr>
      <w:keepNext/>
      <w:numPr>
        <w:ilvl w:val="8"/>
        <w:numId w:val="1"/>
      </w:numPr>
      <w:spacing w:after="60"/>
      <w:ind w:left="-1"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link w:val="HeaderChar"/>
    <w:pPr>
      <w:suppressAutoHyphens/>
      <w:spacing w:line="240" w:lineRule="atLeast"/>
      <w:ind w:leftChars="-1" w:left="-1" w:hangingChars="1" w:hanging="1"/>
      <w:textDirection w:val="btLr"/>
      <w:textAlignment w:val="top"/>
      <w:outlineLvl w:val="0"/>
    </w:pPr>
    <w:rPr>
      <w:b/>
      <w:smallCaps/>
      <w:position w:val="-1"/>
      <w:sz w:val="16"/>
      <w:szCs w:val="16"/>
      <w:lang w:eastAsia="en-US"/>
    </w:rPr>
  </w:style>
  <w:style w:type="paragraph" w:customStyle="1" w:styleId="Text">
    <w:name w:val="Text"/>
    <w:basedOn w:val="Tabletext"/>
    <w:qFormat/>
    <w:pPr>
      <w:spacing w:before="80"/>
      <w:ind w:right="851"/>
    </w:pPr>
  </w:style>
  <w:style w:type="paragraph" w:customStyle="1" w:styleId="Unittitle">
    <w:name w:val="Unit title"/>
    <w:next w:val="Text"/>
    <w:qFormat/>
    <w:pPr>
      <w:pBdr>
        <w:bottom w:val="single" w:sz="8" w:space="2" w:color="BB6DA1"/>
      </w:pBdr>
      <w:suppressAutoHyphens/>
      <w:spacing w:before="120" w:after="240" w:line="1" w:lineRule="atLeast"/>
      <w:ind w:leftChars="-1" w:left="-1" w:hangingChars="1" w:hanging="1"/>
      <w:textDirection w:val="btLr"/>
      <w:textAlignment w:val="top"/>
      <w:outlineLvl w:val="0"/>
    </w:pPr>
    <w:rPr>
      <w:b/>
      <w:position w:val="-1"/>
      <w:sz w:val="36"/>
      <w:szCs w:val="24"/>
      <w:lang w:eastAsia="en-US"/>
    </w:rPr>
  </w:style>
  <w:style w:type="paragraph" w:customStyle="1" w:styleId="Introduction">
    <w:name w:val="Introduction"/>
    <w:next w:val="Text"/>
    <w:pPr>
      <w:suppressAutoHyphens/>
      <w:spacing w:before="120" w:after="440" w:line="440" w:lineRule="atLeast"/>
      <w:ind w:leftChars="-1" w:left="-1" w:hangingChars="1" w:hanging="1"/>
      <w:textDirection w:val="btLr"/>
      <w:textAlignment w:val="top"/>
      <w:outlineLvl w:val="0"/>
    </w:pPr>
    <w:rPr>
      <w:b/>
      <w:position w:val="-1"/>
      <w:sz w:val="34"/>
      <w:szCs w:val="36"/>
      <w:lang w:eastAsia="en-US"/>
    </w:rPr>
  </w:style>
  <w:style w:type="paragraph" w:customStyle="1" w:styleId="Tabletext">
    <w:name w:val="Table text"/>
    <w:pPr>
      <w:suppressAutoHyphens/>
      <w:spacing w:before="60" w:after="60" w:line="1" w:lineRule="atLeast"/>
      <w:ind w:leftChars="-1" w:left="-1" w:hangingChars="1" w:hanging="1"/>
      <w:textDirection w:val="btLr"/>
      <w:textAlignment w:val="top"/>
      <w:outlineLvl w:val="0"/>
    </w:pPr>
    <w:rPr>
      <w:position w:val="-1"/>
      <w:lang w:eastAsia="en-US"/>
    </w:rPr>
  </w:style>
  <w:style w:type="paragraph" w:customStyle="1" w:styleId="Bhead">
    <w:name w:val="B head"/>
    <w:next w:val="Text"/>
    <w:pPr>
      <w:suppressAutoHyphens/>
      <w:spacing w:before="360" w:after="120" w:line="1" w:lineRule="atLeast"/>
      <w:ind w:leftChars="-1" w:left="-1" w:right="851" w:hangingChars="1" w:hanging="1"/>
      <w:textDirection w:val="btLr"/>
      <w:textAlignment w:val="top"/>
      <w:outlineLvl w:val="0"/>
    </w:pPr>
    <w:rPr>
      <w:rFonts w:eastAsia="Batang"/>
      <w:b/>
      <w:position w:val="-1"/>
      <w:sz w:val="22"/>
      <w:lang w:eastAsia="en-US"/>
    </w:rPr>
  </w:style>
  <w:style w:type="paragraph" w:customStyle="1" w:styleId="Textbullets">
    <w:name w:val="Text bullets"/>
    <w:qFormat/>
    <w:pPr>
      <w:tabs>
        <w:tab w:val="left" w:pos="397"/>
      </w:tabs>
      <w:suppressAutoHyphens/>
      <w:spacing w:before="80" w:after="60" w:line="260" w:lineRule="atLeast"/>
      <w:ind w:right="851"/>
      <w:textDirection w:val="btLr"/>
      <w:textAlignment w:val="top"/>
      <w:outlineLvl w:val="0"/>
    </w:pPr>
    <w:rPr>
      <w:position w:val="-1"/>
      <w:lang w:eastAsia="en-US"/>
    </w:rPr>
  </w:style>
  <w:style w:type="paragraph" w:customStyle="1" w:styleId="Ahead">
    <w:name w:val="A head"/>
    <w:next w:val="Text"/>
    <w:pPr>
      <w:tabs>
        <w:tab w:val="left" w:pos="480"/>
      </w:tabs>
      <w:suppressAutoHyphens/>
      <w:spacing w:before="360" w:after="120" w:line="320" w:lineRule="atLeast"/>
      <w:ind w:leftChars="-1" w:left="-1" w:right="851" w:hangingChars="1" w:hanging="1"/>
      <w:textDirection w:val="btLr"/>
      <w:textAlignment w:val="top"/>
      <w:outlineLvl w:val="0"/>
    </w:pPr>
    <w:rPr>
      <w:b/>
      <w:position w:val="-1"/>
      <w:sz w:val="26"/>
      <w:szCs w:val="28"/>
      <w:lang w:eastAsia="en-US"/>
    </w:rPr>
  </w:style>
  <w:style w:type="character" w:styleId="PageNumber">
    <w:name w:val="page number"/>
    <w:rPr>
      <w:rFonts w:ascii="Verdana" w:hAnsi="Verdana"/>
      <w:b/>
      <w:color w:val="auto"/>
      <w:w w:val="100"/>
      <w:position w:val="-1"/>
      <w:sz w:val="20"/>
      <w:effect w:val="none"/>
      <w:vertAlign w:val="baseline"/>
      <w:cs w:val="0"/>
      <w:em w:val="none"/>
    </w:rPr>
  </w:style>
  <w:style w:type="paragraph" w:customStyle="1" w:styleId="A1head">
    <w:name w:val="A1 head"/>
    <w:basedOn w:val="Ahead"/>
    <w:next w:val="Text"/>
  </w:style>
  <w:style w:type="paragraph" w:customStyle="1" w:styleId="Sectionheading">
    <w:name w:val="Section heading"/>
    <w:next w:val="Text"/>
    <w:pPr>
      <w:tabs>
        <w:tab w:val="left" w:pos="480"/>
      </w:tabs>
      <w:suppressAutoHyphens/>
      <w:spacing w:after="360" w:line="440" w:lineRule="atLeast"/>
      <w:ind w:leftChars="-1" w:left="480" w:hangingChars="1" w:hanging="480"/>
      <w:textDirection w:val="btLr"/>
      <w:textAlignment w:val="top"/>
      <w:outlineLvl w:val="0"/>
    </w:pPr>
    <w:rPr>
      <w:rFonts w:ascii="Verdana Bold" w:hAnsi="Verdana Bold"/>
      <w:b/>
      <w:caps/>
      <w:position w:val="-1"/>
      <w:sz w:val="36"/>
      <w:lang w:eastAsia="en-US"/>
    </w:rPr>
  </w:style>
  <w:style w:type="paragraph" w:styleId="TOC1">
    <w:name w:val="toc 1"/>
    <w:next w:val="TOC2"/>
    <w:pPr>
      <w:widowControl w:val="0"/>
      <w:tabs>
        <w:tab w:val="left" w:pos="567"/>
        <w:tab w:val="right" w:pos="9072"/>
      </w:tabs>
      <w:suppressAutoHyphens/>
      <w:spacing w:before="120" w:after="60" w:line="300" w:lineRule="atLeast"/>
      <w:ind w:leftChars="-1" w:left="-1" w:hangingChars="1" w:hanging="1"/>
      <w:textDirection w:val="btLr"/>
      <w:textAlignment w:val="top"/>
      <w:outlineLvl w:val="0"/>
    </w:pPr>
    <w:rPr>
      <w:b/>
      <w:snapToGrid w:val="0"/>
      <w:position w:val="-1"/>
      <w:sz w:val="22"/>
      <w:lang w:eastAsia="en-US"/>
    </w:rPr>
  </w:style>
  <w:style w:type="paragraph" w:styleId="TOC2">
    <w:name w:val="toc 2"/>
    <w:pPr>
      <w:tabs>
        <w:tab w:val="right" w:pos="9071"/>
      </w:tabs>
      <w:suppressAutoHyphens/>
      <w:spacing w:before="60" w:after="60" w:line="260" w:lineRule="atLeast"/>
      <w:ind w:leftChars="-1" w:left="567" w:hangingChars="1" w:hanging="1"/>
      <w:textDirection w:val="btLr"/>
      <w:textAlignment w:val="top"/>
      <w:outlineLvl w:val="0"/>
    </w:pPr>
    <w:rPr>
      <w:position w:val="-1"/>
      <w:szCs w:val="24"/>
      <w:lang w:eastAsia="en-US"/>
    </w:rPr>
  </w:style>
  <w:style w:type="character" w:styleId="Hyperlink">
    <w:name w:val="Hyperlink"/>
    <w:qFormat/>
    <w:rPr>
      <w:color w:val="0000FF"/>
      <w:w w:val="100"/>
      <w:position w:val="-1"/>
      <w:u w:val="single"/>
      <w:effect w:val="none"/>
      <w:vertAlign w:val="baseline"/>
      <w:cs w:val="0"/>
      <w:em w:val="none"/>
    </w:rPr>
  </w:style>
  <w:style w:type="paragraph" w:customStyle="1" w:styleId="Gettingstarted">
    <w:name w:val="Getting started"/>
    <w:next w:val="Text"/>
    <w:pPr>
      <w:suppressAutoHyphens/>
      <w:spacing w:before="120" w:after="120" w:line="1" w:lineRule="atLeast"/>
      <w:ind w:leftChars="-1" w:left="-1" w:right="851" w:hangingChars="1" w:hanging="1"/>
      <w:textDirection w:val="btLr"/>
      <w:textAlignment w:val="top"/>
      <w:outlineLvl w:val="0"/>
    </w:pPr>
    <w:rPr>
      <w:b/>
      <w:position w:val="-1"/>
      <w:lang w:eastAsia="en-US"/>
    </w:rPr>
  </w:style>
  <w:style w:type="paragraph" w:customStyle="1" w:styleId="Tablehead">
    <w:name w:val="Table head"/>
    <w:basedOn w:val="Tablesub-head"/>
    <w:next w:val="Tabletext"/>
    <w:rPr>
      <w:sz w:val="22"/>
      <w:szCs w:val="22"/>
    </w:rPr>
  </w:style>
  <w:style w:type="numbering" w:customStyle="1" w:styleId="Listnum">
    <w:name w:val="List num"/>
    <w:basedOn w:val="NoList"/>
  </w:style>
  <w:style w:type="paragraph" w:customStyle="1" w:styleId="HeaderEven">
    <w:name w:val="HeaderEven"/>
    <w:basedOn w:val="Header"/>
    <w:pPr>
      <w:jc w:val="right"/>
    </w:pPr>
  </w:style>
  <w:style w:type="paragraph" w:customStyle="1" w:styleId="Texthead">
    <w:name w:val="Text head"/>
    <w:basedOn w:val="Text"/>
    <w:pPr>
      <w:spacing w:before="180"/>
    </w:pPr>
    <w:rPr>
      <w:b/>
    </w:rPr>
  </w:style>
  <w:style w:type="paragraph" w:customStyle="1" w:styleId="Footerodd">
    <w:name w:val="Footer odd"/>
    <w:pPr>
      <w:pBdr>
        <w:top w:val="single" w:sz="6" w:space="2" w:color="BB6DA1"/>
      </w:pBdr>
      <w:suppressAutoHyphens/>
      <w:spacing w:line="200" w:lineRule="atLeast"/>
      <w:ind w:leftChars="-1" w:left="-1" w:hangingChars="1" w:hanging="1"/>
      <w:textDirection w:val="btLr"/>
      <w:textAlignment w:val="top"/>
      <w:outlineLvl w:val="0"/>
    </w:pPr>
    <w:rPr>
      <w:position w:val="-1"/>
      <w:sz w:val="14"/>
      <w:szCs w:val="16"/>
      <w:lang w:eastAsia="en-US"/>
    </w:rPr>
  </w:style>
  <w:style w:type="paragraph" w:customStyle="1" w:styleId="Footereven">
    <w:name w:val="Footer even"/>
    <w:pPr>
      <w:pBdr>
        <w:top w:val="single" w:sz="6" w:space="2" w:color="BB6DA1"/>
      </w:pBdr>
      <w:suppressAutoHyphens/>
      <w:spacing w:line="200" w:lineRule="atLeast"/>
      <w:ind w:leftChars="-1" w:left="-1" w:hangingChars="1" w:hanging="1"/>
      <w:jc w:val="right"/>
      <w:textDirection w:val="btLr"/>
      <w:textAlignment w:val="top"/>
      <w:outlineLvl w:val="0"/>
    </w:pPr>
    <w:rPr>
      <w:position w:val="-1"/>
      <w:sz w:val="14"/>
      <w:lang w:eastAsia="en-US"/>
    </w:rPr>
  </w:style>
  <w:style w:type="paragraph" w:customStyle="1" w:styleId="Numberedlist">
    <w:name w:val="Numbered list"/>
    <w:pPr>
      <w:numPr>
        <w:numId w:val="4"/>
      </w:numPr>
      <w:suppressAutoHyphens/>
      <w:spacing w:before="80" w:after="60" w:line="240" w:lineRule="atLeast"/>
      <w:ind w:leftChars="-1" w:left="-1" w:right="851" w:hangingChars="1" w:hanging="1"/>
      <w:textDirection w:val="btLr"/>
      <w:textAlignment w:val="top"/>
      <w:outlineLvl w:val="0"/>
    </w:pPr>
    <w:rPr>
      <w:position w:val="-1"/>
      <w:szCs w:val="19"/>
    </w:rPr>
  </w:style>
  <w:style w:type="paragraph" w:customStyle="1" w:styleId="Tabletextsubbullet">
    <w:name w:val="Table text sub bullet"/>
    <w:basedOn w:val="Tabletextbullets"/>
    <w:pPr>
      <w:numPr>
        <w:numId w:val="8"/>
      </w:numPr>
      <w:tabs>
        <w:tab w:val="num" w:pos="340"/>
        <w:tab w:val="left" w:pos="680"/>
      </w:tabs>
      <w:ind w:left="680" w:hanging="340"/>
    </w:pPr>
  </w:style>
  <w:style w:type="paragraph" w:customStyle="1" w:styleId="Annexe">
    <w:name w:val="Annexe"/>
    <w:next w:val="Text"/>
    <w:pPr>
      <w:suppressAutoHyphens/>
      <w:spacing w:line="400" w:lineRule="atLeast"/>
      <w:ind w:leftChars="-1" w:left="-1" w:hangingChars="1" w:hanging="1"/>
      <w:textDirection w:val="btLr"/>
      <w:textAlignment w:val="top"/>
      <w:outlineLvl w:val="0"/>
    </w:pPr>
    <w:rPr>
      <w:b/>
      <w:position w:val="-1"/>
      <w:sz w:val="36"/>
      <w:szCs w:val="28"/>
      <w:lang w:eastAsia="en-US"/>
    </w:rPr>
  </w:style>
  <w:style w:type="paragraph" w:customStyle="1" w:styleId="BackCover">
    <w:name w:val="BackCover"/>
    <w:pPr>
      <w:suppressAutoHyphens/>
      <w:spacing w:line="180" w:lineRule="atLeast"/>
      <w:ind w:leftChars="-1" w:left="-1" w:hangingChars="1" w:hanging="1"/>
      <w:textDirection w:val="btLr"/>
      <w:textAlignment w:val="top"/>
      <w:outlineLvl w:val="0"/>
    </w:pPr>
    <w:rPr>
      <w:b/>
      <w:position w:val="-1"/>
      <w:sz w:val="12"/>
      <w:lang w:eastAsia="en-US"/>
    </w:rPr>
  </w:style>
  <w:style w:type="paragraph" w:customStyle="1" w:styleId="Uniticon">
    <w:name w:val="Unit icon"/>
    <w:basedOn w:val="Units"/>
    <w:next w:val="Text"/>
    <w:pPr>
      <w:spacing w:before="0" w:after="0"/>
      <w:ind w:right="-851"/>
    </w:pPr>
    <w:rPr>
      <w:sz w:val="22"/>
      <w:szCs w:val="22"/>
    </w:rPr>
  </w:style>
  <w:style w:type="paragraph" w:customStyle="1" w:styleId="Contents">
    <w:name w:val="Contents"/>
    <w:basedOn w:val="Introduction"/>
    <w:next w:val="TOC1"/>
  </w:style>
  <w:style w:type="paragraph" w:customStyle="1" w:styleId="Qualification">
    <w:name w:val="Qualification"/>
    <w:next w:val="Specification"/>
    <w:pPr>
      <w:suppressAutoHyphens/>
      <w:spacing w:before="2160" w:after="360" w:line="600" w:lineRule="atLeast"/>
      <w:ind w:leftChars="-1" w:left="-1" w:hangingChars="1" w:hanging="1"/>
      <w:textDirection w:val="btLr"/>
      <w:textAlignment w:val="top"/>
      <w:outlineLvl w:val="0"/>
    </w:pPr>
    <w:rPr>
      <w:b/>
      <w:noProof/>
      <w:position w:val="-1"/>
      <w:sz w:val="64"/>
      <w:szCs w:val="64"/>
    </w:rPr>
  </w:style>
  <w:style w:type="paragraph" w:customStyle="1" w:styleId="Specification">
    <w:name w:val="Specification"/>
    <w:next w:val="Frontcoverinfo"/>
    <w:pPr>
      <w:suppressAutoHyphens/>
      <w:spacing w:before="240" w:after="480" w:line="480" w:lineRule="atLeast"/>
      <w:ind w:leftChars="-1" w:left="-1" w:hangingChars="1" w:hanging="1"/>
      <w:textDirection w:val="btLr"/>
      <w:textAlignment w:val="top"/>
      <w:outlineLvl w:val="0"/>
    </w:pPr>
    <w:rPr>
      <w:b/>
      <w:bCs/>
      <w:color w:val="000000"/>
      <w:position w:val="-1"/>
      <w:sz w:val="44"/>
      <w:szCs w:val="44"/>
      <w:lang w:eastAsia="en-US"/>
    </w:rPr>
  </w:style>
  <w:style w:type="paragraph" w:customStyle="1" w:styleId="Frontcoverinfo">
    <w:name w:val="Frontcover info"/>
    <w:next w:val="Text"/>
    <w:pPr>
      <w:suppressAutoHyphens/>
      <w:spacing w:after="120" w:line="400" w:lineRule="atLeast"/>
      <w:ind w:leftChars="-1" w:left="-1" w:hangingChars="1" w:hanging="1"/>
      <w:textDirection w:val="btLr"/>
      <w:textAlignment w:val="top"/>
      <w:outlineLvl w:val="0"/>
    </w:pPr>
    <w:rPr>
      <w:position w:val="-1"/>
      <w:sz w:val="28"/>
      <w:szCs w:val="36"/>
      <w:lang w:eastAsia="en-US"/>
    </w:rPr>
  </w:style>
  <w:style w:type="table" w:customStyle="1" w:styleId="Table4">
    <w:name w:val="Table 4"/>
    <w:basedOn w:val="TableNormal"/>
    <w:pPr>
      <w:suppressAutoHyphens/>
      <w:spacing w:line="1" w:lineRule="atLeast"/>
      <w:ind w:leftChars="-1" w:left="-1" w:hangingChars="1" w:hanging="1"/>
      <w:textDirection w:val="btLr"/>
      <w:textAlignment w:val="top"/>
      <w:outlineLvl w:val="0"/>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TableNormal"/>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w w:val="100"/>
      <w:position w:val="-1"/>
      <w:sz w:val="16"/>
      <w:szCs w:val="16"/>
      <w:effect w:val="none"/>
      <w:vertAlign w:val="baseline"/>
      <w:cs w:val="0"/>
      <w:em w:val="none"/>
    </w:rPr>
  </w:style>
  <w:style w:type="paragraph" w:styleId="Footer">
    <w:name w:val="footer"/>
    <w:basedOn w:val="Normal"/>
    <w:uiPriority w:val="99"/>
    <w:pPr>
      <w:tabs>
        <w:tab w:val="center" w:pos="4153"/>
        <w:tab w:val="right" w:pos="8306"/>
      </w:tabs>
    </w:pPr>
  </w:style>
  <w:style w:type="paragraph" w:customStyle="1" w:styleId="Tabletextbullets">
    <w:name w:val="Table text bullets"/>
    <w:pPr>
      <w:numPr>
        <w:numId w:val="5"/>
      </w:numPr>
      <w:tabs>
        <w:tab w:val="num" w:pos="340"/>
      </w:tabs>
      <w:suppressAutoHyphens/>
      <w:spacing w:before="60" w:after="60" w:line="240" w:lineRule="atLeast"/>
      <w:ind w:leftChars="-1" w:left="340" w:hangingChars="1" w:hanging="340"/>
      <w:textDirection w:val="btLr"/>
      <w:textAlignment w:val="top"/>
      <w:outlineLvl w:val="0"/>
    </w:pPr>
    <w:rPr>
      <w:rFonts w:cs="Arial"/>
      <w:position w:val="-1"/>
      <w:szCs w:val="24"/>
      <w:lang w:eastAsia="en-US"/>
    </w:rPr>
  </w:style>
  <w:style w:type="paragraph" w:customStyle="1" w:styleId="Tabletextnumberedlist">
    <w:name w:val="Table text numbered list"/>
    <w:pPr>
      <w:tabs>
        <w:tab w:val="num" w:pos="720"/>
      </w:tabs>
      <w:suppressAutoHyphens/>
      <w:spacing w:before="60" w:after="60" w:line="240" w:lineRule="atLeast"/>
      <w:ind w:leftChars="-1" w:left="-1" w:hangingChars="1" w:hanging="1"/>
      <w:textDirection w:val="btLr"/>
      <w:textAlignment w:val="top"/>
      <w:outlineLvl w:val="0"/>
    </w:pPr>
    <w:rPr>
      <w:rFonts w:cs="Arial"/>
      <w:position w:val="-1"/>
      <w:szCs w:val="24"/>
      <w:lang w:eastAsia="en-US"/>
    </w:rPr>
  </w:style>
  <w:style w:type="paragraph" w:styleId="CommentText">
    <w:name w:val="annotation text"/>
    <w:basedOn w:val="Normal"/>
  </w:style>
  <w:style w:type="character" w:customStyle="1" w:styleId="CommentTextChar">
    <w:name w:val="Comment Text Char"/>
    <w:rPr>
      <w:rFonts w:ascii="Verdana" w:hAnsi="Verdana"/>
      <w:w w:val="100"/>
      <w:position w:val="-1"/>
      <w:effect w:val="none"/>
      <w:vertAlign w:val="baseline"/>
      <w:cs w:val="0"/>
      <w:em w:val="none"/>
      <w:lang w:eastAsia="en-US"/>
    </w:rPr>
  </w:style>
  <w:style w:type="numbering" w:customStyle="1" w:styleId="Listtable">
    <w:name w:val="List table"/>
    <w:basedOn w:val="NoList"/>
  </w:style>
  <w:style w:type="paragraph" w:styleId="CommentSubject">
    <w:name w:val="annotation subject"/>
    <w:basedOn w:val="CommentText"/>
    <w:next w:val="CommentText"/>
    <w:rPr>
      <w:b/>
      <w:bCs/>
    </w:rPr>
  </w:style>
  <w:style w:type="table" w:customStyle="1" w:styleId="Table1">
    <w:name w:val="Table 1"/>
    <w:basedOn w:val="TableGridLight"/>
    <w:next w:val="a"/>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TableNormal"/>
    <w:next w:val="a0"/>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rPr>
      <w:rFonts w:ascii="Verdana" w:hAnsi="Verdana"/>
      <w:b/>
      <w:bCs/>
      <w:w w:val="100"/>
      <w:position w:val="-1"/>
      <w:effect w:val="none"/>
      <w:vertAlign w:val="baseline"/>
      <w:cs w:val="0"/>
      <w:em w:val="none"/>
      <w:lang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pPr>
      <w:spacing w:line="240" w:lineRule="auto"/>
    </w:pPr>
    <w:rPr>
      <w:rFonts w:ascii="Tahoma" w:hAnsi="Tahoma" w:cs="Tahoma"/>
      <w:sz w:val="16"/>
      <w:szCs w:val="16"/>
    </w:rPr>
  </w:style>
  <w:style w:type="table" w:customStyle="1" w:styleId="Table2">
    <w:name w:val="Table 2"/>
    <w:basedOn w:val="TableNormal"/>
    <w:next w:val="a1"/>
    <w:pPr>
      <w:suppressAutoHyphens/>
      <w:spacing w:line="1" w:lineRule="atLeast"/>
      <w:ind w:leftChars="-1" w:left="-1" w:hangingChars="1" w:hanging="1"/>
      <w:textDirection w:val="btLr"/>
      <w:textAlignment w:val="top"/>
      <w:outlineLvl w:val="0"/>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rPr>
      <w:rFonts w:ascii="Tahoma" w:hAnsi="Tahoma" w:cs="Tahoma"/>
      <w:w w:val="100"/>
      <w:position w:val="-1"/>
      <w:sz w:val="16"/>
      <w:szCs w:val="16"/>
      <w:effect w:val="none"/>
      <w:vertAlign w:val="baseline"/>
      <w:cs w:val="0"/>
      <w:em w:val="none"/>
      <w:lang w:eastAsia="en-US"/>
    </w:rPr>
  </w:style>
  <w:style w:type="paragraph" w:customStyle="1" w:styleId="Units">
    <w:name w:val="Units"/>
    <w:next w:val="Uniticon"/>
    <w:pPr>
      <w:suppressAutoHyphens/>
      <w:spacing w:before="2000" w:after="100" w:line="1" w:lineRule="atLeast"/>
      <w:ind w:leftChars="-1" w:left="-1" w:right="400" w:hangingChars="1" w:hanging="1"/>
      <w:jc w:val="right"/>
      <w:textDirection w:val="btLr"/>
      <w:textAlignment w:val="top"/>
      <w:outlineLvl w:val="0"/>
    </w:pPr>
    <w:rPr>
      <w:b/>
      <w:position w:val="-1"/>
      <w:sz w:val="96"/>
      <w:szCs w:val="72"/>
      <w:lang w:eastAsia="en-US"/>
    </w:rPr>
  </w:style>
  <w:style w:type="paragraph" w:customStyle="1" w:styleId="Tablesub-head">
    <w:name w:val="Table sub-head"/>
    <w:next w:val="Tabletext"/>
    <w:pPr>
      <w:suppressAutoHyphens/>
      <w:spacing w:before="80" w:after="80" w:line="1" w:lineRule="atLeast"/>
      <w:ind w:leftChars="-1" w:left="-1" w:hangingChars="1" w:hanging="1"/>
      <w:textDirection w:val="btLr"/>
      <w:textAlignment w:val="top"/>
      <w:outlineLvl w:val="0"/>
    </w:pPr>
    <w:rPr>
      <w:rFonts w:cs="Arial"/>
      <w:b/>
      <w:position w:val="-1"/>
      <w:szCs w:val="24"/>
      <w:lang w:eastAsia="en-US"/>
    </w:rPr>
  </w:style>
  <w:style w:type="paragraph" w:customStyle="1" w:styleId="Textsubbullet">
    <w:name w:val="Text sub bullet"/>
    <w:pPr>
      <w:numPr>
        <w:numId w:val="2"/>
      </w:numPr>
      <w:tabs>
        <w:tab w:val="left" w:pos="794"/>
      </w:tabs>
      <w:suppressAutoHyphens/>
      <w:spacing w:before="80" w:after="60" w:line="260" w:lineRule="atLeast"/>
      <w:ind w:right="851"/>
      <w:textDirection w:val="btLr"/>
      <w:textAlignment w:val="top"/>
      <w:outlineLvl w:val="0"/>
    </w:pPr>
    <w:rPr>
      <w:position w:val="-1"/>
    </w:rPr>
  </w:style>
  <w:style w:type="paragraph" w:styleId="NormalWeb">
    <w:name w:val="Normal (Web)"/>
    <w:basedOn w:val="Normal"/>
    <w:qFormat/>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uiPriority w:val="99"/>
    <w:rPr>
      <w:rFonts w:ascii="Verdana" w:hAnsi="Verdana"/>
      <w:w w:val="100"/>
      <w:position w:val="-1"/>
      <w:effect w:val="none"/>
      <w:vertAlign w:val="baseline"/>
      <w:cs w:val="0"/>
      <w:em w:val="none"/>
      <w:lang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Open Sans" w:hAnsi="Open Sans" w:cs="Open Sans"/>
      <w:color w:val="000000"/>
      <w:position w:val="-1"/>
      <w:sz w:val="24"/>
      <w:szCs w:val="24"/>
    </w:rPr>
  </w:style>
  <w:style w:type="table" w:styleId="TableGridLight">
    <w:name w:val="Grid Table Light"/>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pPr>
      <w:ind w:left="720"/>
    </w:p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Pr>
  </w:style>
  <w:style w:type="table" w:customStyle="1" w:styleId="a0">
    <w:basedOn w:val="TableNormal"/>
    <w:tblPr>
      <w:tblStyleRowBandSize w:val="1"/>
      <w:tblStyleColBandSize w:val="1"/>
    </w:tblPr>
  </w:style>
  <w:style w:type="character" w:customStyle="1" w:styleId="HeaderChar">
    <w:name w:val="Header Char"/>
    <w:basedOn w:val="DefaultParagraphFont"/>
    <w:link w:val="Header"/>
    <w:rsid w:val="0066530A"/>
    <w:rPr>
      <w:b/>
      <w:smallCaps/>
      <w:position w:val="-1"/>
      <w:sz w:val="16"/>
      <w:szCs w:val="16"/>
      <w:lang w:eastAsia="en-US"/>
    </w:rPr>
  </w:style>
  <w:style w:type="paragraph" w:customStyle="1" w:styleId="TableParagraph">
    <w:name w:val="Table Paragraph"/>
    <w:basedOn w:val="Normal"/>
    <w:uiPriority w:val="1"/>
    <w:qFormat/>
    <w:rsid w:val="00574758"/>
    <w:pPr>
      <w:suppressAutoHyphens w:val="0"/>
      <w:ind w:leftChars="0" w:left="107" w:firstLineChars="0" w:firstLine="0"/>
      <w:textDirection w:val="lrTb"/>
      <w:textAlignment w:val="auto"/>
      <w:outlineLvl w:val="9"/>
    </w:pPr>
    <w:rPr>
      <w:rFonts w:eastAsia="Times New Roman" w:cs="Times New Roman"/>
      <w:position w:val="0"/>
    </w:rPr>
  </w:style>
  <w:style w:type="paragraph" w:styleId="BodyText">
    <w:name w:val="Body Text"/>
    <w:basedOn w:val="Normal"/>
    <w:link w:val="BodyTextChar"/>
    <w:uiPriority w:val="1"/>
    <w:qFormat/>
    <w:rsid w:val="007038D0"/>
    <w:pPr>
      <w:suppressAutoHyphens w:val="0"/>
      <w:ind w:leftChars="0" w:left="1238" w:firstLineChars="0" w:firstLine="0"/>
      <w:textDirection w:val="lrTb"/>
      <w:textAlignment w:val="auto"/>
      <w:outlineLvl w:val="9"/>
    </w:pPr>
    <w:rPr>
      <w:rFonts w:eastAsia="Times New Roman" w:cs="Times New Roman"/>
      <w:position w:val="0"/>
    </w:rPr>
  </w:style>
  <w:style w:type="character" w:customStyle="1" w:styleId="BodyTextChar">
    <w:name w:val="Body Text Char"/>
    <w:basedOn w:val="DefaultParagraphFont"/>
    <w:link w:val="BodyText"/>
    <w:uiPriority w:val="1"/>
    <w:rsid w:val="007038D0"/>
    <w:rPr>
      <w:rFonts w:eastAsia="Times New Roman" w:cs="Times New Roman"/>
      <w:lang w:eastAsia="en-US"/>
    </w:rPr>
  </w:style>
  <w:style w:type="character" w:styleId="UnresolvedMention">
    <w:name w:val="Unresolved Mention"/>
    <w:basedOn w:val="DefaultParagraphFont"/>
    <w:uiPriority w:val="99"/>
    <w:semiHidden/>
    <w:unhideWhenUsed/>
    <w:rsid w:val="004E7A37"/>
    <w:rPr>
      <w:color w:val="605E5C"/>
      <w:shd w:val="clear" w:color="auto" w:fill="E1DFDD"/>
    </w:rPr>
  </w:style>
  <w:style w:type="paragraph" w:styleId="Revision">
    <w:name w:val="Revision"/>
    <w:hidden/>
    <w:uiPriority w:val="99"/>
    <w:semiHidden/>
    <w:rsid w:val="00E3787C"/>
    <w:rPr>
      <w:position w:val="-1"/>
      <w:lang w:eastAsia="en-US"/>
    </w:rPr>
  </w:style>
  <w:style w:type="character" w:customStyle="1" w:styleId="fontstyle01">
    <w:name w:val="fontstyle01"/>
    <w:basedOn w:val="DefaultParagraphFont"/>
    <w:rsid w:val="00233D7A"/>
    <w:rPr>
      <w:rFonts w:ascii="OpenSans" w:hAnsi="OpenSans" w:hint="default"/>
      <w:b w:val="0"/>
      <w:bCs w:val="0"/>
      <w:i w:val="0"/>
      <w:iCs w:val="0"/>
      <w:color w:val="000000"/>
      <w:sz w:val="22"/>
      <w:szCs w:val="22"/>
    </w:rPr>
  </w:style>
  <w:style w:type="character" w:customStyle="1" w:styleId="fontstyle21">
    <w:name w:val="fontstyle21"/>
    <w:basedOn w:val="DefaultParagraphFont"/>
    <w:rsid w:val="00153065"/>
    <w:rPr>
      <w:rFonts w:ascii="OpenSans" w:hAnsi="OpenSans"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9000079">
      <w:bodyDiv w:val="1"/>
      <w:marLeft w:val="0"/>
      <w:marRight w:val="0"/>
      <w:marTop w:val="0"/>
      <w:marBottom w:val="0"/>
      <w:divBdr>
        <w:top w:val="none" w:sz="0" w:space="0" w:color="auto"/>
        <w:left w:val="none" w:sz="0" w:space="0" w:color="auto"/>
        <w:bottom w:val="none" w:sz="0" w:space="0" w:color="auto"/>
        <w:right w:val="none" w:sz="0" w:space="0" w:color="auto"/>
      </w:divBdr>
    </w:div>
    <w:div w:id="313338885">
      <w:bodyDiv w:val="1"/>
      <w:marLeft w:val="0"/>
      <w:marRight w:val="0"/>
      <w:marTop w:val="0"/>
      <w:marBottom w:val="0"/>
      <w:divBdr>
        <w:top w:val="none" w:sz="0" w:space="0" w:color="auto"/>
        <w:left w:val="none" w:sz="0" w:space="0" w:color="auto"/>
        <w:bottom w:val="none" w:sz="0" w:space="0" w:color="auto"/>
        <w:right w:val="none" w:sz="0" w:space="0" w:color="auto"/>
      </w:divBdr>
    </w:div>
    <w:div w:id="425156957">
      <w:bodyDiv w:val="1"/>
      <w:marLeft w:val="0"/>
      <w:marRight w:val="0"/>
      <w:marTop w:val="0"/>
      <w:marBottom w:val="0"/>
      <w:divBdr>
        <w:top w:val="none" w:sz="0" w:space="0" w:color="auto"/>
        <w:left w:val="none" w:sz="0" w:space="0" w:color="auto"/>
        <w:bottom w:val="none" w:sz="0" w:space="0" w:color="auto"/>
        <w:right w:val="none" w:sz="0" w:space="0" w:color="auto"/>
      </w:divBdr>
    </w:div>
    <w:div w:id="516113486">
      <w:bodyDiv w:val="1"/>
      <w:marLeft w:val="0"/>
      <w:marRight w:val="0"/>
      <w:marTop w:val="0"/>
      <w:marBottom w:val="0"/>
      <w:divBdr>
        <w:top w:val="none" w:sz="0" w:space="0" w:color="auto"/>
        <w:left w:val="none" w:sz="0" w:space="0" w:color="auto"/>
        <w:bottom w:val="none" w:sz="0" w:space="0" w:color="auto"/>
        <w:right w:val="none" w:sz="0" w:space="0" w:color="auto"/>
      </w:divBdr>
    </w:div>
    <w:div w:id="521165638">
      <w:bodyDiv w:val="1"/>
      <w:marLeft w:val="0"/>
      <w:marRight w:val="0"/>
      <w:marTop w:val="0"/>
      <w:marBottom w:val="0"/>
      <w:divBdr>
        <w:top w:val="none" w:sz="0" w:space="0" w:color="auto"/>
        <w:left w:val="none" w:sz="0" w:space="0" w:color="auto"/>
        <w:bottom w:val="none" w:sz="0" w:space="0" w:color="auto"/>
        <w:right w:val="none" w:sz="0" w:space="0" w:color="auto"/>
      </w:divBdr>
    </w:div>
    <w:div w:id="575170213">
      <w:bodyDiv w:val="1"/>
      <w:marLeft w:val="0"/>
      <w:marRight w:val="0"/>
      <w:marTop w:val="0"/>
      <w:marBottom w:val="0"/>
      <w:divBdr>
        <w:top w:val="none" w:sz="0" w:space="0" w:color="auto"/>
        <w:left w:val="none" w:sz="0" w:space="0" w:color="auto"/>
        <w:bottom w:val="none" w:sz="0" w:space="0" w:color="auto"/>
        <w:right w:val="none" w:sz="0" w:space="0" w:color="auto"/>
      </w:divBdr>
    </w:div>
    <w:div w:id="839002981">
      <w:bodyDiv w:val="1"/>
      <w:marLeft w:val="0"/>
      <w:marRight w:val="0"/>
      <w:marTop w:val="0"/>
      <w:marBottom w:val="0"/>
      <w:divBdr>
        <w:top w:val="none" w:sz="0" w:space="0" w:color="auto"/>
        <w:left w:val="none" w:sz="0" w:space="0" w:color="auto"/>
        <w:bottom w:val="none" w:sz="0" w:space="0" w:color="auto"/>
        <w:right w:val="none" w:sz="0" w:space="0" w:color="auto"/>
      </w:divBdr>
    </w:div>
    <w:div w:id="862281233">
      <w:bodyDiv w:val="1"/>
      <w:marLeft w:val="0"/>
      <w:marRight w:val="0"/>
      <w:marTop w:val="0"/>
      <w:marBottom w:val="0"/>
      <w:divBdr>
        <w:top w:val="none" w:sz="0" w:space="0" w:color="auto"/>
        <w:left w:val="none" w:sz="0" w:space="0" w:color="auto"/>
        <w:bottom w:val="none" w:sz="0" w:space="0" w:color="auto"/>
        <w:right w:val="none" w:sz="0" w:space="0" w:color="auto"/>
      </w:divBdr>
    </w:div>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941456779">
      <w:bodyDiv w:val="1"/>
      <w:marLeft w:val="0"/>
      <w:marRight w:val="0"/>
      <w:marTop w:val="0"/>
      <w:marBottom w:val="0"/>
      <w:divBdr>
        <w:top w:val="none" w:sz="0" w:space="0" w:color="auto"/>
        <w:left w:val="none" w:sz="0" w:space="0" w:color="auto"/>
        <w:bottom w:val="none" w:sz="0" w:space="0" w:color="auto"/>
        <w:right w:val="none" w:sz="0" w:space="0" w:color="auto"/>
      </w:divBdr>
    </w:div>
    <w:div w:id="1232277510">
      <w:bodyDiv w:val="1"/>
      <w:marLeft w:val="0"/>
      <w:marRight w:val="0"/>
      <w:marTop w:val="0"/>
      <w:marBottom w:val="0"/>
      <w:divBdr>
        <w:top w:val="none" w:sz="0" w:space="0" w:color="auto"/>
        <w:left w:val="none" w:sz="0" w:space="0" w:color="auto"/>
        <w:bottom w:val="none" w:sz="0" w:space="0" w:color="auto"/>
        <w:right w:val="none" w:sz="0" w:space="0" w:color="auto"/>
      </w:divBdr>
    </w:div>
    <w:div w:id="1268544813">
      <w:bodyDiv w:val="1"/>
      <w:marLeft w:val="0"/>
      <w:marRight w:val="0"/>
      <w:marTop w:val="0"/>
      <w:marBottom w:val="0"/>
      <w:divBdr>
        <w:top w:val="none" w:sz="0" w:space="0" w:color="auto"/>
        <w:left w:val="none" w:sz="0" w:space="0" w:color="auto"/>
        <w:bottom w:val="none" w:sz="0" w:space="0" w:color="auto"/>
        <w:right w:val="none" w:sz="0" w:space="0" w:color="auto"/>
      </w:divBdr>
    </w:div>
    <w:div w:id="1412771458">
      <w:bodyDiv w:val="1"/>
      <w:marLeft w:val="0"/>
      <w:marRight w:val="0"/>
      <w:marTop w:val="0"/>
      <w:marBottom w:val="0"/>
      <w:divBdr>
        <w:top w:val="none" w:sz="0" w:space="0" w:color="auto"/>
        <w:left w:val="none" w:sz="0" w:space="0" w:color="auto"/>
        <w:bottom w:val="none" w:sz="0" w:space="0" w:color="auto"/>
        <w:right w:val="none" w:sz="0" w:space="0" w:color="auto"/>
      </w:divBdr>
    </w:div>
    <w:div w:id="1473250433">
      <w:bodyDiv w:val="1"/>
      <w:marLeft w:val="0"/>
      <w:marRight w:val="0"/>
      <w:marTop w:val="0"/>
      <w:marBottom w:val="0"/>
      <w:divBdr>
        <w:top w:val="none" w:sz="0" w:space="0" w:color="auto"/>
        <w:left w:val="none" w:sz="0" w:space="0" w:color="auto"/>
        <w:bottom w:val="none" w:sz="0" w:space="0" w:color="auto"/>
        <w:right w:val="none" w:sz="0" w:space="0" w:color="auto"/>
      </w:divBdr>
    </w:div>
    <w:div w:id="1610695975">
      <w:bodyDiv w:val="1"/>
      <w:marLeft w:val="0"/>
      <w:marRight w:val="0"/>
      <w:marTop w:val="0"/>
      <w:marBottom w:val="0"/>
      <w:divBdr>
        <w:top w:val="none" w:sz="0" w:space="0" w:color="auto"/>
        <w:left w:val="none" w:sz="0" w:space="0" w:color="auto"/>
        <w:bottom w:val="none" w:sz="0" w:space="0" w:color="auto"/>
        <w:right w:val="none" w:sz="0" w:space="0" w:color="auto"/>
      </w:divBdr>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 w:id="1853564399">
      <w:bodyDiv w:val="1"/>
      <w:marLeft w:val="0"/>
      <w:marRight w:val="0"/>
      <w:marTop w:val="0"/>
      <w:marBottom w:val="0"/>
      <w:divBdr>
        <w:top w:val="none" w:sz="0" w:space="0" w:color="auto"/>
        <w:left w:val="none" w:sz="0" w:space="0" w:color="auto"/>
        <w:bottom w:val="none" w:sz="0" w:space="0" w:color="auto"/>
        <w:right w:val="none" w:sz="0" w:space="0" w:color="auto"/>
      </w:divBdr>
    </w:div>
    <w:div w:id="1877043781">
      <w:bodyDiv w:val="1"/>
      <w:marLeft w:val="0"/>
      <w:marRight w:val="0"/>
      <w:marTop w:val="0"/>
      <w:marBottom w:val="0"/>
      <w:divBdr>
        <w:top w:val="none" w:sz="0" w:space="0" w:color="auto"/>
        <w:left w:val="none" w:sz="0" w:space="0" w:color="auto"/>
        <w:bottom w:val="none" w:sz="0" w:space="0" w:color="auto"/>
        <w:right w:val="none" w:sz="0" w:space="0" w:color="auto"/>
      </w:divBdr>
    </w:div>
    <w:div w:id="1985507739">
      <w:bodyDiv w:val="1"/>
      <w:marLeft w:val="0"/>
      <w:marRight w:val="0"/>
      <w:marTop w:val="0"/>
      <w:marBottom w:val="0"/>
      <w:divBdr>
        <w:top w:val="none" w:sz="0" w:space="0" w:color="auto"/>
        <w:left w:val="none" w:sz="0" w:space="0" w:color="auto"/>
        <w:bottom w:val="none" w:sz="0" w:space="0" w:color="auto"/>
        <w:right w:val="none" w:sz="0" w:space="0" w:color="auto"/>
      </w:divBdr>
    </w:div>
    <w:div w:id="2001809807">
      <w:bodyDiv w:val="1"/>
      <w:marLeft w:val="0"/>
      <w:marRight w:val="0"/>
      <w:marTop w:val="0"/>
      <w:marBottom w:val="0"/>
      <w:divBdr>
        <w:top w:val="none" w:sz="0" w:space="0" w:color="auto"/>
        <w:left w:val="none" w:sz="0" w:space="0" w:color="auto"/>
        <w:bottom w:val="none" w:sz="0" w:space="0" w:color="auto"/>
        <w:right w:val="none" w:sz="0" w:space="0" w:color="auto"/>
      </w:divBdr>
    </w:div>
    <w:div w:id="2093352185">
      <w:bodyDiv w:val="1"/>
      <w:marLeft w:val="0"/>
      <w:marRight w:val="0"/>
      <w:marTop w:val="0"/>
      <w:marBottom w:val="0"/>
      <w:divBdr>
        <w:top w:val="none" w:sz="0" w:space="0" w:color="auto"/>
        <w:left w:val="none" w:sz="0" w:space="0" w:color="auto"/>
        <w:bottom w:val="none" w:sz="0" w:space="0" w:color="auto"/>
        <w:right w:val="none" w:sz="0" w:space="0" w:color="auto"/>
      </w:divBdr>
    </w:div>
    <w:div w:id="21164438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SharedWithUsers xmlns="7012c9df-7563-46f6-96ee-cebd66fd5577">
      <UserInfo>
        <DisplayName/>
        <AccountId xsi:nil="true"/>
        <AccountType/>
      </UserInfo>
    </SharedWithUsers>
    <MediaLengthInSeconds xmlns="f63d1639-2e8e-4dfe-b2d4-ff2deac92409" xsi:nil="true"/>
    <AdditionalInfo xmlns="f63d1639-2e8e-4dfe-b2d4-ff2deac92409" xsi:nil="true"/>
    <_Flow_SignoffStatus xmlns="f63d1639-2e8e-4dfe-b2d4-ff2deac92409" xsi:nil="true"/>
  </documentManagement>
</p:properties>
</file>

<file path=customXml/itemProps1.xml><?xml version="1.0" encoding="utf-8"?>
<ds:datastoreItem xmlns:ds="http://schemas.openxmlformats.org/officeDocument/2006/customXml" ds:itemID="{8946F5A1-E16B-4ED1-886B-A593EFE63C1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E6290878-A411-45E1-80D4-6223E92BBF1A}"/>
</file>

<file path=customXml/itemProps4.xml><?xml version="1.0" encoding="utf-8"?>
<ds:datastoreItem xmlns:ds="http://schemas.openxmlformats.org/officeDocument/2006/customXml" ds:itemID="{65187ECD-8ED2-4B3E-A463-DB2CBC230481}">
  <ds:schemaRefs>
    <ds:schemaRef ds:uri="http://schemas.microsoft.com/sharepoint/v3/contenttype/forms"/>
  </ds:schemaRefs>
</ds:datastoreItem>
</file>

<file path=customXml/itemProps5.xml><?xml version="1.0" encoding="utf-8"?>
<ds:datastoreItem xmlns:ds="http://schemas.openxmlformats.org/officeDocument/2006/customXml" ds:itemID="{34F51FEE-20E3-4EB6-9898-A116B9F25CB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10</Pages>
  <Words>2617</Words>
  <Characters>14919</Characters>
  <Application>Microsoft Office Word</Application>
  <DocSecurity>0</DocSecurity>
  <Lines>124</Lines>
  <Paragraphs>35</Paragraphs>
  <ScaleCrop>false</ScaleCrop>
  <Company/>
  <LinksUpToDate>false</LinksUpToDate>
  <CharactersWithSpaces>17501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Harrison, Rachael</dc:creator>
  <cp:lastModifiedBy>Lakari, Meriem</cp:lastModifiedBy>
  <cp:revision>10</cp:revision>
  <cp:lastPrinted>2024-12-02T08:49:00Z</cp:lastPrinted>
  <dcterms:created xsi:type="dcterms:W3CDTF">2024-12-02T07:12:00Z</dcterms:created>
  <dcterms:modified xsi:type="dcterms:W3CDTF">2024-12-03T12:58:00Z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0x01010011F2AC0EC27FF3458662E003F8FEC281</vt:lpwstr>
  </property>
  <property fmtid="{D5CDD505-2E9C-101B-9397-08002B2CF9AE}" pid="4" name="MediaServiceImageTags">
    <vt:lpwstr/>
  </property>
  <property fmtid="{D5CDD505-2E9C-101B-9397-08002B2CF9AE}" pid="5" name="Order">
    <vt:r8>14328500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