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302"/>
        <w:gridCol w:w="283"/>
        <w:gridCol w:w="851"/>
        <w:gridCol w:w="2126"/>
        <w:gridCol w:w="709"/>
        <w:gridCol w:w="2523"/>
      </w:tblGrid>
      <w:tr w:rsidR="00520436" w:rsidRPr="007A1913" w14:paraId="4E516D9A" w14:textId="77777777" w:rsidTr="00973B23">
        <w:trPr>
          <w:trHeight w:val="421"/>
        </w:trPr>
        <w:tc>
          <w:tcPr>
            <w:tcW w:w="2348" w:type="dxa"/>
            <w:shd w:val="clear" w:color="auto" w:fill="DEEAF6"/>
            <w:vAlign w:val="center"/>
          </w:tcPr>
          <w:p w14:paraId="399D1825" w14:textId="77777777" w:rsidR="00520436" w:rsidRPr="00947998" w:rsidRDefault="00520436" w:rsidP="009C245F">
            <w:pPr>
              <w:pStyle w:val="Tableheadsmall"/>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عنوان الوحدة</w:t>
            </w:r>
          </w:p>
        </w:tc>
        <w:tc>
          <w:tcPr>
            <w:tcW w:w="5302" w:type="dxa"/>
            <w:shd w:val="clear" w:color="auto" w:fill="auto"/>
            <w:vAlign w:val="center"/>
          </w:tcPr>
          <w:p w14:paraId="5AB41D21" w14:textId="30371CCC" w:rsidR="00520436" w:rsidRPr="007A1913" w:rsidRDefault="003E4975" w:rsidP="002A51E9">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تشغيل أنظمة نقل الحركة في المركبات الخفيفة وصيانتها</w:t>
            </w:r>
          </w:p>
        </w:tc>
        <w:tc>
          <w:tcPr>
            <w:tcW w:w="283" w:type="dxa"/>
            <w:tcBorders>
              <w:top w:val="nil"/>
              <w:bottom w:val="nil"/>
            </w:tcBorders>
          </w:tcPr>
          <w:p w14:paraId="4ACE6516" w14:textId="77777777" w:rsidR="00520436" w:rsidRPr="007A1913" w:rsidRDefault="00520436" w:rsidP="00520436">
            <w:pPr>
              <w:pStyle w:val="Tabletext"/>
              <w:bidi/>
              <w:rPr>
                <w:rFonts w:ascii="Sakkal Majalla" w:hAnsi="Sakkal Majalla" w:cs="Sakkal Majalla"/>
                <w:sz w:val="26"/>
                <w:szCs w:val="26"/>
              </w:rPr>
            </w:pPr>
          </w:p>
        </w:tc>
        <w:tc>
          <w:tcPr>
            <w:tcW w:w="6209" w:type="dxa"/>
            <w:gridSpan w:val="4"/>
            <w:shd w:val="clear" w:color="auto" w:fill="DEEAF6"/>
            <w:vAlign w:val="center"/>
          </w:tcPr>
          <w:p w14:paraId="6B08DE9F" w14:textId="77777777" w:rsidR="00520436" w:rsidRPr="00947998" w:rsidRDefault="00520436" w:rsidP="009C245F">
            <w:pPr>
              <w:pStyle w:val="Tableheadsmall"/>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مفتاح مصطلحات فرص التعلُّم</w:t>
            </w:r>
          </w:p>
        </w:tc>
      </w:tr>
      <w:tr w:rsidR="00520436" w:rsidRPr="007A1913" w14:paraId="0E958803" w14:textId="77777777" w:rsidTr="00973B23">
        <w:trPr>
          <w:trHeight w:val="568"/>
        </w:trPr>
        <w:tc>
          <w:tcPr>
            <w:tcW w:w="2348" w:type="dxa"/>
            <w:shd w:val="clear" w:color="auto" w:fill="DEEAF6"/>
            <w:vAlign w:val="center"/>
          </w:tcPr>
          <w:p w14:paraId="24E67FE5" w14:textId="77777777" w:rsidR="00520436" w:rsidRPr="00947998" w:rsidRDefault="00520436" w:rsidP="009C245F">
            <w:pPr>
              <w:pStyle w:val="Tableheadsmall"/>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ساعات التعلم الموجَّه</w:t>
            </w:r>
          </w:p>
        </w:tc>
        <w:tc>
          <w:tcPr>
            <w:tcW w:w="5302" w:type="dxa"/>
            <w:shd w:val="clear" w:color="auto" w:fill="auto"/>
            <w:vAlign w:val="center"/>
          </w:tcPr>
          <w:p w14:paraId="39C52A97" w14:textId="425B4C41" w:rsidR="00520436" w:rsidRPr="007A1913" w:rsidRDefault="008821EE"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60</w:t>
            </w:r>
            <w:r w:rsidR="006B778A">
              <w:rPr>
                <w:rFonts w:ascii="Sakkal Majalla" w:eastAsia="Open Sans" w:hAnsi="Sakkal Majalla" w:cs="Sakkal Majalla" w:hint="cs"/>
                <w:sz w:val="26"/>
                <w:szCs w:val="26"/>
                <w:rtl/>
                <w:lang w:eastAsia="ar" w:bidi="ar-MA"/>
              </w:rPr>
              <w:t xml:space="preserve"> </w:t>
            </w:r>
          </w:p>
        </w:tc>
        <w:tc>
          <w:tcPr>
            <w:tcW w:w="283" w:type="dxa"/>
            <w:tcBorders>
              <w:top w:val="nil"/>
              <w:bottom w:val="nil"/>
            </w:tcBorders>
          </w:tcPr>
          <w:p w14:paraId="5BFFB7BF" w14:textId="77777777" w:rsidR="00520436" w:rsidRPr="007A1913" w:rsidRDefault="00520436" w:rsidP="00520436">
            <w:pPr>
              <w:pStyle w:val="Tabletext"/>
              <w:bidi/>
              <w:rPr>
                <w:rFonts w:ascii="Sakkal Majalla" w:hAnsi="Sakkal Majalla" w:cs="Sakkal Majalla"/>
                <w:sz w:val="26"/>
                <w:szCs w:val="26"/>
              </w:rPr>
            </w:pPr>
          </w:p>
        </w:tc>
        <w:tc>
          <w:tcPr>
            <w:tcW w:w="851" w:type="dxa"/>
            <w:vAlign w:val="center"/>
          </w:tcPr>
          <w:p w14:paraId="7C3912DE" w14:textId="491053CD" w:rsidR="00520436" w:rsidRPr="007A1913" w:rsidRDefault="0010179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IA</w:t>
            </w:r>
          </w:p>
        </w:tc>
        <w:tc>
          <w:tcPr>
            <w:tcW w:w="2126" w:type="dxa"/>
            <w:vAlign w:val="center"/>
          </w:tcPr>
          <w:p w14:paraId="3495D1D9" w14:textId="7CA825D6" w:rsidR="00520436" w:rsidRPr="007A1913" w:rsidRDefault="00101796" w:rsidP="006A2EA9">
            <w:pPr>
              <w:pStyle w:val="Tabletext"/>
              <w:bidi/>
              <w:rPr>
                <w:rFonts w:ascii="Sakkal Majalla" w:hAnsi="Sakkal Majalla" w:cs="Sakkal Majalla"/>
                <w:sz w:val="26"/>
                <w:szCs w:val="26"/>
              </w:rPr>
            </w:pPr>
            <w:r w:rsidRPr="007A1913">
              <w:rPr>
                <w:rStyle w:val="normaltextrun"/>
                <w:rFonts w:ascii="Sakkal Majalla" w:eastAsia="Open Sans" w:hAnsi="Sakkal Majalla" w:cs="Sakkal Majalla"/>
                <w:sz w:val="26"/>
                <w:szCs w:val="26"/>
                <w:shd w:val="clear" w:color="auto" w:fill="FFFFFF"/>
                <w:rtl/>
                <w:lang w:eastAsia="ar" w:bidi="ar-MA"/>
              </w:rPr>
              <w:t xml:space="preserve">التقييم الداخلي </w:t>
            </w:r>
            <w:r w:rsidRPr="007A1913">
              <w:rPr>
                <w:rStyle w:val="normaltextrun"/>
                <w:rFonts w:ascii="Sakkal Majalla" w:eastAsia="Open Sans" w:hAnsi="Sakkal Majalla" w:cs="Sakkal Majalla"/>
                <w:sz w:val="26"/>
                <w:szCs w:val="26"/>
                <w:shd w:val="clear" w:color="auto" w:fill="FFFFFF"/>
                <w:rtl/>
                <w:lang w:eastAsia="ar" w:bidi="ar-MA"/>
              </w:rPr>
              <w:br/>
            </w:r>
          </w:p>
        </w:tc>
        <w:tc>
          <w:tcPr>
            <w:tcW w:w="709" w:type="dxa"/>
            <w:shd w:val="clear" w:color="auto" w:fill="auto"/>
            <w:vAlign w:val="center"/>
          </w:tcPr>
          <w:p w14:paraId="72A04DC4" w14:textId="77777777" w:rsidR="00520436" w:rsidRPr="007A1913" w:rsidRDefault="0052043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7A1913" w:rsidRDefault="00520436"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جلسة المراجعة</w:t>
            </w:r>
          </w:p>
        </w:tc>
      </w:tr>
      <w:tr w:rsidR="00520436" w:rsidRPr="007A1913" w14:paraId="413AF3EF" w14:textId="77777777" w:rsidTr="00973B23">
        <w:trPr>
          <w:trHeight w:val="536"/>
        </w:trPr>
        <w:tc>
          <w:tcPr>
            <w:tcW w:w="2348" w:type="dxa"/>
            <w:shd w:val="clear" w:color="auto" w:fill="DEEAF6"/>
            <w:vAlign w:val="center"/>
          </w:tcPr>
          <w:p w14:paraId="198F9B62" w14:textId="77777777" w:rsidR="00520436" w:rsidRPr="00947998" w:rsidRDefault="00520436" w:rsidP="009C245F">
            <w:pPr>
              <w:pStyle w:val="Tableheadsmall"/>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عدد الدروس</w:t>
            </w:r>
          </w:p>
        </w:tc>
        <w:tc>
          <w:tcPr>
            <w:tcW w:w="5302" w:type="dxa"/>
            <w:shd w:val="clear" w:color="auto" w:fill="auto"/>
            <w:vAlign w:val="center"/>
          </w:tcPr>
          <w:p w14:paraId="3548AC3C" w14:textId="784C814C" w:rsidR="00520436" w:rsidRPr="007A1913" w:rsidRDefault="0030576F"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30</w:t>
            </w:r>
          </w:p>
        </w:tc>
        <w:tc>
          <w:tcPr>
            <w:tcW w:w="283" w:type="dxa"/>
            <w:tcBorders>
              <w:top w:val="nil"/>
              <w:bottom w:val="nil"/>
            </w:tcBorders>
          </w:tcPr>
          <w:p w14:paraId="40044506" w14:textId="77777777" w:rsidR="00520436" w:rsidRPr="007A1913"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7A1913" w:rsidRDefault="0052043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GS</w:t>
            </w:r>
          </w:p>
        </w:tc>
        <w:tc>
          <w:tcPr>
            <w:tcW w:w="2126" w:type="dxa"/>
            <w:tcBorders>
              <w:bottom w:val="single" w:sz="4" w:space="0" w:color="auto"/>
            </w:tcBorders>
            <w:vAlign w:val="center"/>
          </w:tcPr>
          <w:p w14:paraId="60F3E62C" w14:textId="77777777" w:rsidR="00520436" w:rsidRPr="007A1913" w:rsidRDefault="00520436"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7A1913" w:rsidRDefault="0052043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V</w:t>
            </w:r>
          </w:p>
        </w:tc>
        <w:tc>
          <w:tcPr>
            <w:tcW w:w="2523" w:type="dxa"/>
            <w:tcBorders>
              <w:bottom w:val="single" w:sz="4" w:space="0" w:color="auto"/>
            </w:tcBorders>
            <w:vAlign w:val="center"/>
          </w:tcPr>
          <w:p w14:paraId="22E4DE90" w14:textId="77777777" w:rsidR="00520436" w:rsidRPr="007A1913" w:rsidRDefault="00520436"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زيارة</w:t>
            </w:r>
          </w:p>
        </w:tc>
      </w:tr>
      <w:tr w:rsidR="00520436" w:rsidRPr="007A1913" w14:paraId="1BB85BE3" w14:textId="77777777" w:rsidTr="00973B23">
        <w:trPr>
          <w:trHeight w:val="272"/>
        </w:trPr>
        <w:tc>
          <w:tcPr>
            <w:tcW w:w="2348" w:type="dxa"/>
            <w:shd w:val="clear" w:color="auto" w:fill="DEEAF6"/>
            <w:vAlign w:val="center"/>
          </w:tcPr>
          <w:p w14:paraId="0DACE574" w14:textId="77777777" w:rsidR="00520436" w:rsidRPr="00947998" w:rsidRDefault="00520436" w:rsidP="009C245F">
            <w:pPr>
              <w:pStyle w:val="Tableheadsmall"/>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مدة الدروس</w:t>
            </w:r>
          </w:p>
        </w:tc>
        <w:tc>
          <w:tcPr>
            <w:tcW w:w="5302" w:type="dxa"/>
            <w:shd w:val="clear" w:color="auto" w:fill="auto"/>
            <w:vAlign w:val="center"/>
          </w:tcPr>
          <w:p w14:paraId="3CEB4D83" w14:textId="3CD7E20A" w:rsidR="00520436" w:rsidRPr="007A1913" w:rsidRDefault="0030576F"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ساعتان</w:t>
            </w:r>
          </w:p>
        </w:tc>
        <w:tc>
          <w:tcPr>
            <w:tcW w:w="283" w:type="dxa"/>
            <w:tcBorders>
              <w:top w:val="nil"/>
              <w:bottom w:val="nil"/>
            </w:tcBorders>
          </w:tcPr>
          <w:p w14:paraId="2A09612D" w14:textId="77777777" w:rsidR="00520436" w:rsidRPr="007A1913"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7A1913" w:rsidRDefault="0052043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IS</w:t>
            </w:r>
          </w:p>
        </w:tc>
        <w:tc>
          <w:tcPr>
            <w:tcW w:w="2126" w:type="dxa"/>
            <w:tcBorders>
              <w:bottom w:val="single" w:sz="4" w:space="0" w:color="auto"/>
            </w:tcBorders>
            <w:vAlign w:val="center"/>
          </w:tcPr>
          <w:p w14:paraId="2197DF58" w14:textId="1E9C1070" w:rsidR="00520436" w:rsidRPr="007A1913" w:rsidRDefault="00520436"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7A1913" w:rsidRDefault="00101796" w:rsidP="006A2EA9">
            <w:pPr>
              <w:pStyle w:val="Tableheadsmall"/>
              <w:bidi/>
              <w:jc w:val="left"/>
              <w:rPr>
                <w:rFonts w:ascii="Sakkal Majalla" w:hAnsi="Sakkal Majalla" w:cs="Sakkal Majalla"/>
                <w:sz w:val="26"/>
                <w:szCs w:val="26"/>
              </w:rPr>
            </w:pPr>
            <w:r w:rsidRPr="007A1913">
              <w:rPr>
                <w:rFonts w:ascii="Sakkal Majalla" w:eastAsia="Open Sans" w:hAnsi="Sakkal Majalla" w:cs="Sakkal Majalla"/>
                <w:sz w:val="26"/>
                <w:szCs w:val="26"/>
                <w:lang w:val="en-US" w:eastAsia="ar" w:bidi="en-US"/>
              </w:rPr>
              <w:t>C</w:t>
            </w:r>
          </w:p>
        </w:tc>
        <w:tc>
          <w:tcPr>
            <w:tcW w:w="2523" w:type="dxa"/>
            <w:tcBorders>
              <w:bottom w:val="single" w:sz="4" w:space="0" w:color="auto"/>
            </w:tcBorders>
            <w:vAlign w:val="center"/>
          </w:tcPr>
          <w:p w14:paraId="2D2C68AC" w14:textId="78B06511" w:rsidR="00520436" w:rsidRPr="007A1913" w:rsidRDefault="00101796" w:rsidP="006A2EA9">
            <w:pPr>
              <w:pStyle w:val="Tabletext"/>
              <w:bidi/>
              <w:rPr>
                <w:rFonts w:ascii="Sakkal Majalla" w:hAnsi="Sakkal Majalla" w:cs="Sakkal Majalla"/>
                <w:sz w:val="26"/>
                <w:szCs w:val="26"/>
              </w:rPr>
            </w:pPr>
            <w:r w:rsidRPr="007A1913">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40733C" w:rsidRPr="007A1913" w14:paraId="7B65D3B8" w14:textId="77777777" w:rsidTr="00973B23">
        <w:trPr>
          <w:trHeight w:val="272"/>
        </w:trPr>
        <w:tc>
          <w:tcPr>
            <w:tcW w:w="7650" w:type="dxa"/>
            <w:gridSpan w:val="2"/>
            <w:shd w:val="clear" w:color="auto" w:fill="DEEAF6"/>
            <w:vAlign w:val="center"/>
          </w:tcPr>
          <w:p w14:paraId="32EC228C" w14:textId="7202A036" w:rsidR="0040733C" w:rsidRPr="007A1913" w:rsidRDefault="0040733C" w:rsidP="0040733C">
            <w:pPr>
              <w:pStyle w:val="Tabletext"/>
              <w:bidi/>
              <w:jc w:val="center"/>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ارتباط هذه الوحدة بالوحدات الأخرى</w:t>
            </w:r>
          </w:p>
        </w:tc>
        <w:tc>
          <w:tcPr>
            <w:tcW w:w="283" w:type="dxa"/>
            <w:tcBorders>
              <w:top w:val="nil"/>
              <w:bottom w:val="nil"/>
              <w:right w:val="nil"/>
            </w:tcBorders>
          </w:tcPr>
          <w:p w14:paraId="27F61A78" w14:textId="77777777" w:rsidR="0040733C" w:rsidRPr="007A1913" w:rsidRDefault="0040733C" w:rsidP="00520436">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vAlign w:val="center"/>
          </w:tcPr>
          <w:p w14:paraId="27623D9E" w14:textId="77777777" w:rsidR="0040733C" w:rsidRPr="007A1913" w:rsidRDefault="0040733C" w:rsidP="006A2EA9">
            <w:pPr>
              <w:pStyle w:val="Tableheadsmall"/>
              <w:bidi/>
              <w:jc w:val="left"/>
              <w:rPr>
                <w:rFonts w:ascii="Sakkal Majalla" w:hAnsi="Sakkal Majalla" w:cs="Sakkal Majalla"/>
                <w:sz w:val="26"/>
                <w:szCs w:val="26"/>
              </w:rPr>
            </w:pPr>
          </w:p>
        </w:tc>
        <w:tc>
          <w:tcPr>
            <w:tcW w:w="2126" w:type="dxa"/>
            <w:tcBorders>
              <w:top w:val="single" w:sz="4" w:space="0" w:color="auto"/>
              <w:left w:val="nil"/>
              <w:bottom w:val="nil"/>
              <w:right w:val="nil"/>
            </w:tcBorders>
            <w:vAlign w:val="center"/>
          </w:tcPr>
          <w:p w14:paraId="7EE2AFEF" w14:textId="77777777" w:rsidR="0040733C" w:rsidRPr="007A1913" w:rsidRDefault="0040733C" w:rsidP="006A2EA9">
            <w:pPr>
              <w:pStyle w:val="Tabletext"/>
              <w:bidi/>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59846659" w14:textId="77777777" w:rsidR="0040733C" w:rsidRPr="007A1913" w:rsidRDefault="0040733C" w:rsidP="006A2EA9">
            <w:pPr>
              <w:pStyle w:val="Tableheadsmall"/>
              <w:bidi/>
              <w:jc w:val="left"/>
              <w:rPr>
                <w:rFonts w:ascii="Sakkal Majalla" w:hAnsi="Sakkal Majalla" w:cs="Sakkal Majalla"/>
                <w:sz w:val="26"/>
                <w:szCs w:val="26"/>
              </w:rPr>
            </w:pPr>
          </w:p>
        </w:tc>
        <w:tc>
          <w:tcPr>
            <w:tcW w:w="2523" w:type="dxa"/>
            <w:tcBorders>
              <w:top w:val="single" w:sz="4" w:space="0" w:color="auto"/>
              <w:left w:val="nil"/>
              <w:bottom w:val="nil"/>
              <w:right w:val="nil"/>
            </w:tcBorders>
            <w:vAlign w:val="center"/>
          </w:tcPr>
          <w:p w14:paraId="47574E5B" w14:textId="77777777" w:rsidR="0040733C" w:rsidRPr="007A1913" w:rsidRDefault="0040733C" w:rsidP="006A2EA9">
            <w:pPr>
              <w:pStyle w:val="Tabletext"/>
              <w:bidi/>
              <w:rPr>
                <w:rStyle w:val="normaltextrun"/>
                <w:rFonts w:ascii="Sakkal Majalla" w:hAnsi="Sakkal Majalla" w:cs="Sakkal Majalla"/>
                <w:sz w:val="26"/>
                <w:szCs w:val="26"/>
                <w:shd w:val="clear" w:color="auto" w:fill="FFFFFF"/>
              </w:rPr>
            </w:pPr>
          </w:p>
        </w:tc>
      </w:tr>
      <w:tr w:rsidR="0040733C" w:rsidRPr="007A1913" w14:paraId="7D5E7F31" w14:textId="77777777" w:rsidTr="00973B23">
        <w:trPr>
          <w:trHeight w:val="272"/>
        </w:trPr>
        <w:tc>
          <w:tcPr>
            <w:tcW w:w="7650" w:type="dxa"/>
            <w:gridSpan w:val="2"/>
            <w:tcBorders>
              <w:bottom w:val="single" w:sz="4" w:space="0" w:color="auto"/>
            </w:tcBorders>
            <w:shd w:val="clear" w:color="auto" w:fill="auto"/>
            <w:vAlign w:val="center"/>
          </w:tcPr>
          <w:p w14:paraId="1CCB5C9E" w14:textId="77777777" w:rsidR="0040733C" w:rsidRPr="007A1913" w:rsidRDefault="0040733C" w:rsidP="0040733C">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الوحدة 1: المبادئ الميكانيكية</w:t>
            </w:r>
          </w:p>
          <w:p w14:paraId="40ACC8C1" w14:textId="77777777" w:rsidR="0040733C" w:rsidRPr="007A1913" w:rsidRDefault="0040733C" w:rsidP="0040733C">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الوحدة 57: المبادئ الكهربائية والإلكترونية</w:t>
            </w:r>
          </w:p>
          <w:p w14:paraId="3F9E6629" w14:textId="55BB49FD" w:rsidR="0040733C" w:rsidRPr="007A1913" w:rsidRDefault="0040733C" w:rsidP="0040733C">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الوحدة 63: تشغيل أنظمة الإشعال الإلكترونية في المركبات واختبارها</w:t>
            </w:r>
          </w:p>
          <w:p w14:paraId="328AF58A" w14:textId="25FAFFA4" w:rsidR="0040733C" w:rsidRPr="007A1913" w:rsidRDefault="0040733C" w:rsidP="0040733C">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الوحدة 66: أنظمة التعليق، والتوجيه، والكبح في المركبات الخفيفة</w:t>
            </w:r>
          </w:p>
        </w:tc>
        <w:tc>
          <w:tcPr>
            <w:tcW w:w="283" w:type="dxa"/>
            <w:tcBorders>
              <w:top w:val="nil"/>
              <w:bottom w:val="nil"/>
              <w:right w:val="nil"/>
            </w:tcBorders>
          </w:tcPr>
          <w:p w14:paraId="17FA84C8" w14:textId="77777777" w:rsidR="0040733C" w:rsidRPr="007A1913" w:rsidRDefault="0040733C" w:rsidP="00520436">
            <w:pPr>
              <w:pStyle w:val="Tabletext"/>
              <w:bidi/>
              <w:rPr>
                <w:rFonts w:ascii="Sakkal Majalla" w:hAnsi="Sakkal Majalla" w:cs="Sakkal Majalla"/>
                <w:sz w:val="26"/>
                <w:szCs w:val="26"/>
              </w:rPr>
            </w:pPr>
          </w:p>
        </w:tc>
        <w:tc>
          <w:tcPr>
            <w:tcW w:w="851" w:type="dxa"/>
            <w:tcBorders>
              <w:top w:val="nil"/>
              <w:left w:val="nil"/>
              <w:bottom w:val="nil"/>
              <w:right w:val="nil"/>
            </w:tcBorders>
            <w:vAlign w:val="center"/>
          </w:tcPr>
          <w:p w14:paraId="00C4A861" w14:textId="77777777" w:rsidR="0040733C" w:rsidRPr="007A1913" w:rsidRDefault="0040733C" w:rsidP="006A2EA9">
            <w:pPr>
              <w:pStyle w:val="Tableheadsmall"/>
              <w:bidi/>
              <w:jc w:val="left"/>
              <w:rPr>
                <w:rFonts w:ascii="Sakkal Majalla" w:hAnsi="Sakkal Majalla" w:cs="Sakkal Majalla"/>
                <w:sz w:val="26"/>
                <w:szCs w:val="26"/>
              </w:rPr>
            </w:pPr>
          </w:p>
        </w:tc>
        <w:tc>
          <w:tcPr>
            <w:tcW w:w="2126" w:type="dxa"/>
            <w:tcBorders>
              <w:top w:val="nil"/>
              <w:left w:val="nil"/>
              <w:bottom w:val="nil"/>
              <w:right w:val="nil"/>
            </w:tcBorders>
            <w:vAlign w:val="center"/>
          </w:tcPr>
          <w:p w14:paraId="137C3BCD" w14:textId="77777777" w:rsidR="0040733C" w:rsidRPr="007A1913" w:rsidRDefault="0040733C" w:rsidP="006A2EA9">
            <w:pPr>
              <w:pStyle w:val="Tabletext"/>
              <w:bidi/>
              <w:rPr>
                <w:rFonts w:ascii="Sakkal Majalla" w:hAnsi="Sakkal Majalla" w:cs="Sakkal Majalla"/>
                <w:sz w:val="26"/>
                <w:szCs w:val="26"/>
              </w:rPr>
            </w:pPr>
          </w:p>
        </w:tc>
        <w:tc>
          <w:tcPr>
            <w:tcW w:w="709" w:type="dxa"/>
            <w:tcBorders>
              <w:top w:val="nil"/>
              <w:left w:val="nil"/>
              <w:bottom w:val="nil"/>
              <w:right w:val="nil"/>
            </w:tcBorders>
            <w:vAlign w:val="center"/>
          </w:tcPr>
          <w:p w14:paraId="200EE18C" w14:textId="77777777" w:rsidR="0040733C" w:rsidRPr="007A1913" w:rsidRDefault="0040733C" w:rsidP="006A2EA9">
            <w:pPr>
              <w:pStyle w:val="Tableheadsmall"/>
              <w:bidi/>
              <w:jc w:val="left"/>
              <w:rPr>
                <w:rFonts w:ascii="Sakkal Majalla" w:hAnsi="Sakkal Majalla" w:cs="Sakkal Majalla"/>
                <w:sz w:val="26"/>
                <w:szCs w:val="26"/>
              </w:rPr>
            </w:pPr>
          </w:p>
        </w:tc>
        <w:tc>
          <w:tcPr>
            <w:tcW w:w="2523" w:type="dxa"/>
            <w:tcBorders>
              <w:top w:val="nil"/>
              <w:left w:val="nil"/>
              <w:bottom w:val="nil"/>
              <w:right w:val="nil"/>
            </w:tcBorders>
            <w:vAlign w:val="center"/>
          </w:tcPr>
          <w:p w14:paraId="75EF6E11" w14:textId="77777777" w:rsidR="0040733C" w:rsidRPr="007A1913" w:rsidRDefault="0040733C" w:rsidP="006A2EA9">
            <w:pPr>
              <w:pStyle w:val="Tabletext"/>
              <w:bidi/>
              <w:rPr>
                <w:rStyle w:val="normaltextrun"/>
                <w:rFonts w:ascii="Sakkal Majalla" w:hAnsi="Sakkal Majalla" w:cs="Sakkal Majalla"/>
                <w:sz w:val="26"/>
                <w:szCs w:val="26"/>
                <w:shd w:val="clear" w:color="auto" w:fill="FFFFFF"/>
              </w:rPr>
            </w:pPr>
          </w:p>
        </w:tc>
      </w:tr>
    </w:tbl>
    <w:p w14:paraId="0A941A0B" w14:textId="77777777" w:rsidR="006651F3" w:rsidRPr="007A1913" w:rsidRDefault="00B72A92" w:rsidP="006A2EA9">
      <w:pPr>
        <w:pStyle w:val="Tableheadsmall"/>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7A1913" w14:paraId="7750DF71" w14:textId="77777777" w:rsidTr="000167AF">
        <w:trPr>
          <w:trHeight w:val="667"/>
          <w:tblHeader/>
        </w:trPr>
        <w:tc>
          <w:tcPr>
            <w:tcW w:w="1100" w:type="dxa"/>
            <w:shd w:val="clear" w:color="auto" w:fill="DEEAF6"/>
            <w:vAlign w:val="center"/>
          </w:tcPr>
          <w:p w14:paraId="61A30820" w14:textId="77777777" w:rsidR="00635290" w:rsidRPr="00947998" w:rsidRDefault="00635290" w:rsidP="00620FDF">
            <w:pPr>
              <w:pStyle w:val="Tableheadsmall"/>
              <w:bidi/>
              <w:ind w:left="0" w:right="37"/>
              <w:jc w:val="left"/>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947998" w:rsidRDefault="00635290" w:rsidP="00620FDF">
            <w:pPr>
              <w:pStyle w:val="Tableheadsmall"/>
              <w:bidi/>
              <w:jc w:val="left"/>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0F53245C" w14:textId="77777777" w:rsidR="00635290" w:rsidRPr="00947998" w:rsidRDefault="00635290" w:rsidP="00620FDF">
            <w:pPr>
              <w:pStyle w:val="Tableheadsmall"/>
              <w:bidi/>
              <w:ind w:left="0" w:right="0"/>
              <w:jc w:val="left"/>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947998" w:rsidRDefault="00635290" w:rsidP="00620FDF">
            <w:pPr>
              <w:pStyle w:val="Tableheadsmall"/>
              <w:bidi/>
              <w:jc w:val="left"/>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947998" w:rsidRDefault="002A057E" w:rsidP="00620FDF">
            <w:pPr>
              <w:pStyle w:val="Tableheadsmall"/>
              <w:bidi/>
              <w:jc w:val="left"/>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الموارد</w:t>
            </w:r>
          </w:p>
        </w:tc>
      </w:tr>
      <w:tr w:rsidR="0014526C" w:rsidRPr="007A1913" w14:paraId="2BEB69D8" w14:textId="77777777" w:rsidTr="000167AF">
        <w:trPr>
          <w:trHeight w:val="409"/>
        </w:trPr>
        <w:tc>
          <w:tcPr>
            <w:tcW w:w="14143" w:type="dxa"/>
            <w:gridSpan w:val="5"/>
            <w:shd w:val="clear" w:color="auto" w:fill="DEEAF6"/>
            <w:vAlign w:val="center"/>
          </w:tcPr>
          <w:p w14:paraId="7498FB3E" w14:textId="73BC7F42" w:rsidR="0014526C" w:rsidRPr="00947998" w:rsidRDefault="00641C74" w:rsidP="00EF6608">
            <w:pPr>
              <w:pStyle w:val="Learningaimtopic"/>
              <w:bidi/>
              <w:rPr>
                <w:rFonts w:ascii="Sakkal Majalla" w:hAnsi="Sakkal Majalla" w:cs="Sakkal Majalla"/>
                <w:b w:val="0"/>
                <w:bCs/>
                <w:sz w:val="26"/>
                <w:szCs w:val="26"/>
              </w:rPr>
            </w:pPr>
            <w:bookmarkStart w:id="0" w:name="_Hlk181620040"/>
            <w:r w:rsidRPr="00947998">
              <w:rPr>
                <w:rFonts w:ascii="Sakkal Majalla" w:eastAsia="Open Sans" w:hAnsi="Sakkal Majalla" w:cs="Sakkal Majalla"/>
                <w:b w:val="0"/>
                <w:bCs/>
                <w:sz w:val="26"/>
                <w:szCs w:val="26"/>
                <w:rtl/>
                <w:lang w:eastAsia="ar" w:bidi="ar-MA"/>
              </w:rPr>
              <w:t>نتاج التعلم أ: فهم تشغيل آلية القابض في المركبات الخفيفة ووظيفة مكوناته الرئيسة</w:t>
            </w:r>
          </w:p>
        </w:tc>
      </w:tr>
      <w:bookmarkEnd w:id="0"/>
      <w:tr w:rsidR="00635290" w:rsidRPr="007A1913" w14:paraId="07564D12" w14:textId="77777777" w:rsidTr="4B78762D">
        <w:trPr>
          <w:trHeight w:val="74"/>
        </w:trPr>
        <w:tc>
          <w:tcPr>
            <w:tcW w:w="1100" w:type="dxa"/>
            <w:shd w:val="clear" w:color="auto" w:fill="auto"/>
          </w:tcPr>
          <w:p w14:paraId="014841BD" w14:textId="1F34FE39" w:rsidR="00F849A8" w:rsidRPr="007A1913" w:rsidRDefault="00F849A8" w:rsidP="006A2EA9">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1</w:t>
            </w:r>
          </w:p>
        </w:tc>
        <w:tc>
          <w:tcPr>
            <w:tcW w:w="2693" w:type="dxa"/>
            <w:shd w:val="clear" w:color="auto" w:fill="auto"/>
          </w:tcPr>
          <w:p w14:paraId="4C0EA0F6" w14:textId="20836D20" w:rsidR="00635290" w:rsidRPr="007A1913" w:rsidRDefault="00F820DD" w:rsidP="00394653">
            <w:pPr>
              <w:pStyle w:val="Tabletextbullets"/>
              <w:numPr>
                <w:ilvl w:val="0"/>
                <w:numId w:val="0"/>
              </w:numPr>
              <w:bidi/>
              <w:ind w:left="340" w:hanging="340"/>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المقدمة</w:t>
            </w:r>
          </w:p>
          <w:p w14:paraId="43E686FD" w14:textId="7A280A61" w:rsidR="00D20F4B" w:rsidRPr="007A1913" w:rsidRDefault="000017E0" w:rsidP="00366082">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 xml:space="preserve"> </w:t>
            </w:r>
          </w:p>
        </w:tc>
        <w:tc>
          <w:tcPr>
            <w:tcW w:w="1305" w:type="dxa"/>
            <w:shd w:val="clear" w:color="auto" w:fill="auto"/>
          </w:tcPr>
          <w:p w14:paraId="48C5E377" w14:textId="77777777" w:rsidR="00A44DA8" w:rsidRPr="007A1913" w:rsidRDefault="00366082"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2C9E7D22" w14:textId="77777777" w:rsidR="005D1B3A" w:rsidRPr="007A1913" w:rsidRDefault="005D1B3A" w:rsidP="006A2EA9">
            <w:pPr>
              <w:pStyle w:val="Tabletext"/>
              <w:bidi/>
              <w:rPr>
                <w:rFonts w:ascii="Sakkal Majalla" w:hAnsi="Sakkal Majalla" w:cs="Sakkal Majalla"/>
                <w:sz w:val="26"/>
                <w:szCs w:val="26"/>
              </w:rPr>
            </w:pPr>
          </w:p>
          <w:p w14:paraId="68695688" w14:textId="77777777" w:rsidR="005D1B3A" w:rsidRPr="007A1913" w:rsidRDefault="005D1B3A" w:rsidP="006A2EA9">
            <w:pPr>
              <w:pStyle w:val="Tabletext"/>
              <w:bidi/>
              <w:rPr>
                <w:rFonts w:ascii="Sakkal Majalla" w:hAnsi="Sakkal Majalla" w:cs="Sakkal Majalla"/>
                <w:sz w:val="26"/>
                <w:szCs w:val="26"/>
              </w:rPr>
            </w:pPr>
          </w:p>
          <w:p w14:paraId="5047FE99" w14:textId="77777777" w:rsidR="005D1B3A" w:rsidRPr="007A1913" w:rsidRDefault="005D1B3A" w:rsidP="006A2EA9">
            <w:pPr>
              <w:pStyle w:val="Tabletext"/>
              <w:bidi/>
              <w:rPr>
                <w:rFonts w:ascii="Sakkal Majalla" w:hAnsi="Sakkal Majalla" w:cs="Sakkal Majalla"/>
                <w:sz w:val="26"/>
                <w:szCs w:val="26"/>
              </w:rPr>
            </w:pPr>
          </w:p>
          <w:p w14:paraId="01A776D9" w14:textId="6BEEDEF6" w:rsidR="005D1B3A" w:rsidRPr="007A1913" w:rsidRDefault="003E3B02" w:rsidP="006A2EA9">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دراسة مستقلة</w:t>
            </w:r>
          </w:p>
        </w:tc>
        <w:tc>
          <w:tcPr>
            <w:tcW w:w="6776" w:type="dxa"/>
            <w:shd w:val="clear" w:color="auto" w:fill="auto"/>
          </w:tcPr>
          <w:p w14:paraId="23E7DCBA" w14:textId="423C0804" w:rsidR="00711333" w:rsidRPr="007A1913" w:rsidRDefault="006178C9"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أصدر مواصفات الوحدة وناقش نتاجات التعلم الشاملة والتقييمات المطلوبة.  جلسة أسئلة وأجوبة. </w:t>
            </w:r>
          </w:p>
          <w:p w14:paraId="1453675C" w14:textId="2376CB65" w:rsidR="00E479F3" w:rsidRPr="007A1913" w:rsidRDefault="006178C9"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قدِّم نتاج التعلم المحدد بمقارنة القوابض اليدوية والآلية المستخدمة في المركبات الخفيفة. يحتاج المتعلمون إلى فهم هذه المصطلحات الرئيسة، مثل الحذّافة وعزم الدوران وكيفية تأثير أنظمة نقل الحركة على غرض المحرك ووظيفته وأدائه.</w:t>
            </w:r>
          </w:p>
          <w:p w14:paraId="1F666E73" w14:textId="70506868" w:rsidR="00F013F8" w:rsidRPr="007A1913" w:rsidRDefault="00880A97"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العمل في مجموعات: </w:t>
            </w:r>
            <w:r w:rsidRPr="007A1913">
              <w:rPr>
                <w:rFonts w:ascii="Sakkal Majalla" w:eastAsia="Open Sans" w:hAnsi="Sakkal Majalla" w:cs="Sakkal Majalla"/>
                <w:sz w:val="26"/>
                <w:szCs w:val="26"/>
                <w:rtl/>
                <w:lang w:eastAsia="ar" w:bidi="ar-MA"/>
              </w:rPr>
              <w:t>ناقش المعرفة السابقة بأنواع ناقلات الحركة في المركبات.</w:t>
            </w:r>
          </w:p>
          <w:p w14:paraId="4E1A9366" w14:textId="039873A4" w:rsidR="0059733F" w:rsidRPr="007A1913" w:rsidRDefault="0059733F"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مناقشة عامة ومناقشة في الصف الدراسي: </w:t>
            </w:r>
            <w:r w:rsidRPr="007A1913">
              <w:rPr>
                <w:rFonts w:ascii="Sakkal Majalla" w:eastAsia="Open Sans" w:hAnsi="Sakkal Majalla" w:cs="Sakkal Majalla"/>
                <w:sz w:val="26"/>
                <w:szCs w:val="26"/>
                <w:rtl/>
                <w:lang w:eastAsia="ar" w:bidi="ar-MA"/>
              </w:rPr>
              <w:t>ينبغي تعزيز التعلم واستيعاب المفاهيم الأساسية باستمرار في كل جزء من أجزاء نتاج التعلم هذا.</w:t>
            </w:r>
          </w:p>
        </w:tc>
        <w:tc>
          <w:tcPr>
            <w:tcW w:w="2269" w:type="dxa"/>
            <w:shd w:val="clear" w:color="auto" w:fill="auto"/>
          </w:tcPr>
          <w:p w14:paraId="783E2F2B" w14:textId="77777777" w:rsidR="0095778F" w:rsidRPr="007A1913" w:rsidRDefault="0095778F"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4AAB893F" w14:textId="07972D66" w:rsidR="00B705DC" w:rsidRPr="007A1913" w:rsidRDefault="00B705DC"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260D2CBD" w14:textId="77777777" w:rsidR="0095778F" w:rsidRPr="007A1913" w:rsidRDefault="0095778F"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6F03FEE3" w14:textId="50F950A2" w:rsidR="00394653" w:rsidRPr="007A1913" w:rsidRDefault="0095778F"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tc>
      </w:tr>
      <w:tr w:rsidR="005359FB" w:rsidRPr="007A1913" w14:paraId="6D77F7F1" w14:textId="77777777" w:rsidTr="4B78762D">
        <w:trPr>
          <w:trHeight w:val="706"/>
        </w:trPr>
        <w:tc>
          <w:tcPr>
            <w:tcW w:w="1100" w:type="dxa"/>
            <w:shd w:val="clear" w:color="auto" w:fill="auto"/>
          </w:tcPr>
          <w:p w14:paraId="14D74FBB" w14:textId="4CC48B32" w:rsidR="005359FB" w:rsidRPr="007A1913" w:rsidRDefault="00F849A8" w:rsidP="00F849A8">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2 - 4</w:t>
            </w:r>
          </w:p>
        </w:tc>
        <w:tc>
          <w:tcPr>
            <w:tcW w:w="2693" w:type="dxa"/>
            <w:shd w:val="clear" w:color="auto" w:fill="auto"/>
          </w:tcPr>
          <w:p w14:paraId="231A8882" w14:textId="38516AFD" w:rsidR="005359FB" w:rsidRPr="007A1913" w:rsidRDefault="00D046E9" w:rsidP="005359FB">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أ1 التشغيل اليدوي للقابض ومكوناته</w:t>
            </w:r>
          </w:p>
        </w:tc>
        <w:tc>
          <w:tcPr>
            <w:tcW w:w="1305" w:type="dxa"/>
            <w:shd w:val="clear" w:color="auto" w:fill="auto"/>
          </w:tcPr>
          <w:p w14:paraId="1964391F" w14:textId="77777777" w:rsidR="005359FB" w:rsidRPr="007A1913" w:rsidRDefault="00F849A8"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7B179D20" w14:textId="77777777" w:rsidR="003E3B02" w:rsidRPr="007A1913" w:rsidRDefault="003E3B02" w:rsidP="005359FB">
            <w:pPr>
              <w:pStyle w:val="Tabletext"/>
              <w:bidi/>
              <w:rPr>
                <w:rFonts w:ascii="Sakkal Majalla" w:hAnsi="Sakkal Majalla" w:cs="Sakkal Majalla"/>
                <w:sz w:val="26"/>
                <w:szCs w:val="26"/>
              </w:rPr>
            </w:pPr>
          </w:p>
          <w:p w14:paraId="45296076" w14:textId="77777777" w:rsidR="003E3B02" w:rsidRPr="007A1913" w:rsidRDefault="003E3B02" w:rsidP="005359FB">
            <w:pPr>
              <w:pStyle w:val="Tabletext"/>
              <w:bidi/>
              <w:rPr>
                <w:rFonts w:ascii="Sakkal Majalla" w:hAnsi="Sakkal Majalla" w:cs="Sakkal Majalla"/>
                <w:sz w:val="26"/>
                <w:szCs w:val="26"/>
              </w:rPr>
            </w:pPr>
          </w:p>
          <w:p w14:paraId="78DF817F" w14:textId="77777777" w:rsidR="003E3B02" w:rsidRPr="007A1913" w:rsidRDefault="003E3B02" w:rsidP="005359FB">
            <w:pPr>
              <w:pStyle w:val="Tabletext"/>
              <w:bidi/>
              <w:rPr>
                <w:rFonts w:ascii="Sakkal Majalla" w:hAnsi="Sakkal Majalla" w:cs="Sakkal Majalla"/>
                <w:sz w:val="26"/>
                <w:szCs w:val="26"/>
              </w:rPr>
            </w:pPr>
          </w:p>
          <w:p w14:paraId="60194D50" w14:textId="604FA4CC" w:rsidR="003E3B02" w:rsidRPr="007A1913" w:rsidRDefault="003E3B02"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دراسة مستقلة</w:t>
            </w:r>
          </w:p>
        </w:tc>
        <w:tc>
          <w:tcPr>
            <w:tcW w:w="6776" w:type="dxa"/>
            <w:shd w:val="clear" w:color="auto" w:fill="auto"/>
          </w:tcPr>
          <w:p w14:paraId="76BB74E2" w14:textId="4748BE4D" w:rsidR="005359FB" w:rsidRPr="007A1913" w:rsidRDefault="00541132"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وظيفة وتشغيل أنظمة القابض اليدوية المستخدمة في أنواع المركبات المختلفة. تحديد الأخطاء الشائعة.</w:t>
            </w:r>
          </w:p>
          <w:p w14:paraId="317B32CF" w14:textId="22C20325" w:rsidR="00E13937" w:rsidRPr="007A1913" w:rsidRDefault="00047DED"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يجب على المتعلمين التحقق من نظام قابض خاص بنوع واحد من المركبات. استخدام كتاب الطالب لفهم تشغيل القابض والمكونات المختلفة، ثم تقديم تقرير إلى المجموعة الرئيسة.</w:t>
            </w:r>
          </w:p>
          <w:p w14:paraId="5047FD79" w14:textId="354456D6" w:rsidR="001D5F1E" w:rsidRPr="007A1913" w:rsidRDefault="0068319B"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اشرح متطلبات نظام القابض اليدوي، مثل الأجزاء، وحساب العزم، ومعامل الاحتكاك، وتدفق الطاقة.</w:t>
            </w:r>
          </w:p>
          <w:p w14:paraId="5B6F686B" w14:textId="53E683A4" w:rsidR="005359FB" w:rsidRPr="007A1913" w:rsidRDefault="00C71828" w:rsidP="00907520">
            <w:pPr>
              <w:pStyle w:val="Tabletextbullets"/>
              <w:numPr>
                <w:ilvl w:val="0"/>
                <w:numId w:val="4"/>
              </w:numPr>
              <w:tabs>
                <w:tab w:val="clear" w:pos="340"/>
              </w:tabs>
              <w:bidi/>
              <w:spacing w:before="20" w:after="20"/>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استخدام</w:t>
            </w:r>
            <w:r w:rsidRPr="007A1913">
              <w:rPr>
                <w:rFonts w:ascii="Sakkal Majalla" w:eastAsia="Open Sans" w:hAnsi="Sakkal Majalla" w:cs="Sakkal Majalla"/>
                <w:b/>
                <w:bCs/>
                <w:sz w:val="26"/>
                <w:szCs w:val="26"/>
                <w:rtl/>
                <w:lang w:eastAsia="ar" w:bidi="ar-MA"/>
              </w:rPr>
              <w:t xml:space="preserve">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tc>
        <w:tc>
          <w:tcPr>
            <w:tcW w:w="2269" w:type="dxa"/>
            <w:shd w:val="clear" w:color="auto" w:fill="auto"/>
          </w:tcPr>
          <w:p w14:paraId="16D39609" w14:textId="77777777" w:rsidR="00516771"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47450654" w14:textId="3E10B1FC" w:rsidR="00B705DC" w:rsidRPr="007A1913" w:rsidRDefault="00B705DC"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0DAF262E" w14:textId="38E0BF72" w:rsidR="00516771"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وقفة للتفكير</w:t>
            </w:r>
          </w:p>
          <w:p w14:paraId="7B6B0A7B" w14:textId="4DE9D2BF" w:rsidR="00B705DC" w:rsidRPr="007A1913" w:rsidRDefault="00B705DC"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أمثلة عملية</w:t>
            </w:r>
          </w:p>
          <w:p w14:paraId="21239781" w14:textId="7CA01799" w:rsidR="005359FB"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tc>
      </w:tr>
      <w:tr w:rsidR="005359FB" w:rsidRPr="007A1913" w14:paraId="58AAB14D" w14:textId="77777777" w:rsidTr="4B78762D">
        <w:trPr>
          <w:trHeight w:val="706"/>
        </w:trPr>
        <w:tc>
          <w:tcPr>
            <w:tcW w:w="1100" w:type="dxa"/>
            <w:shd w:val="clear" w:color="auto" w:fill="auto"/>
          </w:tcPr>
          <w:p w14:paraId="2E6FCEB7" w14:textId="1D35C8B7" w:rsidR="005359FB" w:rsidRPr="007A1913" w:rsidRDefault="00B705DC" w:rsidP="00B705DC">
            <w:pPr>
              <w:bidi/>
              <w:jc w:val="center"/>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5-6</w:t>
            </w:r>
          </w:p>
        </w:tc>
        <w:tc>
          <w:tcPr>
            <w:tcW w:w="2693" w:type="dxa"/>
            <w:shd w:val="clear" w:color="auto" w:fill="auto"/>
          </w:tcPr>
          <w:p w14:paraId="692918E3" w14:textId="249DD303" w:rsidR="005359FB" w:rsidRPr="007A1913" w:rsidRDefault="00C2104D" w:rsidP="005359FB">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أ2 </w:t>
            </w:r>
            <w:r w:rsidRPr="007A1913">
              <w:rPr>
                <w:rFonts w:ascii="Sakkal Majalla" w:eastAsia="Open Sans" w:hAnsi="Sakkal Majalla" w:cs="Sakkal Majalla"/>
                <w:sz w:val="26"/>
                <w:szCs w:val="26"/>
                <w:rtl/>
                <w:lang w:eastAsia="ar" w:bidi="ar-MA"/>
              </w:rPr>
              <w:t>التشغيل الآلي للقابض ومكوناته</w:t>
            </w:r>
          </w:p>
          <w:p w14:paraId="4264E51C" w14:textId="77777777" w:rsidR="002D0E11" w:rsidRPr="007A1913" w:rsidRDefault="002D0E11" w:rsidP="005359FB">
            <w:pPr>
              <w:pStyle w:val="Tabletext"/>
              <w:bidi/>
              <w:rPr>
                <w:rFonts w:ascii="Sakkal Majalla" w:hAnsi="Sakkal Majalla" w:cs="Sakkal Majalla"/>
                <w:sz w:val="26"/>
                <w:szCs w:val="26"/>
              </w:rPr>
            </w:pPr>
          </w:p>
          <w:p w14:paraId="125A0731" w14:textId="6DDEBF2D" w:rsidR="005359FB" w:rsidRPr="007A1913" w:rsidRDefault="005359FB" w:rsidP="005359FB">
            <w:pPr>
              <w:pStyle w:val="Tabletext"/>
              <w:bidi/>
              <w:rPr>
                <w:rFonts w:ascii="Sakkal Majalla" w:hAnsi="Sakkal Majalla" w:cs="Sakkal Majalla"/>
                <w:sz w:val="26"/>
                <w:szCs w:val="26"/>
              </w:rPr>
            </w:pPr>
          </w:p>
        </w:tc>
        <w:tc>
          <w:tcPr>
            <w:tcW w:w="1305" w:type="dxa"/>
            <w:shd w:val="clear" w:color="auto" w:fill="auto"/>
          </w:tcPr>
          <w:p w14:paraId="3288FE0C" w14:textId="77777777" w:rsidR="005359FB" w:rsidRPr="007A1913" w:rsidRDefault="007E73B6"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6ABC44C3" w14:textId="77777777" w:rsidR="003E3B02" w:rsidRPr="007A1913" w:rsidRDefault="003E3B02" w:rsidP="005359FB">
            <w:pPr>
              <w:pStyle w:val="Tabletext"/>
              <w:bidi/>
              <w:rPr>
                <w:rFonts w:ascii="Sakkal Majalla" w:hAnsi="Sakkal Majalla" w:cs="Sakkal Majalla"/>
                <w:sz w:val="26"/>
                <w:szCs w:val="26"/>
              </w:rPr>
            </w:pPr>
          </w:p>
          <w:p w14:paraId="22D2ABEF" w14:textId="45D23151" w:rsidR="003E3B02" w:rsidRPr="007A1913" w:rsidRDefault="003E3B02"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دراسة مستقلة</w:t>
            </w:r>
          </w:p>
        </w:tc>
        <w:tc>
          <w:tcPr>
            <w:tcW w:w="6776" w:type="dxa"/>
            <w:shd w:val="clear" w:color="auto" w:fill="auto"/>
          </w:tcPr>
          <w:p w14:paraId="07955BA2" w14:textId="21EAC43E" w:rsidR="000807EF" w:rsidRPr="007A1913" w:rsidRDefault="000807E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عرض المعلم:</w:t>
            </w:r>
            <w:r w:rsidRPr="007A1913">
              <w:rPr>
                <w:rFonts w:ascii="Sakkal Majalla" w:eastAsia="Open Sans" w:hAnsi="Sakkal Majalla" w:cs="Sakkal Majalla"/>
                <w:sz w:val="26"/>
                <w:szCs w:val="26"/>
                <w:rtl/>
                <w:lang w:eastAsia="ar" w:bidi="ar-MA"/>
              </w:rPr>
              <w:t xml:space="preserve"> شرح الأجزاء والتشغيل الآلي. تحديد الأخطاء الشائعة. يتناول المتعلمون موضوع النقاش الوارد في كتاب الطالب في ما يتعلق بالحذافة ومحول عزم الدوران.</w:t>
            </w:r>
          </w:p>
          <w:p w14:paraId="07E90F7A" w14:textId="0AE10882" w:rsidR="000807EF" w:rsidRPr="007A1913" w:rsidRDefault="000807E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اشرح تأثير تصميم القابض على نوع العزم مثل عدد أقراص القابض والقوة ونصف القطر ومعامل الاحتكاك.</w:t>
            </w:r>
          </w:p>
          <w:p w14:paraId="071AAE18" w14:textId="69B98186" w:rsidR="005359FB" w:rsidRPr="007A1913" w:rsidRDefault="006178C9" w:rsidP="00907520">
            <w:pPr>
              <w:pStyle w:val="Tabletextbullets"/>
              <w:numPr>
                <w:ilvl w:val="0"/>
                <w:numId w:val="4"/>
              </w:numPr>
              <w:bidi/>
              <w:spacing w:before="20" w:after="20"/>
              <w:rPr>
                <w:rFonts w:ascii="Sakkal Majalla" w:hAnsi="Sakkal Majalla" w:cs="Sakkal Majalla"/>
                <w:b/>
                <w:sz w:val="26"/>
                <w:szCs w:val="26"/>
              </w:rPr>
            </w:pPr>
            <w:r w:rsidRPr="007A1913">
              <w:rPr>
                <w:rFonts w:ascii="Sakkal Majalla" w:eastAsia="Open Sans" w:hAnsi="Sakkal Majalla" w:cs="Sakkal Majalla"/>
                <w:b/>
                <w:bCs/>
                <w:sz w:val="26"/>
                <w:szCs w:val="26"/>
                <w:rtl/>
                <w:lang w:eastAsia="ar" w:bidi="ar-MA"/>
              </w:rPr>
              <w:lastRenderedPageBreak/>
              <w:t xml:space="preserve">نشاط: </w:t>
            </w:r>
            <w:r w:rsidRPr="007A1913">
              <w:rPr>
                <w:rFonts w:ascii="Sakkal Majalla" w:eastAsia="Open Sans" w:hAnsi="Sakkal Majalla" w:cs="Sakkal Majalla"/>
                <w:sz w:val="26"/>
                <w:szCs w:val="26"/>
                <w:rtl/>
                <w:lang w:eastAsia="ar" w:bidi="ar-MA"/>
              </w:rPr>
              <w:t>زيارة ورشة عمل أو إجراء محاكاة لتوضيح الحركات المختلفة لأنظمة القابض ستفيد المتعلمين في هذه المرحلة.</w:t>
            </w:r>
          </w:p>
        </w:tc>
        <w:tc>
          <w:tcPr>
            <w:tcW w:w="2269" w:type="dxa"/>
            <w:shd w:val="clear" w:color="auto" w:fill="auto"/>
          </w:tcPr>
          <w:p w14:paraId="74892147" w14:textId="77777777" w:rsidR="00516771"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الصور الفوتوغرافية والنصوص التوضيحية</w:t>
            </w:r>
          </w:p>
          <w:p w14:paraId="4B527445" w14:textId="77777777" w:rsidR="00A80B67" w:rsidRPr="007A1913" w:rsidRDefault="00A80B67"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الرسوم البيانية والتوضيحات في كتاب الطالب</w:t>
            </w:r>
          </w:p>
          <w:p w14:paraId="22BD601E" w14:textId="77777777" w:rsidR="00516771"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735D2D95" w14:textId="764A30A9" w:rsidR="005359FB"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tc>
      </w:tr>
      <w:tr w:rsidR="00E71C73" w:rsidRPr="007A1913" w14:paraId="735C2189" w14:textId="77777777" w:rsidTr="4B78762D">
        <w:trPr>
          <w:trHeight w:val="706"/>
        </w:trPr>
        <w:tc>
          <w:tcPr>
            <w:tcW w:w="1100" w:type="dxa"/>
            <w:shd w:val="clear" w:color="auto" w:fill="auto"/>
          </w:tcPr>
          <w:p w14:paraId="5CB92B8D" w14:textId="773D6B8E" w:rsidR="00E71C73" w:rsidRPr="007A1913" w:rsidRDefault="00D42602" w:rsidP="00E71C73">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7-8</w:t>
            </w:r>
          </w:p>
        </w:tc>
        <w:tc>
          <w:tcPr>
            <w:tcW w:w="2693" w:type="dxa"/>
            <w:shd w:val="clear" w:color="auto" w:fill="auto"/>
          </w:tcPr>
          <w:p w14:paraId="46C8B436" w14:textId="71E7C35F" w:rsidR="00E71C73" w:rsidRPr="007A1913" w:rsidRDefault="00CF0CE4" w:rsidP="00E71C73">
            <w:pPr>
              <w:pStyle w:val="Tabletext"/>
              <w:bidi/>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أ3 </w:t>
            </w:r>
            <w:r w:rsidRPr="007A1913">
              <w:rPr>
                <w:rFonts w:ascii="Sakkal Majalla" w:eastAsia="Open Sans" w:hAnsi="Sakkal Majalla" w:cs="Sakkal Majalla"/>
                <w:sz w:val="26"/>
                <w:szCs w:val="26"/>
                <w:rtl/>
                <w:lang w:eastAsia="ar" w:bidi="ar-MA"/>
              </w:rPr>
              <w:t>مبادئ تشغيل أنظمة تحرير القابض</w:t>
            </w:r>
          </w:p>
        </w:tc>
        <w:tc>
          <w:tcPr>
            <w:tcW w:w="1305" w:type="dxa"/>
            <w:shd w:val="clear" w:color="auto" w:fill="auto"/>
          </w:tcPr>
          <w:p w14:paraId="6E67A7FB" w14:textId="77777777" w:rsidR="00E71C73" w:rsidRPr="007A1913" w:rsidRDefault="00CF0CE4"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74B9731D" w14:textId="77777777" w:rsidR="000D410D" w:rsidRPr="007A1913" w:rsidRDefault="000D410D" w:rsidP="00E71C73">
            <w:pPr>
              <w:pStyle w:val="Tabletext"/>
              <w:bidi/>
              <w:rPr>
                <w:rFonts w:ascii="Sakkal Majalla" w:hAnsi="Sakkal Majalla" w:cs="Sakkal Majalla"/>
                <w:sz w:val="26"/>
                <w:szCs w:val="26"/>
              </w:rPr>
            </w:pPr>
          </w:p>
          <w:p w14:paraId="3D043540" w14:textId="77777777" w:rsidR="000D410D" w:rsidRPr="007A1913" w:rsidRDefault="000D410D" w:rsidP="00E71C73">
            <w:pPr>
              <w:pStyle w:val="Tabletext"/>
              <w:bidi/>
              <w:rPr>
                <w:rFonts w:ascii="Sakkal Majalla" w:hAnsi="Sakkal Majalla" w:cs="Sakkal Majalla"/>
                <w:sz w:val="26"/>
                <w:szCs w:val="26"/>
              </w:rPr>
            </w:pPr>
          </w:p>
          <w:p w14:paraId="55EA6856" w14:textId="77777777" w:rsidR="000D410D" w:rsidRPr="007A1913" w:rsidRDefault="000D410D" w:rsidP="00E71C73">
            <w:pPr>
              <w:pStyle w:val="Tabletext"/>
              <w:bidi/>
              <w:rPr>
                <w:rFonts w:ascii="Sakkal Majalla" w:hAnsi="Sakkal Majalla" w:cs="Sakkal Majalla"/>
                <w:sz w:val="26"/>
                <w:szCs w:val="26"/>
              </w:rPr>
            </w:pPr>
          </w:p>
          <w:p w14:paraId="1CB65C5A" w14:textId="62CC76F8" w:rsidR="000D410D" w:rsidRPr="007A1913" w:rsidRDefault="000D410D"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جلسة مراجعة</w:t>
            </w:r>
          </w:p>
        </w:tc>
        <w:tc>
          <w:tcPr>
            <w:tcW w:w="6776" w:type="dxa"/>
            <w:shd w:val="clear" w:color="auto" w:fill="auto"/>
          </w:tcPr>
          <w:p w14:paraId="6237379D" w14:textId="71698683" w:rsidR="006D5213" w:rsidRPr="007A1913" w:rsidRDefault="004174EE"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وظيفة وتشغيل نظام تحرير القابض.  يمكن أن يتبع ذلك عرض تقديمي حول أهمية المكونات الصحيحة داخل أنظمة تحرير القابض.</w:t>
            </w:r>
          </w:p>
          <w:p w14:paraId="07D79611" w14:textId="34E3F5EE" w:rsidR="00E71C73"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يمكن للمتعلمين بعد ذلك العمل في مجموعات ثنائية للتحقيق في الخطأ المحدد وتقديم تقرير إلى المجموعة الرئيسة.</w:t>
            </w:r>
          </w:p>
          <w:p w14:paraId="7ADDDB2B" w14:textId="1B6D7567" w:rsidR="00525302" w:rsidRPr="007A1913" w:rsidRDefault="00525302"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استخدام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p w14:paraId="0FA1833F" w14:textId="0E3B6722" w:rsidR="009C66D4"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يتعين على المتعلمين بعد ذلك إجراء التمرين التقييمي 61.1 في كتاب الطالب. راجع إجابات المتعلمين عن التمرين التقييمي.</w:t>
            </w:r>
          </w:p>
          <w:p w14:paraId="1B01AF48" w14:textId="44AD5C0B" w:rsidR="00E71C73" w:rsidRPr="007A1913" w:rsidRDefault="00863F62"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مناقشة عامة ومناقشة في الصف الدراسي: </w:t>
            </w:r>
            <w:r w:rsidRPr="007A1913">
              <w:rPr>
                <w:rFonts w:ascii="Sakkal Majalla" w:eastAsia="Open Sans" w:hAnsi="Sakkal Majalla" w:cs="Sakkal Majalla"/>
                <w:sz w:val="26"/>
                <w:szCs w:val="26"/>
                <w:rtl/>
                <w:lang w:eastAsia="ar" w:bidi="ar-MA"/>
              </w:rPr>
              <w:t>يجب تعزيز استيعاب المفاهيم الأساسية باستمرار في كل جزء من أجزاء نتاج التعلم هذا.</w:t>
            </w:r>
          </w:p>
        </w:tc>
        <w:tc>
          <w:tcPr>
            <w:tcW w:w="2269" w:type="dxa"/>
            <w:shd w:val="clear" w:color="auto" w:fill="auto"/>
          </w:tcPr>
          <w:p w14:paraId="2AC48B13"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51181079"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233CD11E"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p w14:paraId="2AAE14AE" w14:textId="2ABB49D2" w:rsidR="00E71C73"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tc>
      </w:tr>
      <w:tr w:rsidR="002A51E9" w:rsidRPr="007A1913" w14:paraId="57FB6C24" w14:textId="77777777" w:rsidTr="00717B12">
        <w:trPr>
          <w:trHeight w:val="409"/>
        </w:trPr>
        <w:tc>
          <w:tcPr>
            <w:tcW w:w="14143" w:type="dxa"/>
            <w:gridSpan w:val="5"/>
            <w:shd w:val="clear" w:color="auto" w:fill="DEEAF6"/>
            <w:vAlign w:val="center"/>
          </w:tcPr>
          <w:p w14:paraId="472B0213" w14:textId="1294F40E" w:rsidR="002A51E9" w:rsidRPr="00947998" w:rsidRDefault="002A51E9" w:rsidP="00973B23">
            <w:pPr>
              <w:pStyle w:val="Learningaimtopic"/>
              <w:bidi/>
              <w:rPr>
                <w:rFonts w:ascii="Sakkal Majalla" w:hAnsi="Sakkal Majalla" w:cs="Sakkal Majalla"/>
                <w:b w:val="0"/>
                <w:bCs/>
                <w:sz w:val="26"/>
                <w:szCs w:val="26"/>
              </w:rPr>
            </w:pPr>
            <w:r w:rsidRPr="00947998">
              <w:rPr>
                <w:rFonts w:ascii="Sakkal Majalla" w:eastAsia="Open Sans" w:hAnsi="Sakkal Majalla" w:cs="Sakkal Majalla"/>
                <w:b w:val="0"/>
                <w:bCs/>
                <w:sz w:val="26"/>
                <w:szCs w:val="26"/>
                <w:rtl/>
                <w:lang w:eastAsia="ar" w:bidi="ar-MA"/>
              </w:rPr>
              <w:t>نتاج التعلم ب: فهم تشغيل صندوق التروس في المركبات الخفيفة ووظيفة مكوناته الرئيسة</w:t>
            </w:r>
          </w:p>
        </w:tc>
      </w:tr>
      <w:tr w:rsidR="00E71C73" w:rsidRPr="007A1913" w14:paraId="11331D30" w14:textId="77777777" w:rsidTr="4B78762D">
        <w:trPr>
          <w:trHeight w:val="706"/>
        </w:trPr>
        <w:tc>
          <w:tcPr>
            <w:tcW w:w="1100" w:type="dxa"/>
            <w:shd w:val="clear" w:color="auto" w:fill="auto"/>
          </w:tcPr>
          <w:p w14:paraId="304BB9C9" w14:textId="13F48275" w:rsidR="002301C8" w:rsidRPr="007A1913" w:rsidRDefault="002301C8" w:rsidP="00E71C73">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9-10</w:t>
            </w:r>
          </w:p>
        </w:tc>
        <w:tc>
          <w:tcPr>
            <w:tcW w:w="2693" w:type="dxa"/>
            <w:shd w:val="clear" w:color="auto" w:fill="auto"/>
          </w:tcPr>
          <w:p w14:paraId="6423102F" w14:textId="17C10EC6" w:rsidR="00E71C73" w:rsidRPr="007A1913" w:rsidRDefault="0055283A" w:rsidP="00E71C73">
            <w:pPr>
              <w:pStyle w:val="Tabletext"/>
              <w:bidi/>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ب1 </w:t>
            </w:r>
            <w:r w:rsidRPr="007A1913">
              <w:rPr>
                <w:rFonts w:ascii="Sakkal Majalla" w:eastAsia="Open Sans" w:hAnsi="Sakkal Majalla" w:cs="Sakkal Majalla"/>
                <w:sz w:val="26"/>
                <w:szCs w:val="26"/>
                <w:rtl/>
                <w:lang w:eastAsia="ar" w:bidi="ar-MA"/>
              </w:rPr>
              <w:t>أنواع صناديق التروس</w:t>
            </w:r>
          </w:p>
        </w:tc>
        <w:tc>
          <w:tcPr>
            <w:tcW w:w="1305" w:type="dxa"/>
            <w:shd w:val="clear" w:color="auto" w:fill="auto"/>
          </w:tcPr>
          <w:p w14:paraId="00572EEF" w14:textId="77777777" w:rsidR="00E71C73" w:rsidRPr="007A1913" w:rsidRDefault="00416F15"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251AD23B" w14:textId="77777777" w:rsidR="00205346" w:rsidRPr="007A1913" w:rsidRDefault="00205346" w:rsidP="00E71C73">
            <w:pPr>
              <w:pStyle w:val="Tabletext"/>
              <w:bidi/>
              <w:rPr>
                <w:rFonts w:ascii="Sakkal Majalla" w:hAnsi="Sakkal Majalla" w:cs="Sakkal Majalla"/>
                <w:sz w:val="26"/>
                <w:szCs w:val="26"/>
              </w:rPr>
            </w:pPr>
          </w:p>
          <w:p w14:paraId="44FBD943" w14:textId="77777777" w:rsidR="00205346" w:rsidRPr="007A1913" w:rsidRDefault="00205346" w:rsidP="00E71C73">
            <w:pPr>
              <w:pStyle w:val="Tabletext"/>
              <w:bidi/>
              <w:rPr>
                <w:rFonts w:ascii="Sakkal Majalla" w:hAnsi="Sakkal Majalla" w:cs="Sakkal Majalla"/>
                <w:sz w:val="26"/>
                <w:szCs w:val="26"/>
              </w:rPr>
            </w:pPr>
          </w:p>
          <w:p w14:paraId="55940963" w14:textId="77777777" w:rsidR="00205346" w:rsidRPr="007A1913" w:rsidRDefault="00205346" w:rsidP="00E71C73">
            <w:pPr>
              <w:pStyle w:val="Tabletext"/>
              <w:bidi/>
              <w:rPr>
                <w:rFonts w:ascii="Sakkal Majalla" w:hAnsi="Sakkal Majalla" w:cs="Sakkal Majalla"/>
                <w:sz w:val="26"/>
                <w:szCs w:val="26"/>
              </w:rPr>
            </w:pPr>
          </w:p>
          <w:p w14:paraId="3030D5CF" w14:textId="6156C1D7" w:rsidR="00205346" w:rsidRPr="007A1913" w:rsidRDefault="00205346"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دراسة مستقلة</w:t>
            </w:r>
          </w:p>
        </w:tc>
        <w:tc>
          <w:tcPr>
            <w:tcW w:w="6776" w:type="dxa"/>
            <w:shd w:val="clear" w:color="auto" w:fill="auto"/>
          </w:tcPr>
          <w:p w14:paraId="06FE1C8E" w14:textId="066BEEBF" w:rsidR="00561550"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عرض المعلم:</w:t>
            </w:r>
            <w:r w:rsidRPr="007A1913">
              <w:rPr>
                <w:rFonts w:ascii="Sakkal Majalla" w:eastAsia="Open Sans" w:hAnsi="Sakkal Majalla" w:cs="Sakkal Majalla"/>
                <w:sz w:val="26"/>
                <w:szCs w:val="26"/>
                <w:rtl/>
                <w:lang w:eastAsia="ar" w:bidi="ar-MA"/>
              </w:rPr>
              <w:t xml:space="preserve"> تقديم نتاج التعلم ب1 باستعراض الأنواع المختلفة لصناديق التروس التي تُستخدم عادةً في المركبات الخفيفة. تعريف المتعلمين بمصطلحات المرحلة الواحدة والمرحلة المزدوجة ونسب التروس والشبك المنزلق والثابت. يحتوي كتاب الطالب على مخططات ونشاط مناقشة لشرح هذه المصطلحات باستفاضة.</w:t>
            </w:r>
          </w:p>
          <w:p w14:paraId="5D9A1E25" w14:textId="06322865" w:rsidR="00561550"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 xml:space="preserve">يحقق المتعلمون في وظائف أحد المصطلحات المذكورة ويقدمون تقريرًا للمجموعة الرئيسة. </w:t>
            </w:r>
          </w:p>
          <w:p w14:paraId="5C872DE7" w14:textId="6824E0C2" w:rsidR="00E71C73"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 xml:space="preserve">عرض المعلم: </w:t>
            </w:r>
            <w:r w:rsidRPr="007A1913">
              <w:rPr>
                <w:rFonts w:ascii="Sakkal Majalla" w:eastAsia="Open Sans" w:hAnsi="Sakkal Majalla" w:cs="Sakkal Majalla"/>
                <w:sz w:val="26"/>
                <w:szCs w:val="26"/>
                <w:rtl/>
                <w:lang w:eastAsia="ar" w:bidi="ar-MA"/>
              </w:rPr>
              <w:t>قدِّم تخطيطات صندوق التروس. يمكن للمتعلمين زيارة ورشة العمل للتحقق من مختلف مواضع صناديق التروس.</w:t>
            </w:r>
          </w:p>
        </w:tc>
        <w:tc>
          <w:tcPr>
            <w:tcW w:w="2269" w:type="dxa"/>
            <w:shd w:val="clear" w:color="auto" w:fill="auto"/>
          </w:tcPr>
          <w:p w14:paraId="6E0BCAB0"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الصور الفوتوغرافية والنصوص التوضيحية</w:t>
            </w:r>
          </w:p>
          <w:p w14:paraId="76A2F811" w14:textId="77777777" w:rsidR="00A80901" w:rsidRPr="007A1913" w:rsidRDefault="00A8090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556BB421"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48F8F09A" w14:textId="5472774D" w:rsidR="00E71C73"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دراسات الحالة</w:t>
            </w:r>
          </w:p>
        </w:tc>
      </w:tr>
      <w:tr w:rsidR="00E71C73" w:rsidRPr="007A1913" w14:paraId="5AD01A91" w14:textId="77777777" w:rsidTr="4B78762D">
        <w:trPr>
          <w:trHeight w:val="706"/>
        </w:trPr>
        <w:tc>
          <w:tcPr>
            <w:tcW w:w="1100" w:type="dxa"/>
            <w:shd w:val="clear" w:color="auto" w:fill="auto"/>
          </w:tcPr>
          <w:p w14:paraId="32178FEB" w14:textId="6B6096F0" w:rsidR="002301C8" w:rsidRPr="007A1913" w:rsidRDefault="002301C8" w:rsidP="006178C9">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11-13</w:t>
            </w:r>
          </w:p>
        </w:tc>
        <w:tc>
          <w:tcPr>
            <w:tcW w:w="2693" w:type="dxa"/>
            <w:shd w:val="clear" w:color="auto" w:fill="auto"/>
          </w:tcPr>
          <w:p w14:paraId="4CF8F5C0" w14:textId="69C6B6C5" w:rsidR="00E71C73" w:rsidRPr="007A1913" w:rsidRDefault="008A19C7" w:rsidP="00E71C73">
            <w:pPr>
              <w:pStyle w:val="Tabletext"/>
              <w:bidi/>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ب2 </w:t>
            </w:r>
            <w:r w:rsidRPr="007A1913">
              <w:rPr>
                <w:rFonts w:ascii="Sakkal Majalla" w:eastAsia="Open Sans" w:hAnsi="Sakkal Majalla" w:cs="Sakkal Majalla"/>
                <w:sz w:val="26"/>
                <w:szCs w:val="26"/>
                <w:rtl/>
                <w:lang w:eastAsia="ar" w:bidi="ar-MA"/>
              </w:rPr>
              <w:t>تشغيل</w:t>
            </w:r>
            <w:r w:rsidRPr="007A1913">
              <w:rPr>
                <w:rFonts w:ascii="Sakkal Majalla" w:eastAsia="Open Sans" w:hAnsi="Sakkal Majalla" w:cs="Sakkal Majalla"/>
                <w:b/>
                <w:bCs/>
                <w:sz w:val="26"/>
                <w:szCs w:val="26"/>
                <w:rtl/>
                <w:lang w:eastAsia="ar" w:bidi="ar-MA"/>
              </w:rPr>
              <w:t xml:space="preserve"> </w:t>
            </w:r>
            <w:r w:rsidRPr="007A1913">
              <w:rPr>
                <w:rFonts w:ascii="Sakkal Majalla" w:eastAsia="Open Sans" w:hAnsi="Sakkal Majalla" w:cs="Sakkal Majalla"/>
                <w:sz w:val="26"/>
                <w:szCs w:val="26"/>
                <w:rtl/>
                <w:lang w:eastAsia="ar" w:bidi="ar-MA"/>
              </w:rPr>
              <w:t>صندوق التروس اليدوي ومكوناته</w:t>
            </w:r>
          </w:p>
        </w:tc>
        <w:tc>
          <w:tcPr>
            <w:tcW w:w="1305" w:type="dxa"/>
            <w:shd w:val="clear" w:color="auto" w:fill="auto"/>
          </w:tcPr>
          <w:p w14:paraId="26236F65" w14:textId="77777777" w:rsidR="00E71C73" w:rsidRPr="007A1913" w:rsidRDefault="000D410D"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6E93317D" w14:textId="77777777" w:rsidR="00205346" w:rsidRPr="007A1913" w:rsidRDefault="00205346" w:rsidP="00E71C73">
            <w:pPr>
              <w:pStyle w:val="Tabletext"/>
              <w:bidi/>
              <w:rPr>
                <w:rFonts w:ascii="Sakkal Majalla" w:hAnsi="Sakkal Majalla" w:cs="Sakkal Majalla"/>
                <w:sz w:val="26"/>
                <w:szCs w:val="26"/>
              </w:rPr>
            </w:pPr>
          </w:p>
          <w:p w14:paraId="36850849" w14:textId="77777777" w:rsidR="00205346" w:rsidRPr="007A1913" w:rsidRDefault="00205346" w:rsidP="00E71C73">
            <w:pPr>
              <w:pStyle w:val="Tabletext"/>
              <w:bidi/>
              <w:rPr>
                <w:rFonts w:ascii="Sakkal Majalla" w:hAnsi="Sakkal Majalla" w:cs="Sakkal Majalla"/>
                <w:sz w:val="26"/>
                <w:szCs w:val="26"/>
              </w:rPr>
            </w:pPr>
          </w:p>
          <w:p w14:paraId="74A3CCCB" w14:textId="77777777" w:rsidR="00205346" w:rsidRPr="007A1913" w:rsidRDefault="00205346" w:rsidP="00E71C73">
            <w:pPr>
              <w:pStyle w:val="Tabletext"/>
              <w:bidi/>
              <w:rPr>
                <w:rFonts w:ascii="Sakkal Majalla" w:hAnsi="Sakkal Majalla" w:cs="Sakkal Majalla"/>
                <w:sz w:val="26"/>
                <w:szCs w:val="26"/>
              </w:rPr>
            </w:pPr>
          </w:p>
          <w:p w14:paraId="21DF694D" w14:textId="77777777" w:rsidR="00205346" w:rsidRPr="007A1913" w:rsidRDefault="00205346" w:rsidP="00E71C73">
            <w:pPr>
              <w:pStyle w:val="Tabletext"/>
              <w:bidi/>
              <w:rPr>
                <w:rFonts w:ascii="Sakkal Majalla" w:hAnsi="Sakkal Majalla" w:cs="Sakkal Majalla"/>
                <w:sz w:val="26"/>
                <w:szCs w:val="26"/>
              </w:rPr>
            </w:pPr>
          </w:p>
          <w:p w14:paraId="2E35824D" w14:textId="77777777" w:rsidR="00205346" w:rsidRPr="007A1913" w:rsidRDefault="00205346"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دراسة مستقلة</w:t>
            </w:r>
          </w:p>
          <w:p w14:paraId="05F89641" w14:textId="190CB2A1" w:rsidR="00205346" w:rsidRPr="007A1913" w:rsidRDefault="00205346" w:rsidP="00E71C73">
            <w:pPr>
              <w:pStyle w:val="Tabletext"/>
              <w:bidi/>
              <w:rPr>
                <w:rFonts w:ascii="Sakkal Majalla" w:hAnsi="Sakkal Majalla" w:cs="Sakkal Majalla"/>
                <w:sz w:val="26"/>
                <w:szCs w:val="26"/>
              </w:rPr>
            </w:pPr>
          </w:p>
        </w:tc>
        <w:tc>
          <w:tcPr>
            <w:tcW w:w="6776" w:type="dxa"/>
            <w:shd w:val="clear" w:color="auto" w:fill="auto"/>
          </w:tcPr>
          <w:p w14:paraId="55553CD1" w14:textId="46EAF5E6" w:rsidR="00E140FD"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قدِّم نتاج التعلم ب2 بشرح التروس المستخدمة في المركبات الخفيفة.</w:t>
            </w:r>
          </w:p>
          <w:p w14:paraId="77C0C817" w14:textId="0089A55D" w:rsidR="006D1007" w:rsidRPr="007A1913" w:rsidRDefault="004054A3"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أساسيات تشغيل صندوق التروس.</w:t>
            </w:r>
          </w:p>
          <w:p w14:paraId="280E16FB" w14:textId="39FCBAA5" w:rsidR="009C32DC" w:rsidRPr="007A1913" w:rsidRDefault="006D1007"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 xml:space="preserve">قدِّم المكونات مثل ترتيبات المحامل والأعمدة والغلاف وذراع نقل السرعة وموانع التسريب. يمكن للمتعلمين بعد ذلك التحقق من التروس المختلفة ونسب التروس من خلال العمل في مجموعات صغيرة وتقديم ملاحظاتهم للمجموعات الرئيسة. </w:t>
            </w:r>
          </w:p>
          <w:p w14:paraId="765FF4B5" w14:textId="16F9BB4F" w:rsidR="00DD48A3" w:rsidRPr="007A1913" w:rsidRDefault="006D465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اشرح اختيار التروس والتعشيق. يحقق المتعلمون في ترتيبات موانع التسريب وإجراءات منع التسريب.</w:t>
            </w:r>
          </w:p>
          <w:p w14:paraId="146BAB7F" w14:textId="092EA308" w:rsidR="00E71C73" w:rsidRPr="007A1913" w:rsidRDefault="00AC1B2C"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العمل على دراسة حالة حول طرق التشحيم في كتاب الطالب.</w:t>
            </w:r>
          </w:p>
          <w:p w14:paraId="2CA8E460" w14:textId="67147553" w:rsidR="00E71C73" w:rsidRPr="007A1913" w:rsidRDefault="004D43A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استخدام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tc>
        <w:tc>
          <w:tcPr>
            <w:tcW w:w="2269" w:type="dxa"/>
            <w:shd w:val="clear" w:color="auto" w:fill="auto"/>
          </w:tcPr>
          <w:p w14:paraId="176CF82A"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4A7920C6"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23EB2AA4"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p w14:paraId="0FCF9FD6" w14:textId="2B338872"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664E0985" w14:textId="1CFA7DD3" w:rsidR="00E71C73" w:rsidRPr="007A1913" w:rsidRDefault="00E71C73" w:rsidP="00973B23">
            <w:pPr>
              <w:pStyle w:val="Tabletextbullets"/>
              <w:numPr>
                <w:ilvl w:val="0"/>
                <w:numId w:val="0"/>
              </w:numPr>
              <w:bidi/>
              <w:rPr>
                <w:rFonts w:ascii="Sakkal Majalla" w:hAnsi="Sakkal Majalla" w:cs="Sakkal Majalla"/>
                <w:sz w:val="26"/>
                <w:szCs w:val="26"/>
              </w:rPr>
            </w:pPr>
          </w:p>
        </w:tc>
      </w:tr>
      <w:tr w:rsidR="00E71C73" w:rsidRPr="007A1913" w14:paraId="5C2E5525" w14:textId="77777777" w:rsidTr="4B78762D">
        <w:trPr>
          <w:trHeight w:val="706"/>
        </w:trPr>
        <w:tc>
          <w:tcPr>
            <w:tcW w:w="1100" w:type="dxa"/>
            <w:tcBorders>
              <w:bottom w:val="single" w:sz="4" w:space="0" w:color="auto"/>
            </w:tcBorders>
            <w:shd w:val="clear" w:color="auto" w:fill="auto"/>
          </w:tcPr>
          <w:p w14:paraId="4993D0B5" w14:textId="462C45A2" w:rsidR="002301C8" w:rsidRPr="007A1913" w:rsidRDefault="002301C8" w:rsidP="00E71C73">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14-16</w:t>
            </w:r>
          </w:p>
        </w:tc>
        <w:tc>
          <w:tcPr>
            <w:tcW w:w="2693" w:type="dxa"/>
            <w:tcBorders>
              <w:bottom w:val="single" w:sz="4" w:space="0" w:color="auto"/>
            </w:tcBorders>
            <w:shd w:val="clear" w:color="auto" w:fill="auto"/>
          </w:tcPr>
          <w:p w14:paraId="1264BDD9" w14:textId="77777777" w:rsidR="00194708" w:rsidRPr="007A1913" w:rsidRDefault="00194708" w:rsidP="00194708">
            <w:pPr>
              <w:pStyle w:val="Tabletext"/>
              <w:bidi/>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ب3 </w:t>
            </w:r>
            <w:r w:rsidRPr="007A1913">
              <w:rPr>
                <w:rFonts w:ascii="Sakkal Majalla" w:eastAsia="Open Sans" w:hAnsi="Sakkal Majalla" w:cs="Sakkal Majalla"/>
                <w:sz w:val="26"/>
                <w:szCs w:val="26"/>
                <w:rtl/>
                <w:lang w:eastAsia="ar" w:bidi="ar-MA"/>
              </w:rPr>
              <w:t>مبادئ تشغيل صناديق التروس الآلية</w:t>
            </w:r>
          </w:p>
          <w:p w14:paraId="46BA7A3C" w14:textId="0C2ABDB6" w:rsidR="00E71C73" w:rsidRPr="007A1913" w:rsidRDefault="00E71C73" w:rsidP="00E71C73">
            <w:pPr>
              <w:pStyle w:val="Tabletext"/>
              <w:bidi/>
              <w:rPr>
                <w:rFonts w:ascii="Sakkal Majalla" w:hAnsi="Sakkal Majalla" w:cs="Sakkal Majalla"/>
                <w:b/>
                <w:bCs/>
                <w:sz w:val="26"/>
                <w:szCs w:val="26"/>
              </w:rPr>
            </w:pPr>
          </w:p>
        </w:tc>
        <w:tc>
          <w:tcPr>
            <w:tcW w:w="1305" w:type="dxa"/>
            <w:tcBorders>
              <w:bottom w:val="single" w:sz="4" w:space="0" w:color="auto"/>
            </w:tcBorders>
            <w:shd w:val="clear" w:color="auto" w:fill="auto"/>
          </w:tcPr>
          <w:p w14:paraId="16DEB558" w14:textId="77777777" w:rsidR="00E71C73" w:rsidRPr="007A1913" w:rsidRDefault="000D410D"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379963F9" w14:textId="77777777" w:rsidR="00205346" w:rsidRPr="007A1913" w:rsidRDefault="00205346" w:rsidP="00E71C73">
            <w:pPr>
              <w:pStyle w:val="Tabletext"/>
              <w:bidi/>
              <w:rPr>
                <w:rFonts w:ascii="Sakkal Majalla" w:hAnsi="Sakkal Majalla" w:cs="Sakkal Majalla"/>
                <w:sz w:val="26"/>
                <w:szCs w:val="26"/>
              </w:rPr>
            </w:pPr>
          </w:p>
          <w:p w14:paraId="2EE2AB80" w14:textId="057F91AD" w:rsidR="00205346" w:rsidRPr="007A1913" w:rsidRDefault="000A43E6"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دراسة مستقلة</w:t>
            </w:r>
          </w:p>
          <w:p w14:paraId="7DBA9F05" w14:textId="77777777" w:rsidR="00E323C4" w:rsidRPr="007A1913" w:rsidRDefault="00E323C4" w:rsidP="00E71C73">
            <w:pPr>
              <w:pStyle w:val="Tabletext"/>
              <w:bidi/>
              <w:rPr>
                <w:rFonts w:ascii="Sakkal Majalla" w:hAnsi="Sakkal Majalla" w:cs="Sakkal Majalla"/>
                <w:sz w:val="26"/>
                <w:szCs w:val="26"/>
              </w:rPr>
            </w:pPr>
          </w:p>
          <w:p w14:paraId="7AF01866" w14:textId="4EE85D0C" w:rsidR="00E323C4" w:rsidRPr="007A1913" w:rsidRDefault="00A33383" w:rsidP="00E71C73">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جلسة مراجعة</w:t>
            </w:r>
          </w:p>
        </w:tc>
        <w:tc>
          <w:tcPr>
            <w:tcW w:w="6776" w:type="dxa"/>
            <w:tcBorders>
              <w:bottom w:val="single" w:sz="4" w:space="0" w:color="auto"/>
            </w:tcBorders>
            <w:shd w:val="clear" w:color="auto" w:fill="auto"/>
          </w:tcPr>
          <w:p w14:paraId="752853EF" w14:textId="3652837B" w:rsidR="00E778B4" w:rsidRPr="007A1913" w:rsidRDefault="00E778B4"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تشغيل وتدفق القدرة في الأنظمة الآلية وناقل الحركة المتغير باستمرار. جلسة عملية للمتعلمين لاستكشاف مختلف مكونات ناقل الحركة الآلي.</w:t>
            </w:r>
          </w:p>
          <w:p w14:paraId="30A65C76" w14:textId="523B3421" w:rsidR="00FD415B" w:rsidRPr="007A1913" w:rsidRDefault="000B5934"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وظيفة المكونات الهيدروليكية الرئيسة</w:t>
            </w:r>
            <w:r w:rsidRPr="007A1913">
              <w:rPr>
                <w:rFonts w:ascii="Sakkal Majalla" w:eastAsia="Open Sans" w:hAnsi="Sakkal Majalla" w:cs="Sakkal Majalla"/>
                <w:b/>
                <w:bCs/>
                <w:sz w:val="26"/>
                <w:szCs w:val="26"/>
                <w:rtl/>
                <w:lang w:eastAsia="ar" w:bidi="ar-MA"/>
              </w:rPr>
              <w:t xml:space="preserve">. </w:t>
            </w:r>
            <w:r w:rsidRPr="007A1913">
              <w:rPr>
                <w:rFonts w:ascii="Sakkal Majalla" w:eastAsia="Open Sans" w:hAnsi="Sakkal Majalla" w:cs="Sakkal Majalla"/>
                <w:sz w:val="26"/>
                <w:szCs w:val="26"/>
                <w:rtl/>
                <w:lang w:eastAsia="ar" w:bidi="ar-MA"/>
              </w:rPr>
              <w:t>جلسة عملية لمقارنة الأنظمة الآلية التقليدية مع أنظمة نقل الحركة المتغيرة باستمرار.</w:t>
            </w:r>
          </w:p>
          <w:p w14:paraId="4BF2B3F1" w14:textId="1199D4E2" w:rsidR="001C13E9" w:rsidRPr="007A1913" w:rsidRDefault="001C13E9"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مناقشة عامة ومناقشة في الصف الدراسي: </w:t>
            </w:r>
            <w:r w:rsidRPr="007A1913">
              <w:rPr>
                <w:rFonts w:ascii="Sakkal Majalla" w:eastAsia="Open Sans" w:hAnsi="Sakkal Majalla" w:cs="Sakkal Majalla"/>
                <w:sz w:val="26"/>
                <w:szCs w:val="26"/>
                <w:rtl/>
                <w:lang w:eastAsia="ar" w:bidi="ar-MA"/>
              </w:rPr>
              <w:t>تعزيز استيعاب المفاهيم الرئيسة في كل جزء من أجزاء نتاج التعلم هذا.</w:t>
            </w:r>
          </w:p>
          <w:p w14:paraId="67E501A1" w14:textId="6F44963B" w:rsidR="00E71C73" w:rsidRPr="007A1913" w:rsidRDefault="002F0B3B"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يتعين على المتعلمين بعد ذلك إجراء التمرين التقييمي 67.2 في كتاب الطالب. راجع إجابات المتعلمين عن التمرين التقييمي.</w:t>
            </w:r>
          </w:p>
        </w:tc>
        <w:tc>
          <w:tcPr>
            <w:tcW w:w="2269" w:type="dxa"/>
            <w:tcBorders>
              <w:bottom w:val="single" w:sz="4" w:space="0" w:color="auto"/>
            </w:tcBorders>
            <w:shd w:val="clear" w:color="auto" w:fill="auto"/>
          </w:tcPr>
          <w:p w14:paraId="3554DC74"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139A2296"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1B2DA32B"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p w14:paraId="40D977D2" w14:textId="71D68CE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577C7200" w14:textId="4BC1DE4F" w:rsidR="00E71C73" w:rsidRPr="007A1913" w:rsidRDefault="00E71C73" w:rsidP="00973B23">
            <w:pPr>
              <w:pStyle w:val="Tabletextbullets"/>
              <w:numPr>
                <w:ilvl w:val="0"/>
                <w:numId w:val="0"/>
              </w:numPr>
              <w:bidi/>
              <w:rPr>
                <w:rFonts w:ascii="Sakkal Majalla" w:hAnsi="Sakkal Majalla" w:cs="Sakkal Majalla"/>
                <w:sz w:val="26"/>
                <w:szCs w:val="26"/>
              </w:rPr>
            </w:pPr>
          </w:p>
        </w:tc>
      </w:tr>
      <w:tr w:rsidR="002A51E9" w:rsidRPr="007A1913" w14:paraId="57975F2E" w14:textId="77777777" w:rsidTr="00717B12">
        <w:trPr>
          <w:trHeight w:val="409"/>
        </w:trPr>
        <w:tc>
          <w:tcPr>
            <w:tcW w:w="14143" w:type="dxa"/>
            <w:gridSpan w:val="5"/>
            <w:shd w:val="clear" w:color="auto" w:fill="DEEAF6"/>
            <w:vAlign w:val="center"/>
          </w:tcPr>
          <w:p w14:paraId="7CDD79D2" w14:textId="3CF7524C" w:rsidR="002A51E9" w:rsidRPr="00CA5E77" w:rsidRDefault="002A51E9" w:rsidP="00CA5E77">
            <w:pPr>
              <w:pStyle w:val="Learningaimtopic"/>
              <w:keepNext/>
              <w:keepLines/>
              <w:bidi/>
              <w:rPr>
                <w:rFonts w:ascii="Sakkal Majalla" w:hAnsi="Sakkal Majalla" w:cs="Sakkal Majalla"/>
                <w:b w:val="0"/>
                <w:bCs/>
                <w:sz w:val="26"/>
                <w:szCs w:val="26"/>
              </w:rPr>
            </w:pPr>
            <w:r w:rsidRPr="00CA5E77">
              <w:rPr>
                <w:rFonts w:ascii="Sakkal Majalla" w:eastAsia="Open Sans" w:hAnsi="Sakkal Majalla" w:cs="Sakkal Majalla"/>
                <w:b w:val="0"/>
                <w:bCs/>
                <w:sz w:val="26"/>
                <w:szCs w:val="26"/>
                <w:rtl/>
                <w:lang w:eastAsia="ar" w:bidi="ar-MA"/>
              </w:rPr>
              <w:lastRenderedPageBreak/>
              <w:t>نتاج التعلم ج: فهم طريقة تشغيل نظام مجموعة الدفع وناقل الحركة النهائي في المركبات الخفيفة ووظيفة مكوناتهما الرئيسة</w:t>
            </w:r>
          </w:p>
        </w:tc>
      </w:tr>
      <w:tr w:rsidR="00720B18" w:rsidRPr="007A1913" w14:paraId="6C81EBD7" w14:textId="77777777" w:rsidTr="4B78762D">
        <w:trPr>
          <w:trHeight w:val="350"/>
        </w:trPr>
        <w:tc>
          <w:tcPr>
            <w:tcW w:w="1100" w:type="dxa"/>
            <w:shd w:val="clear" w:color="auto" w:fill="auto"/>
          </w:tcPr>
          <w:p w14:paraId="2813A312" w14:textId="28997AB8" w:rsidR="007976BB" w:rsidRPr="007A1913" w:rsidRDefault="007976BB" w:rsidP="00720B18">
            <w:pPr>
              <w:pStyle w:val="Lessonnumber"/>
              <w:bidi/>
              <w:rPr>
                <w:rFonts w:ascii="Sakkal Majalla" w:hAnsi="Sakkal Majalla" w:cs="Sakkal Majalla"/>
                <w:sz w:val="26"/>
                <w:szCs w:val="26"/>
                <w:highlight w:val="lightGray"/>
              </w:rPr>
            </w:pPr>
            <w:r w:rsidRPr="007A1913">
              <w:rPr>
                <w:rFonts w:ascii="Sakkal Majalla" w:eastAsia="Open Sans" w:hAnsi="Sakkal Majalla" w:cs="Sakkal Majalla"/>
                <w:sz w:val="26"/>
                <w:szCs w:val="26"/>
                <w:rtl/>
                <w:lang w:eastAsia="ar" w:bidi="ar-MA"/>
              </w:rPr>
              <w:t>17-18</w:t>
            </w:r>
          </w:p>
        </w:tc>
        <w:tc>
          <w:tcPr>
            <w:tcW w:w="2693" w:type="dxa"/>
            <w:shd w:val="clear" w:color="auto" w:fill="auto"/>
          </w:tcPr>
          <w:p w14:paraId="1463AE67" w14:textId="594E36CF" w:rsidR="00720B18" w:rsidRPr="007A1913" w:rsidRDefault="005B1996" w:rsidP="00720B18">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ج1 </w:t>
            </w:r>
            <w:r w:rsidRPr="007A1913">
              <w:rPr>
                <w:rFonts w:ascii="Sakkal Majalla" w:eastAsia="Open Sans" w:hAnsi="Sakkal Majalla" w:cs="Sakkal Majalla"/>
                <w:sz w:val="26"/>
                <w:szCs w:val="26"/>
                <w:rtl/>
                <w:lang w:eastAsia="ar" w:bidi="ar-MA"/>
              </w:rPr>
              <w:t>تشغيل نظام مجموعة الدفع ومكوناته</w:t>
            </w:r>
          </w:p>
        </w:tc>
        <w:tc>
          <w:tcPr>
            <w:tcW w:w="1305" w:type="dxa"/>
            <w:shd w:val="clear" w:color="auto" w:fill="auto"/>
          </w:tcPr>
          <w:p w14:paraId="0CC2BFA7" w14:textId="49FAED7C" w:rsidR="00720B18" w:rsidRPr="007A1913" w:rsidRDefault="005B1996" w:rsidP="00720B18">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7A01FA5" w14:textId="7BA7021D" w:rsidR="005B1996" w:rsidRPr="007A1913" w:rsidRDefault="005B1996"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عرض المعلم:</w:t>
            </w:r>
            <w:r w:rsidRPr="007A1913">
              <w:rPr>
                <w:rFonts w:ascii="Sakkal Majalla" w:eastAsia="Open Sans" w:hAnsi="Sakkal Majalla" w:cs="Sakkal Majalla"/>
                <w:sz w:val="26"/>
                <w:szCs w:val="26"/>
                <w:rtl/>
                <w:lang w:eastAsia="ar" w:bidi="ar-MA"/>
              </w:rPr>
              <w:t xml:space="preserve"> قدم الموضوع ج1 بشرح مجموعة الدفع المستخدمة في المركبات الخفيفة.</w:t>
            </w:r>
          </w:p>
          <w:p w14:paraId="0FD3802A" w14:textId="6003803A" w:rsidR="00254695" w:rsidRPr="007A1913" w:rsidRDefault="00254695"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ترتيبات مجموعة الدفع في مختلف المركبات.</w:t>
            </w:r>
          </w:p>
          <w:p w14:paraId="5EEDF3A1" w14:textId="1ABA624B" w:rsidR="00AB7F59" w:rsidRPr="007A1913" w:rsidRDefault="00463381"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يعمل المتعلمون على ترتيبات مجموعة الدفع التي ناقشها كتاب الطالب. جلسة عملية للمتعلمين لاستكشاف الوصلات المختلفة في مجموعة الدفع.</w:t>
            </w:r>
          </w:p>
          <w:p w14:paraId="164FED83" w14:textId="5D202E81" w:rsidR="00525302" w:rsidRPr="007A1913" w:rsidRDefault="006178C9"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قدرة المحاذاة وعزم الدوران للأعمدة المجوفة ووصلات السرعة الثابتة.</w:t>
            </w:r>
          </w:p>
          <w:p w14:paraId="647506D9" w14:textId="47CA38C1" w:rsidR="00720B18" w:rsidRPr="007A1913" w:rsidRDefault="004D43A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استخدام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tc>
        <w:tc>
          <w:tcPr>
            <w:tcW w:w="2269" w:type="dxa"/>
            <w:shd w:val="clear" w:color="auto" w:fill="auto"/>
          </w:tcPr>
          <w:p w14:paraId="43467B30"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01F0B483"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0A49B16D"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p w14:paraId="66ABEBCC" w14:textId="0913D8F1" w:rsidR="00720B18"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tc>
      </w:tr>
      <w:tr w:rsidR="00BD2D97" w:rsidRPr="007A1913" w14:paraId="5487BC20" w14:textId="77777777" w:rsidTr="00816C47">
        <w:trPr>
          <w:trHeight w:val="346"/>
        </w:trPr>
        <w:tc>
          <w:tcPr>
            <w:tcW w:w="1100" w:type="dxa"/>
            <w:shd w:val="clear" w:color="auto" w:fill="auto"/>
          </w:tcPr>
          <w:p w14:paraId="1B7E7DE6" w14:textId="13C98FD0" w:rsidR="00BD2D97" w:rsidRPr="007A1913" w:rsidRDefault="00BD2D97" w:rsidP="00816C47">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19-20</w:t>
            </w:r>
          </w:p>
        </w:tc>
        <w:tc>
          <w:tcPr>
            <w:tcW w:w="2693" w:type="dxa"/>
            <w:shd w:val="clear" w:color="auto" w:fill="auto"/>
          </w:tcPr>
          <w:p w14:paraId="5EB09E98" w14:textId="77777777" w:rsidR="00BD2D97" w:rsidRPr="007A1913" w:rsidRDefault="00BD2D97" w:rsidP="00816C47">
            <w:pPr>
              <w:pStyle w:val="Tabletext"/>
              <w:bidi/>
              <w:rPr>
                <w:rFonts w:ascii="Sakkal Majalla" w:hAnsi="Sakkal Majalla" w:cs="Sakkal Majalla"/>
                <w:bCs/>
                <w:sz w:val="26"/>
                <w:szCs w:val="26"/>
              </w:rPr>
            </w:pPr>
            <w:r w:rsidRPr="007A1913">
              <w:rPr>
                <w:rFonts w:ascii="Sakkal Majalla" w:eastAsia="Open Sans" w:hAnsi="Sakkal Majalla" w:cs="Sakkal Majalla"/>
                <w:b/>
                <w:bCs/>
                <w:sz w:val="26"/>
                <w:szCs w:val="26"/>
                <w:rtl/>
                <w:lang w:eastAsia="ar" w:bidi="ar-MA"/>
              </w:rPr>
              <w:t xml:space="preserve">ج2 </w:t>
            </w:r>
            <w:r w:rsidRPr="007A1913">
              <w:rPr>
                <w:rFonts w:ascii="Sakkal Majalla" w:eastAsia="Open Sans" w:hAnsi="Sakkal Majalla" w:cs="Sakkal Majalla"/>
                <w:sz w:val="26"/>
                <w:szCs w:val="26"/>
                <w:rtl/>
                <w:lang w:eastAsia="ar" w:bidi="ar-MA"/>
              </w:rPr>
              <w:t>تشغيل ناقلات الحركة النهائية ومكوناتها</w:t>
            </w:r>
          </w:p>
        </w:tc>
        <w:tc>
          <w:tcPr>
            <w:tcW w:w="1305" w:type="dxa"/>
            <w:shd w:val="clear" w:color="auto" w:fill="auto"/>
          </w:tcPr>
          <w:p w14:paraId="38C11658" w14:textId="77777777" w:rsidR="00BD2D97" w:rsidRPr="007A1913" w:rsidRDefault="00BD2D97" w:rsidP="00816C47">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p w14:paraId="75EDD2CD" w14:textId="77777777" w:rsidR="00BD2D97" w:rsidRPr="007A1913" w:rsidRDefault="00BD2D97" w:rsidP="00816C47">
            <w:pPr>
              <w:pStyle w:val="Tabletext"/>
              <w:bidi/>
              <w:rPr>
                <w:rFonts w:ascii="Sakkal Majalla" w:hAnsi="Sakkal Majalla" w:cs="Sakkal Majalla"/>
                <w:sz w:val="26"/>
                <w:szCs w:val="26"/>
              </w:rPr>
            </w:pPr>
          </w:p>
          <w:p w14:paraId="3FBD0838" w14:textId="77777777" w:rsidR="00BD2D97" w:rsidRPr="007A1913" w:rsidRDefault="00BD2D97" w:rsidP="00816C47">
            <w:pPr>
              <w:pStyle w:val="Tabletext"/>
              <w:bidi/>
              <w:rPr>
                <w:rFonts w:ascii="Sakkal Majalla" w:hAnsi="Sakkal Majalla" w:cs="Sakkal Majalla"/>
                <w:sz w:val="26"/>
                <w:szCs w:val="26"/>
              </w:rPr>
            </w:pPr>
          </w:p>
          <w:p w14:paraId="13C16939" w14:textId="77777777" w:rsidR="00BD2D97" w:rsidRPr="007A1913" w:rsidRDefault="00BD2D97" w:rsidP="00816C47">
            <w:pPr>
              <w:pStyle w:val="Tabletext"/>
              <w:bidi/>
              <w:rPr>
                <w:rFonts w:ascii="Sakkal Majalla" w:hAnsi="Sakkal Majalla" w:cs="Sakkal Majalla"/>
                <w:sz w:val="26"/>
                <w:szCs w:val="26"/>
              </w:rPr>
            </w:pPr>
          </w:p>
          <w:p w14:paraId="7DEE58D7" w14:textId="77777777" w:rsidR="00BD2D97" w:rsidRPr="007A1913" w:rsidRDefault="00BD2D97" w:rsidP="00816C47">
            <w:pPr>
              <w:pStyle w:val="Tabletext"/>
              <w:bidi/>
              <w:rPr>
                <w:rFonts w:ascii="Sakkal Majalla" w:hAnsi="Sakkal Majalla" w:cs="Sakkal Majalla"/>
                <w:sz w:val="26"/>
                <w:szCs w:val="26"/>
              </w:rPr>
            </w:pPr>
          </w:p>
          <w:p w14:paraId="3BD32598" w14:textId="77777777" w:rsidR="00BD2D97" w:rsidRPr="007A1913" w:rsidRDefault="00BD2D97" w:rsidP="00816C47">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جلسة مراجعة</w:t>
            </w:r>
          </w:p>
        </w:tc>
        <w:tc>
          <w:tcPr>
            <w:tcW w:w="6776" w:type="dxa"/>
            <w:shd w:val="clear" w:color="auto" w:fill="auto"/>
          </w:tcPr>
          <w:p w14:paraId="2E560ADE" w14:textId="5109162F" w:rsidR="00BD2D97" w:rsidRPr="007A1913" w:rsidRDefault="00BD2D97"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قدم موضوع ج2 بشرح أنواع المحاور وترتيبات الدعم في المركبات الخفيفة.</w:t>
            </w:r>
          </w:p>
          <w:p w14:paraId="35EBA78A" w14:textId="2E445A14" w:rsidR="00BD2D97" w:rsidRPr="007A1913" w:rsidRDefault="00BD2D97"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تشغيل  ناقل الحركة النهائي ومكونات بنائه، بما في ذلك تجميع وتشغيل التروس التاجية والتروس الحلزونية، وكيفية عمل التروس لنقل الدفع ورد الفعل الناتج عن العزم.</w:t>
            </w:r>
          </w:p>
          <w:p w14:paraId="2C871826" w14:textId="455E60F7" w:rsidR="00BD2D97" w:rsidRPr="007A1913" w:rsidRDefault="00BD2D97"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ترتيب ناقل الحركة النهائي في أنظمة محاور نقل الحركة.</w:t>
            </w:r>
          </w:p>
          <w:p w14:paraId="55B63A6D" w14:textId="340ED4AD" w:rsidR="00BD2D97" w:rsidRPr="007A1913" w:rsidRDefault="00BD2D97"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كيفية تشحيم التجميعات.</w:t>
            </w:r>
          </w:p>
          <w:p w14:paraId="4AEC5285" w14:textId="5A2A83C6" w:rsidR="00BD2D97" w:rsidRPr="007A1913" w:rsidRDefault="00BD2D97"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مناقشة عامة ومناقشة في الصف الدراسي: </w:t>
            </w:r>
            <w:r w:rsidRPr="007A1913">
              <w:rPr>
                <w:rFonts w:ascii="Sakkal Majalla" w:eastAsia="Open Sans" w:hAnsi="Sakkal Majalla" w:cs="Sakkal Majalla"/>
                <w:sz w:val="26"/>
                <w:szCs w:val="26"/>
                <w:rtl/>
                <w:lang w:eastAsia="ar" w:bidi="ar-MA"/>
              </w:rPr>
              <w:t>ينبغي تعزيز التعلم واستيعاب المفاهيم الأساسية باستمرار في كل جزء من أجزاء نتاج التعلم هذا.</w:t>
            </w:r>
          </w:p>
          <w:p w14:paraId="7F317104" w14:textId="42ED8081" w:rsidR="00BD2D97" w:rsidRPr="007A1913" w:rsidRDefault="00BD2D97"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استخدام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tc>
        <w:tc>
          <w:tcPr>
            <w:tcW w:w="2269" w:type="dxa"/>
            <w:shd w:val="clear" w:color="auto" w:fill="auto"/>
          </w:tcPr>
          <w:p w14:paraId="26C99B45" w14:textId="77777777" w:rsidR="00BD2D97" w:rsidRPr="007A1913" w:rsidRDefault="00BD2D97"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الصور الفوتوغرافية والنصوص التوضيحية</w:t>
            </w:r>
          </w:p>
          <w:p w14:paraId="0F987188" w14:textId="77777777" w:rsidR="003E4975" w:rsidRPr="007A1913" w:rsidRDefault="003E4975"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1F566070" w14:textId="77777777" w:rsidR="00BD2D97" w:rsidRPr="007A1913" w:rsidRDefault="00BD2D97"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69CF65F8" w14:textId="261DF555" w:rsidR="00BD2D97" w:rsidRPr="007A1913" w:rsidRDefault="00BD2D97"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tc>
      </w:tr>
      <w:tr w:rsidR="00720B18" w:rsidRPr="007A1913" w14:paraId="0D36DD74" w14:textId="77777777" w:rsidTr="4B78762D">
        <w:trPr>
          <w:trHeight w:val="346"/>
        </w:trPr>
        <w:tc>
          <w:tcPr>
            <w:tcW w:w="1100" w:type="dxa"/>
            <w:shd w:val="clear" w:color="auto" w:fill="auto"/>
          </w:tcPr>
          <w:p w14:paraId="4F41852D" w14:textId="14E97600" w:rsidR="007976BB" w:rsidRPr="007A1913" w:rsidRDefault="00BD2D97" w:rsidP="00720B18">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21</w:t>
            </w:r>
          </w:p>
        </w:tc>
        <w:tc>
          <w:tcPr>
            <w:tcW w:w="2693" w:type="dxa"/>
            <w:shd w:val="clear" w:color="auto" w:fill="auto"/>
          </w:tcPr>
          <w:p w14:paraId="1F9EE2BF" w14:textId="64BB27B7" w:rsidR="00720B18" w:rsidRPr="007A1913" w:rsidRDefault="00A33383" w:rsidP="00720B18">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ج3 </w:t>
            </w:r>
            <w:r w:rsidRPr="007A1913">
              <w:rPr>
                <w:rFonts w:ascii="Sakkal Majalla" w:eastAsia="Open Sans" w:hAnsi="Sakkal Majalla" w:cs="Sakkal Majalla"/>
                <w:sz w:val="26"/>
                <w:szCs w:val="26"/>
                <w:rtl/>
                <w:lang w:eastAsia="ar" w:bidi="ar-MA"/>
              </w:rPr>
              <w:t>مبادئ تشغيل مجموعة التروس التفاضلية</w:t>
            </w:r>
          </w:p>
        </w:tc>
        <w:tc>
          <w:tcPr>
            <w:tcW w:w="1305" w:type="dxa"/>
            <w:shd w:val="clear" w:color="auto" w:fill="auto"/>
          </w:tcPr>
          <w:p w14:paraId="71625819" w14:textId="32448078" w:rsidR="00720B18" w:rsidRPr="007A1913" w:rsidRDefault="00A33383" w:rsidP="00720B18">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8AB8340" w14:textId="6F2E3BA6" w:rsidR="00D13ACE" w:rsidRPr="007A1913" w:rsidRDefault="006178C9"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التروس التفاضلية وتأثيراتها.</w:t>
            </w:r>
          </w:p>
          <w:p w14:paraId="1FFD224B" w14:textId="48CAD424" w:rsidR="00943C29" w:rsidRPr="007A1913" w:rsidRDefault="006178C9" w:rsidP="004D3C0C">
            <w:pPr>
              <w:pStyle w:val="Tabletextbullets"/>
              <w:numPr>
                <w:ilvl w:val="0"/>
                <w:numId w:val="4"/>
              </w:numPr>
              <w:bidi/>
              <w:spacing w:before="20" w:after="1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كيفية تشحيم التجميعات.</w:t>
            </w:r>
          </w:p>
          <w:p w14:paraId="7C1925A9" w14:textId="0A9B2C3F" w:rsidR="00720B18" w:rsidRPr="007A1913" w:rsidRDefault="004816D2"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 xml:space="preserve">نشاط: </w:t>
            </w:r>
            <w:r w:rsidRPr="007A1913">
              <w:rPr>
                <w:rFonts w:ascii="Sakkal Majalla" w:eastAsia="Open Sans" w:hAnsi="Sakkal Majalla" w:cs="Sakkal Majalla"/>
                <w:sz w:val="26"/>
                <w:szCs w:val="26"/>
                <w:rtl/>
                <w:lang w:eastAsia="ar" w:bidi="ar-MA"/>
              </w:rPr>
              <w:t>يمكن للمتعلمين بعد ذلك إجراء التقييم العملي 67.3 الموجود في كتاب الطالب. راجع إجابات المتعلمين عن التمرين التقييمي.</w:t>
            </w:r>
          </w:p>
        </w:tc>
        <w:tc>
          <w:tcPr>
            <w:tcW w:w="2269" w:type="dxa"/>
            <w:shd w:val="clear" w:color="auto" w:fill="auto"/>
          </w:tcPr>
          <w:p w14:paraId="59764368"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الصور الفوتوغرافية والنصوص التوضيحية</w:t>
            </w:r>
          </w:p>
          <w:p w14:paraId="24D32CD7" w14:textId="77777777" w:rsidR="003E4975" w:rsidRPr="007A1913" w:rsidRDefault="003E4975"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 xml:space="preserve">الرسوم البيانية والتوضيحات في كتاب الطالب </w:t>
            </w:r>
          </w:p>
          <w:p w14:paraId="2904CCEA" w14:textId="53D1706F"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17575A7B" w14:textId="15E139D1" w:rsidR="00720B18"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tc>
      </w:tr>
      <w:tr w:rsidR="000D0FFF" w:rsidRPr="007A1913" w14:paraId="318B1ED3" w14:textId="77777777" w:rsidTr="4B78762D">
        <w:trPr>
          <w:trHeight w:val="346"/>
        </w:trPr>
        <w:tc>
          <w:tcPr>
            <w:tcW w:w="1100" w:type="dxa"/>
            <w:tcBorders>
              <w:bottom w:val="single" w:sz="4" w:space="0" w:color="auto"/>
            </w:tcBorders>
            <w:shd w:val="clear" w:color="auto" w:fill="auto"/>
          </w:tcPr>
          <w:p w14:paraId="4510FC3F" w14:textId="28166C96" w:rsidR="007976BB" w:rsidRPr="007A1913" w:rsidRDefault="00ED67F1" w:rsidP="000D0FFF">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21-22</w:t>
            </w:r>
          </w:p>
        </w:tc>
        <w:tc>
          <w:tcPr>
            <w:tcW w:w="2693" w:type="dxa"/>
            <w:tcBorders>
              <w:bottom w:val="single" w:sz="4" w:space="0" w:color="auto"/>
            </w:tcBorders>
            <w:shd w:val="clear" w:color="auto" w:fill="auto"/>
          </w:tcPr>
          <w:p w14:paraId="37A9E723" w14:textId="6CF90763" w:rsidR="000D0FFF" w:rsidRPr="007A1913" w:rsidRDefault="000D0FFF" w:rsidP="000D0FFF">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التقييم</w:t>
            </w:r>
          </w:p>
        </w:tc>
        <w:tc>
          <w:tcPr>
            <w:tcW w:w="1305" w:type="dxa"/>
            <w:tcBorders>
              <w:bottom w:val="single" w:sz="4" w:space="0" w:color="auto"/>
            </w:tcBorders>
            <w:shd w:val="clear" w:color="auto" w:fill="auto"/>
          </w:tcPr>
          <w:p w14:paraId="0C14F2EC" w14:textId="370D69A9" w:rsidR="000D0FFF" w:rsidRPr="007A1913" w:rsidRDefault="000D0FFF" w:rsidP="000D0FFF">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التقييم الداخلي</w:t>
            </w:r>
          </w:p>
        </w:tc>
        <w:tc>
          <w:tcPr>
            <w:tcW w:w="6776" w:type="dxa"/>
            <w:tcBorders>
              <w:bottom w:val="single" w:sz="4" w:space="0" w:color="auto"/>
            </w:tcBorders>
            <w:shd w:val="clear" w:color="auto" w:fill="auto"/>
          </w:tcPr>
          <w:p w14:paraId="3B2F93B6" w14:textId="44671DB6" w:rsidR="000D0FFF" w:rsidRPr="007A1913" w:rsidRDefault="004D43A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فرصة للمتعلمين لإنجاز الواجب الخاص بنتاجات التعلم أ وب وج.</w:t>
            </w:r>
          </w:p>
        </w:tc>
        <w:tc>
          <w:tcPr>
            <w:tcW w:w="2269" w:type="dxa"/>
            <w:tcBorders>
              <w:bottom w:val="single" w:sz="4" w:space="0" w:color="auto"/>
            </w:tcBorders>
            <w:shd w:val="clear" w:color="auto" w:fill="auto"/>
          </w:tcPr>
          <w:p w14:paraId="2B42823D" w14:textId="441E56DB" w:rsidR="000D0FFF" w:rsidRPr="007A1913" w:rsidRDefault="00FA1FD7"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 xml:space="preserve">موجز الواجب </w:t>
            </w:r>
          </w:p>
        </w:tc>
      </w:tr>
      <w:tr w:rsidR="0014526C" w:rsidRPr="007A1913" w14:paraId="1010899D" w14:textId="77777777" w:rsidTr="000167AF">
        <w:trPr>
          <w:trHeight w:val="346"/>
        </w:trPr>
        <w:tc>
          <w:tcPr>
            <w:tcW w:w="14143" w:type="dxa"/>
            <w:gridSpan w:val="5"/>
            <w:shd w:val="clear" w:color="auto" w:fill="DEEAF6"/>
            <w:vAlign w:val="center"/>
          </w:tcPr>
          <w:p w14:paraId="412A5520" w14:textId="53668149" w:rsidR="0014526C" w:rsidRPr="004D3C0C" w:rsidRDefault="00641C74" w:rsidP="00973B23">
            <w:pPr>
              <w:pStyle w:val="Tabletextbullets"/>
              <w:numPr>
                <w:ilvl w:val="0"/>
                <w:numId w:val="0"/>
              </w:numPr>
              <w:bidi/>
              <w:rPr>
                <w:rFonts w:ascii="Sakkal Majalla" w:hAnsi="Sakkal Majalla" w:cs="Sakkal Majalla"/>
                <w:b/>
                <w:bCs/>
                <w:sz w:val="26"/>
                <w:szCs w:val="26"/>
              </w:rPr>
            </w:pPr>
            <w:r w:rsidRPr="004D3C0C">
              <w:rPr>
                <w:rFonts w:ascii="Sakkal Majalla" w:eastAsia="Open Sans" w:hAnsi="Sakkal Majalla" w:cs="Sakkal Majalla"/>
                <w:b/>
                <w:bCs/>
                <w:sz w:val="26"/>
                <w:szCs w:val="26"/>
                <w:rtl/>
                <w:lang w:eastAsia="ar" w:bidi="ar-MA"/>
              </w:rPr>
              <w:t>نتاج التعلم د: اكتساب القدرة على إصلاح نظام نقل الحركة في المركبات الخفيفة وصيانته</w:t>
            </w:r>
          </w:p>
        </w:tc>
      </w:tr>
      <w:tr w:rsidR="005359FB" w:rsidRPr="007A1913" w14:paraId="3ADC5925" w14:textId="77777777" w:rsidTr="4B78762D">
        <w:trPr>
          <w:trHeight w:val="346"/>
        </w:trPr>
        <w:tc>
          <w:tcPr>
            <w:tcW w:w="1100" w:type="dxa"/>
            <w:shd w:val="clear" w:color="auto" w:fill="auto"/>
          </w:tcPr>
          <w:p w14:paraId="657C0F78" w14:textId="4EEC3380" w:rsidR="00ED67F1" w:rsidRPr="007A1913" w:rsidRDefault="00ED67F1" w:rsidP="005359FB">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23-27</w:t>
            </w:r>
          </w:p>
        </w:tc>
        <w:tc>
          <w:tcPr>
            <w:tcW w:w="2693" w:type="dxa"/>
            <w:shd w:val="clear" w:color="auto" w:fill="auto"/>
          </w:tcPr>
          <w:p w14:paraId="1DD05FF9" w14:textId="77777777" w:rsidR="005359FB" w:rsidRPr="007A1913" w:rsidRDefault="00025B5E" w:rsidP="005359FB">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د1</w:t>
            </w:r>
            <w:r w:rsidRPr="007A1913">
              <w:rPr>
                <w:rFonts w:ascii="Sakkal Majalla" w:eastAsia="Open Sans" w:hAnsi="Sakkal Majalla" w:cs="Sakkal Majalla"/>
                <w:sz w:val="26"/>
                <w:szCs w:val="26"/>
                <w:rtl/>
                <w:lang w:eastAsia="ar" w:bidi="ar-MA"/>
              </w:rPr>
              <w:t xml:space="preserve"> أعطال نظام نقل الحركة</w:t>
            </w:r>
          </w:p>
          <w:p w14:paraId="0BF5292F" w14:textId="77777777" w:rsidR="003E4975" w:rsidRPr="007A1913" w:rsidRDefault="003E4975" w:rsidP="005359FB">
            <w:pPr>
              <w:pStyle w:val="Tabletext"/>
              <w:bidi/>
              <w:rPr>
                <w:rFonts w:ascii="Sakkal Majalla" w:hAnsi="Sakkal Majalla" w:cs="Sakkal Majalla"/>
                <w:b/>
                <w:bCs/>
                <w:sz w:val="26"/>
                <w:szCs w:val="26"/>
              </w:rPr>
            </w:pPr>
          </w:p>
          <w:p w14:paraId="5B2CD3E8" w14:textId="77777777" w:rsidR="003E4975" w:rsidRPr="007A1913" w:rsidRDefault="003E4975" w:rsidP="005359FB">
            <w:pPr>
              <w:pStyle w:val="Tabletext"/>
              <w:bidi/>
              <w:rPr>
                <w:rFonts w:ascii="Sakkal Majalla" w:hAnsi="Sakkal Majalla" w:cs="Sakkal Majalla"/>
                <w:b/>
                <w:bCs/>
                <w:sz w:val="26"/>
                <w:szCs w:val="26"/>
              </w:rPr>
            </w:pPr>
          </w:p>
          <w:p w14:paraId="2BF7D7D3" w14:textId="77777777" w:rsidR="003E4975" w:rsidRPr="007A1913" w:rsidRDefault="003E4975" w:rsidP="005359FB">
            <w:pPr>
              <w:pStyle w:val="Tabletext"/>
              <w:bidi/>
              <w:rPr>
                <w:rFonts w:ascii="Sakkal Majalla" w:hAnsi="Sakkal Majalla" w:cs="Sakkal Majalla"/>
                <w:b/>
                <w:bCs/>
                <w:sz w:val="26"/>
                <w:szCs w:val="26"/>
              </w:rPr>
            </w:pPr>
          </w:p>
          <w:p w14:paraId="7C9258A2" w14:textId="77777777" w:rsidR="003E4975" w:rsidRPr="007A1913" w:rsidRDefault="003E4975" w:rsidP="005359FB">
            <w:pPr>
              <w:pStyle w:val="Tabletext"/>
              <w:bidi/>
              <w:rPr>
                <w:rFonts w:ascii="Sakkal Majalla" w:hAnsi="Sakkal Majalla" w:cs="Sakkal Majalla"/>
                <w:b/>
                <w:bCs/>
                <w:sz w:val="26"/>
                <w:szCs w:val="26"/>
              </w:rPr>
            </w:pPr>
          </w:p>
          <w:p w14:paraId="7F0BEFF9" w14:textId="77777777" w:rsidR="003E4975" w:rsidRPr="007A1913" w:rsidRDefault="003E4975" w:rsidP="005359FB">
            <w:pPr>
              <w:pStyle w:val="Tabletext"/>
              <w:bidi/>
              <w:rPr>
                <w:rFonts w:ascii="Sakkal Majalla" w:hAnsi="Sakkal Majalla" w:cs="Sakkal Majalla"/>
                <w:b/>
                <w:bCs/>
                <w:sz w:val="26"/>
                <w:szCs w:val="26"/>
              </w:rPr>
            </w:pPr>
          </w:p>
          <w:p w14:paraId="526A1B62" w14:textId="77777777" w:rsidR="003E4975" w:rsidRPr="007A1913" w:rsidRDefault="003E4975" w:rsidP="005359FB">
            <w:pPr>
              <w:pStyle w:val="Tabletext"/>
              <w:bidi/>
              <w:rPr>
                <w:rFonts w:ascii="Sakkal Majalla" w:hAnsi="Sakkal Majalla" w:cs="Sakkal Majalla"/>
                <w:b/>
                <w:bCs/>
                <w:sz w:val="26"/>
                <w:szCs w:val="26"/>
              </w:rPr>
            </w:pPr>
          </w:p>
          <w:p w14:paraId="3C1448D1" w14:textId="77777777" w:rsidR="003E4975" w:rsidRPr="007A1913" w:rsidRDefault="003E4975" w:rsidP="005359FB">
            <w:pPr>
              <w:pStyle w:val="Tabletext"/>
              <w:bidi/>
              <w:rPr>
                <w:rFonts w:ascii="Sakkal Majalla" w:hAnsi="Sakkal Majalla" w:cs="Sakkal Majalla"/>
                <w:b/>
                <w:bCs/>
                <w:sz w:val="26"/>
                <w:szCs w:val="26"/>
              </w:rPr>
            </w:pPr>
          </w:p>
          <w:p w14:paraId="6461C6BF" w14:textId="77777777" w:rsidR="003E4975" w:rsidRPr="007A1913" w:rsidRDefault="003E4975" w:rsidP="005359FB">
            <w:pPr>
              <w:pStyle w:val="Tabletext"/>
              <w:bidi/>
              <w:rPr>
                <w:rFonts w:ascii="Sakkal Majalla" w:hAnsi="Sakkal Majalla" w:cs="Sakkal Majalla"/>
                <w:b/>
                <w:bCs/>
                <w:sz w:val="26"/>
                <w:szCs w:val="26"/>
              </w:rPr>
            </w:pPr>
          </w:p>
          <w:p w14:paraId="5D08D6FB" w14:textId="77777777" w:rsidR="003E4975" w:rsidRPr="007A1913" w:rsidRDefault="003E4975" w:rsidP="005359FB">
            <w:pPr>
              <w:pStyle w:val="Tabletext"/>
              <w:bidi/>
              <w:rPr>
                <w:rFonts w:ascii="Sakkal Majalla" w:hAnsi="Sakkal Majalla" w:cs="Sakkal Majalla"/>
                <w:b/>
                <w:bCs/>
                <w:sz w:val="26"/>
                <w:szCs w:val="26"/>
              </w:rPr>
            </w:pPr>
          </w:p>
          <w:p w14:paraId="3673B36C" w14:textId="77777777" w:rsidR="003E4975" w:rsidRPr="007A1913" w:rsidRDefault="003E4975" w:rsidP="005359FB">
            <w:pPr>
              <w:pStyle w:val="Tabletext"/>
              <w:bidi/>
              <w:rPr>
                <w:rFonts w:ascii="Sakkal Majalla" w:hAnsi="Sakkal Majalla" w:cs="Sakkal Majalla"/>
                <w:b/>
                <w:bCs/>
                <w:sz w:val="26"/>
                <w:szCs w:val="26"/>
              </w:rPr>
            </w:pPr>
          </w:p>
          <w:p w14:paraId="636A5AB7" w14:textId="070D9903" w:rsidR="003E4975" w:rsidRPr="007A1913" w:rsidRDefault="003E4975" w:rsidP="005359FB">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د2: عمليات الصيانة</w:t>
            </w:r>
          </w:p>
        </w:tc>
        <w:tc>
          <w:tcPr>
            <w:tcW w:w="1305" w:type="dxa"/>
            <w:shd w:val="clear" w:color="auto" w:fill="auto"/>
          </w:tcPr>
          <w:p w14:paraId="2C57BFA0" w14:textId="77777777" w:rsidR="005359FB" w:rsidRPr="007A1913" w:rsidRDefault="00A33383"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أنشطة الصف تحت إشراف المعلم</w:t>
            </w:r>
          </w:p>
          <w:p w14:paraId="051ABDF4" w14:textId="77777777" w:rsidR="00A33383" w:rsidRPr="007A1913" w:rsidRDefault="00A33383" w:rsidP="005359FB">
            <w:pPr>
              <w:pStyle w:val="Tabletext"/>
              <w:bidi/>
              <w:rPr>
                <w:rFonts w:ascii="Sakkal Majalla" w:hAnsi="Sakkal Majalla" w:cs="Sakkal Majalla"/>
                <w:sz w:val="26"/>
                <w:szCs w:val="26"/>
              </w:rPr>
            </w:pPr>
          </w:p>
          <w:p w14:paraId="1668C7E8" w14:textId="77777777" w:rsidR="00A33383" w:rsidRPr="007A1913" w:rsidRDefault="00A33383" w:rsidP="005359FB">
            <w:pPr>
              <w:pStyle w:val="Tabletext"/>
              <w:bidi/>
              <w:rPr>
                <w:rFonts w:ascii="Sakkal Majalla" w:hAnsi="Sakkal Majalla" w:cs="Sakkal Majalla"/>
                <w:sz w:val="26"/>
                <w:szCs w:val="26"/>
              </w:rPr>
            </w:pPr>
          </w:p>
          <w:p w14:paraId="77438FFA" w14:textId="77777777" w:rsidR="00A33383" w:rsidRPr="007A1913" w:rsidRDefault="00A33383" w:rsidP="005359FB">
            <w:pPr>
              <w:pStyle w:val="Tabletext"/>
              <w:bidi/>
              <w:rPr>
                <w:rFonts w:ascii="Sakkal Majalla" w:hAnsi="Sakkal Majalla" w:cs="Sakkal Majalla"/>
                <w:sz w:val="26"/>
                <w:szCs w:val="26"/>
              </w:rPr>
            </w:pPr>
          </w:p>
          <w:p w14:paraId="2D9771EE" w14:textId="77777777" w:rsidR="00A33383" w:rsidRPr="007A1913" w:rsidRDefault="00A33383" w:rsidP="005359FB">
            <w:pPr>
              <w:pStyle w:val="Tabletext"/>
              <w:bidi/>
              <w:rPr>
                <w:rFonts w:ascii="Sakkal Majalla" w:hAnsi="Sakkal Majalla" w:cs="Sakkal Majalla"/>
                <w:sz w:val="26"/>
                <w:szCs w:val="26"/>
              </w:rPr>
            </w:pPr>
          </w:p>
          <w:p w14:paraId="1432BBDC" w14:textId="77777777" w:rsidR="00A33383" w:rsidRPr="007A1913" w:rsidRDefault="00A33383" w:rsidP="005359FB">
            <w:pPr>
              <w:pStyle w:val="Tabletext"/>
              <w:bidi/>
              <w:rPr>
                <w:rFonts w:ascii="Sakkal Majalla" w:hAnsi="Sakkal Majalla" w:cs="Sakkal Majalla"/>
                <w:sz w:val="26"/>
                <w:szCs w:val="26"/>
              </w:rPr>
            </w:pPr>
          </w:p>
          <w:p w14:paraId="1A0129D0" w14:textId="77777777" w:rsidR="00A33383" w:rsidRPr="007A1913" w:rsidRDefault="00A33383" w:rsidP="005359FB">
            <w:pPr>
              <w:pStyle w:val="Tabletext"/>
              <w:bidi/>
              <w:rPr>
                <w:rFonts w:ascii="Sakkal Majalla" w:hAnsi="Sakkal Majalla" w:cs="Sakkal Majalla"/>
                <w:sz w:val="26"/>
                <w:szCs w:val="26"/>
              </w:rPr>
            </w:pPr>
          </w:p>
          <w:p w14:paraId="5A2F8657" w14:textId="77777777" w:rsidR="00A33383" w:rsidRPr="007A1913" w:rsidRDefault="00A33383" w:rsidP="005359FB">
            <w:pPr>
              <w:pStyle w:val="Tabletext"/>
              <w:bidi/>
              <w:rPr>
                <w:rFonts w:ascii="Sakkal Majalla" w:hAnsi="Sakkal Majalla" w:cs="Sakkal Majalla"/>
                <w:sz w:val="26"/>
                <w:szCs w:val="26"/>
              </w:rPr>
            </w:pPr>
          </w:p>
          <w:p w14:paraId="29955E2D" w14:textId="77777777" w:rsidR="00A33383" w:rsidRPr="007A1913" w:rsidRDefault="00A33383" w:rsidP="005359FB">
            <w:pPr>
              <w:pStyle w:val="Tabletext"/>
              <w:bidi/>
              <w:rPr>
                <w:rFonts w:ascii="Sakkal Majalla" w:hAnsi="Sakkal Majalla" w:cs="Sakkal Majalla"/>
                <w:sz w:val="26"/>
                <w:szCs w:val="26"/>
              </w:rPr>
            </w:pPr>
          </w:p>
          <w:p w14:paraId="64CBB302" w14:textId="77777777" w:rsidR="00A33383" w:rsidRPr="007A1913" w:rsidRDefault="00A33383" w:rsidP="005359FB">
            <w:pPr>
              <w:pStyle w:val="Tabletext"/>
              <w:bidi/>
              <w:rPr>
                <w:rFonts w:ascii="Sakkal Majalla" w:hAnsi="Sakkal Majalla" w:cs="Sakkal Majalla"/>
                <w:sz w:val="26"/>
                <w:szCs w:val="26"/>
              </w:rPr>
            </w:pPr>
          </w:p>
          <w:p w14:paraId="2CAF4C59" w14:textId="32DABE81" w:rsidR="00A33383" w:rsidRPr="007A1913" w:rsidRDefault="00A33383" w:rsidP="005359FB">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جلسة مراجعة</w:t>
            </w:r>
          </w:p>
        </w:tc>
        <w:tc>
          <w:tcPr>
            <w:tcW w:w="6776" w:type="dxa"/>
            <w:shd w:val="clear" w:color="auto" w:fill="auto"/>
          </w:tcPr>
          <w:p w14:paraId="43C524C9" w14:textId="0E5D89BA" w:rsidR="00DB1587" w:rsidRPr="007A1913" w:rsidRDefault="00B54D0D"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lastRenderedPageBreak/>
              <w:t xml:space="preserve">شرح المعلم: </w:t>
            </w:r>
            <w:r w:rsidRPr="007A1913">
              <w:rPr>
                <w:rFonts w:ascii="Sakkal Majalla" w:eastAsia="Open Sans" w:hAnsi="Sakkal Majalla" w:cs="Sakkal Majalla"/>
                <w:sz w:val="26"/>
                <w:szCs w:val="26"/>
                <w:rtl/>
                <w:lang w:eastAsia="ar" w:bidi="ar-MA"/>
              </w:rPr>
              <w:t>اشرح الغرض من استخدام معدات التشخيص لتحديد الأعطال الشائعة في أنظمة نقل الحركة في المركبات الخفيفة</w:t>
            </w:r>
            <w:r w:rsidRPr="007A1913">
              <w:rPr>
                <w:rFonts w:ascii="Sakkal Majalla" w:eastAsia="Open Sans" w:hAnsi="Sakkal Majalla" w:cs="Sakkal Majalla"/>
                <w:b/>
                <w:bCs/>
                <w:sz w:val="26"/>
                <w:szCs w:val="26"/>
                <w:rtl/>
                <w:lang w:eastAsia="ar" w:bidi="ar-MA"/>
              </w:rPr>
              <w:t>.</w:t>
            </w:r>
          </w:p>
          <w:p w14:paraId="65FD7B36" w14:textId="1034C7C0" w:rsidR="00B54D0D" w:rsidRPr="007A1913" w:rsidRDefault="00DB1587"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شرح المعلم: </w:t>
            </w:r>
            <w:r w:rsidRPr="007A1913">
              <w:rPr>
                <w:rFonts w:ascii="Sakkal Majalla" w:eastAsia="Open Sans" w:hAnsi="Sakkal Majalla" w:cs="Sakkal Majalla"/>
                <w:sz w:val="26"/>
                <w:szCs w:val="26"/>
                <w:rtl/>
                <w:lang w:eastAsia="ar" w:bidi="ar-MA"/>
              </w:rPr>
              <w:t>وضِّح الإجراء التصحيحي الذي يجب اتخاذه عند تحديد كل عطل</w:t>
            </w:r>
            <w:r w:rsidRPr="007A1913">
              <w:rPr>
                <w:rFonts w:ascii="Sakkal Majalla" w:eastAsia="Open Sans" w:hAnsi="Sakkal Majalla" w:cs="Sakkal Majalla"/>
                <w:b/>
                <w:bCs/>
                <w:sz w:val="26"/>
                <w:szCs w:val="26"/>
                <w:rtl/>
                <w:lang w:eastAsia="ar" w:bidi="ar-MA"/>
              </w:rPr>
              <w:t>.</w:t>
            </w:r>
          </w:p>
          <w:p w14:paraId="486CB9B5" w14:textId="2D1EE7B1" w:rsidR="00B54D0D" w:rsidRPr="007A1913" w:rsidRDefault="005D50CD"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شرح المعلم: </w:t>
            </w:r>
            <w:r w:rsidRPr="007A1913">
              <w:rPr>
                <w:rFonts w:ascii="Sakkal Majalla" w:eastAsia="Open Sans" w:hAnsi="Sakkal Majalla" w:cs="Sakkal Majalla"/>
                <w:sz w:val="26"/>
                <w:szCs w:val="26"/>
                <w:rtl/>
                <w:lang w:eastAsia="ar" w:bidi="ar-MA"/>
              </w:rPr>
              <w:t>وضِّح كيفية ضبط وصيانة المكونات الرئيسة لكل تجميع.</w:t>
            </w:r>
          </w:p>
          <w:p w14:paraId="10914EE5" w14:textId="6259E123" w:rsidR="00B54D0D" w:rsidRPr="007A1913" w:rsidRDefault="001C13E9" w:rsidP="00907520">
            <w:pPr>
              <w:pStyle w:val="Tabletextbullets"/>
              <w:numPr>
                <w:ilvl w:val="0"/>
                <w:numId w:val="4"/>
              </w:numPr>
              <w:bidi/>
              <w:spacing w:before="20" w:after="20"/>
              <w:rPr>
                <w:rFonts w:ascii="Sakkal Majalla" w:hAnsi="Sakkal Majalla" w:cs="Sakkal Majalla"/>
                <w:b/>
                <w:bCs/>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كيفية حماية المكونات والأنظمة من مصادر الخطر المعتادة في أثناء الاستخدام أو اكتشاف الأعطال.</w:t>
            </w:r>
          </w:p>
          <w:p w14:paraId="195B4AC2" w14:textId="2098BA8F" w:rsidR="00E71C73" w:rsidRPr="007A1913" w:rsidRDefault="004B523B"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عرض المعلم: </w:t>
            </w:r>
            <w:r w:rsidRPr="007A1913">
              <w:rPr>
                <w:rFonts w:ascii="Sakkal Majalla" w:eastAsia="Open Sans" w:hAnsi="Sakkal Majalla" w:cs="Sakkal Majalla"/>
                <w:sz w:val="26"/>
                <w:szCs w:val="26"/>
                <w:rtl/>
                <w:lang w:eastAsia="ar" w:bidi="ar-MA"/>
              </w:rPr>
              <w:t>اشرح ممارسات العمل الآمن التي يجب تطبيقها على جميع الأنشطة العملية. يكتسب المتعلمون مهارات عملية آمنة تحت إشراف متخصصين بغرض تطوير مهاراتهم التشخيصية في ما يتعلق بأنظمة ناقل الحركة في المركبات الخفيفة.</w:t>
            </w:r>
          </w:p>
          <w:p w14:paraId="7D6D5D0A" w14:textId="099C379C" w:rsidR="002844EE" w:rsidRPr="007A1913" w:rsidRDefault="008C0A50"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الأنشطة:</w:t>
            </w:r>
            <w:r w:rsidRPr="007A1913">
              <w:rPr>
                <w:rFonts w:ascii="Sakkal Majalla" w:eastAsia="Open Sans" w:hAnsi="Sakkal Majalla" w:cs="Sakkal Majalla"/>
                <w:sz w:val="26"/>
                <w:szCs w:val="26"/>
                <w:rtl/>
                <w:lang w:eastAsia="ar" w:bidi="ar-MA"/>
              </w:rPr>
              <w:t xml:space="preserve"> أنشطة عملية تشمل تشخيص الأعطال وتصحيحها في أنظمة نقل الحركة للمركبات الخفيفة كما هو موضح في كتاب الطالب.</w:t>
            </w:r>
          </w:p>
          <w:p w14:paraId="61DB7538" w14:textId="551202A8" w:rsidR="002301C8" w:rsidRPr="007A1913" w:rsidRDefault="002301C8"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مناقشة عامة ومناقشة في الصف الدراسي: </w:t>
            </w:r>
            <w:r w:rsidRPr="007A1913">
              <w:rPr>
                <w:rFonts w:ascii="Sakkal Majalla" w:eastAsia="Open Sans" w:hAnsi="Sakkal Majalla" w:cs="Sakkal Majalla"/>
                <w:sz w:val="26"/>
                <w:szCs w:val="26"/>
                <w:rtl/>
                <w:lang w:eastAsia="ar" w:bidi="ar-MA"/>
              </w:rPr>
              <w:t>ينبغي تعزيز التعلم واستيعاب المفاهيم الأساسية باستمرار في كل جزء من أجزاء نتاج التعلم هذا.</w:t>
            </w:r>
          </w:p>
          <w:p w14:paraId="6A52EA32" w14:textId="24CC9521" w:rsidR="004D43AF" w:rsidRPr="007A1913" w:rsidRDefault="004D43A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lastRenderedPageBreak/>
              <w:t>استخدام جلسة الأسئلة والأجوبة</w:t>
            </w:r>
            <w:r w:rsidRPr="007A1913">
              <w:rPr>
                <w:rFonts w:ascii="Sakkal Majalla" w:eastAsia="Open Sans" w:hAnsi="Sakkal Majalla" w:cs="Sakkal Majalla"/>
                <w:sz w:val="26"/>
                <w:szCs w:val="26"/>
                <w:rtl/>
                <w:lang w:eastAsia="ar" w:bidi="ar-MA"/>
              </w:rPr>
              <w:t xml:space="preserve"> للتحقق من المعرفة.</w:t>
            </w:r>
          </w:p>
          <w:p w14:paraId="5FF16D34" w14:textId="1C7E5A73" w:rsidR="005359FB" w:rsidRPr="007A1913" w:rsidRDefault="008C0A50"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 xml:space="preserve">نشاط: </w:t>
            </w:r>
            <w:r w:rsidRPr="007A1913">
              <w:rPr>
                <w:rFonts w:ascii="Sakkal Majalla" w:eastAsia="Open Sans" w:hAnsi="Sakkal Majalla" w:cs="Sakkal Majalla"/>
                <w:sz w:val="26"/>
                <w:szCs w:val="26"/>
                <w:rtl/>
                <w:lang w:eastAsia="ar" w:bidi="ar-MA"/>
              </w:rPr>
              <w:t>يجب على المتعلمين إجراء التمرين التقييمي 67.4 الموجود في كتاب الطالب. راجع إجابات المتعلمين عن التمرين التقييمي.</w:t>
            </w:r>
          </w:p>
        </w:tc>
        <w:tc>
          <w:tcPr>
            <w:tcW w:w="2269" w:type="dxa"/>
            <w:shd w:val="clear" w:color="auto" w:fill="auto"/>
          </w:tcPr>
          <w:p w14:paraId="696CC81B"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lastRenderedPageBreak/>
              <w:t>الصور الفوتوغرافية والنصوص التوضيحية</w:t>
            </w:r>
          </w:p>
          <w:p w14:paraId="0D45A2DB"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وقفات للتفكير</w:t>
            </w:r>
          </w:p>
          <w:p w14:paraId="43856661"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دراسات الحالة</w:t>
            </w:r>
          </w:p>
          <w:p w14:paraId="6FB56144" w14:textId="77777777" w:rsidR="002A51E9" w:rsidRPr="007A1913" w:rsidRDefault="002A51E9"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الرسوم البيانية والتوضيحات في كتاب الطالب.</w:t>
            </w:r>
          </w:p>
          <w:p w14:paraId="7BC603F6" w14:textId="7692F46B" w:rsidR="00516771" w:rsidRPr="007A1913" w:rsidRDefault="00516771"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معدات التشخيص العملية والأدوات الهندسية</w:t>
            </w:r>
          </w:p>
          <w:p w14:paraId="57B7A25B" w14:textId="505ECEB2" w:rsidR="005359FB" w:rsidRPr="007A1913" w:rsidRDefault="005359FB" w:rsidP="00973B23">
            <w:pPr>
              <w:pStyle w:val="Tabletextbullets"/>
              <w:numPr>
                <w:ilvl w:val="0"/>
                <w:numId w:val="0"/>
              </w:numPr>
              <w:bidi/>
              <w:rPr>
                <w:rFonts w:ascii="Sakkal Majalla" w:hAnsi="Sakkal Majalla" w:cs="Sakkal Majalla"/>
                <w:sz w:val="26"/>
                <w:szCs w:val="26"/>
              </w:rPr>
            </w:pPr>
          </w:p>
        </w:tc>
      </w:tr>
      <w:tr w:rsidR="0058001E" w:rsidRPr="007A1913" w14:paraId="6D57CACA" w14:textId="77777777" w:rsidTr="4B78762D">
        <w:trPr>
          <w:trHeight w:val="346"/>
        </w:trPr>
        <w:tc>
          <w:tcPr>
            <w:tcW w:w="1100" w:type="dxa"/>
            <w:shd w:val="clear" w:color="auto" w:fill="auto"/>
          </w:tcPr>
          <w:p w14:paraId="3254C359" w14:textId="6F17480F" w:rsidR="000E1AE4" w:rsidRPr="007A1913" w:rsidRDefault="000E1AE4" w:rsidP="0058001E">
            <w:pPr>
              <w:pStyle w:val="Lessonnumbe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28-30</w:t>
            </w:r>
          </w:p>
        </w:tc>
        <w:tc>
          <w:tcPr>
            <w:tcW w:w="2693" w:type="dxa"/>
            <w:shd w:val="clear" w:color="auto" w:fill="auto"/>
          </w:tcPr>
          <w:p w14:paraId="78D6FE2D" w14:textId="32A7A339" w:rsidR="0058001E" w:rsidRPr="007A1913" w:rsidRDefault="0058001E" w:rsidP="0058001E">
            <w:pPr>
              <w:pStyle w:val="Tabletext"/>
              <w:bidi/>
              <w:rPr>
                <w:rFonts w:ascii="Sakkal Majalla" w:hAnsi="Sakkal Majalla" w:cs="Sakkal Majalla"/>
                <w:sz w:val="26"/>
                <w:szCs w:val="26"/>
              </w:rPr>
            </w:pPr>
            <w:r w:rsidRPr="007A1913">
              <w:rPr>
                <w:rFonts w:ascii="Sakkal Majalla" w:eastAsia="Open Sans" w:hAnsi="Sakkal Majalla" w:cs="Sakkal Majalla"/>
                <w:b/>
                <w:bCs/>
                <w:sz w:val="26"/>
                <w:szCs w:val="26"/>
                <w:rtl/>
                <w:lang w:eastAsia="ar" w:bidi="ar-MA"/>
              </w:rPr>
              <w:t>التقييم</w:t>
            </w:r>
          </w:p>
        </w:tc>
        <w:tc>
          <w:tcPr>
            <w:tcW w:w="1305" w:type="dxa"/>
            <w:shd w:val="clear" w:color="auto" w:fill="auto"/>
          </w:tcPr>
          <w:p w14:paraId="6AE2042C" w14:textId="421479CB" w:rsidR="0058001E" w:rsidRPr="007A1913" w:rsidRDefault="0058001E" w:rsidP="0058001E">
            <w:pPr>
              <w:pStyle w:val="Tabletext"/>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التقييم الداخلي</w:t>
            </w:r>
          </w:p>
        </w:tc>
        <w:tc>
          <w:tcPr>
            <w:tcW w:w="6776" w:type="dxa"/>
            <w:shd w:val="clear" w:color="auto" w:fill="auto"/>
          </w:tcPr>
          <w:p w14:paraId="61D57904" w14:textId="611E45DA" w:rsidR="0058001E" w:rsidRPr="007A1913" w:rsidRDefault="004D43AF" w:rsidP="00907520">
            <w:pPr>
              <w:pStyle w:val="Tabletextbullets"/>
              <w:numPr>
                <w:ilvl w:val="0"/>
                <w:numId w:val="4"/>
              </w:numPr>
              <w:bidi/>
              <w:spacing w:before="20" w:after="20"/>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فرصة للمتعلمين لإنجاز واجب نتاج التعلم د.</w:t>
            </w:r>
          </w:p>
        </w:tc>
        <w:tc>
          <w:tcPr>
            <w:tcW w:w="2269" w:type="dxa"/>
            <w:shd w:val="clear" w:color="auto" w:fill="auto"/>
          </w:tcPr>
          <w:p w14:paraId="05E3B495" w14:textId="77777777" w:rsidR="009E1DEB" w:rsidRPr="007A1913" w:rsidRDefault="0058001E"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موجز الواجب</w:t>
            </w:r>
          </w:p>
          <w:p w14:paraId="58E53CBC" w14:textId="1D580EAD" w:rsidR="0058001E" w:rsidRPr="007A1913" w:rsidRDefault="009E1DEB" w:rsidP="00973B23">
            <w:pPr>
              <w:pStyle w:val="Tabletextbullets"/>
              <w:numPr>
                <w:ilvl w:val="0"/>
                <w:numId w:val="0"/>
              </w:numPr>
              <w:bidi/>
              <w:rPr>
                <w:rFonts w:ascii="Sakkal Majalla" w:hAnsi="Sakkal Majalla" w:cs="Sakkal Majalla"/>
                <w:sz w:val="26"/>
                <w:szCs w:val="26"/>
              </w:rPr>
            </w:pPr>
            <w:r w:rsidRPr="007A1913">
              <w:rPr>
                <w:rFonts w:ascii="Sakkal Majalla" w:eastAsia="Open Sans" w:hAnsi="Sakkal Majalla" w:cs="Sakkal Majalla"/>
                <w:sz w:val="26"/>
                <w:szCs w:val="26"/>
                <w:rtl/>
                <w:lang w:eastAsia="ar" w:bidi="ar-MA"/>
              </w:rPr>
              <w:t xml:space="preserve">معدات التشخيص العملية والأدوات الهندسية. </w:t>
            </w:r>
          </w:p>
        </w:tc>
      </w:tr>
    </w:tbl>
    <w:p w14:paraId="2CEC945D" w14:textId="77777777" w:rsidR="00236EF8" w:rsidRPr="007A1913" w:rsidRDefault="00236EF8" w:rsidP="002D2EF1">
      <w:pPr>
        <w:bidi/>
        <w:rPr>
          <w:rFonts w:ascii="Sakkal Majalla" w:hAnsi="Sakkal Majalla" w:cs="Sakkal Majalla"/>
          <w:sz w:val="26"/>
          <w:szCs w:val="26"/>
        </w:rPr>
      </w:pPr>
    </w:p>
    <w:sectPr w:rsidR="00236EF8" w:rsidRPr="007A1913" w:rsidSect="00620FDF">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29CB" w14:textId="77777777" w:rsidR="00440B01" w:rsidRDefault="00440B01" w:rsidP="007437BB">
      <w:pPr>
        <w:spacing w:after="0" w:line="240" w:lineRule="auto"/>
      </w:pPr>
      <w:r>
        <w:separator/>
      </w:r>
    </w:p>
  </w:endnote>
  <w:endnote w:type="continuationSeparator" w:id="0">
    <w:p w14:paraId="75613724" w14:textId="77777777" w:rsidR="00440B01" w:rsidRDefault="00440B01" w:rsidP="007437BB">
      <w:pPr>
        <w:spacing w:after="0" w:line="240" w:lineRule="auto"/>
      </w:pPr>
      <w:r>
        <w:continuationSeparator/>
      </w:r>
    </w:p>
  </w:endnote>
  <w:endnote w:type="continuationNotice" w:id="1">
    <w:p w14:paraId="22F004B3" w14:textId="77777777" w:rsidR="00440B01" w:rsidRDefault="00440B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454B1AE9" w:rsidR="00BD7CD6" w:rsidRPr="007A1913" w:rsidRDefault="00973B23" w:rsidP="00973B23">
    <w:pPr>
      <w:tabs>
        <w:tab w:val="left" w:pos="5865"/>
        <w:tab w:val="left" w:pos="6450"/>
      </w:tabs>
      <w:bidi/>
      <w:spacing w:line="240" w:lineRule="auto"/>
      <w:ind w:left="23" w:right="-357"/>
      <w:rPr>
        <w:rFonts w:ascii="Sakkal Majalla" w:hAnsi="Sakkal Majalla" w:cs="Sakkal Majalla"/>
        <w:sz w:val="18"/>
        <w:szCs w:val="24"/>
      </w:rPr>
    </w:pPr>
    <w:r w:rsidRPr="007A1913">
      <w:rPr>
        <w:rFonts w:ascii="Sakkal Majalla" w:eastAsia="Open Sans" w:hAnsi="Sakkal Majalla" w:cs="Sakkal Majalla"/>
        <w:sz w:val="18"/>
        <w:szCs w:val="18"/>
        <w:rtl/>
        <w:lang w:eastAsia="ar" w:bidi="ar-MA"/>
      </w:rPr>
      <w:t xml:space="preserve">شهادة </w:t>
    </w:r>
    <w:r w:rsidRPr="007A1913">
      <w:rPr>
        <w:rFonts w:ascii="Sakkal Majalla" w:eastAsia="Open Sans" w:hAnsi="Sakkal Majalla" w:cs="Sakkal Majalla"/>
        <w:sz w:val="18"/>
        <w:szCs w:val="18"/>
        <w:lang w:val="en-US" w:eastAsia="ar" w:bidi="en-US"/>
      </w:rPr>
      <w:t>Pearson BTEC International</w:t>
    </w:r>
    <w:r w:rsidRPr="007A1913">
      <w:rPr>
        <w:rFonts w:ascii="Sakkal Majalla" w:eastAsia="Open Sans" w:hAnsi="Sakkal Majalla" w:cs="Sakkal Majalla"/>
        <w:sz w:val="18"/>
        <w:szCs w:val="18"/>
        <w:rtl/>
        <w:lang w:eastAsia="ar" w:bidi="ar-MA"/>
      </w:rPr>
      <w:t xml:space="preserve"> التأهيلية للمستوى 3 في الهندسة - دليل التدريس </w:t>
    </w:r>
    <w:r w:rsidRPr="007A1913">
      <w:rPr>
        <w:rFonts w:ascii="Sakkal Majalla" w:eastAsia="Open Sans" w:hAnsi="Sakkal Majalla" w:cs="Sakkal Majalla"/>
        <w:sz w:val="18"/>
        <w:szCs w:val="18"/>
        <w:rtl/>
        <w:lang w:eastAsia="ar" w:bidi="ar-MA"/>
      </w:rPr>
      <w:tab/>
    </w:r>
    <w:r w:rsidRPr="007A1913">
      <w:rPr>
        <w:rFonts w:ascii="Sakkal Majalla" w:eastAsia="Open Sans" w:hAnsi="Sakkal Majalla" w:cs="Sakkal Majalla"/>
        <w:sz w:val="18"/>
        <w:szCs w:val="18"/>
        <w:rtl/>
        <w:lang w:eastAsia="ar" w:bidi="ar-MA"/>
      </w:rPr>
      <w:tab/>
    </w:r>
    <w:r w:rsidRPr="007A1913">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color w:val="000000"/>
        <w:sz w:val="24"/>
        <w:szCs w:val="24"/>
        <w:rtl/>
        <w:lang w:eastAsia="ar" w:bidi="ar-MA"/>
      </w:rPr>
      <w:tab/>
    </w:r>
    <w:r w:rsidRPr="007A1913">
      <w:rPr>
        <w:rFonts w:ascii="Sakkal Majalla" w:eastAsia="Open Sans" w:hAnsi="Sakkal Majalla" w:cs="Sakkal Majalla"/>
        <w:b/>
        <w:bCs/>
        <w:color w:val="000000"/>
        <w:sz w:val="24"/>
        <w:szCs w:val="24"/>
        <w:rtl/>
        <w:lang w:eastAsia="ar" w:bidi="ar-MA"/>
      </w:rPr>
      <w:fldChar w:fldCharType="begin"/>
    </w:r>
    <w:r w:rsidRPr="007A1913">
      <w:rPr>
        <w:rFonts w:ascii="Sakkal Majalla" w:eastAsia="Open Sans" w:hAnsi="Sakkal Majalla" w:cs="Sakkal Majalla"/>
        <w:b/>
        <w:bCs/>
        <w:color w:val="000000"/>
        <w:sz w:val="24"/>
        <w:szCs w:val="24"/>
        <w:rtl/>
        <w:lang w:eastAsia="ar" w:bidi="ar-MA"/>
      </w:rPr>
      <w:instrText>PAGE</w:instrText>
    </w:r>
    <w:r w:rsidRPr="007A1913">
      <w:rPr>
        <w:rFonts w:ascii="Sakkal Majalla" w:eastAsia="Open Sans" w:hAnsi="Sakkal Majalla" w:cs="Sakkal Majalla"/>
        <w:b/>
        <w:bCs/>
        <w:color w:val="000000"/>
        <w:sz w:val="24"/>
        <w:szCs w:val="24"/>
        <w:rtl/>
        <w:lang w:eastAsia="ar" w:bidi="ar-MA"/>
      </w:rPr>
      <w:fldChar w:fldCharType="separate"/>
    </w:r>
    <w:r w:rsidRPr="007A1913">
      <w:rPr>
        <w:rFonts w:ascii="Sakkal Majalla" w:eastAsia="Open Sans" w:hAnsi="Sakkal Majalla" w:cs="Sakkal Majalla"/>
        <w:b/>
        <w:bCs/>
        <w:color w:val="000000"/>
        <w:sz w:val="24"/>
        <w:szCs w:val="24"/>
        <w:rtl/>
        <w:lang w:eastAsia="ar" w:bidi="ar-MA"/>
      </w:rPr>
      <w:t>13</w:t>
    </w:r>
    <w:r w:rsidRPr="007A1913">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5244" w14:textId="77777777" w:rsidR="00440B01" w:rsidRDefault="00440B01" w:rsidP="007437BB">
      <w:pPr>
        <w:spacing w:after="0" w:line="240" w:lineRule="auto"/>
      </w:pPr>
      <w:r>
        <w:separator/>
      </w:r>
    </w:p>
  </w:footnote>
  <w:footnote w:type="continuationSeparator" w:id="0">
    <w:p w14:paraId="3A4B46BC" w14:textId="77777777" w:rsidR="00440B01" w:rsidRDefault="00440B01" w:rsidP="007437BB">
      <w:pPr>
        <w:spacing w:after="0" w:line="240" w:lineRule="auto"/>
      </w:pPr>
      <w:r>
        <w:continuationSeparator/>
      </w:r>
    </w:p>
  </w:footnote>
  <w:footnote w:type="continuationNotice" w:id="1">
    <w:p w14:paraId="1F15D1E0" w14:textId="77777777" w:rsidR="00440B01" w:rsidRDefault="00440B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5B27" w14:textId="77777777" w:rsidR="0003006C" w:rsidRDefault="0003006C" w:rsidP="0003006C">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74F37469" wp14:editId="3AC5E78A">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4E987116" w14:textId="5E338A55" w:rsidR="0003006C" w:rsidRPr="007A1913" w:rsidRDefault="0003006C" w:rsidP="007A1913">
                          <w:pPr>
                            <w:bidi/>
                            <w:jc w:val="right"/>
                            <w:rPr>
                              <w:rFonts w:ascii="Sakkal Majalla" w:hAnsi="Sakkal Majalla" w:cs="Sakkal Majalla"/>
                              <w:b/>
                              <w:smallCaps/>
                              <w:szCs w:val="24"/>
                              <w:lang w:val="en-US"/>
                            </w:rPr>
                          </w:pPr>
                          <w:r w:rsidRPr="007A1913">
                            <w:rPr>
                              <w:rFonts w:ascii="Sakkal Majalla" w:eastAsia="Open Sans" w:hAnsi="Sakkal Majalla" w:cs="Sakkal Majalla"/>
                              <w:b/>
                              <w:bCs/>
                              <w:smallCaps/>
                              <w:rtl/>
                              <w:lang w:eastAsia="ar" w:bidi="ar-MA"/>
                            </w:rPr>
                            <w:t xml:space="preserve">شهادة </w:t>
                          </w:r>
                          <w:r w:rsidRPr="007A1913">
                            <w:rPr>
                              <w:rFonts w:ascii="Sakkal Majalla" w:eastAsia="Open Sans" w:hAnsi="Sakkal Majalla" w:cs="Sakkal Majalla"/>
                              <w:b/>
                              <w:bCs/>
                              <w:smallCaps/>
                              <w:lang w:val="en-US" w:eastAsia="ar" w:bidi="en-US"/>
                            </w:rPr>
                            <w:t>BTEC International</w:t>
                          </w:r>
                          <w:r w:rsidRPr="007A1913">
                            <w:rPr>
                              <w:rFonts w:ascii="Sakkal Majalla" w:eastAsia="Open Sans" w:hAnsi="Sakkal Majalla" w:cs="Sakkal Majalla"/>
                              <w:b/>
                              <w:bCs/>
                              <w:smallCaps/>
                              <w:rtl/>
                              <w:lang w:eastAsia="ar" w:bidi="ar-MA"/>
                            </w:rPr>
                            <w:t xml:space="preserve"> للمستوى 3 في الهندسة</w:t>
                          </w:r>
                          <w:r w:rsidRPr="007A1913">
                            <w:rPr>
                              <w:rFonts w:ascii="Sakkal Majalla" w:eastAsia="Open Sans" w:hAnsi="Sakkal Majalla" w:cs="Sakkal Majalla"/>
                              <w:b/>
                              <w:bCs/>
                              <w:smallCaps/>
                              <w:rtl/>
                              <w:lang w:eastAsia="ar" w:bidi="ar-MA"/>
                            </w:rPr>
                            <w:br/>
                            <w:t>الوحدة 67: تشغيل أنظمة نقل الحركة في المركبات الخفيفة وصيانتها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F37469"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4E987116" w14:textId="5E338A55" w:rsidR="0003006C" w:rsidRPr="007A1913" w:rsidRDefault="0003006C" w:rsidP="007A1913">
                    <w:pPr>
                      <w:bidi/>
                      <w:jc w:val="right"/>
                      <w:rPr>
                        <w:rFonts w:ascii="Sakkal Majalla" w:hAnsi="Sakkal Majalla" w:cs="Sakkal Majalla"/>
                        <w:b/>
                        <w:smallCaps/>
                        <w:szCs w:val="24"/>
                        <w:lang w:val="en-US"/>
                      </w:rPr>
                    </w:pPr>
                    <w:r w:rsidRPr="007A1913">
                      <w:rPr>
                        <w:rFonts w:ascii="Sakkal Majalla" w:eastAsia="Open Sans" w:hAnsi="Sakkal Majalla" w:cs="Sakkal Majalla"/>
                        <w:b/>
                        <w:bCs/>
                        <w:smallCaps/>
                        <w:rtl/>
                        <w:lang w:eastAsia="ar" w:bidi="ar-MA"/>
                      </w:rPr>
                      <w:t xml:space="preserve">شهادة </w:t>
                    </w:r>
                    <w:r w:rsidRPr="007A1913">
                      <w:rPr>
                        <w:rFonts w:ascii="Sakkal Majalla" w:eastAsia="Open Sans" w:hAnsi="Sakkal Majalla" w:cs="Sakkal Majalla"/>
                        <w:b/>
                        <w:bCs/>
                        <w:smallCaps/>
                        <w:lang w:val="en-US" w:eastAsia="ar" w:bidi="en-US"/>
                      </w:rPr>
                      <w:t>BTEC International</w:t>
                    </w:r>
                    <w:r w:rsidRPr="007A1913">
                      <w:rPr>
                        <w:rFonts w:ascii="Sakkal Majalla" w:eastAsia="Open Sans" w:hAnsi="Sakkal Majalla" w:cs="Sakkal Majalla"/>
                        <w:b/>
                        <w:bCs/>
                        <w:smallCaps/>
                        <w:rtl/>
                        <w:lang w:eastAsia="ar" w:bidi="ar-MA"/>
                      </w:rPr>
                      <w:t xml:space="preserve"> للمستوى 3 في الهندسة</w:t>
                    </w:r>
                    <w:r w:rsidRPr="007A1913">
                      <w:rPr>
                        <w:rFonts w:ascii="Sakkal Majalla" w:eastAsia="Open Sans" w:hAnsi="Sakkal Majalla" w:cs="Sakkal Majalla"/>
                        <w:b/>
                        <w:bCs/>
                        <w:smallCaps/>
                        <w:rtl/>
                        <w:lang w:eastAsia="ar" w:bidi="ar-MA"/>
                      </w:rPr>
                      <w:br/>
                      <w:t>الوحدة 67: تشغيل أنظمة نقل الحركة في المركبات الخفيفة وصيانتها</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55507BAA" wp14:editId="0BA4FD21">
          <wp:simplePos x="0" y="0"/>
          <wp:positionH relativeFrom="page">
            <wp:posOffset>8124825</wp:posOffset>
          </wp:positionH>
          <wp:positionV relativeFrom="paragraph">
            <wp:posOffset>-181610</wp:posOffset>
          </wp:positionV>
          <wp:extent cx="2554605" cy="533400"/>
          <wp:effectExtent l="0" t="0" r="0" b="0"/>
          <wp:wrapSquare wrapText="bothSides"/>
          <wp:docPr id="1986411905" name="Picture 198641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5A82229A" w:rsidR="00BD7CD6" w:rsidRPr="0003006C" w:rsidRDefault="00BD7CD6" w:rsidP="0003006C">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1866" w:hanging="360"/>
      </w:pPr>
      <w:rPr>
        <w:rFonts w:ascii="Symbol" w:hAnsi="Symbol" w:hint="default"/>
        <w:sz w:val="20"/>
      </w:rPr>
    </w:lvl>
    <w:lvl w:ilvl="1">
      <w:start w:val="1"/>
      <w:numFmt w:val="bullet"/>
      <w:lvlText w:val="o"/>
      <w:lvlJc w:val="left"/>
      <w:pPr>
        <w:tabs>
          <w:tab w:val="num" w:pos="-1146"/>
        </w:tabs>
        <w:ind w:left="-1146" w:hanging="360"/>
      </w:pPr>
      <w:rPr>
        <w:rFonts w:ascii="Courier New" w:hAnsi="Courier New" w:hint="default"/>
        <w:sz w:val="20"/>
      </w:rPr>
    </w:lvl>
    <w:lvl w:ilvl="2">
      <w:start w:val="1"/>
      <w:numFmt w:val="bullet"/>
      <w:lvlText w:val=""/>
      <w:lvlJc w:val="left"/>
      <w:pPr>
        <w:tabs>
          <w:tab w:val="num" w:pos="-426"/>
        </w:tabs>
        <w:ind w:left="-426" w:hanging="360"/>
      </w:pPr>
      <w:rPr>
        <w:rFonts w:ascii="Wingdings" w:hAnsi="Wingdings" w:hint="default"/>
        <w:sz w:val="20"/>
      </w:rPr>
    </w:lvl>
    <w:lvl w:ilvl="3">
      <w:start w:val="1"/>
      <w:numFmt w:val="bullet"/>
      <w:lvlText w:val=""/>
      <w:lvlJc w:val="left"/>
      <w:pPr>
        <w:tabs>
          <w:tab w:val="num" w:pos="294"/>
        </w:tabs>
        <w:ind w:left="294" w:hanging="360"/>
      </w:pPr>
      <w:rPr>
        <w:rFonts w:ascii="Wingdings" w:hAnsi="Wingdings" w:hint="default"/>
        <w:sz w:val="20"/>
      </w:rPr>
    </w:lvl>
    <w:lvl w:ilvl="4">
      <w:start w:val="1"/>
      <w:numFmt w:val="bullet"/>
      <w:lvlText w:val=""/>
      <w:lvlJc w:val="left"/>
      <w:pPr>
        <w:tabs>
          <w:tab w:val="num" w:pos="1014"/>
        </w:tabs>
        <w:ind w:left="1014" w:hanging="360"/>
      </w:pPr>
      <w:rPr>
        <w:rFonts w:ascii="Wingdings" w:hAnsi="Wingdings" w:hint="default"/>
        <w:sz w:val="20"/>
      </w:rPr>
    </w:lvl>
    <w:lvl w:ilvl="5">
      <w:start w:val="1"/>
      <w:numFmt w:val="bullet"/>
      <w:lvlText w:val=""/>
      <w:lvlJc w:val="left"/>
      <w:pPr>
        <w:tabs>
          <w:tab w:val="num" w:pos="1734"/>
        </w:tabs>
        <w:ind w:left="1734" w:hanging="360"/>
      </w:pPr>
      <w:rPr>
        <w:rFonts w:ascii="Wingdings" w:hAnsi="Wingdings" w:hint="default"/>
        <w:sz w:val="20"/>
      </w:rPr>
    </w:lvl>
    <w:lvl w:ilvl="6">
      <w:start w:val="1"/>
      <w:numFmt w:val="bullet"/>
      <w:lvlText w:val=""/>
      <w:lvlJc w:val="left"/>
      <w:pPr>
        <w:tabs>
          <w:tab w:val="num" w:pos="2454"/>
        </w:tabs>
        <w:ind w:left="2454" w:hanging="360"/>
      </w:pPr>
      <w:rPr>
        <w:rFonts w:ascii="Wingdings" w:hAnsi="Wingdings" w:hint="default"/>
        <w:sz w:val="20"/>
      </w:rPr>
    </w:lvl>
    <w:lvl w:ilvl="7">
      <w:start w:val="1"/>
      <w:numFmt w:val="bullet"/>
      <w:lvlText w:val=""/>
      <w:lvlJc w:val="left"/>
      <w:pPr>
        <w:tabs>
          <w:tab w:val="num" w:pos="3174"/>
        </w:tabs>
        <w:ind w:left="3174" w:hanging="360"/>
      </w:pPr>
      <w:rPr>
        <w:rFonts w:ascii="Wingdings" w:hAnsi="Wingdings" w:hint="default"/>
        <w:sz w:val="20"/>
      </w:rPr>
    </w:lvl>
    <w:lvl w:ilvl="8">
      <w:start w:val="1"/>
      <w:numFmt w:val="bullet"/>
      <w:lvlText w:val=""/>
      <w:lvlJc w:val="left"/>
      <w:pPr>
        <w:tabs>
          <w:tab w:val="num" w:pos="3894"/>
        </w:tabs>
        <w:ind w:left="3894" w:hanging="360"/>
      </w:pPr>
      <w:rPr>
        <w:rFonts w:ascii="Wingdings" w:hAnsi="Wingdings" w:hint="default"/>
        <w:sz w:val="20"/>
      </w:rPr>
    </w:lvl>
  </w:abstractNum>
  <w:abstractNum w:abstractNumId="1" w15:restartNumberingAfterBreak="0">
    <w:nsid w:val="30B60307"/>
    <w:multiLevelType w:val="hybridMultilevel"/>
    <w:tmpl w:val="778A57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7246464C"/>
    <w:multiLevelType w:val="hybridMultilevel"/>
    <w:tmpl w:val="6F3489D6"/>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504782017">
    <w:abstractNumId w:val="0"/>
  </w:num>
  <w:num w:numId="2" w16cid:durableId="1496608440">
    <w:abstractNumId w:val="3"/>
  </w:num>
  <w:num w:numId="3" w16cid:durableId="1305357395">
    <w:abstractNumId w:val="2"/>
  </w:num>
  <w:num w:numId="4" w16cid:durableId="58106614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442D"/>
    <w:rsid w:val="000167AF"/>
    <w:rsid w:val="00020B4F"/>
    <w:rsid w:val="00025B5E"/>
    <w:rsid w:val="0003006C"/>
    <w:rsid w:val="00041B5D"/>
    <w:rsid w:val="00042A08"/>
    <w:rsid w:val="00044A93"/>
    <w:rsid w:val="00044EBC"/>
    <w:rsid w:val="000466DF"/>
    <w:rsid w:val="0004686E"/>
    <w:rsid w:val="00047DED"/>
    <w:rsid w:val="00050574"/>
    <w:rsid w:val="00051A9B"/>
    <w:rsid w:val="0005462F"/>
    <w:rsid w:val="00071DCB"/>
    <w:rsid w:val="00072115"/>
    <w:rsid w:val="000724FB"/>
    <w:rsid w:val="00073749"/>
    <w:rsid w:val="00074131"/>
    <w:rsid w:val="000807EF"/>
    <w:rsid w:val="0008381E"/>
    <w:rsid w:val="00083D9B"/>
    <w:rsid w:val="00085E48"/>
    <w:rsid w:val="00087B9C"/>
    <w:rsid w:val="00092B39"/>
    <w:rsid w:val="0009303A"/>
    <w:rsid w:val="000A2E57"/>
    <w:rsid w:val="000A3C82"/>
    <w:rsid w:val="000A43E6"/>
    <w:rsid w:val="000B3533"/>
    <w:rsid w:val="000B5934"/>
    <w:rsid w:val="000C0977"/>
    <w:rsid w:val="000C60BD"/>
    <w:rsid w:val="000D0FFF"/>
    <w:rsid w:val="000D1A7A"/>
    <w:rsid w:val="000D410D"/>
    <w:rsid w:val="000E1AE4"/>
    <w:rsid w:val="000E41E8"/>
    <w:rsid w:val="000F5173"/>
    <w:rsid w:val="000F5596"/>
    <w:rsid w:val="00101796"/>
    <w:rsid w:val="00103BA1"/>
    <w:rsid w:val="00104D08"/>
    <w:rsid w:val="00105A23"/>
    <w:rsid w:val="00105DFB"/>
    <w:rsid w:val="00106572"/>
    <w:rsid w:val="001074A7"/>
    <w:rsid w:val="00110AA7"/>
    <w:rsid w:val="00122FB9"/>
    <w:rsid w:val="001245D8"/>
    <w:rsid w:val="00124EAD"/>
    <w:rsid w:val="00130FED"/>
    <w:rsid w:val="0013231B"/>
    <w:rsid w:val="00134879"/>
    <w:rsid w:val="001360DA"/>
    <w:rsid w:val="00143A30"/>
    <w:rsid w:val="0014526C"/>
    <w:rsid w:val="00147866"/>
    <w:rsid w:val="001507CB"/>
    <w:rsid w:val="00152A67"/>
    <w:rsid w:val="00152B3C"/>
    <w:rsid w:val="00160128"/>
    <w:rsid w:val="00161E26"/>
    <w:rsid w:val="0017042B"/>
    <w:rsid w:val="00170A78"/>
    <w:rsid w:val="001718E1"/>
    <w:rsid w:val="00183592"/>
    <w:rsid w:val="001850DA"/>
    <w:rsid w:val="00191879"/>
    <w:rsid w:val="00193578"/>
    <w:rsid w:val="00194708"/>
    <w:rsid w:val="001A522E"/>
    <w:rsid w:val="001A5A75"/>
    <w:rsid w:val="001A5B0E"/>
    <w:rsid w:val="001B0E1D"/>
    <w:rsid w:val="001B42FE"/>
    <w:rsid w:val="001B7214"/>
    <w:rsid w:val="001C13E9"/>
    <w:rsid w:val="001C1B10"/>
    <w:rsid w:val="001D0605"/>
    <w:rsid w:val="001D5F1E"/>
    <w:rsid w:val="001E1F4C"/>
    <w:rsid w:val="001E5480"/>
    <w:rsid w:val="001E7F1F"/>
    <w:rsid w:val="001F297B"/>
    <w:rsid w:val="00205346"/>
    <w:rsid w:val="0020795A"/>
    <w:rsid w:val="00213E09"/>
    <w:rsid w:val="002179C6"/>
    <w:rsid w:val="0022411F"/>
    <w:rsid w:val="002301C8"/>
    <w:rsid w:val="00233CB3"/>
    <w:rsid w:val="00236020"/>
    <w:rsid w:val="00236EF8"/>
    <w:rsid w:val="002375ED"/>
    <w:rsid w:val="00240798"/>
    <w:rsid w:val="002471EF"/>
    <w:rsid w:val="002504B9"/>
    <w:rsid w:val="00250684"/>
    <w:rsid w:val="00254695"/>
    <w:rsid w:val="00255646"/>
    <w:rsid w:val="00260386"/>
    <w:rsid w:val="002610FF"/>
    <w:rsid w:val="00262DAC"/>
    <w:rsid w:val="00263A45"/>
    <w:rsid w:val="002725EA"/>
    <w:rsid w:val="00273E9D"/>
    <w:rsid w:val="00277933"/>
    <w:rsid w:val="00280BFF"/>
    <w:rsid w:val="002844EE"/>
    <w:rsid w:val="00286F5A"/>
    <w:rsid w:val="0029330F"/>
    <w:rsid w:val="0029374D"/>
    <w:rsid w:val="00294F66"/>
    <w:rsid w:val="0029783B"/>
    <w:rsid w:val="002A057E"/>
    <w:rsid w:val="002A41DE"/>
    <w:rsid w:val="002A51E9"/>
    <w:rsid w:val="002B47D6"/>
    <w:rsid w:val="002C0A6C"/>
    <w:rsid w:val="002C0AB2"/>
    <w:rsid w:val="002C0ED0"/>
    <w:rsid w:val="002C222A"/>
    <w:rsid w:val="002C286F"/>
    <w:rsid w:val="002D0E11"/>
    <w:rsid w:val="002D1EDB"/>
    <w:rsid w:val="002D2EF1"/>
    <w:rsid w:val="002D5F9C"/>
    <w:rsid w:val="002E2DD8"/>
    <w:rsid w:val="002F0B3B"/>
    <w:rsid w:val="002F1983"/>
    <w:rsid w:val="002F476A"/>
    <w:rsid w:val="0030225C"/>
    <w:rsid w:val="00303679"/>
    <w:rsid w:val="0030576F"/>
    <w:rsid w:val="00305F45"/>
    <w:rsid w:val="00310283"/>
    <w:rsid w:val="003107D8"/>
    <w:rsid w:val="003110E9"/>
    <w:rsid w:val="00313510"/>
    <w:rsid w:val="003221A0"/>
    <w:rsid w:val="00323364"/>
    <w:rsid w:val="00323E7F"/>
    <w:rsid w:val="003304DC"/>
    <w:rsid w:val="003326F6"/>
    <w:rsid w:val="003329F7"/>
    <w:rsid w:val="00336B20"/>
    <w:rsid w:val="00342CC4"/>
    <w:rsid w:val="0034690D"/>
    <w:rsid w:val="003565A4"/>
    <w:rsid w:val="00366082"/>
    <w:rsid w:val="003768D7"/>
    <w:rsid w:val="0037708E"/>
    <w:rsid w:val="00381895"/>
    <w:rsid w:val="00382ECA"/>
    <w:rsid w:val="00384814"/>
    <w:rsid w:val="00387439"/>
    <w:rsid w:val="00387B7E"/>
    <w:rsid w:val="00390052"/>
    <w:rsid w:val="00394653"/>
    <w:rsid w:val="0039511C"/>
    <w:rsid w:val="00396E52"/>
    <w:rsid w:val="003A1044"/>
    <w:rsid w:val="003B083F"/>
    <w:rsid w:val="003B387A"/>
    <w:rsid w:val="003B4F68"/>
    <w:rsid w:val="003B58F2"/>
    <w:rsid w:val="003C1B6F"/>
    <w:rsid w:val="003D57CA"/>
    <w:rsid w:val="003E3B02"/>
    <w:rsid w:val="003E3F15"/>
    <w:rsid w:val="003E4975"/>
    <w:rsid w:val="003F29F0"/>
    <w:rsid w:val="003F3A2D"/>
    <w:rsid w:val="004054A3"/>
    <w:rsid w:val="00406C22"/>
    <w:rsid w:val="0040733C"/>
    <w:rsid w:val="0041190A"/>
    <w:rsid w:val="00414F58"/>
    <w:rsid w:val="00416F15"/>
    <w:rsid w:val="004174EE"/>
    <w:rsid w:val="00426749"/>
    <w:rsid w:val="00426F02"/>
    <w:rsid w:val="00434A4E"/>
    <w:rsid w:val="004353BD"/>
    <w:rsid w:val="004368F0"/>
    <w:rsid w:val="004373DE"/>
    <w:rsid w:val="004406CD"/>
    <w:rsid w:val="00440B01"/>
    <w:rsid w:val="0045037E"/>
    <w:rsid w:val="00462215"/>
    <w:rsid w:val="00462A3B"/>
    <w:rsid w:val="00463381"/>
    <w:rsid w:val="0046362B"/>
    <w:rsid w:val="00476D0B"/>
    <w:rsid w:val="004816D2"/>
    <w:rsid w:val="00483CB1"/>
    <w:rsid w:val="00484047"/>
    <w:rsid w:val="0049001E"/>
    <w:rsid w:val="004904A9"/>
    <w:rsid w:val="00491019"/>
    <w:rsid w:val="00491E40"/>
    <w:rsid w:val="00493738"/>
    <w:rsid w:val="004952A7"/>
    <w:rsid w:val="004A35D1"/>
    <w:rsid w:val="004A4109"/>
    <w:rsid w:val="004A4BEF"/>
    <w:rsid w:val="004B523B"/>
    <w:rsid w:val="004C1C62"/>
    <w:rsid w:val="004C4C41"/>
    <w:rsid w:val="004C6486"/>
    <w:rsid w:val="004D167B"/>
    <w:rsid w:val="004D3C0C"/>
    <w:rsid w:val="004D43AF"/>
    <w:rsid w:val="004E4337"/>
    <w:rsid w:val="004E6E50"/>
    <w:rsid w:val="004E6F21"/>
    <w:rsid w:val="004F525C"/>
    <w:rsid w:val="004F5BC4"/>
    <w:rsid w:val="005007EE"/>
    <w:rsid w:val="00501346"/>
    <w:rsid w:val="005113E0"/>
    <w:rsid w:val="00516771"/>
    <w:rsid w:val="00520436"/>
    <w:rsid w:val="005211F2"/>
    <w:rsid w:val="00524B1D"/>
    <w:rsid w:val="00524EAD"/>
    <w:rsid w:val="00525302"/>
    <w:rsid w:val="005254C9"/>
    <w:rsid w:val="005262B7"/>
    <w:rsid w:val="005324F2"/>
    <w:rsid w:val="005325E5"/>
    <w:rsid w:val="00533587"/>
    <w:rsid w:val="0053441E"/>
    <w:rsid w:val="005359FB"/>
    <w:rsid w:val="00541132"/>
    <w:rsid w:val="0055256F"/>
    <w:rsid w:val="0055283A"/>
    <w:rsid w:val="005574AA"/>
    <w:rsid w:val="00561550"/>
    <w:rsid w:val="00567E50"/>
    <w:rsid w:val="00574FAF"/>
    <w:rsid w:val="005752D7"/>
    <w:rsid w:val="00575BCF"/>
    <w:rsid w:val="00576335"/>
    <w:rsid w:val="0058001E"/>
    <w:rsid w:val="00582E76"/>
    <w:rsid w:val="005870D1"/>
    <w:rsid w:val="00592C98"/>
    <w:rsid w:val="005942B1"/>
    <w:rsid w:val="00595BA8"/>
    <w:rsid w:val="0059733F"/>
    <w:rsid w:val="005A1C24"/>
    <w:rsid w:val="005A547A"/>
    <w:rsid w:val="005B1996"/>
    <w:rsid w:val="005B370C"/>
    <w:rsid w:val="005C1DDF"/>
    <w:rsid w:val="005C78EE"/>
    <w:rsid w:val="005D055F"/>
    <w:rsid w:val="005D1701"/>
    <w:rsid w:val="005D1B3A"/>
    <w:rsid w:val="005D50CD"/>
    <w:rsid w:val="005D7553"/>
    <w:rsid w:val="005E02C5"/>
    <w:rsid w:val="005E2D6A"/>
    <w:rsid w:val="005E2F0C"/>
    <w:rsid w:val="005E4FF4"/>
    <w:rsid w:val="005E57EF"/>
    <w:rsid w:val="0060061E"/>
    <w:rsid w:val="00606E2B"/>
    <w:rsid w:val="00610DB7"/>
    <w:rsid w:val="00611DD2"/>
    <w:rsid w:val="00612926"/>
    <w:rsid w:val="0061485A"/>
    <w:rsid w:val="006178C9"/>
    <w:rsid w:val="0061790F"/>
    <w:rsid w:val="00620FDF"/>
    <w:rsid w:val="00622D61"/>
    <w:rsid w:val="006271E3"/>
    <w:rsid w:val="00635290"/>
    <w:rsid w:val="00641C74"/>
    <w:rsid w:val="006446A4"/>
    <w:rsid w:val="006517F0"/>
    <w:rsid w:val="00660648"/>
    <w:rsid w:val="00660946"/>
    <w:rsid w:val="00660BCC"/>
    <w:rsid w:val="006651F3"/>
    <w:rsid w:val="00673051"/>
    <w:rsid w:val="00677B38"/>
    <w:rsid w:val="0068103F"/>
    <w:rsid w:val="00681969"/>
    <w:rsid w:val="00681E8B"/>
    <w:rsid w:val="0068319B"/>
    <w:rsid w:val="0069188C"/>
    <w:rsid w:val="00693AED"/>
    <w:rsid w:val="00694722"/>
    <w:rsid w:val="006967B3"/>
    <w:rsid w:val="006974A4"/>
    <w:rsid w:val="006A2EA9"/>
    <w:rsid w:val="006A4304"/>
    <w:rsid w:val="006A579F"/>
    <w:rsid w:val="006A6E89"/>
    <w:rsid w:val="006B451C"/>
    <w:rsid w:val="006B778A"/>
    <w:rsid w:val="006D0091"/>
    <w:rsid w:val="006D0453"/>
    <w:rsid w:val="006D1007"/>
    <w:rsid w:val="006D2445"/>
    <w:rsid w:val="006D45A7"/>
    <w:rsid w:val="006D4659"/>
    <w:rsid w:val="006D5213"/>
    <w:rsid w:val="006E2F72"/>
    <w:rsid w:val="006E4DF1"/>
    <w:rsid w:val="006E5359"/>
    <w:rsid w:val="006F64DA"/>
    <w:rsid w:val="006F6D59"/>
    <w:rsid w:val="006F746B"/>
    <w:rsid w:val="00700DFE"/>
    <w:rsid w:val="00702B72"/>
    <w:rsid w:val="00711333"/>
    <w:rsid w:val="00720B18"/>
    <w:rsid w:val="00732C92"/>
    <w:rsid w:val="007437BB"/>
    <w:rsid w:val="00751367"/>
    <w:rsid w:val="00756A40"/>
    <w:rsid w:val="007635DB"/>
    <w:rsid w:val="0076424E"/>
    <w:rsid w:val="00765FC6"/>
    <w:rsid w:val="0076618C"/>
    <w:rsid w:val="00766223"/>
    <w:rsid w:val="00767522"/>
    <w:rsid w:val="00771C03"/>
    <w:rsid w:val="0077673C"/>
    <w:rsid w:val="00793237"/>
    <w:rsid w:val="007976BB"/>
    <w:rsid w:val="007A0DCC"/>
    <w:rsid w:val="007A1913"/>
    <w:rsid w:val="007B28E5"/>
    <w:rsid w:val="007B42CA"/>
    <w:rsid w:val="007B59D3"/>
    <w:rsid w:val="007C4DFC"/>
    <w:rsid w:val="007D086F"/>
    <w:rsid w:val="007D3098"/>
    <w:rsid w:val="007E31B8"/>
    <w:rsid w:val="007E4A66"/>
    <w:rsid w:val="007E66B8"/>
    <w:rsid w:val="007E73B6"/>
    <w:rsid w:val="007E7439"/>
    <w:rsid w:val="007F0FD7"/>
    <w:rsid w:val="008228ED"/>
    <w:rsid w:val="00824172"/>
    <w:rsid w:val="00830E89"/>
    <w:rsid w:val="00834161"/>
    <w:rsid w:val="00844C1B"/>
    <w:rsid w:val="00853FAA"/>
    <w:rsid w:val="0085506F"/>
    <w:rsid w:val="0086065D"/>
    <w:rsid w:val="0086127B"/>
    <w:rsid w:val="00862278"/>
    <w:rsid w:val="00863F62"/>
    <w:rsid w:val="00867E1A"/>
    <w:rsid w:val="0087121C"/>
    <w:rsid w:val="008762D4"/>
    <w:rsid w:val="00876351"/>
    <w:rsid w:val="00880A97"/>
    <w:rsid w:val="00881F3D"/>
    <w:rsid w:val="008821EE"/>
    <w:rsid w:val="008931B3"/>
    <w:rsid w:val="0089744B"/>
    <w:rsid w:val="008A19C7"/>
    <w:rsid w:val="008A19DD"/>
    <w:rsid w:val="008A26F5"/>
    <w:rsid w:val="008B27E1"/>
    <w:rsid w:val="008B5F00"/>
    <w:rsid w:val="008B7556"/>
    <w:rsid w:val="008C0A50"/>
    <w:rsid w:val="008C3211"/>
    <w:rsid w:val="008D06FD"/>
    <w:rsid w:val="008D314E"/>
    <w:rsid w:val="008D42D5"/>
    <w:rsid w:val="008D4E7E"/>
    <w:rsid w:val="008E3B39"/>
    <w:rsid w:val="008E55E7"/>
    <w:rsid w:val="008F0ECE"/>
    <w:rsid w:val="00907520"/>
    <w:rsid w:val="00912E1F"/>
    <w:rsid w:val="009159A7"/>
    <w:rsid w:val="00933310"/>
    <w:rsid w:val="00933C26"/>
    <w:rsid w:val="009343DC"/>
    <w:rsid w:val="00935583"/>
    <w:rsid w:val="00941A47"/>
    <w:rsid w:val="00943C29"/>
    <w:rsid w:val="00947998"/>
    <w:rsid w:val="00950C0E"/>
    <w:rsid w:val="00952540"/>
    <w:rsid w:val="009525AA"/>
    <w:rsid w:val="00954D57"/>
    <w:rsid w:val="0095778F"/>
    <w:rsid w:val="00961690"/>
    <w:rsid w:val="00961A2B"/>
    <w:rsid w:val="009638DB"/>
    <w:rsid w:val="00965D24"/>
    <w:rsid w:val="00973B23"/>
    <w:rsid w:val="00974444"/>
    <w:rsid w:val="00974BD0"/>
    <w:rsid w:val="00974EA6"/>
    <w:rsid w:val="00980DA7"/>
    <w:rsid w:val="00983558"/>
    <w:rsid w:val="00984E8F"/>
    <w:rsid w:val="0099229D"/>
    <w:rsid w:val="00994A19"/>
    <w:rsid w:val="00995F56"/>
    <w:rsid w:val="00997957"/>
    <w:rsid w:val="009A6184"/>
    <w:rsid w:val="009B009C"/>
    <w:rsid w:val="009B5C08"/>
    <w:rsid w:val="009B644C"/>
    <w:rsid w:val="009C245F"/>
    <w:rsid w:val="009C32DC"/>
    <w:rsid w:val="009C3AD2"/>
    <w:rsid w:val="009C3CC9"/>
    <w:rsid w:val="009C66D4"/>
    <w:rsid w:val="009D27B3"/>
    <w:rsid w:val="009D6095"/>
    <w:rsid w:val="009E1DEB"/>
    <w:rsid w:val="009E358F"/>
    <w:rsid w:val="009E38F9"/>
    <w:rsid w:val="009E47FB"/>
    <w:rsid w:val="009E4A6A"/>
    <w:rsid w:val="009E7840"/>
    <w:rsid w:val="009F597B"/>
    <w:rsid w:val="009F5EF2"/>
    <w:rsid w:val="00A009FC"/>
    <w:rsid w:val="00A02EBF"/>
    <w:rsid w:val="00A04DAF"/>
    <w:rsid w:val="00A05033"/>
    <w:rsid w:val="00A15AD0"/>
    <w:rsid w:val="00A2527F"/>
    <w:rsid w:val="00A27C06"/>
    <w:rsid w:val="00A33383"/>
    <w:rsid w:val="00A41F52"/>
    <w:rsid w:val="00A44DA8"/>
    <w:rsid w:val="00A53458"/>
    <w:rsid w:val="00A556FB"/>
    <w:rsid w:val="00A56B74"/>
    <w:rsid w:val="00A65886"/>
    <w:rsid w:val="00A669F2"/>
    <w:rsid w:val="00A67634"/>
    <w:rsid w:val="00A71DB1"/>
    <w:rsid w:val="00A74BFE"/>
    <w:rsid w:val="00A806BD"/>
    <w:rsid w:val="00A80901"/>
    <w:rsid w:val="00A80B67"/>
    <w:rsid w:val="00A81DB1"/>
    <w:rsid w:val="00A90AB9"/>
    <w:rsid w:val="00A94CC2"/>
    <w:rsid w:val="00AA3E16"/>
    <w:rsid w:val="00AA44E9"/>
    <w:rsid w:val="00AA5DB1"/>
    <w:rsid w:val="00AA6F0D"/>
    <w:rsid w:val="00AB14F4"/>
    <w:rsid w:val="00AB7F59"/>
    <w:rsid w:val="00AC1B2C"/>
    <w:rsid w:val="00AC21B6"/>
    <w:rsid w:val="00AC2D03"/>
    <w:rsid w:val="00AC4252"/>
    <w:rsid w:val="00AD1F1C"/>
    <w:rsid w:val="00AD2818"/>
    <w:rsid w:val="00AE04EA"/>
    <w:rsid w:val="00AE167D"/>
    <w:rsid w:val="00AE2488"/>
    <w:rsid w:val="00AE4634"/>
    <w:rsid w:val="00AE6043"/>
    <w:rsid w:val="00AE69CB"/>
    <w:rsid w:val="00AE7A6D"/>
    <w:rsid w:val="00AF1401"/>
    <w:rsid w:val="00AF168C"/>
    <w:rsid w:val="00AF6E50"/>
    <w:rsid w:val="00B004F1"/>
    <w:rsid w:val="00B01BC3"/>
    <w:rsid w:val="00B062CA"/>
    <w:rsid w:val="00B12509"/>
    <w:rsid w:val="00B14EA3"/>
    <w:rsid w:val="00B15725"/>
    <w:rsid w:val="00B266F2"/>
    <w:rsid w:val="00B313E1"/>
    <w:rsid w:val="00B45D14"/>
    <w:rsid w:val="00B54D0D"/>
    <w:rsid w:val="00B54F3D"/>
    <w:rsid w:val="00B62790"/>
    <w:rsid w:val="00B65667"/>
    <w:rsid w:val="00B705DC"/>
    <w:rsid w:val="00B72A92"/>
    <w:rsid w:val="00B74D7F"/>
    <w:rsid w:val="00B97E23"/>
    <w:rsid w:val="00BA23F2"/>
    <w:rsid w:val="00BB1B27"/>
    <w:rsid w:val="00BC05D7"/>
    <w:rsid w:val="00BC1227"/>
    <w:rsid w:val="00BD208C"/>
    <w:rsid w:val="00BD2983"/>
    <w:rsid w:val="00BD2D97"/>
    <w:rsid w:val="00BD5294"/>
    <w:rsid w:val="00BD7CD6"/>
    <w:rsid w:val="00BE3207"/>
    <w:rsid w:val="00BE3C71"/>
    <w:rsid w:val="00BE76F8"/>
    <w:rsid w:val="00BF5831"/>
    <w:rsid w:val="00BF67CB"/>
    <w:rsid w:val="00C02CF3"/>
    <w:rsid w:val="00C114C9"/>
    <w:rsid w:val="00C205E7"/>
    <w:rsid w:val="00C2104D"/>
    <w:rsid w:val="00C24E9C"/>
    <w:rsid w:val="00C269CC"/>
    <w:rsid w:val="00C35CC8"/>
    <w:rsid w:val="00C46BDB"/>
    <w:rsid w:val="00C51A49"/>
    <w:rsid w:val="00C53655"/>
    <w:rsid w:val="00C56E3D"/>
    <w:rsid w:val="00C60FB7"/>
    <w:rsid w:val="00C62D77"/>
    <w:rsid w:val="00C66CCE"/>
    <w:rsid w:val="00C71828"/>
    <w:rsid w:val="00C72463"/>
    <w:rsid w:val="00C7387C"/>
    <w:rsid w:val="00C73C8F"/>
    <w:rsid w:val="00C8480F"/>
    <w:rsid w:val="00C86A3A"/>
    <w:rsid w:val="00C87895"/>
    <w:rsid w:val="00C91329"/>
    <w:rsid w:val="00C97018"/>
    <w:rsid w:val="00CA1FB3"/>
    <w:rsid w:val="00CA5E77"/>
    <w:rsid w:val="00CB0331"/>
    <w:rsid w:val="00CB1CB2"/>
    <w:rsid w:val="00CB51AA"/>
    <w:rsid w:val="00CB64C4"/>
    <w:rsid w:val="00CB6CFC"/>
    <w:rsid w:val="00CC106B"/>
    <w:rsid w:val="00CC14BC"/>
    <w:rsid w:val="00CC5D62"/>
    <w:rsid w:val="00CC7E3D"/>
    <w:rsid w:val="00CD5F89"/>
    <w:rsid w:val="00CD7E98"/>
    <w:rsid w:val="00CE3D4D"/>
    <w:rsid w:val="00CE54BE"/>
    <w:rsid w:val="00CE7922"/>
    <w:rsid w:val="00CE7A69"/>
    <w:rsid w:val="00CF0CE4"/>
    <w:rsid w:val="00CF5249"/>
    <w:rsid w:val="00CF6633"/>
    <w:rsid w:val="00D03F3E"/>
    <w:rsid w:val="00D046E9"/>
    <w:rsid w:val="00D05A96"/>
    <w:rsid w:val="00D06B67"/>
    <w:rsid w:val="00D10D7A"/>
    <w:rsid w:val="00D13ACE"/>
    <w:rsid w:val="00D20F4B"/>
    <w:rsid w:val="00D22315"/>
    <w:rsid w:val="00D232A5"/>
    <w:rsid w:val="00D238C9"/>
    <w:rsid w:val="00D264C7"/>
    <w:rsid w:val="00D27E22"/>
    <w:rsid w:val="00D355CC"/>
    <w:rsid w:val="00D42602"/>
    <w:rsid w:val="00D433C1"/>
    <w:rsid w:val="00D522E8"/>
    <w:rsid w:val="00D52447"/>
    <w:rsid w:val="00D54FE9"/>
    <w:rsid w:val="00D67166"/>
    <w:rsid w:val="00D67A7A"/>
    <w:rsid w:val="00D716E2"/>
    <w:rsid w:val="00D77B93"/>
    <w:rsid w:val="00D85350"/>
    <w:rsid w:val="00D93383"/>
    <w:rsid w:val="00D94C0E"/>
    <w:rsid w:val="00DB1343"/>
    <w:rsid w:val="00DB1587"/>
    <w:rsid w:val="00DC38F7"/>
    <w:rsid w:val="00DC68FB"/>
    <w:rsid w:val="00DC6D75"/>
    <w:rsid w:val="00DD12CF"/>
    <w:rsid w:val="00DD3C3F"/>
    <w:rsid w:val="00DD48A3"/>
    <w:rsid w:val="00DE012B"/>
    <w:rsid w:val="00DF2BB4"/>
    <w:rsid w:val="00DF665B"/>
    <w:rsid w:val="00DF7A13"/>
    <w:rsid w:val="00E01E7E"/>
    <w:rsid w:val="00E03A5F"/>
    <w:rsid w:val="00E05390"/>
    <w:rsid w:val="00E13937"/>
    <w:rsid w:val="00E140FD"/>
    <w:rsid w:val="00E323C4"/>
    <w:rsid w:val="00E36FA3"/>
    <w:rsid w:val="00E4061C"/>
    <w:rsid w:val="00E4602D"/>
    <w:rsid w:val="00E479F3"/>
    <w:rsid w:val="00E512B3"/>
    <w:rsid w:val="00E519C4"/>
    <w:rsid w:val="00E5593E"/>
    <w:rsid w:val="00E63530"/>
    <w:rsid w:val="00E679A9"/>
    <w:rsid w:val="00E71C73"/>
    <w:rsid w:val="00E733F0"/>
    <w:rsid w:val="00E778B4"/>
    <w:rsid w:val="00E85C66"/>
    <w:rsid w:val="00E95657"/>
    <w:rsid w:val="00E96715"/>
    <w:rsid w:val="00EA1A92"/>
    <w:rsid w:val="00EA6332"/>
    <w:rsid w:val="00EB3168"/>
    <w:rsid w:val="00EB7D09"/>
    <w:rsid w:val="00EC5B58"/>
    <w:rsid w:val="00EC6C04"/>
    <w:rsid w:val="00ED67F1"/>
    <w:rsid w:val="00ED6B44"/>
    <w:rsid w:val="00EE2544"/>
    <w:rsid w:val="00EF08DC"/>
    <w:rsid w:val="00EF235D"/>
    <w:rsid w:val="00EF4E1E"/>
    <w:rsid w:val="00EF656A"/>
    <w:rsid w:val="00EF6608"/>
    <w:rsid w:val="00F013F8"/>
    <w:rsid w:val="00F07648"/>
    <w:rsid w:val="00F23268"/>
    <w:rsid w:val="00F24532"/>
    <w:rsid w:val="00F2612E"/>
    <w:rsid w:val="00F275F5"/>
    <w:rsid w:val="00F30FE9"/>
    <w:rsid w:val="00F40CE6"/>
    <w:rsid w:val="00F55F97"/>
    <w:rsid w:val="00F57B1B"/>
    <w:rsid w:val="00F60E5E"/>
    <w:rsid w:val="00F61258"/>
    <w:rsid w:val="00F623F4"/>
    <w:rsid w:val="00F642F9"/>
    <w:rsid w:val="00F7023A"/>
    <w:rsid w:val="00F70DFA"/>
    <w:rsid w:val="00F725FC"/>
    <w:rsid w:val="00F72F92"/>
    <w:rsid w:val="00F7336C"/>
    <w:rsid w:val="00F820DD"/>
    <w:rsid w:val="00F849A8"/>
    <w:rsid w:val="00F87B1D"/>
    <w:rsid w:val="00F95466"/>
    <w:rsid w:val="00F96DB9"/>
    <w:rsid w:val="00FA1FD7"/>
    <w:rsid w:val="00FB56D1"/>
    <w:rsid w:val="00FB6CF4"/>
    <w:rsid w:val="00FC45C6"/>
    <w:rsid w:val="00FC492C"/>
    <w:rsid w:val="00FC571A"/>
    <w:rsid w:val="00FD2986"/>
    <w:rsid w:val="00FD415B"/>
    <w:rsid w:val="00FE02BA"/>
    <w:rsid w:val="00FE33CB"/>
    <w:rsid w:val="00FE42CE"/>
    <w:rsid w:val="00FE76C1"/>
    <w:rsid w:val="00FF1CA7"/>
    <w:rsid w:val="00FF6E12"/>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87E1275E-FF88-4A6C-8165-C3FFA3642ADE}"/>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Abdullah, Ramadan</cp:lastModifiedBy>
  <cp:revision>7</cp:revision>
  <cp:lastPrinted>2020-02-19T20:13:00Z</cp:lastPrinted>
  <dcterms:created xsi:type="dcterms:W3CDTF">2025-01-03T08:45:00Z</dcterms:created>
  <dcterms:modified xsi:type="dcterms:W3CDTF">2025-01-03T15:13:00Z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