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47F3BD6D" w:rsidR="004E1D73" w:rsidRPr="00B80819" w:rsidRDefault="00E1162A" w:rsidP="000D67A8">
      <w:pPr>
        <w:bidi/>
        <w:ind w:left="2" w:hanging="4"/>
        <w:rPr>
          <w:rFonts w:asciiTheme="majorBidi" w:hAnsiTheme="majorBidi" w:cstheme="majorBidi"/>
          <w:b/>
          <w:color w:val="008080"/>
          <w:position w:val="0"/>
          <w:sz w:val="36"/>
          <w:szCs w:val="36"/>
          <w:lang w:val="en-US"/>
        </w:rPr>
      </w:pPr>
      <w:r w:rsidRPr="00B80819">
        <w:rPr>
          <w:rFonts w:asciiTheme="majorBidi" w:eastAsia="Open Sans" w:hAnsiTheme="majorBidi" w:cstheme="majorBidi"/>
          <w:b/>
          <w:bCs/>
          <w:noProof/>
          <w:color w:val="008080"/>
          <w:sz w:val="36"/>
          <w:szCs w:val="36"/>
          <w:rtl/>
          <w:lang w:eastAsia="ar" w:bidi="ar-MA"/>
        </w:rPr>
        <mc:AlternateContent>
          <mc:Choice Requires="wps">
            <w:drawing>
              <wp:anchor distT="0" distB="0" distL="0" distR="0" simplePos="0" relativeHeight="251658240"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B7E205D" id="Line 2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B80819">
        <w:rPr>
          <w:rFonts w:asciiTheme="majorBidi" w:eastAsia="Open Sans" w:hAnsiTheme="majorBidi" w:cstheme="majorBidi"/>
          <w:b/>
          <w:bCs/>
          <w:color w:val="008080"/>
          <w:position w:val="0"/>
          <w:sz w:val="36"/>
          <w:szCs w:val="36"/>
          <w:rtl/>
          <w:lang w:eastAsia="ar" w:bidi="ar-MA"/>
        </w:rPr>
        <w:t xml:space="preserve">الوحدة 1: </w:t>
      </w:r>
      <w:r w:rsidR="00277721">
        <w:rPr>
          <w:rFonts w:asciiTheme="majorBidi" w:eastAsia="Open Sans" w:hAnsiTheme="majorBidi" w:cstheme="majorBidi"/>
          <w:b/>
          <w:bCs/>
          <w:color w:val="008080"/>
          <w:position w:val="0"/>
          <w:sz w:val="36"/>
          <w:szCs w:val="36"/>
          <w:rtl/>
          <w:lang w:eastAsia="ar" w:bidi="ar-MA"/>
        </w:rPr>
        <w:t>تطوّر الإنسان خلال مراحل الحياة</w:t>
      </w:r>
    </w:p>
    <w:p w14:paraId="551688D6" w14:textId="77777777" w:rsidR="004E1D73" w:rsidRPr="00B80819" w:rsidRDefault="009C2EF8" w:rsidP="004760F6">
      <w:pPr>
        <w:pBdr>
          <w:top w:val="nil"/>
          <w:left w:val="nil"/>
          <w:bottom w:val="nil"/>
          <w:right w:val="nil"/>
          <w:between w:val="nil"/>
        </w:pBdr>
        <w:tabs>
          <w:tab w:val="left" w:pos="480"/>
        </w:tabs>
        <w:bidi/>
        <w:spacing w:before="360" w:after="120" w:line="240" w:lineRule="auto"/>
        <w:ind w:left="0" w:right="140"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دليل التدريس</w:t>
      </w:r>
    </w:p>
    <w:p w14:paraId="6913F613" w14:textId="42120BD9" w:rsidR="004E1D73" w:rsidRPr="00B80819"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استعراض الوحدة</w:t>
      </w:r>
    </w:p>
    <w:p w14:paraId="2B6A62C0" w14:textId="0BE304C9" w:rsidR="00E620E4" w:rsidRPr="00B80819" w:rsidRDefault="00A96638" w:rsidP="00894749">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تُمكن هذه الوحدة المُتعلمين من معرفة وفهم جوانب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المختلفة، وتتناول ذلك عبر جميع المراحل العمرية، بما في ذلك جميع جوانب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البدني،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الفكري (المعرفي)، والعاطفي والاجتماعي، وكيفية ترابط هذه الجوانب معًا. ستساعد هذه الوحدة المُتعلمين على فهم مجموعة من العوامل التي يُمكن أن تؤثر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وكيف يُمكن لهذه العوامل أن ترتبط ببعضها بعضًا وتؤثر فيها. </w:t>
      </w:r>
    </w:p>
    <w:p w14:paraId="5B61E7EA" w14:textId="48684D8A" w:rsidR="00A96638" w:rsidRPr="00B80819" w:rsidRDefault="00A96638" w:rsidP="00894749">
      <w:pPr>
        <w:pBdr>
          <w:top w:val="nil"/>
          <w:left w:val="nil"/>
          <w:bottom w:val="nil"/>
          <w:right w:val="nil"/>
          <w:between w:val="nil"/>
        </w:pBdr>
        <w:bidi/>
        <w:spacing w:before="80" w:after="60" w:line="240" w:lineRule="auto"/>
        <w:ind w:left="0" w:right="140" w:hanging="2"/>
        <w:jc w:val="both"/>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 xml:space="preserve">ستتيح هذه الوحدة للمُتعلمين استكشاف مجموعة من الأحداث الحياتية التي قد تكون متوقعة أو غير متوقعة. سيتعلم المُتعلمون تقدير كيفية دعم وإدارة هذه الأحداث الحياتية بصفتهم أخصائيين في الرعاية الصحية والاجتماعية، بالإضافة إلى استكشاف كيفية تأثيرها في الصحة والعافية. يُعدّ تقدير وفهم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عبر مراحل الحياة أمرًا بالغ الأهمية للمُتعلمين لإدراك احتياجات مجموعة مختلفة من الأفراد في مراحلهم العمرية المختلفة، فضلًا عن تمكينهم من تقديم الدعم المناسب لهؤلاء الأفراد. </w:t>
      </w:r>
    </w:p>
    <w:p w14:paraId="05B5A494" w14:textId="23DD189F" w:rsidR="006E361F" w:rsidRPr="00B80819" w:rsidRDefault="006E361F" w:rsidP="00B74163">
      <w:pPr>
        <w:pBdr>
          <w:top w:val="nil"/>
          <w:left w:val="nil"/>
          <w:bottom w:val="nil"/>
          <w:right w:val="nil"/>
          <w:between w:val="nil"/>
        </w:pBdr>
        <w:bidi/>
        <w:spacing w:before="240" w:after="60" w:line="240" w:lineRule="auto"/>
        <w:ind w:left="0" w:right="142"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تحقيق نتاجات التعلم</w:t>
      </w:r>
    </w:p>
    <w:p w14:paraId="5D94B6C2" w14:textId="1F3B55EF" w:rsidR="001B33E7" w:rsidRPr="00B80819" w:rsidRDefault="009C2EF8" w:rsidP="00894749">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80819">
        <w:rPr>
          <w:rFonts w:asciiTheme="majorBidi" w:eastAsia="Open Sans" w:hAnsiTheme="majorBidi" w:cstheme="majorBidi"/>
          <w:color w:val="000000"/>
          <w:sz w:val="22"/>
          <w:szCs w:val="22"/>
          <w:rtl/>
          <w:lang w:eastAsia="ar" w:bidi="ar-MA"/>
        </w:rPr>
        <w:t>يتناول</w:t>
      </w:r>
      <w:r w:rsidRPr="00B80819">
        <w:rPr>
          <w:rFonts w:asciiTheme="majorBidi" w:eastAsia="Open Sans" w:hAnsiTheme="majorBidi" w:cstheme="majorBidi"/>
          <w:b/>
          <w:bCs/>
          <w:color w:val="000000"/>
          <w:sz w:val="22"/>
          <w:szCs w:val="22"/>
          <w:rtl/>
          <w:lang w:eastAsia="ar" w:bidi="ar-MA"/>
        </w:rPr>
        <w:t xml:space="preserve"> نتاج التعلم أ</w:t>
      </w:r>
      <w:r w:rsidRPr="00B80819">
        <w:rPr>
          <w:rFonts w:asciiTheme="majorBidi" w:eastAsia="Open Sans" w:hAnsiTheme="majorBidi" w:cstheme="majorBidi"/>
          <w:color w:val="000000"/>
          <w:sz w:val="22"/>
          <w:szCs w:val="22"/>
          <w:rtl/>
          <w:lang w:eastAsia="ar" w:bidi="ar-MA"/>
        </w:rPr>
        <w:t xml:space="preserve"> استكشاف نمو الإنسان وتطوره في مختلف مراحل حياته من المهم للمُتعلمين استيعاب كل مرحلة من المراحل العمرية المختلفة، وفهم كيفية تطو</w:t>
      </w:r>
      <w:r w:rsidR="00894749">
        <w:rPr>
          <w:rFonts w:asciiTheme="majorBidi" w:eastAsia="Open Sans" w:hAnsiTheme="majorBidi" w:cstheme="majorBidi" w:hint="cs"/>
          <w:color w:val="000000"/>
          <w:sz w:val="22"/>
          <w:szCs w:val="22"/>
          <w:rtl/>
          <w:lang w:eastAsia="ar" w:bidi="ar-MA"/>
        </w:rPr>
        <w:t>ّ</w:t>
      </w:r>
      <w:r w:rsidRPr="00B80819">
        <w:rPr>
          <w:rFonts w:asciiTheme="majorBidi" w:eastAsia="Open Sans" w:hAnsiTheme="majorBidi" w:cstheme="majorBidi"/>
          <w:color w:val="000000"/>
          <w:sz w:val="22"/>
          <w:szCs w:val="22"/>
          <w:rtl/>
          <w:lang w:eastAsia="ar" w:bidi="ar-MA"/>
        </w:rPr>
        <w:t xml:space="preserve">ر الجوانب الجسدية والفكرية (المعرفية) والعاطفية والاجتماعية عبر هذه المراحل. ويتحقق ذلك بإجراء دراسات حالة، والاستماع للمتحدثين الضيوف، ومشاهدة الأفلام الوثائقية لدعم المُتعلمين في تطبيق فهمهم لمختلف المراحل الرئيسة في كل مرحلة عمرية على أناس ومواقف حقيقية. </w:t>
      </w:r>
    </w:p>
    <w:p w14:paraId="6ED4DF10" w14:textId="77777777" w:rsidR="00894749" w:rsidRDefault="006A78F3" w:rsidP="00894749">
      <w:pPr>
        <w:pBdr>
          <w:top w:val="nil"/>
          <w:left w:val="nil"/>
          <w:bottom w:val="nil"/>
          <w:right w:val="nil"/>
          <w:between w:val="nil"/>
        </w:pBdr>
        <w:bidi/>
        <w:spacing w:before="80" w:after="60" w:line="240" w:lineRule="auto"/>
        <w:ind w:left="0" w:right="140" w:hanging="2"/>
        <w:jc w:val="both"/>
        <w:rPr>
          <w:rFonts w:asciiTheme="majorBidi" w:eastAsia="Open Sans" w:hAnsiTheme="majorBidi" w:cstheme="majorBidi"/>
          <w:color w:val="000000"/>
          <w:sz w:val="22"/>
          <w:szCs w:val="22"/>
          <w:rtl/>
          <w:lang w:eastAsia="ar" w:bidi="ar-MA"/>
        </w:rPr>
      </w:pPr>
      <w:r w:rsidRPr="00B80819">
        <w:rPr>
          <w:rFonts w:asciiTheme="majorBidi" w:eastAsia="Open Sans" w:hAnsiTheme="majorBidi" w:cstheme="majorBidi"/>
          <w:color w:val="000000"/>
          <w:sz w:val="22"/>
          <w:szCs w:val="22"/>
          <w:rtl/>
          <w:lang w:eastAsia="ar" w:bidi="ar-MA"/>
        </w:rPr>
        <w:t xml:space="preserve">يُركز </w:t>
      </w:r>
      <w:r w:rsidRPr="00B80819">
        <w:rPr>
          <w:rFonts w:asciiTheme="majorBidi" w:eastAsia="Open Sans" w:hAnsiTheme="majorBidi" w:cstheme="majorBidi"/>
          <w:b/>
          <w:bCs/>
          <w:color w:val="000000"/>
          <w:sz w:val="22"/>
          <w:szCs w:val="22"/>
          <w:rtl/>
          <w:lang w:eastAsia="ar" w:bidi="ar-MA"/>
        </w:rPr>
        <w:t>نتاج التعلم ب</w:t>
      </w:r>
      <w:r w:rsidRPr="00B80819">
        <w:rPr>
          <w:rFonts w:asciiTheme="majorBidi" w:eastAsia="Open Sans" w:hAnsiTheme="majorBidi" w:cstheme="majorBidi"/>
          <w:color w:val="000000"/>
          <w:sz w:val="22"/>
          <w:szCs w:val="22"/>
          <w:rtl/>
          <w:lang w:eastAsia="ar" w:bidi="ar-MA"/>
        </w:rPr>
        <w:t xml:space="preserve"> على العوامل المؤثرة في نمو الإنسان وتطوره في مختلف مراحل حياته يُتوقع من المُتعلمين أن يصبحوا قادرين على فهم كيف يمكن للعوامل أن تؤثر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عبر المراحل العمرية.</w:t>
      </w:r>
    </w:p>
    <w:p w14:paraId="7BC6E924" w14:textId="777E5DD9" w:rsidR="006A78F3" w:rsidRPr="00B80819" w:rsidRDefault="006A78F3" w:rsidP="00894749">
      <w:pPr>
        <w:pBdr>
          <w:top w:val="nil"/>
          <w:left w:val="nil"/>
          <w:bottom w:val="nil"/>
          <w:right w:val="nil"/>
          <w:between w:val="nil"/>
        </w:pBdr>
        <w:bidi/>
        <w:spacing w:before="80" w:after="60" w:line="240" w:lineRule="auto"/>
        <w:ind w:left="0" w:right="140" w:hanging="2"/>
        <w:jc w:val="both"/>
        <w:rPr>
          <w:rFonts w:asciiTheme="majorBidi" w:hAnsiTheme="majorBidi" w:cstheme="majorBidi"/>
          <w:sz w:val="22"/>
          <w:szCs w:val="22"/>
        </w:rPr>
      </w:pPr>
      <w:r w:rsidRPr="00B80819">
        <w:rPr>
          <w:rFonts w:asciiTheme="majorBidi" w:eastAsia="Open Sans" w:hAnsiTheme="majorBidi" w:cstheme="majorBidi"/>
          <w:color w:val="000000"/>
          <w:sz w:val="22"/>
          <w:szCs w:val="22"/>
          <w:rtl/>
          <w:lang w:eastAsia="ar" w:bidi="ar-MA"/>
        </w:rPr>
        <w:t xml:space="preserve">على سبيل المثال، كيف يمكن للسكن غير الملائم أن يؤثر في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الفكري للطفل وصحته البدنية. يهدف نتاج التعلم أ إلى تمكين المُتعلمين من تطبيق ما توصلوا إليه وفهموه باستخدام دراسات الحالة، بالإضافة إلى البرامج التلفزيونية أو المقالات الصحفية/المجلات التي تتناول العوامل المؤثرة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لإثراء التعلم وربطه بالواقع. </w:t>
      </w:r>
    </w:p>
    <w:p w14:paraId="42A73EA4" w14:textId="12C941BF" w:rsidR="006A78F3" w:rsidRPr="00B80819" w:rsidRDefault="006A78F3" w:rsidP="00894749">
      <w:pPr>
        <w:pBdr>
          <w:top w:val="nil"/>
          <w:left w:val="nil"/>
          <w:bottom w:val="nil"/>
          <w:right w:val="nil"/>
          <w:between w:val="nil"/>
        </w:pBdr>
        <w:bidi/>
        <w:spacing w:before="80" w:after="60" w:line="240" w:lineRule="auto"/>
        <w:ind w:leftChars="0" w:left="0" w:right="140" w:firstLineChars="0" w:firstLine="0"/>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يُساعد </w:t>
      </w:r>
      <w:r w:rsidRPr="00B80819">
        <w:rPr>
          <w:rFonts w:asciiTheme="majorBidi" w:eastAsia="Open Sans" w:hAnsiTheme="majorBidi" w:cstheme="majorBidi"/>
          <w:b/>
          <w:bCs/>
          <w:color w:val="000000"/>
          <w:sz w:val="22"/>
          <w:szCs w:val="22"/>
          <w:rtl/>
          <w:lang w:eastAsia="ar" w:bidi="ar-MA"/>
        </w:rPr>
        <w:t>نتاج التعلم ج</w:t>
      </w:r>
      <w:r w:rsidRPr="00B80819">
        <w:rPr>
          <w:rFonts w:asciiTheme="majorBidi" w:eastAsia="Open Sans" w:hAnsiTheme="majorBidi" w:cstheme="majorBidi"/>
          <w:color w:val="000000"/>
          <w:sz w:val="22"/>
          <w:szCs w:val="22"/>
          <w:rtl/>
          <w:lang w:eastAsia="ar" w:bidi="ar-MA"/>
        </w:rPr>
        <w:t xml:space="preserve"> الطلاب في فهم كيفية تأثير الأحداث الحياتية في مراحل الحياة، والنمو،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من المهم للمُتعلمين أن يفهموا التأثيرات الإيجابية والسلبية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لكل حدث من الأحداث الحياتية، مثل الآثار الإيجابية للزواج أو التأثيرات السلبية للانتقال إلى مكان جديد. أفضل طريقة لتدريس نتاج التعلم ب هي باستخدام سيناريوهات واقعية مستوحاة من وسائل الإعلام ودراسات الحالة، بالإضافة إلى الاستفادة من تجارب المُتعلمين الشخصية لدعم فهمهم لتأثير الأحداث الحياتية المختلفة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يجب أن يفهم المُتعلمين أيضًا كيفية إدارة هذه الأحداث الحياتية المختلفة بالاستعانة بأنواع مختلفة من الدعم مثل المجموعات والخدمات المجتمعية التي يُمكن أن تشمل متحدثين ضيوفًا من مختلف أماكن الرعاية الصحية والاجتماعية، وزيارات لمرافق مثل دور الحضانة أو دور الرعاية. </w:t>
      </w:r>
    </w:p>
    <w:p w14:paraId="11C03720" w14:textId="276E0A10" w:rsidR="008A44D6" w:rsidRPr="00B80819" w:rsidRDefault="008A44D6" w:rsidP="00894749">
      <w:pPr>
        <w:pBdr>
          <w:top w:val="nil"/>
          <w:left w:val="nil"/>
          <w:bottom w:val="nil"/>
          <w:right w:val="nil"/>
          <w:between w:val="nil"/>
        </w:pBdr>
        <w:bidi/>
        <w:spacing w:before="80" w:after="60" w:line="240" w:lineRule="auto"/>
        <w:ind w:leftChars="0" w:left="0" w:right="140" w:firstLineChars="0" w:firstLine="0"/>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تُقدم الوحدة مجموعة من أساليب التدريس المختلفة، مثل: </w:t>
      </w:r>
    </w:p>
    <w:p w14:paraId="04D24C42" w14:textId="45E3438B" w:rsidR="008A44D6" w:rsidRPr="00B80819" w:rsidRDefault="008A44D6" w:rsidP="00894749">
      <w:pPr>
        <w:pStyle w:val="ListParagraph"/>
        <w:numPr>
          <w:ilvl w:val="0"/>
          <w:numId w:val="28"/>
        </w:numPr>
        <w:suppressAutoHyphens w:val="0"/>
        <w:bidi/>
        <w:spacing w:line="240" w:lineRule="auto"/>
        <w:ind w:leftChars="0" w:firstLineChars="0"/>
        <w:jc w:val="both"/>
        <w:textDirection w:val="lrTb"/>
        <w:textAlignment w:val="auto"/>
        <w:outlineLvl w:val="9"/>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 xml:space="preserve"> مناقشات في الصف الدراسي ومناقشات جماعية، على سبيل المثال يُمكن للمُتعلمين مناقشة تأثير الأحداث الحياتية في نموهم وتطو</w:t>
      </w:r>
      <w:r w:rsidR="00894749">
        <w:rPr>
          <w:rFonts w:asciiTheme="majorBidi" w:eastAsia="Open Sans" w:hAnsiTheme="majorBidi" w:cstheme="majorBidi" w:hint="cs"/>
          <w:sz w:val="22"/>
          <w:szCs w:val="22"/>
          <w:rtl/>
          <w:lang w:eastAsia="ar" w:bidi="ar-MA"/>
        </w:rPr>
        <w:t>ّ</w:t>
      </w:r>
      <w:r w:rsidRPr="00B80819">
        <w:rPr>
          <w:rFonts w:asciiTheme="majorBidi" w:eastAsia="Open Sans" w:hAnsiTheme="majorBidi" w:cstheme="majorBidi"/>
          <w:sz w:val="22"/>
          <w:szCs w:val="22"/>
          <w:rtl/>
          <w:lang w:eastAsia="ar" w:bidi="ar-MA"/>
        </w:rPr>
        <w:t>رهم الشخصي والعائلي.</w:t>
      </w:r>
    </w:p>
    <w:p w14:paraId="12C43F85" w14:textId="7129AE43" w:rsidR="008A44D6" w:rsidRPr="00B80819" w:rsidRDefault="008A44D6" w:rsidP="00894749">
      <w:pPr>
        <w:pStyle w:val="ListParagraph"/>
        <w:numPr>
          <w:ilvl w:val="0"/>
          <w:numId w:val="28"/>
        </w:numPr>
        <w:suppressAutoHyphens w:val="0"/>
        <w:bidi/>
        <w:spacing w:line="240" w:lineRule="auto"/>
        <w:ind w:leftChars="0" w:firstLineChars="0"/>
        <w:jc w:val="both"/>
        <w:textDirection w:val="lrTb"/>
        <w:textAlignment w:val="auto"/>
        <w:outlineLvl w:val="9"/>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 xml:space="preserve">العروض التقديمية الفردية أو الجماعية، على سبيل المثال: يُمكن للمُتعلمين إجراء بحثًا عن </w:t>
      </w:r>
      <w:r w:rsidR="00894749">
        <w:rPr>
          <w:rFonts w:asciiTheme="majorBidi" w:eastAsia="Open Sans" w:hAnsiTheme="majorBidi" w:cstheme="majorBidi"/>
          <w:sz w:val="22"/>
          <w:szCs w:val="22"/>
          <w:rtl/>
          <w:lang w:eastAsia="ar" w:bidi="ar-MA"/>
        </w:rPr>
        <w:t>التطوّر</w:t>
      </w:r>
      <w:r w:rsidRPr="00B80819">
        <w:rPr>
          <w:rFonts w:asciiTheme="majorBidi" w:eastAsia="Open Sans" w:hAnsiTheme="majorBidi" w:cstheme="majorBidi"/>
          <w:sz w:val="22"/>
          <w:szCs w:val="22"/>
          <w:rtl/>
          <w:lang w:eastAsia="ar" w:bidi="ar-MA"/>
        </w:rPr>
        <w:t xml:space="preserve"> خلال المراحل العمرية المختلفة ومشاركة هذه المعلومات مع زملائهم في الصف في شكل عروض تقديمية أو ملصقات. </w:t>
      </w:r>
    </w:p>
    <w:p w14:paraId="31221D7F" w14:textId="18558B87" w:rsidR="008A44D6" w:rsidRPr="00B80819" w:rsidRDefault="008A44D6" w:rsidP="00894749">
      <w:pPr>
        <w:pStyle w:val="ListParagraph"/>
        <w:numPr>
          <w:ilvl w:val="0"/>
          <w:numId w:val="28"/>
        </w:numPr>
        <w:suppressAutoHyphens w:val="0"/>
        <w:bidi/>
        <w:spacing w:line="240" w:lineRule="auto"/>
        <w:ind w:leftChars="0" w:firstLineChars="0"/>
        <w:jc w:val="both"/>
        <w:textDirection w:val="lrTb"/>
        <w:textAlignment w:val="auto"/>
        <w:outlineLvl w:val="9"/>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يُمكن إجراء دراسات حالة لتغطية كل مرحلة عمرية، مع تحديد أحد العوامل التي قد تؤثر في النمو و</w:t>
      </w:r>
      <w:r w:rsidR="00894749">
        <w:rPr>
          <w:rFonts w:asciiTheme="majorBidi" w:eastAsia="Open Sans" w:hAnsiTheme="majorBidi" w:cstheme="majorBidi"/>
          <w:sz w:val="22"/>
          <w:szCs w:val="22"/>
          <w:rtl/>
          <w:lang w:eastAsia="ar" w:bidi="ar-MA"/>
        </w:rPr>
        <w:t>التطوّر</w:t>
      </w:r>
      <w:r w:rsidRPr="00B80819">
        <w:rPr>
          <w:rFonts w:asciiTheme="majorBidi" w:eastAsia="Open Sans" w:hAnsiTheme="majorBidi" w:cstheme="majorBidi"/>
          <w:sz w:val="22"/>
          <w:szCs w:val="22"/>
          <w:rtl/>
          <w:lang w:eastAsia="ar" w:bidi="ar-MA"/>
        </w:rPr>
        <w:t xml:space="preserve">. ويُمكن مناقشة هذه العوامل في مجموعات أو داخل الصف الدراسي للنظر في كيفية تأثر كل جانب من جوانب </w:t>
      </w:r>
      <w:r w:rsidR="00894749">
        <w:rPr>
          <w:rFonts w:asciiTheme="majorBidi" w:eastAsia="Open Sans" w:hAnsiTheme="majorBidi" w:cstheme="majorBidi"/>
          <w:sz w:val="22"/>
          <w:szCs w:val="22"/>
          <w:rtl/>
          <w:lang w:eastAsia="ar" w:bidi="ar-MA"/>
        </w:rPr>
        <w:t>التطوّر</w:t>
      </w:r>
      <w:r w:rsidRPr="00B80819">
        <w:rPr>
          <w:rFonts w:asciiTheme="majorBidi" w:eastAsia="Open Sans" w:hAnsiTheme="majorBidi" w:cstheme="majorBidi"/>
          <w:sz w:val="22"/>
          <w:szCs w:val="22"/>
          <w:rtl/>
          <w:lang w:eastAsia="ar" w:bidi="ar-MA"/>
        </w:rPr>
        <w:t xml:space="preserve"> إيجابًا وسلبًا. </w:t>
      </w:r>
    </w:p>
    <w:p w14:paraId="1A678D5E" w14:textId="513FD878" w:rsidR="008A44D6" w:rsidRPr="00B80819" w:rsidRDefault="008A44D6" w:rsidP="00894749">
      <w:pPr>
        <w:pStyle w:val="ListParagraph"/>
        <w:numPr>
          <w:ilvl w:val="0"/>
          <w:numId w:val="28"/>
        </w:numPr>
        <w:suppressAutoHyphens w:val="0"/>
        <w:bidi/>
        <w:spacing w:line="240" w:lineRule="auto"/>
        <w:ind w:leftChars="0" w:firstLineChars="0"/>
        <w:jc w:val="both"/>
        <w:textDirection w:val="lrTb"/>
        <w:textAlignment w:val="auto"/>
        <w:outlineLvl w:val="9"/>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يمكن أن يُشارك متحدثين ضيوف من المجتمع ومن مرافق الرعاية الصحية والاجتماعية المحلية في مساعدة المُتعلمين على فهم تأثير العوامل والأحداث الحياتية التي يمكن أن تؤثر في النمو و</w:t>
      </w:r>
      <w:r w:rsidR="00894749">
        <w:rPr>
          <w:rFonts w:asciiTheme="majorBidi" w:eastAsia="Open Sans" w:hAnsiTheme="majorBidi" w:cstheme="majorBidi"/>
          <w:sz w:val="22"/>
          <w:szCs w:val="22"/>
          <w:rtl/>
          <w:lang w:eastAsia="ar" w:bidi="ar-MA"/>
        </w:rPr>
        <w:t>التطوّر</w:t>
      </w:r>
      <w:r w:rsidRPr="00B80819">
        <w:rPr>
          <w:rFonts w:asciiTheme="majorBidi" w:eastAsia="Open Sans" w:hAnsiTheme="majorBidi" w:cstheme="majorBidi"/>
          <w:sz w:val="22"/>
          <w:szCs w:val="22"/>
          <w:rtl/>
          <w:lang w:eastAsia="ar" w:bidi="ar-MA"/>
        </w:rPr>
        <w:t>.</w:t>
      </w:r>
    </w:p>
    <w:p w14:paraId="3A847CA1" w14:textId="0C5EF36E" w:rsidR="00965FEA" w:rsidRPr="00B80819" w:rsidRDefault="00965FEA">
      <w:pPr>
        <w:suppressAutoHyphens w:val="0"/>
        <w:bidi/>
        <w:spacing w:line="240" w:lineRule="auto"/>
        <w:ind w:leftChars="0" w:left="0" w:firstLineChars="0" w:firstLine="0"/>
        <w:textDirection w:val="lrTb"/>
        <w:textAlignment w:val="auto"/>
        <w:outlineLvl w:val="9"/>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br w:type="page"/>
      </w:r>
    </w:p>
    <w:p w14:paraId="046CB223" w14:textId="5DCB3FCC" w:rsidR="004E1D73" w:rsidRPr="00B80819" w:rsidRDefault="009C2EF8" w:rsidP="00965FEA">
      <w:pPr>
        <w:pBdr>
          <w:top w:val="nil"/>
          <w:left w:val="nil"/>
          <w:bottom w:val="nil"/>
          <w:right w:val="nil"/>
          <w:between w:val="nil"/>
        </w:pBdr>
        <w:bidi/>
        <w:spacing w:before="80" w:after="60" w:line="240" w:lineRule="auto"/>
        <w:ind w:left="0" w:right="851"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B80819" w14:paraId="689CA818" w14:textId="77777777" w:rsidTr="004760F6">
        <w:tc>
          <w:tcPr>
            <w:tcW w:w="3050" w:type="dxa"/>
            <w:shd w:val="clear" w:color="auto" w:fill="DAEEF3" w:themeFill="accent5" w:themeFillTint="33"/>
          </w:tcPr>
          <w:p w14:paraId="58FAAACD" w14:textId="77777777" w:rsidR="004E1D73" w:rsidRPr="00B80819" w:rsidRDefault="009C2EF8" w:rsidP="00894749">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B80819">
              <w:rPr>
                <w:rFonts w:asciiTheme="majorBidi" w:eastAsia="Verdana" w:hAnsiTheme="majorBidi" w:cstheme="majorBidi"/>
                <w:b/>
                <w:bCs/>
                <w:sz w:val="22"/>
                <w:szCs w:val="22"/>
                <w:rtl/>
                <w:lang w:eastAsia="ar" w:bidi="ar-MA"/>
              </w:rPr>
              <w:t>نتاج التعلم</w:t>
            </w:r>
          </w:p>
        </w:tc>
        <w:tc>
          <w:tcPr>
            <w:tcW w:w="3062" w:type="dxa"/>
            <w:shd w:val="clear" w:color="auto" w:fill="DAEEF3" w:themeFill="accent5" w:themeFillTint="33"/>
          </w:tcPr>
          <w:p w14:paraId="23775C42" w14:textId="77777777" w:rsidR="004E1D73" w:rsidRPr="00B80819" w:rsidRDefault="009C2EF8" w:rsidP="00894749">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B80819">
              <w:rPr>
                <w:rFonts w:asciiTheme="majorBidi" w:eastAsia="Verdana" w:hAnsiTheme="majorBidi" w:cstheme="majorBidi"/>
                <w:b/>
                <w:bCs/>
                <w:sz w:val="22"/>
                <w:szCs w:val="22"/>
                <w:rtl/>
                <w:lang w:eastAsia="ar" w:bidi="ar-MA"/>
              </w:rPr>
              <w:t>مجالات المحتوى الرئيسة</w:t>
            </w:r>
          </w:p>
        </w:tc>
        <w:tc>
          <w:tcPr>
            <w:tcW w:w="3067" w:type="dxa"/>
            <w:shd w:val="clear" w:color="auto" w:fill="DAEEF3" w:themeFill="accent5" w:themeFillTint="33"/>
          </w:tcPr>
          <w:p w14:paraId="351B0507" w14:textId="6CB6E9D1" w:rsidR="004E1D73" w:rsidRPr="00B80819" w:rsidRDefault="009C2EF8" w:rsidP="00894749">
            <w:pPr>
              <w:pStyle w:val="TableParagraph"/>
              <w:widowControl w:val="0"/>
              <w:pBdr>
                <w:top w:val="nil"/>
                <w:left w:val="nil"/>
                <w:bottom w:val="nil"/>
                <w:right w:val="nil"/>
                <w:between w:val="nil"/>
              </w:pBdr>
              <w:autoSpaceDE w:val="0"/>
              <w:autoSpaceDN w:val="0"/>
              <w:bidi/>
              <w:spacing w:line="240" w:lineRule="auto"/>
              <w:ind w:left="0"/>
              <w:jc w:val="center"/>
              <w:textDirection w:val="btLr"/>
              <w:rPr>
                <w:rFonts w:asciiTheme="majorBidi" w:eastAsia="Verdana" w:hAnsiTheme="majorBidi" w:cstheme="majorBidi"/>
                <w:b/>
                <w:sz w:val="22"/>
                <w:szCs w:val="22"/>
                <w:lang w:val="en-US"/>
              </w:rPr>
            </w:pPr>
            <w:r w:rsidRPr="00B80819">
              <w:rPr>
                <w:rFonts w:asciiTheme="majorBidi" w:eastAsia="Verdana" w:hAnsiTheme="majorBidi" w:cstheme="majorBidi"/>
                <w:b/>
                <w:bCs/>
                <w:sz w:val="22"/>
                <w:szCs w:val="22"/>
                <w:rtl/>
                <w:lang w:eastAsia="ar" w:bidi="ar-MA"/>
              </w:rPr>
              <w:t>نهج التقييم</w:t>
            </w:r>
            <w:r w:rsidR="00277721">
              <w:rPr>
                <w:rFonts w:asciiTheme="majorBidi" w:eastAsia="Verdana" w:hAnsiTheme="majorBidi" w:cstheme="majorBidi"/>
                <w:b/>
                <w:bCs/>
                <w:sz w:val="22"/>
                <w:szCs w:val="22"/>
                <w:rtl/>
                <w:lang w:eastAsia="ar" w:bidi="ar-MA"/>
              </w:rPr>
              <w:br/>
            </w:r>
            <w:r w:rsidR="00894749">
              <w:rPr>
                <w:rFonts w:asciiTheme="majorBidi" w:eastAsia="Verdana" w:hAnsiTheme="majorBidi" w:cstheme="majorBidi" w:hint="cs"/>
                <w:b/>
                <w:bCs/>
                <w:sz w:val="22"/>
                <w:szCs w:val="22"/>
                <w:rtl/>
                <w:lang w:eastAsia="ar" w:bidi="ar-MA"/>
              </w:rPr>
              <w:t xml:space="preserve"> </w:t>
            </w:r>
            <w:proofErr w:type="spellStart"/>
            <w:r w:rsidRPr="00B80819">
              <w:rPr>
                <w:rFonts w:asciiTheme="majorBidi" w:eastAsia="Verdana" w:hAnsiTheme="majorBidi" w:cstheme="majorBidi"/>
                <w:b/>
                <w:bCs/>
                <w:sz w:val="22"/>
                <w:szCs w:val="22"/>
                <w:rtl/>
                <w:lang w:eastAsia="ar" w:bidi="ar-MA"/>
              </w:rPr>
              <w:t>الموصى</w:t>
            </w:r>
            <w:proofErr w:type="spellEnd"/>
            <w:r w:rsidRPr="00B80819">
              <w:rPr>
                <w:rFonts w:asciiTheme="majorBidi" w:eastAsia="Verdana" w:hAnsiTheme="majorBidi" w:cstheme="majorBidi"/>
                <w:b/>
                <w:bCs/>
                <w:sz w:val="22"/>
                <w:szCs w:val="22"/>
                <w:rtl/>
                <w:lang w:eastAsia="ar" w:bidi="ar-MA"/>
              </w:rPr>
              <w:t xml:space="preserve"> به</w:t>
            </w:r>
          </w:p>
        </w:tc>
      </w:tr>
      <w:tr w:rsidR="00036900" w:rsidRPr="00B80819" w14:paraId="0184512E" w14:textId="77777777" w:rsidTr="00084639">
        <w:tc>
          <w:tcPr>
            <w:tcW w:w="3050" w:type="dxa"/>
          </w:tcPr>
          <w:p w14:paraId="130F85A6" w14:textId="24432B97" w:rsidR="00036900" w:rsidRPr="00B80819" w:rsidRDefault="00036900" w:rsidP="004224BD">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أ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استكشاف نمو الإنسان وتطو</w:t>
            </w:r>
            <w:r w:rsidR="00894749">
              <w:rPr>
                <w:rFonts w:asciiTheme="majorBidi" w:eastAsia="Open Sans" w:hAnsiTheme="majorBidi" w:cstheme="majorBidi" w:hint="cs"/>
                <w:color w:val="000000"/>
                <w:sz w:val="22"/>
                <w:szCs w:val="22"/>
                <w:rtl/>
                <w:lang w:eastAsia="ar" w:bidi="ar-MA"/>
              </w:rPr>
              <w:t>ّ</w:t>
            </w:r>
            <w:r w:rsidRPr="00B80819">
              <w:rPr>
                <w:rFonts w:asciiTheme="majorBidi" w:eastAsia="Open Sans" w:hAnsiTheme="majorBidi" w:cstheme="majorBidi"/>
                <w:color w:val="000000"/>
                <w:sz w:val="22"/>
                <w:szCs w:val="22"/>
                <w:rtl/>
                <w:lang w:eastAsia="ar" w:bidi="ar-MA"/>
              </w:rPr>
              <w:t>ره في مختلف مراحل حياته</w:t>
            </w:r>
          </w:p>
          <w:p w14:paraId="08458121" w14:textId="5586F232" w:rsidR="00036900" w:rsidRPr="00B80819" w:rsidRDefault="00036900" w:rsidP="004224BD">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p>
        </w:tc>
        <w:tc>
          <w:tcPr>
            <w:tcW w:w="3062" w:type="dxa"/>
            <w:tcBorders>
              <w:bottom w:val="single" w:sz="4" w:space="0" w:color="auto"/>
            </w:tcBorders>
          </w:tcPr>
          <w:p w14:paraId="15448ECE" w14:textId="18734B38"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أ1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مراحل الحياة التي يمر بها الإنسان في مسار حياته </w:t>
            </w:r>
          </w:p>
          <w:p w14:paraId="02272578" w14:textId="1A196369"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Cs/>
                <w:color w:val="000000"/>
                <w:sz w:val="22"/>
                <w:szCs w:val="22"/>
              </w:rPr>
            </w:pPr>
            <w:r w:rsidRPr="00B80819">
              <w:rPr>
                <w:rFonts w:asciiTheme="majorBidi" w:eastAsia="Open Sans" w:hAnsiTheme="majorBidi" w:cstheme="majorBidi"/>
                <w:b/>
                <w:bCs/>
                <w:color w:val="000000"/>
                <w:sz w:val="22"/>
                <w:szCs w:val="22"/>
                <w:rtl/>
                <w:lang w:eastAsia="ar" w:bidi="ar-MA"/>
              </w:rPr>
              <w:t xml:space="preserve">أ2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الجوانب الرئيسة للنمو الجسدي والتغييرات الفيسيولوجية في كل مرحلة من مراحل الحياة </w:t>
            </w:r>
          </w:p>
          <w:p w14:paraId="32D51BA6" w14:textId="3FEC0FCE"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أ3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الجوانب الرئيسة للتطو</w:t>
            </w:r>
            <w:r w:rsidR="00894749">
              <w:rPr>
                <w:rFonts w:asciiTheme="majorBidi" w:eastAsia="Open Sans" w:hAnsiTheme="majorBidi" w:cstheme="majorBidi" w:hint="cs"/>
                <w:color w:val="000000"/>
                <w:sz w:val="22"/>
                <w:szCs w:val="22"/>
                <w:rtl/>
                <w:lang w:eastAsia="ar" w:bidi="ar-MA"/>
              </w:rPr>
              <w:t>ّ</w:t>
            </w:r>
            <w:r w:rsidRPr="00B80819">
              <w:rPr>
                <w:rFonts w:asciiTheme="majorBidi" w:eastAsia="Open Sans" w:hAnsiTheme="majorBidi" w:cstheme="majorBidi"/>
                <w:color w:val="000000"/>
                <w:sz w:val="22"/>
                <w:szCs w:val="22"/>
                <w:rtl/>
                <w:lang w:eastAsia="ar" w:bidi="ar-MA"/>
              </w:rPr>
              <w:t>ر الفكري/المعرفي عبر مراحل الحياة والنشاطات التي تنميها </w:t>
            </w:r>
          </w:p>
          <w:p w14:paraId="34928BD8" w14:textId="1EAC8A11"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أ4 </w:t>
            </w:r>
            <w:r w:rsidRPr="00B80819">
              <w:rPr>
                <w:rFonts w:asciiTheme="majorBidi" w:eastAsia="Open Sans" w:hAnsiTheme="majorBidi" w:cstheme="majorBidi"/>
                <w:b/>
                <w:bCs/>
                <w:color w:val="000000"/>
                <w:sz w:val="22"/>
                <w:szCs w:val="22"/>
                <w:rtl/>
                <w:lang w:eastAsia="ar" w:bidi="ar-MA"/>
              </w:rPr>
              <w:tab/>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العاطفي في مختلف مراحل الحياة – تطو</w:t>
            </w:r>
            <w:r w:rsidR="00894749">
              <w:rPr>
                <w:rFonts w:asciiTheme="majorBidi" w:eastAsia="Open Sans" w:hAnsiTheme="majorBidi" w:cstheme="majorBidi" w:hint="cs"/>
                <w:color w:val="000000"/>
                <w:sz w:val="22"/>
                <w:szCs w:val="22"/>
                <w:rtl/>
                <w:lang w:eastAsia="ar" w:bidi="ar-MA"/>
              </w:rPr>
              <w:t>ّ</w:t>
            </w:r>
            <w:r w:rsidRPr="00B80819">
              <w:rPr>
                <w:rFonts w:asciiTheme="majorBidi" w:eastAsia="Open Sans" w:hAnsiTheme="majorBidi" w:cstheme="majorBidi"/>
                <w:color w:val="000000"/>
                <w:sz w:val="22"/>
                <w:szCs w:val="22"/>
                <w:rtl/>
                <w:lang w:eastAsia="ar" w:bidi="ar-MA"/>
              </w:rPr>
              <w:t>ر المشاعر تجاه الذات وتجاه الآخرين </w:t>
            </w:r>
          </w:p>
          <w:p w14:paraId="1B22D46F" w14:textId="474C10C2"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أ5 </w:t>
            </w:r>
            <w:r w:rsidRPr="00B80819">
              <w:rPr>
                <w:rFonts w:asciiTheme="majorBidi" w:eastAsia="Open Sans" w:hAnsiTheme="majorBidi" w:cstheme="majorBidi"/>
                <w:b/>
                <w:bCs/>
                <w:color w:val="000000"/>
                <w:sz w:val="22"/>
                <w:szCs w:val="22"/>
                <w:rtl/>
                <w:lang w:eastAsia="ar" w:bidi="ar-MA"/>
              </w:rPr>
              <w:tab/>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الاجتماعي في مختلف مراحل الحياة – إقامة العلاقات </w:t>
            </w:r>
          </w:p>
        </w:tc>
        <w:tc>
          <w:tcPr>
            <w:tcW w:w="3067" w:type="dxa"/>
            <w:vMerge w:val="restart"/>
            <w:vAlign w:val="center"/>
          </w:tcPr>
          <w:p w14:paraId="223C61E5" w14:textId="45B0745F" w:rsidR="00036900" w:rsidRPr="00B80819" w:rsidRDefault="00036900" w:rsidP="00894749">
            <w:pPr>
              <w:pBdr>
                <w:top w:val="nil"/>
                <w:left w:val="nil"/>
                <w:bottom w:val="nil"/>
                <w:right w:val="nil"/>
                <w:between w:val="nil"/>
              </w:pBdr>
              <w:bidi/>
              <w:spacing w:line="240" w:lineRule="auto"/>
              <w:ind w:left="0" w:hanging="2"/>
              <w:jc w:val="center"/>
              <w:rPr>
                <w:rFonts w:asciiTheme="majorBidi" w:eastAsia="Open Sans" w:hAnsiTheme="majorBidi" w:cstheme="majorBidi"/>
                <w:color w:val="000000"/>
                <w:sz w:val="22"/>
                <w:szCs w:val="22"/>
              </w:rPr>
            </w:pPr>
            <w:r w:rsidRPr="00B80819">
              <w:rPr>
                <w:rFonts w:asciiTheme="majorBidi" w:eastAsia="Open Sans" w:hAnsiTheme="majorBidi" w:cstheme="majorBidi"/>
                <w:sz w:val="22"/>
                <w:szCs w:val="22"/>
                <w:rtl/>
                <w:lang w:eastAsia="ar" w:bidi="ar-MA"/>
              </w:rPr>
              <w:t xml:space="preserve">تخضع هذه الوحدة للتقييم بواجب </w:t>
            </w:r>
            <w:r w:rsidRPr="00B80819">
              <w:rPr>
                <w:rFonts w:asciiTheme="majorBidi" w:eastAsia="Open Sans" w:hAnsiTheme="majorBidi" w:cstheme="majorBidi"/>
                <w:sz w:val="22"/>
                <w:szCs w:val="22"/>
                <w:lang w:val="en-US" w:eastAsia="ar" w:bidi="en-US"/>
              </w:rPr>
              <w:t>Pearson</w:t>
            </w:r>
            <w:r w:rsidRPr="00B80819">
              <w:rPr>
                <w:rFonts w:asciiTheme="majorBidi" w:eastAsia="Open Sans" w:hAnsiTheme="majorBidi" w:cstheme="majorBidi"/>
                <w:sz w:val="22"/>
                <w:szCs w:val="22"/>
                <w:rtl/>
                <w:lang w:eastAsia="ar" w:bidi="ar-MA"/>
              </w:rPr>
              <w:t xml:space="preserve"> المحدد.</w:t>
            </w:r>
          </w:p>
        </w:tc>
      </w:tr>
      <w:tr w:rsidR="00036900" w:rsidRPr="00B80819" w14:paraId="275590D0" w14:textId="77777777" w:rsidTr="00455407">
        <w:tc>
          <w:tcPr>
            <w:tcW w:w="3050" w:type="dxa"/>
          </w:tcPr>
          <w:p w14:paraId="36A43D4B" w14:textId="1FEA5FC1" w:rsidR="00036900" w:rsidRPr="00B80819" w:rsidRDefault="00036900" w:rsidP="004224BD">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ب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دراسة العوامل المؤثرة في نمو الإنسان وتطوره في مختلف مراحل حياته</w:t>
            </w:r>
          </w:p>
          <w:p w14:paraId="2BABFA81" w14:textId="55D0269C" w:rsidR="00036900" w:rsidRPr="00B80819" w:rsidRDefault="00036900" w:rsidP="004224BD">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p>
        </w:tc>
        <w:tc>
          <w:tcPr>
            <w:tcW w:w="3062" w:type="dxa"/>
            <w:tcBorders>
              <w:bottom w:val="single" w:sz="4" w:space="0" w:color="auto"/>
            </w:tcBorders>
          </w:tcPr>
          <w:p w14:paraId="1E6D8A8E" w14:textId="6DC00422"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proofErr w:type="gramStart"/>
            <w:r w:rsidRPr="00B80819">
              <w:rPr>
                <w:rFonts w:asciiTheme="majorBidi" w:eastAsia="Open Sans" w:hAnsiTheme="majorBidi" w:cstheme="majorBidi"/>
                <w:b/>
                <w:bCs/>
                <w:color w:val="000000"/>
                <w:sz w:val="22"/>
                <w:szCs w:val="22"/>
                <w:rtl/>
                <w:lang w:eastAsia="ar" w:bidi="ar-MA"/>
              </w:rPr>
              <w:t>ب1</w:t>
            </w:r>
            <w:proofErr w:type="gramEnd"/>
            <w:r w:rsidRPr="00B80819">
              <w:rPr>
                <w:rFonts w:asciiTheme="majorBidi" w:eastAsia="Open Sans" w:hAnsiTheme="majorBidi" w:cstheme="majorBidi"/>
                <w:b/>
                <w:bCs/>
                <w:color w:val="000000"/>
                <w:sz w:val="22"/>
                <w:szCs w:val="22"/>
                <w:rtl/>
                <w:lang w:eastAsia="ar" w:bidi="ar-MA"/>
              </w:rPr>
              <w:t xml:space="preserve">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العوامل الجسدية المؤثرة في نمو الإنسان وتطوره  </w:t>
            </w:r>
          </w:p>
          <w:p w14:paraId="6B69327D" w14:textId="7A6B75B3"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proofErr w:type="gramStart"/>
            <w:r w:rsidRPr="00B80819">
              <w:rPr>
                <w:rFonts w:asciiTheme="majorBidi" w:eastAsia="Open Sans" w:hAnsiTheme="majorBidi" w:cstheme="majorBidi"/>
                <w:b/>
                <w:bCs/>
                <w:color w:val="000000"/>
                <w:sz w:val="22"/>
                <w:szCs w:val="22"/>
                <w:rtl/>
                <w:lang w:eastAsia="ar" w:bidi="ar-MA"/>
              </w:rPr>
              <w:t>ب2</w:t>
            </w:r>
            <w:proofErr w:type="gramEnd"/>
            <w:r w:rsidRPr="00B80819">
              <w:rPr>
                <w:rFonts w:asciiTheme="majorBidi" w:eastAsia="Open Sans" w:hAnsiTheme="majorBidi" w:cstheme="majorBidi"/>
                <w:b/>
                <w:bCs/>
                <w:color w:val="000000"/>
                <w:sz w:val="22"/>
                <w:szCs w:val="22"/>
                <w:rtl/>
                <w:lang w:eastAsia="ar" w:bidi="ar-MA"/>
              </w:rPr>
              <w:t xml:space="preserve">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العوامل الاجتماعية والثقافية والعاطفية المؤثرة في نمو الإنسان وتطوره </w:t>
            </w:r>
          </w:p>
          <w:p w14:paraId="776B7B2A" w14:textId="078F3CDB"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proofErr w:type="gramStart"/>
            <w:r w:rsidRPr="00B80819">
              <w:rPr>
                <w:rFonts w:asciiTheme="majorBidi" w:eastAsia="Open Sans" w:hAnsiTheme="majorBidi" w:cstheme="majorBidi"/>
                <w:b/>
                <w:bCs/>
                <w:color w:val="000000"/>
                <w:sz w:val="22"/>
                <w:szCs w:val="22"/>
                <w:rtl/>
                <w:lang w:eastAsia="ar" w:bidi="ar-MA"/>
              </w:rPr>
              <w:t>ب3</w:t>
            </w:r>
            <w:proofErr w:type="gramEnd"/>
            <w:r w:rsidRPr="00B80819">
              <w:rPr>
                <w:rFonts w:asciiTheme="majorBidi" w:eastAsia="Open Sans" w:hAnsiTheme="majorBidi" w:cstheme="majorBidi"/>
                <w:b/>
                <w:bCs/>
                <w:color w:val="000000"/>
                <w:sz w:val="22"/>
                <w:szCs w:val="22"/>
                <w:rtl/>
                <w:lang w:eastAsia="ar" w:bidi="ar-MA"/>
              </w:rPr>
              <w:t xml:space="preserve">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العوامل الاقتصادية المؤثرة في نمو الإنسان وتطوره</w:t>
            </w:r>
          </w:p>
          <w:p w14:paraId="045FA9E7" w14:textId="1D1E5588"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proofErr w:type="gramStart"/>
            <w:r w:rsidRPr="00B80819">
              <w:rPr>
                <w:rFonts w:asciiTheme="majorBidi" w:eastAsia="Open Sans" w:hAnsiTheme="majorBidi" w:cstheme="majorBidi"/>
                <w:b/>
                <w:bCs/>
                <w:color w:val="000000"/>
                <w:sz w:val="22"/>
                <w:szCs w:val="22"/>
                <w:rtl/>
                <w:lang w:eastAsia="ar" w:bidi="ar-MA"/>
              </w:rPr>
              <w:t>ب4</w:t>
            </w:r>
            <w:proofErr w:type="gramEnd"/>
            <w:r w:rsidRPr="00B80819">
              <w:rPr>
                <w:rFonts w:asciiTheme="majorBidi" w:eastAsia="Open Sans" w:hAnsiTheme="majorBidi" w:cstheme="majorBidi"/>
                <w:b/>
                <w:bCs/>
                <w:color w:val="000000"/>
                <w:sz w:val="22"/>
                <w:szCs w:val="22"/>
                <w:rtl/>
                <w:lang w:eastAsia="ar" w:bidi="ar-MA"/>
              </w:rPr>
              <w:t xml:space="preserve">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عوامل البيئة المادية المؤثرة في نمو الإنسان وتطوره  </w:t>
            </w:r>
          </w:p>
        </w:tc>
        <w:tc>
          <w:tcPr>
            <w:tcW w:w="3067" w:type="dxa"/>
            <w:vMerge/>
          </w:tcPr>
          <w:p w14:paraId="6505B74A" w14:textId="77777777" w:rsidR="00036900" w:rsidRPr="00B80819" w:rsidRDefault="00036900" w:rsidP="00054E3A">
            <w:pPr>
              <w:pBdr>
                <w:top w:val="nil"/>
                <w:left w:val="nil"/>
                <w:bottom w:val="nil"/>
                <w:right w:val="nil"/>
                <w:between w:val="nil"/>
              </w:pBdr>
              <w:bidi/>
              <w:spacing w:before="80" w:after="60" w:line="240" w:lineRule="auto"/>
              <w:ind w:left="0" w:right="851" w:hanging="2"/>
              <w:rPr>
                <w:rFonts w:asciiTheme="majorBidi" w:eastAsia="Open Sans" w:hAnsiTheme="majorBidi" w:cstheme="majorBidi"/>
                <w:color w:val="000000"/>
                <w:sz w:val="22"/>
                <w:szCs w:val="22"/>
              </w:rPr>
            </w:pPr>
          </w:p>
        </w:tc>
      </w:tr>
      <w:tr w:rsidR="00036900" w:rsidRPr="00B80819" w14:paraId="1022EEEA" w14:textId="77777777" w:rsidTr="00455407">
        <w:tc>
          <w:tcPr>
            <w:tcW w:w="3050" w:type="dxa"/>
          </w:tcPr>
          <w:p w14:paraId="77C58ACB" w14:textId="7D682C40" w:rsidR="00036900" w:rsidRPr="00B80819" w:rsidRDefault="00036900" w:rsidP="004224BD">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ج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فهم كيفية تأثير الأحداث الحياتية في مراحل الحياة المختلفة</w:t>
            </w:r>
          </w:p>
          <w:p w14:paraId="7E9B7601" w14:textId="706A7478" w:rsidR="00036900" w:rsidRPr="00B80819" w:rsidRDefault="00036900" w:rsidP="004224BD">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p>
        </w:tc>
        <w:tc>
          <w:tcPr>
            <w:tcW w:w="3062" w:type="dxa"/>
          </w:tcPr>
          <w:p w14:paraId="73FDFB1A" w14:textId="2FC4102F" w:rsidR="00036900"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color w:val="000000"/>
                <w:sz w:val="22"/>
                <w:szCs w:val="22"/>
                <w:lang w:eastAsia="ar" w:bidi="ar-MA"/>
              </w:rPr>
            </w:pPr>
            <w:r w:rsidRPr="00B80819">
              <w:rPr>
                <w:rFonts w:asciiTheme="majorBidi" w:eastAsia="Open Sans" w:hAnsiTheme="majorBidi" w:cstheme="majorBidi"/>
                <w:b/>
                <w:bCs/>
                <w:color w:val="000000"/>
                <w:sz w:val="22"/>
                <w:szCs w:val="22"/>
                <w:rtl/>
                <w:lang w:eastAsia="ar" w:bidi="ar-MA"/>
              </w:rPr>
              <w:t xml:space="preserve">ج1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الأحداث الحياتية </w:t>
            </w:r>
          </w:p>
          <w:p w14:paraId="51979B61" w14:textId="77777777" w:rsidR="00B80819" w:rsidRPr="00B80819" w:rsidRDefault="00B80819" w:rsidP="00B8081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lang w:val="en-US"/>
              </w:rPr>
            </w:pPr>
          </w:p>
          <w:p w14:paraId="3A39C911" w14:textId="0FADA362" w:rsidR="00036900" w:rsidRPr="00B80819" w:rsidRDefault="00036900" w:rsidP="00084639">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ج2 </w:t>
            </w:r>
            <w:r w:rsidRPr="00B80819">
              <w:rPr>
                <w:rFonts w:asciiTheme="majorBidi" w:eastAsia="Open Sans" w:hAnsiTheme="majorBidi" w:cstheme="majorBidi"/>
                <w:b/>
                <w:bCs/>
                <w:color w:val="000000"/>
                <w:sz w:val="22"/>
                <w:szCs w:val="22"/>
                <w:rtl/>
                <w:lang w:eastAsia="ar" w:bidi="ar-MA"/>
              </w:rPr>
              <w:tab/>
            </w:r>
            <w:r w:rsidRPr="00B80819">
              <w:rPr>
                <w:rFonts w:asciiTheme="majorBidi" w:eastAsia="Open Sans" w:hAnsiTheme="majorBidi" w:cstheme="majorBidi"/>
                <w:color w:val="000000"/>
                <w:sz w:val="22"/>
                <w:szCs w:val="22"/>
                <w:rtl/>
                <w:lang w:eastAsia="ar" w:bidi="ar-MA"/>
              </w:rPr>
              <w:t>كيفية التعامل مع التغييرات المترتبة على الأحداث الحياتية </w:t>
            </w:r>
          </w:p>
        </w:tc>
        <w:tc>
          <w:tcPr>
            <w:tcW w:w="3067" w:type="dxa"/>
            <w:vMerge/>
            <w:tcBorders>
              <w:bottom w:val="single" w:sz="4" w:space="0" w:color="auto"/>
            </w:tcBorders>
          </w:tcPr>
          <w:p w14:paraId="55E3683E" w14:textId="77777777" w:rsidR="00036900" w:rsidRPr="00B80819" w:rsidRDefault="00036900" w:rsidP="004760F6">
            <w:pPr>
              <w:pBdr>
                <w:top w:val="nil"/>
                <w:left w:val="nil"/>
                <w:bottom w:val="nil"/>
                <w:right w:val="nil"/>
                <w:between w:val="nil"/>
              </w:pBdr>
              <w:bidi/>
              <w:spacing w:before="80" w:after="60" w:line="240" w:lineRule="auto"/>
              <w:ind w:left="0" w:right="851" w:hanging="2"/>
              <w:rPr>
                <w:rFonts w:asciiTheme="majorBidi" w:eastAsia="Open Sans" w:hAnsiTheme="majorBidi" w:cstheme="majorBidi"/>
                <w:color w:val="000000"/>
                <w:sz w:val="22"/>
                <w:szCs w:val="22"/>
              </w:rPr>
            </w:pPr>
          </w:p>
        </w:tc>
      </w:tr>
    </w:tbl>
    <w:p w14:paraId="13739538" w14:textId="77777777" w:rsidR="00302B95" w:rsidRPr="00277721" w:rsidRDefault="00302B95" w:rsidP="00574758">
      <w:pPr>
        <w:pBdr>
          <w:top w:val="nil"/>
          <w:left w:val="nil"/>
          <w:bottom w:val="nil"/>
          <w:right w:val="nil"/>
          <w:between w:val="nil"/>
        </w:pBdr>
        <w:bidi/>
        <w:spacing w:before="360" w:after="120" w:line="240" w:lineRule="auto"/>
        <w:ind w:leftChars="0" w:left="0" w:right="851" w:firstLineChars="0" w:firstLine="0"/>
        <w:rPr>
          <w:rFonts w:asciiTheme="majorBidi" w:hAnsiTheme="majorBidi" w:cstheme="majorBidi"/>
          <w:b/>
          <w:color w:val="000000"/>
          <w:sz w:val="12"/>
          <w:szCs w:val="12"/>
        </w:rPr>
      </w:pPr>
    </w:p>
    <w:p w14:paraId="371B680A" w14:textId="5430373F" w:rsidR="004E1D73" w:rsidRPr="00B80819" w:rsidRDefault="009C2EF8" w:rsidP="00574758">
      <w:pPr>
        <w:pBdr>
          <w:top w:val="nil"/>
          <w:left w:val="nil"/>
          <w:bottom w:val="nil"/>
          <w:right w:val="nil"/>
          <w:between w:val="nil"/>
        </w:pBdr>
        <w:bidi/>
        <w:spacing w:before="360" w:after="120" w:line="240" w:lineRule="auto"/>
        <w:ind w:leftChars="0" w:left="0" w:right="851" w:firstLineChars="0" w:firstLine="0"/>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دليل التقييم</w:t>
      </w:r>
    </w:p>
    <w:p w14:paraId="5750547A" w14:textId="580A7BC3" w:rsidR="006E361F" w:rsidRPr="00B80819" w:rsidRDefault="006E361F" w:rsidP="00894749">
      <w:pPr>
        <w:pBdr>
          <w:top w:val="nil"/>
          <w:left w:val="nil"/>
          <w:bottom w:val="nil"/>
          <w:right w:val="nil"/>
          <w:between w:val="nil"/>
        </w:pBdr>
        <w:bidi/>
        <w:spacing w:before="80" w:after="60" w:line="240" w:lineRule="auto"/>
        <w:ind w:left="0" w:right="140" w:hanging="2"/>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تُقيَّم الوحدة من خلال واجب </w:t>
      </w:r>
      <w:r w:rsidRPr="00B80819">
        <w:rPr>
          <w:rFonts w:asciiTheme="majorBidi" w:eastAsia="Open Sans" w:hAnsiTheme="majorBidi" w:cstheme="majorBidi"/>
          <w:color w:val="000000"/>
          <w:sz w:val="22"/>
          <w:szCs w:val="22"/>
          <w:lang w:val="en-US" w:eastAsia="ar" w:bidi="en-US"/>
        </w:rPr>
        <w:t>Pearson</w:t>
      </w:r>
      <w:r w:rsidRPr="00B80819">
        <w:rPr>
          <w:rFonts w:asciiTheme="majorBidi" w:eastAsia="Open Sans" w:hAnsiTheme="majorBidi" w:cstheme="majorBidi"/>
          <w:color w:val="000000"/>
          <w:sz w:val="22"/>
          <w:szCs w:val="22"/>
          <w:rtl/>
          <w:lang w:eastAsia="ar" w:bidi="ar-MA"/>
        </w:rPr>
        <w:t xml:space="preserve"> المحدد. وتحدد </w:t>
      </w:r>
      <w:r w:rsidRPr="00B80819">
        <w:rPr>
          <w:rFonts w:asciiTheme="majorBidi" w:eastAsia="Open Sans" w:hAnsiTheme="majorBidi" w:cstheme="majorBidi"/>
          <w:color w:val="000000"/>
          <w:sz w:val="22"/>
          <w:szCs w:val="22"/>
          <w:lang w:val="en-US" w:eastAsia="ar" w:bidi="en-US"/>
        </w:rPr>
        <w:t>Pearson</w:t>
      </w:r>
      <w:r w:rsidRPr="00B80819">
        <w:rPr>
          <w:rFonts w:asciiTheme="majorBidi" w:eastAsia="Open Sans" w:hAnsiTheme="majorBidi" w:cstheme="majorBidi"/>
          <w:color w:val="000000"/>
          <w:sz w:val="22"/>
          <w:szCs w:val="22"/>
          <w:rtl/>
          <w:lang w:eastAsia="ar" w:bidi="ar-MA"/>
        </w:rPr>
        <w:t xml:space="preserve"> التقييم الذي يجب إجراؤه ضمن ظروف خاضعة للرقابة قبل أن يصححه المُعلمون. تُخصص 30 ساعة تعلّم موجهة للوحدة، منها 10 ساعات تُخصص للتقييم.</w:t>
      </w:r>
    </w:p>
    <w:p w14:paraId="5A1CB354" w14:textId="4ABA6D01" w:rsidR="00FF048E" w:rsidRPr="00B80819" w:rsidRDefault="006E361F" w:rsidP="00894749">
      <w:pPr>
        <w:pBdr>
          <w:top w:val="nil"/>
          <w:left w:val="nil"/>
          <w:bottom w:val="nil"/>
          <w:right w:val="nil"/>
          <w:between w:val="nil"/>
        </w:pBdr>
        <w:bidi/>
        <w:spacing w:before="80" w:after="20" w:line="240" w:lineRule="auto"/>
        <w:ind w:left="0" w:right="851" w:hanging="2"/>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يجب أن تشمل عملية التدريس جميع محتويات الوحدة وتتناول إعداد المُتعلمين لتقديم أدلة على استيفاء معايير التقييم ودليل التقييم تحضيرًا لإجراء واجب </w:t>
      </w:r>
      <w:r w:rsidRPr="00B80819">
        <w:rPr>
          <w:rFonts w:asciiTheme="majorBidi" w:eastAsia="Open Sans" w:hAnsiTheme="majorBidi" w:cstheme="majorBidi"/>
          <w:color w:val="000000"/>
          <w:sz w:val="22"/>
          <w:szCs w:val="22"/>
          <w:lang w:val="en-US" w:eastAsia="ar" w:bidi="en-US"/>
        </w:rPr>
        <w:t>Pearson</w:t>
      </w:r>
      <w:r w:rsidRPr="00B80819">
        <w:rPr>
          <w:rFonts w:asciiTheme="majorBidi" w:eastAsia="Open Sans" w:hAnsiTheme="majorBidi" w:cstheme="majorBidi"/>
          <w:color w:val="000000"/>
          <w:sz w:val="22"/>
          <w:szCs w:val="22"/>
          <w:rtl/>
          <w:lang w:eastAsia="ar" w:bidi="ar-MA"/>
        </w:rPr>
        <w:t xml:space="preserve"> المحدد، وتتوافر عينات مواد التقييم على موقع </w:t>
      </w:r>
      <w:r w:rsidRPr="00B80819">
        <w:rPr>
          <w:rFonts w:asciiTheme="majorBidi" w:eastAsia="Open Sans" w:hAnsiTheme="majorBidi" w:cstheme="majorBidi"/>
          <w:color w:val="000000"/>
          <w:sz w:val="22"/>
          <w:szCs w:val="22"/>
          <w:lang w:val="en-US" w:eastAsia="ar" w:bidi="en-US"/>
        </w:rPr>
        <w:t>Pearson</w:t>
      </w:r>
      <w:r w:rsidRPr="00B80819">
        <w:rPr>
          <w:rFonts w:asciiTheme="majorBidi" w:eastAsia="Open Sans" w:hAnsiTheme="majorBidi" w:cstheme="majorBidi"/>
          <w:color w:val="000000"/>
          <w:sz w:val="22"/>
          <w:szCs w:val="22"/>
          <w:rtl/>
          <w:lang w:eastAsia="ar" w:bidi="ar-MA"/>
        </w:rPr>
        <w:t xml:space="preserve"> الإلكتروني، ويمكن استخدامها أو تعديلها لمساعدة الطلبة على الاستعداد للتقييم. </w:t>
      </w:r>
    </w:p>
    <w:p w14:paraId="42509879" w14:textId="7908A1DC" w:rsidR="006E361F" w:rsidRPr="00B80819" w:rsidRDefault="006E361F" w:rsidP="00894749">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تُقيَّم هذه الوحدة داخليًا. والحد الأقصى لعدد المهام الشاملة لهذه الوحدة هو مهمتان، يجب على المُعلِّمين الرجوع إلى دليل التقييم في المواصفات للحصول على تفاصيل محددة، لا سيما </w:t>
      </w:r>
      <w:proofErr w:type="gramStart"/>
      <w:r w:rsidRPr="00B80819">
        <w:rPr>
          <w:rFonts w:asciiTheme="majorBidi" w:eastAsia="Open Sans" w:hAnsiTheme="majorBidi" w:cstheme="majorBidi"/>
          <w:color w:val="000000"/>
          <w:sz w:val="22"/>
          <w:szCs w:val="22"/>
          <w:rtl/>
          <w:lang w:eastAsia="ar" w:bidi="ar-MA"/>
        </w:rPr>
        <w:t>في ما</w:t>
      </w:r>
      <w:proofErr w:type="gramEnd"/>
      <w:r w:rsidRPr="00B80819">
        <w:rPr>
          <w:rFonts w:asciiTheme="majorBidi" w:eastAsia="Open Sans" w:hAnsiTheme="majorBidi" w:cstheme="majorBidi"/>
          <w:color w:val="000000"/>
          <w:sz w:val="22"/>
          <w:szCs w:val="22"/>
          <w:rtl/>
          <w:lang w:eastAsia="ar" w:bidi="ar-MA"/>
        </w:rPr>
        <w:t xml:space="preserve"> يتعلق بمتطلبات درجات النجاح، والتفوق، والامتياز.</w:t>
      </w:r>
    </w:p>
    <w:p w14:paraId="198BDEE6" w14:textId="4717A7C0" w:rsidR="00036900" w:rsidRPr="00B80819" w:rsidRDefault="003F1572" w:rsidP="00894749">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يُقترح تقييم نتاج التعلم أ عبر تقرير مكتوب يتيح للمُتعلمين تناول المراحل العمرية الرئيسة المقترحة في واجب </w:t>
      </w:r>
      <w:r w:rsidRPr="00B80819">
        <w:rPr>
          <w:rFonts w:asciiTheme="majorBidi" w:eastAsia="Open Sans" w:hAnsiTheme="majorBidi" w:cstheme="majorBidi"/>
          <w:color w:val="000000"/>
          <w:sz w:val="22"/>
          <w:szCs w:val="22"/>
          <w:lang w:val="en-US" w:eastAsia="ar" w:bidi="en-US"/>
        </w:rPr>
        <w:t>Pearson</w:t>
      </w:r>
      <w:r w:rsidRPr="00B80819">
        <w:rPr>
          <w:rFonts w:asciiTheme="majorBidi" w:eastAsia="Open Sans" w:hAnsiTheme="majorBidi" w:cstheme="majorBidi"/>
          <w:color w:val="000000"/>
          <w:sz w:val="22"/>
          <w:szCs w:val="22"/>
          <w:rtl/>
          <w:lang w:eastAsia="ar" w:bidi="ar-MA"/>
        </w:rPr>
        <w:t xml:space="preserve"> المُحدد. يجب أن يُصبح المُتعلمون قادرين على شرح كيفية تغير الجوانب الرئيسة للتطور خلال هذه المرحلة الحياتية. كما يُتوقع منهم استكشاف المراحل العمرية التي يمر بها الناس خلال حياتهم، وكيف يتغير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خلال هذه المراحل.  </w:t>
      </w:r>
    </w:p>
    <w:p w14:paraId="7656A288" w14:textId="7E7E01A7" w:rsidR="003F1572" w:rsidRPr="00B80819" w:rsidRDefault="003F1572" w:rsidP="00894749">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يُقيّم نتاج التعلم ب أيضًا عبر تقرير مكتوب يُركز على العوامل التي يمكن أن تؤثر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مثل العوامل الاقتصادية، والجسدية، والاجتماعية والثقافية، أو البيئية. يجب أن يُراعي المُتعلمون كيفية تأثر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بشكل إيجابي وسلبي بالعوامل المختارة من واجب </w:t>
      </w:r>
      <w:r w:rsidRPr="00B80819">
        <w:rPr>
          <w:rFonts w:asciiTheme="majorBidi" w:eastAsia="Open Sans" w:hAnsiTheme="majorBidi" w:cstheme="majorBidi"/>
          <w:color w:val="000000"/>
          <w:sz w:val="22"/>
          <w:szCs w:val="22"/>
          <w:lang w:val="en-US" w:eastAsia="ar" w:bidi="en-US"/>
        </w:rPr>
        <w:t>Pearson</w:t>
      </w:r>
      <w:r w:rsidRPr="00B80819">
        <w:rPr>
          <w:rFonts w:asciiTheme="majorBidi" w:eastAsia="Open Sans" w:hAnsiTheme="majorBidi" w:cstheme="majorBidi"/>
          <w:color w:val="000000"/>
          <w:sz w:val="22"/>
          <w:szCs w:val="22"/>
          <w:rtl/>
          <w:lang w:eastAsia="ar" w:bidi="ar-MA"/>
        </w:rPr>
        <w:t xml:space="preserve"> المُحدد.</w:t>
      </w:r>
    </w:p>
    <w:p w14:paraId="3C21192A" w14:textId="74B1DB28" w:rsidR="003F1572" w:rsidRPr="00B80819" w:rsidRDefault="003F1572" w:rsidP="00894749">
      <w:pPr>
        <w:pBdr>
          <w:top w:val="nil"/>
          <w:left w:val="nil"/>
          <w:bottom w:val="nil"/>
          <w:right w:val="nil"/>
          <w:between w:val="nil"/>
        </w:pBdr>
        <w:bidi/>
        <w:spacing w:before="80" w:after="60" w:line="240" w:lineRule="auto"/>
        <w:ind w:left="0" w:right="140" w:hanging="2"/>
        <w:jc w:val="both"/>
        <w:textDirection w:val="lrTb"/>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سيُعد تقرير لتقييم مدى فهم المُتعلم للأحداث الحياتية الواردة في نتاج التعلم ج. يَهدف هذا التقييم إلى أن يستعرض المُتعلمون فهمهم للأحداث الحياتية وتطبيقه على أفراد مختلفين، مع شرح كيفية تعامل هؤلاء الأفراد مع الحدث الحياتي، والأخذ في الاعتبار الدعم الذي سيحتاجون إليه لإدارة أي تغييرات من المحتمل أن تطرأ على حياتهم بسبب هذه الأحداث. </w:t>
      </w:r>
    </w:p>
    <w:p w14:paraId="5CA006A0" w14:textId="77777777" w:rsidR="006E361F" w:rsidRPr="00B80819"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position w:val="0"/>
          <w:sz w:val="22"/>
          <w:szCs w:val="22"/>
          <w:lang w:eastAsia="en-GB"/>
        </w:rPr>
      </w:pPr>
    </w:p>
    <w:p w14:paraId="0FF88265" w14:textId="68A9FEC7" w:rsidR="006E361F" w:rsidRPr="00B80819"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sz w:val="22"/>
          <w:szCs w:val="22"/>
        </w:rPr>
        <w:sectPr w:rsidR="006E361F" w:rsidRPr="00B80819" w:rsidSect="00F86A4C">
          <w:headerReference w:type="even" r:id="rId12"/>
          <w:headerReference w:type="default" r:id="rId13"/>
          <w:footerReference w:type="even" r:id="rId14"/>
          <w:footerReference w:type="default" r:id="rId15"/>
          <w:headerReference w:type="first" r:id="rId16"/>
          <w:footerReference w:type="first" r:id="rId17"/>
          <w:pgSz w:w="11907" w:h="16840"/>
          <w:pgMar w:top="1418" w:right="1418" w:bottom="1134" w:left="1418" w:header="284" w:footer="658" w:gutter="0"/>
          <w:cols w:space="720" w:equalWidth="0">
            <w:col w:w="9360"/>
          </w:cols>
          <w:docGrid w:linePitch="272"/>
        </w:sectPr>
      </w:pPr>
    </w:p>
    <w:p w14:paraId="3CD24AC7" w14:textId="25C19EDE" w:rsidR="004E1D73" w:rsidRPr="00B80819" w:rsidRDefault="009C2EF8" w:rsidP="003F7CFF">
      <w:pPr>
        <w:pBdr>
          <w:top w:val="nil"/>
          <w:left w:val="nil"/>
          <w:bottom w:val="nil"/>
          <w:right w:val="nil"/>
          <w:between w:val="nil"/>
        </w:pBdr>
        <w:bidi/>
        <w:spacing w:line="240" w:lineRule="auto"/>
        <w:ind w:left="0"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lastRenderedPageBreak/>
        <w:t>بدء النشاط</w:t>
      </w:r>
    </w:p>
    <w:p w14:paraId="6A8B7999" w14:textId="5E97BEA4" w:rsidR="004E1D73" w:rsidRPr="00B80819" w:rsidRDefault="009C2EF8" w:rsidP="000303A9">
      <w:pPr>
        <w:pBdr>
          <w:top w:val="nil"/>
          <w:left w:val="nil"/>
          <w:bottom w:val="nil"/>
          <w:right w:val="nil"/>
          <w:between w:val="nil"/>
        </w:pBdr>
        <w:bidi/>
        <w:spacing w:before="120" w:after="120" w:line="240" w:lineRule="auto"/>
        <w:ind w:left="0" w:right="-1"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 xml:space="preserve">يقدّم لك هذا الدليل نقطة انطلاق لإحدى طرق تدريس الوحدة، استنادًا إلى طرق التقييم </w:t>
      </w:r>
      <w:proofErr w:type="spellStart"/>
      <w:r w:rsidRPr="00B80819">
        <w:rPr>
          <w:rFonts w:asciiTheme="majorBidi" w:eastAsia="Open Sans" w:hAnsiTheme="majorBidi" w:cstheme="majorBidi"/>
          <w:b/>
          <w:bCs/>
          <w:color w:val="000000"/>
          <w:sz w:val="22"/>
          <w:szCs w:val="22"/>
          <w:rtl/>
          <w:lang w:eastAsia="ar" w:bidi="ar-MA"/>
        </w:rPr>
        <w:t>الموصى</w:t>
      </w:r>
      <w:proofErr w:type="spellEnd"/>
      <w:r w:rsidRPr="00B80819">
        <w:rPr>
          <w:rFonts w:asciiTheme="majorBidi" w:eastAsia="Open Sans" w:hAnsiTheme="majorBidi" w:cstheme="majorBidi"/>
          <w:b/>
          <w:bCs/>
          <w:color w:val="000000"/>
          <w:sz w:val="22"/>
          <w:szCs w:val="22"/>
          <w:rtl/>
          <w:lang w:eastAsia="ar" w:bidi="ar-MA"/>
        </w:rPr>
        <w:t xml:space="preserve">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B80819"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B80819" w:rsidRDefault="00456C81">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المقدمة</w:t>
            </w:r>
          </w:p>
        </w:tc>
      </w:tr>
      <w:tr w:rsidR="00456C81" w:rsidRPr="00B80819" w14:paraId="571BFF5B" w14:textId="77777777" w:rsidTr="00456C81">
        <w:tc>
          <w:tcPr>
            <w:tcW w:w="9072" w:type="dxa"/>
          </w:tcPr>
          <w:p w14:paraId="586934D0" w14:textId="1713574D" w:rsidR="00480E98" w:rsidRPr="00B80819" w:rsidRDefault="00881DC1" w:rsidP="00716F92">
            <w:pPr>
              <w:pBdr>
                <w:top w:val="nil"/>
                <w:left w:val="nil"/>
                <w:bottom w:val="nil"/>
                <w:right w:val="nil"/>
                <w:between w:val="nil"/>
              </w:pBdr>
              <w:bidi/>
              <w:spacing w:before="60" w:after="60" w:line="240" w:lineRule="auto"/>
              <w:ind w:leftChars="0" w:left="0" w:firstLineChars="0" w:hanging="2"/>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استهل هذه الوحدة بشرح المراحل العمرية المختلفة التي يمر بها الأفراد. يُمكنك تقديم صور لأفراد في كل مرحلة عمرية ومناقشة مجالات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الرئيسة التي سيحتاج المُتعلمون إلى فهمها. يجب أن يكون المُتعلمون على دراية بمجموعة من المصطلحات الرئيسة التي سيستخدمونها ويطبقونها طوال الوحدة، على سبيل المثال، يُمكنك مناقشة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لدى الرضيع مقارنة بشخص في مرحلة الرشد المتأخر. </w:t>
            </w:r>
          </w:p>
        </w:tc>
      </w:tr>
      <w:tr w:rsidR="004E1D73" w:rsidRPr="00B80819" w14:paraId="241FE334" w14:textId="77777777" w:rsidTr="004760F6">
        <w:tc>
          <w:tcPr>
            <w:tcW w:w="9072" w:type="dxa"/>
            <w:shd w:val="clear" w:color="auto" w:fill="DAEEF3" w:themeFill="accent5" w:themeFillTint="33"/>
          </w:tcPr>
          <w:p w14:paraId="54783F43" w14:textId="71600ABF" w:rsidR="004E1D73" w:rsidRPr="00B80819"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يتناول نتاج التعلم أ استكشاف نمو الإنسان وتطو</w:t>
            </w:r>
            <w:r w:rsidR="00716F92">
              <w:rPr>
                <w:rFonts w:asciiTheme="majorBidi" w:eastAsia="Open Sans" w:hAnsiTheme="majorBidi" w:cstheme="majorBidi" w:hint="cs"/>
                <w:b/>
                <w:bCs/>
                <w:color w:val="000000"/>
                <w:sz w:val="22"/>
                <w:szCs w:val="22"/>
                <w:rtl/>
                <w:lang w:eastAsia="ar" w:bidi="ar-MA"/>
              </w:rPr>
              <w:t>ّ</w:t>
            </w:r>
            <w:r w:rsidRPr="00B80819">
              <w:rPr>
                <w:rFonts w:asciiTheme="majorBidi" w:eastAsia="Open Sans" w:hAnsiTheme="majorBidi" w:cstheme="majorBidi"/>
                <w:b/>
                <w:bCs/>
                <w:color w:val="000000"/>
                <w:sz w:val="22"/>
                <w:szCs w:val="22"/>
                <w:rtl/>
                <w:lang w:eastAsia="ar" w:bidi="ar-MA"/>
              </w:rPr>
              <w:t>ره في مختلف مراحل حياته</w:t>
            </w:r>
          </w:p>
        </w:tc>
      </w:tr>
      <w:tr w:rsidR="004E1D73" w:rsidRPr="00B80819" w14:paraId="6326F120" w14:textId="77777777">
        <w:tc>
          <w:tcPr>
            <w:tcW w:w="9072" w:type="dxa"/>
          </w:tcPr>
          <w:p w14:paraId="27086F25" w14:textId="5B98179C" w:rsidR="003822DE" w:rsidRPr="00B80819" w:rsidRDefault="00682AFE" w:rsidP="00716F92">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يَهدف نتاج التعلم أ إلى توفير المعرفة للمُتعلمين وبيان المراحل العمرية المختلفة على مدار عمر الإنسان، وكيف يتأثر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في كل مرحلة من المراحل العمرية. </w:t>
            </w:r>
          </w:p>
          <w:p w14:paraId="72A256A7" w14:textId="50E268A0" w:rsidR="003822DE" w:rsidRPr="00B80819" w:rsidRDefault="003822DE" w:rsidP="00716F92">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يحتاج المتعلمون في نتاج التعلم أ1 إلى فهم جميع المراحل العمرية عبر مسار الحياة، بما في ذلك مرحلة الرضاعة، ومرحلة الطفولة المبكرة، ومرحلة المراهقة، ومرحلة الرشد المبكر، ومرحلة الرشد المتوسط، ومرحلة الرشد المتأخر. من الأفضل دمج نتاج التعلم أ1 مع نتاجات التعلم الأخرى لتعزيز فهم المُتعلم بطريقة شاملة. على سبيل المثال، يتطور الطفل في مرحلة الرضاعة جسديًا أ2، وفكريًا (معرفيًا) أ3، وعاطفيًا أ4، واجتماعيًا أ5. عند تدريس هذه النتاجات، يجب عليك تدريس نتاجي التعلم أ1 وأ2 معًا، ثم نتاجي التعلم أ1 وأ3 معًا، وهكذا. </w:t>
            </w:r>
          </w:p>
          <w:p w14:paraId="77B41D27" w14:textId="54ECDED7" w:rsidR="003822DE" w:rsidRPr="00B80819" w:rsidRDefault="003822DE" w:rsidP="00716F92">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يجب عليك الجمع بين نتاج التعلم أ2 ونتاج التعلم أ1 لتغطية كل مرحلة عمرية. لمساعدة المُتعلمين على فهم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الجسدي عبر المراحل العمرية، يُمكنك الاستعانة بأحد البرامج التلفزيونية التي تركز على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خلال مرحلتي الرضاعة والطفولة المبكرة لتعريف المُتعلمين بأشياء مثل تطوير المهارات الحركية الدقيقة والمهارات الحركية الكبرى في هذه المراحل العمرية. ثم يُمكنك أن تطلب من المُتعلمين العمل في مجموعات ثنائية للبحث في مجالات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الرئيسة في هذه المراحل العمرية. لمساعدة المُتعلمين على فهم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الجسدي خلال مرحلة المراهقة، من الأفضل إجراء مناقشة حول البلوغ والنظر في التغيرات الجسدية الرئيسة التي تحدث لكل من الذكور والإناث مع التركيز على تطور الخصائص الجنسية الأولية والثانوية والهرمونات. ستساعد صور الجهاز التناسلي في عملية التدريس. لمساعدة المُتعلمين على فهم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الجسدي خلال مرحلتي الرشد المبكر والرشد المتوسط، يُمكنك الاستعانة بإحدى دراسات الحالة لتعزيز فهم المُتعلم للنضج الجسدي والحمل وانقطاع الطمث. بالنسبة لمرحلة الرشد المتأخر، يُمكنك إجراء مناقشة في الصف الدراسي حول أجداد المُتعلمين والتغيرات التي ربما لاحظوا أنها طرأت على قدراتهم الجسدية مقارنةً بآبائهم وبأنفسهم. يمكنك أيضًا دعوة أحد المتحدثين الضيوف للزيارة بهدف مناقشة التغيرات التي تحدث خلال هذه المرحلة العمرية. </w:t>
            </w:r>
          </w:p>
          <w:p w14:paraId="29654110" w14:textId="3C8DAC53" w:rsidR="009B3883" w:rsidRPr="00B80819" w:rsidRDefault="003822DE" w:rsidP="00716F92">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بالنسبة لنتاج التعلم أ3، يجب عليك الدمج بينه وبين نتاج التعلم أ1 لتغطية الجوانب الرئيسة للتطور الفكري (المعرفي). يُمكن تحقيق ذلك بتقديم مصطلحات رئيسة ومفهومة للمُتعلمين فيما يتعلق بهذا الجانب من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ثم مطالبة المُتعلمين بالعمل مستقلين على مرحلة حياتية واحدة للبحث وإعداد ورقة وقائع لمرحلتهم الحياتية المحددة بناءً على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الفكري (المعرفي). </w:t>
            </w:r>
          </w:p>
          <w:p w14:paraId="50A34F31" w14:textId="387F1E93" w:rsidR="009B3883" w:rsidRPr="00B80819" w:rsidRDefault="009B3883" w:rsidP="00716F92">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يُركز نتاجا التعلم أ4 وأ1 معًا على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العاطفي عبر المراحل العمرية. من المهم للمُتعلمين فهم مصطلحات مثل الترابط والتعلق وكيف تُطبّق هذه المصطلحات على كل مرحلة من المراحل العمرية المختلفة. في أثناء تدريس هذا القسم، يُمكن للمُتعلمين العمل في مجموعات صغيرة لإعداد جدول يُبين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العاطفي لمرحلة عمرية معينة. يُمكن بعد ذلك دمج هذه الجداول ليصبح لدى المُتعلمين جميع المعلومات ذات الصلة لكل مرحلة عمرية.</w:t>
            </w:r>
          </w:p>
          <w:p w14:paraId="02CF3B6A" w14:textId="4F1C5949" w:rsidR="003E446C" w:rsidRPr="00B80819" w:rsidRDefault="00895260" w:rsidP="00716F92">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يجب الجمع بين نتاج التعلم أ5 ونتاج التعلم أ1. ينصب التركيز هنا على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الاجتماعي في مختلف مراحل الحياة يجب عليك تدريس الأفكار الرئيسة للتطور الاجتماعي خلال مرحلة الرضاعة، مع ضمان فهم المُتعلمين للمفاهيم الرئيسة مثل التنشئة الاجتماعية الأولية والأنواع المختلفة للعب. يجب مناقشة أنواع اللعب في مرحلتي الرضاعة والطفولة المبكرة. يَجب أن يكون المُتعلمون واضحين في التمييز بين التنشئة الاجتماعية الأولية والثانوية في هاتين المرحلتين العمريتين. يُناقش المُتعلمون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الاجتماعي خلال فترة المراهقة، وكيفية تطويرهم لمجموعة من العلاقات، وتعلمهم عن دورهم في المجتمع، بينما ينمون ويتغيرون كأشخاص. يُمكن تكليف المُتعلمين ببقية المراحل العمرية، والعمل في مجموعات صغيرة لإعداد ورقة معلومات لمشاركتها مع الصف. </w:t>
            </w:r>
          </w:p>
        </w:tc>
      </w:tr>
      <w:tr w:rsidR="004E1D73" w:rsidRPr="00B80819" w14:paraId="7B45FCB5" w14:textId="77777777" w:rsidTr="004760F6">
        <w:tc>
          <w:tcPr>
            <w:tcW w:w="9072" w:type="dxa"/>
            <w:shd w:val="clear" w:color="auto" w:fill="DAEEF3" w:themeFill="accent5" w:themeFillTint="33"/>
          </w:tcPr>
          <w:p w14:paraId="67FD4B7E" w14:textId="4237FA0F" w:rsidR="004E1D73" w:rsidRPr="00B80819" w:rsidRDefault="009C2EF8" w:rsidP="00AA7121">
            <w:pPr>
              <w:pBdr>
                <w:top w:val="nil"/>
                <w:left w:val="nil"/>
                <w:bottom w:val="nil"/>
                <w:right w:val="nil"/>
                <w:between w:val="nil"/>
              </w:pBdr>
              <w:bidi/>
              <w:spacing w:before="80" w:after="80"/>
              <w:ind w:left="0"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نتاج التعلم ب: دراسة العوامل المؤثرة في نمو الإنسان وتطوره في مختلف مراحل حياته</w:t>
            </w:r>
          </w:p>
        </w:tc>
      </w:tr>
      <w:tr w:rsidR="004E1D73" w:rsidRPr="00B80819" w14:paraId="43A2F699" w14:textId="77777777" w:rsidTr="004760F6">
        <w:tc>
          <w:tcPr>
            <w:tcW w:w="9072" w:type="dxa"/>
            <w:tcBorders>
              <w:bottom w:val="single" w:sz="4" w:space="0" w:color="000000"/>
            </w:tcBorders>
          </w:tcPr>
          <w:p w14:paraId="5110FFA3" w14:textId="45E63A18" w:rsidR="00682AFE" w:rsidRPr="00B80819" w:rsidRDefault="00682AFE" w:rsidP="00682AF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يَهدف نتاج التعلم ب إلى توفير المعرفة للمُتعلمين وبيان مجموعة من العوامل التي يُمكن أن تؤثر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يجب أن يتمكن المُتعلمون من فهم هذه العوامل، وكيفية تأثيرها في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عبر المراحل العمرية المختلفة، فضلًا عن كيفية ارتباطها ببعضها بعضًا. </w:t>
            </w:r>
          </w:p>
          <w:p w14:paraId="142BF1B3" w14:textId="79F4BB27" w:rsidR="00682AFE" w:rsidRPr="00B80819" w:rsidRDefault="00682AFE" w:rsidP="00750ACD">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بالنسبة لنتاج التعلم </w:t>
            </w:r>
            <w:proofErr w:type="gramStart"/>
            <w:r w:rsidRPr="00B80819">
              <w:rPr>
                <w:rFonts w:asciiTheme="majorBidi" w:eastAsia="Open Sans" w:hAnsiTheme="majorBidi" w:cstheme="majorBidi"/>
                <w:color w:val="000000"/>
                <w:sz w:val="22"/>
                <w:szCs w:val="22"/>
                <w:rtl/>
                <w:lang w:eastAsia="ar" w:bidi="ar-MA"/>
              </w:rPr>
              <w:t>ب1</w:t>
            </w:r>
            <w:proofErr w:type="gramEnd"/>
            <w:r w:rsidRPr="00B80819">
              <w:rPr>
                <w:rFonts w:asciiTheme="majorBidi" w:eastAsia="Open Sans" w:hAnsiTheme="majorBidi" w:cstheme="majorBidi"/>
                <w:color w:val="000000"/>
                <w:sz w:val="22"/>
                <w:szCs w:val="22"/>
                <w:rtl/>
                <w:lang w:eastAsia="ar" w:bidi="ar-MA"/>
              </w:rPr>
              <w:t>، يحتاج المُتعلمون إلى فهم الوراثة الجينية، وكيفية تأثيرها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يُمكن للمُتعلمين العمل بصفة مستقلة لاستكشاف الحالات المختلفة التي يُمكن أن تؤثر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مع مراعاة كل جانب من جوانب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كما يُمكنهم مشاركة أفكارهم في أثناء إحدى المناقشات في الصف الدراسي أو عرضها عليه. يَحتاج المُتعلمون أيضًا إلى التمكن من شرح كيفية تأثير المرض والاعتلال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على المدى الطويل والمدى القصير، وذلك بمشاهدة الأفلام الوثائقية ذات الصلة وإعداد خرائط ذهنية جماعية داخل الصف لتبادل الملاحظات والأفكار. </w:t>
            </w:r>
          </w:p>
          <w:p w14:paraId="56249803" w14:textId="445367D2" w:rsidR="00AA7121" w:rsidRPr="00B80819" w:rsidRDefault="00AA7121" w:rsidP="00682AF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lastRenderedPageBreak/>
              <w:t xml:space="preserve">يتناول نتاج التعلم ب 2 العوامل الاجتماعية والثقافية والعاطفية المؤثرة في نمو الإنسان وتطوره. يُمكن للمُتعلمين العمل في مجموعات ثنائية لمناقشة الأفكار الرئيسة ضمن هذا العامل، وكيفية تأثير ذلك في مرحلة حياتية واحدة. على سبيل المثال، يُمكن لمجموعة واحدة أن تدرس مرحلة الرشد المتوسط وكيف يُمكن لأشياء مثل الثقافة والصداقات والعلاقات الأسرية أن تؤثر في تطورهم الشامل. بمجرد الانتهاء من بحثهم، يُمكنهم التواصل مع أزواج أخرى لمشاركة النتائج التي توصلوا إليها، واستكمال جدول يغطي كل مرحلة حياتية لهذا العامل. </w:t>
            </w:r>
          </w:p>
          <w:p w14:paraId="74E41F90" w14:textId="3B1ADFBD" w:rsidR="00682AFE" w:rsidRPr="00B80819" w:rsidRDefault="00682AFE" w:rsidP="00494C58">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يستلزم نتاج التعلم </w:t>
            </w:r>
            <w:proofErr w:type="gramStart"/>
            <w:r w:rsidRPr="00B80819">
              <w:rPr>
                <w:rFonts w:asciiTheme="majorBidi" w:eastAsia="Open Sans" w:hAnsiTheme="majorBidi" w:cstheme="majorBidi"/>
                <w:color w:val="000000"/>
                <w:sz w:val="22"/>
                <w:szCs w:val="22"/>
                <w:rtl/>
                <w:lang w:eastAsia="ar" w:bidi="ar-MA"/>
              </w:rPr>
              <w:t>ب3</w:t>
            </w:r>
            <w:proofErr w:type="gramEnd"/>
            <w:r w:rsidRPr="00B80819">
              <w:rPr>
                <w:rFonts w:asciiTheme="majorBidi" w:eastAsia="Open Sans" w:hAnsiTheme="majorBidi" w:cstheme="majorBidi"/>
                <w:color w:val="000000"/>
                <w:sz w:val="22"/>
                <w:szCs w:val="22"/>
                <w:rtl/>
                <w:lang w:eastAsia="ar" w:bidi="ar-MA"/>
              </w:rPr>
              <w:t xml:space="preserve"> من المُتعلمين فهم كيفية تأثير العوامل الاقتصادية المختلفة في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وذلك بإجراء مناقشة بين الجميع داخل الصف للجوانب ذات الصلة، بالاعتماد على معرفة المُتعلمين بمهنة أولياء أمورهم وكيف قد يؤثر ذلك في نموهم وتطورهم. يُمكن للمُتعلمين أيضًا الاطلاع على المقالات الإخبارية التي تتناول معدلات التوظيف، ومناقشة تأثير التوظيف والبطالة في مجموعات صغيرة على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خلال المراحل العمرية. </w:t>
            </w:r>
          </w:p>
          <w:p w14:paraId="20825927" w14:textId="29000570" w:rsidR="004E1D73" w:rsidRPr="00B80819" w:rsidRDefault="00682AFE" w:rsidP="00494C58">
            <w:pPr>
              <w:pStyle w:val="ListParagraph"/>
              <w:numPr>
                <w:ilvl w:val="0"/>
                <w:numId w:val="17"/>
              </w:numPr>
              <w:bidi/>
              <w:spacing w:before="80" w:after="60" w:line="259" w:lineRule="auto"/>
              <w:ind w:leftChars="0" w:left="313" w:firstLineChars="0" w:hanging="313"/>
              <w:jc w:val="both"/>
              <w:rPr>
                <w:rFonts w:asciiTheme="majorBidi" w:eastAsia="Quattrocento Sans" w:hAnsiTheme="majorBidi" w:cstheme="majorBidi"/>
                <w:sz w:val="22"/>
                <w:szCs w:val="22"/>
                <w:highlight w:val="white"/>
              </w:rPr>
            </w:pPr>
            <w:r w:rsidRPr="00B80819">
              <w:rPr>
                <w:rFonts w:asciiTheme="majorBidi" w:eastAsia="Open Sans" w:hAnsiTheme="majorBidi" w:cstheme="majorBidi"/>
                <w:color w:val="000000"/>
                <w:sz w:val="22"/>
                <w:szCs w:val="22"/>
                <w:rtl/>
                <w:lang w:eastAsia="ar" w:bidi="ar-MA"/>
              </w:rPr>
              <w:t xml:space="preserve">بالنسبة لنتاج التعلم </w:t>
            </w:r>
            <w:proofErr w:type="gramStart"/>
            <w:r w:rsidRPr="00B80819">
              <w:rPr>
                <w:rFonts w:asciiTheme="majorBidi" w:eastAsia="Open Sans" w:hAnsiTheme="majorBidi" w:cstheme="majorBidi"/>
                <w:color w:val="000000"/>
                <w:sz w:val="22"/>
                <w:szCs w:val="22"/>
                <w:rtl/>
                <w:lang w:eastAsia="ar" w:bidi="ar-MA"/>
              </w:rPr>
              <w:t>ب4</w:t>
            </w:r>
            <w:proofErr w:type="gramEnd"/>
            <w:r w:rsidRPr="00B80819">
              <w:rPr>
                <w:rFonts w:asciiTheme="majorBidi" w:eastAsia="Open Sans" w:hAnsiTheme="majorBidi" w:cstheme="majorBidi"/>
                <w:color w:val="000000"/>
                <w:sz w:val="22"/>
                <w:szCs w:val="22"/>
                <w:rtl/>
                <w:lang w:eastAsia="ar" w:bidi="ar-MA"/>
              </w:rPr>
              <w:t>، يجب على المُتعلمين فهم كيفية تأثير البيئة المادية في النمو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من المفيد مشاركة المعرفة المحلية حول التلوث مع المُتعلمين ومناقشة تأثيره في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على سبيل المثال، يُمكن أن يكون يؤثر العيش في مدينة مزدحمة في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الجسدي بسبب ما قد يحدثه ذلك من تأثير في أمراض الجهاز التنفسي. يُمكن للمُتعلمين أيضًا الاستفادة من أحد الأفلام الوثائقية أو البرامج التلفزيونية ذات صلة التي تتناول الظروف السكنية، ليروا كيف يمكن لأشياء مثل نقص التدفئة أن تؤثر في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في كل مرحلة عمرية. </w:t>
            </w:r>
          </w:p>
        </w:tc>
      </w:tr>
      <w:tr w:rsidR="004E1D73" w:rsidRPr="00B80819" w14:paraId="3B42F164" w14:textId="77777777" w:rsidTr="004760F6">
        <w:tc>
          <w:tcPr>
            <w:tcW w:w="9072" w:type="dxa"/>
            <w:shd w:val="clear" w:color="auto" w:fill="DAEEF3" w:themeFill="accent5" w:themeFillTint="33"/>
          </w:tcPr>
          <w:p w14:paraId="5DDB25B8" w14:textId="253AC414" w:rsidR="004E1D73" w:rsidRPr="00B80819" w:rsidRDefault="009C2EF8" w:rsidP="004C4181">
            <w:pPr>
              <w:pBdr>
                <w:top w:val="nil"/>
                <w:left w:val="nil"/>
                <w:bottom w:val="nil"/>
                <w:right w:val="nil"/>
                <w:between w:val="nil"/>
              </w:pBdr>
              <w:bidi/>
              <w:spacing w:before="80" w:after="80"/>
              <w:ind w:left="0"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lastRenderedPageBreak/>
              <w:t>نتاج التعلم ج: فهم كيفية تأثير الأحداث الحياتية في مراحل الحياة المختلفة</w:t>
            </w:r>
          </w:p>
        </w:tc>
      </w:tr>
      <w:tr w:rsidR="004E1D73" w:rsidRPr="00B80819" w14:paraId="7A337713" w14:textId="77777777" w:rsidTr="004760F6">
        <w:tc>
          <w:tcPr>
            <w:tcW w:w="9072" w:type="dxa"/>
            <w:tcBorders>
              <w:bottom w:val="single" w:sz="4" w:space="0" w:color="000000"/>
            </w:tcBorders>
          </w:tcPr>
          <w:p w14:paraId="19B4CD67" w14:textId="4034F45B" w:rsidR="00682AFE" w:rsidRPr="00B80819" w:rsidRDefault="00682AFE" w:rsidP="00682AF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يُركز نتاج التعلم ج على مجموعة من الأحداث الحياتية، وكيف يُمكن أن تؤثر إيجابًا وسلبًا على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في المراحل العمرية المختلفة.</w:t>
            </w:r>
          </w:p>
          <w:p w14:paraId="48389D04" w14:textId="745799C9" w:rsidR="00682AFE" w:rsidRPr="00B80819" w:rsidRDefault="00682AFE" w:rsidP="00494C58">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بالنسبة لنتاج التعلم ج1، يجب على المُتعلمين فهم كل حدث حياتي وعلاقته بالمراحل العمرية، مع شرح كيف يُمكن أن يكون لذلك تأثيرًا إيجابيًا أو سلبيًا (أو كلاهما) في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على سبيل المثال، لا بُد أن يكون المُتعلمون قادرين على توضيح تأثير الانتقال إلى منزل جديد في جوانب مثل تكوين الصداقات (اجتماعي) واحترام الذات (عاطفي). كما يمكنهم التركيز على حدث واحد من أحداثهم الحياتية لتطبيقه على كل مرحلة من المراحل العمرية، ثم مشاركة هذه المعلومات مع الصف لإنشاء جدول يحتوي على جميع الأحداث الحياتية المطبقة على كل مرحلة من المراحل العمرية. </w:t>
            </w:r>
          </w:p>
          <w:p w14:paraId="555D5FDD" w14:textId="51B7F2C6" w:rsidR="004E1D73" w:rsidRPr="00B80819" w:rsidRDefault="00682AFE" w:rsidP="00494C58">
            <w:pPr>
              <w:pStyle w:val="ListParagraph"/>
              <w:numPr>
                <w:ilvl w:val="0"/>
                <w:numId w:val="18"/>
              </w:numPr>
              <w:pBdr>
                <w:top w:val="nil"/>
                <w:left w:val="nil"/>
                <w:bottom w:val="nil"/>
                <w:right w:val="nil"/>
                <w:between w:val="nil"/>
              </w:pBdr>
              <w:bidi/>
              <w:spacing w:before="60" w:after="60" w:line="240" w:lineRule="auto"/>
              <w:ind w:leftChars="0" w:left="317" w:firstLineChars="0" w:hanging="284"/>
              <w:jc w:val="both"/>
              <w:rPr>
                <w:rFonts w:asciiTheme="majorBidi" w:hAnsiTheme="majorBidi" w:cstheme="majorBidi"/>
                <w:color w:val="000000"/>
                <w:sz w:val="22"/>
                <w:szCs w:val="22"/>
              </w:rPr>
            </w:pPr>
            <w:r w:rsidRPr="00B80819">
              <w:rPr>
                <w:rFonts w:asciiTheme="majorBidi" w:eastAsia="Open Sans" w:hAnsiTheme="majorBidi" w:cstheme="majorBidi"/>
                <w:color w:val="000000"/>
                <w:sz w:val="22"/>
                <w:szCs w:val="22"/>
                <w:rtl/>
                <w:lang w:eastAsia="ar" w:bidi="ar-MA"/>
              </w:rPr>
              <w:t xml:space="preserve">بالنسبة لنتاج التعلم ج2، يجب على المُتعلمين تطبيق فهمهم للأحداث الحياتية على كيفية دعم الأفراد في إدارة التغيير، ويجب أن يكونوا على دراية بالمتخصصين الأساسيين الذين يُمكنهم المساعدة في ذلك. على سبيل المثال، عندما يصبح شخص ما والدًا، من قد يساعده على تطوير المرونة العاطفية وما هو الدعم الذي يمكن أن يقدمه أحد الأخصائيين الطبيين للأم الجديدة؟ يمكنهم مستقلين تطبيق المعرفة والفهم السابقين على هذا القسم من الوحدة، وإكمال الملاحظات بالشكل الذي يختارونه. </w:t>
            </w:r>
          </w:p>
        </w:tc>
      </w:tr>
    </w:tbl>
    <w:p w14:paraId="2AE9AECF" w14:textId="77777777" w:rsidR="000662A7" w:rsidRPr="00B80819" w:rsidRDefault="000662A7">
      <w:pPr>
        <w:suppressAutoHyphens w:val="0"/>
        <w:bidi/>
        <w:spacing w:line="240" w:lineRule="auto"/>
        <w:ind w:leftChars="0" w:left="0" w:firstLineChars="0" w:firstLine="0"/>
        <w:textDirection w:val="lrTb"/>
        <w:textAlignment w:val="auto"/>
        <w:outlineLvl w:val="9"/>
        <w:rPr>
          <w:rFonts w:asciiTheme="majorBidi" w:eastAsia="Times New Roman" w:hAnsiTheme="majorBidi" w:cstheme="majorBidi"/>
          <w:i/>
          <w:position w:val="0"/>
          <w:sz w:val="22"/>
          <w:szCs w:val="22"/>
          <w:lang w:eastAsia="en-GB"/>
        </w:rPr>
      </w:pPr>
      <w:r w:rsidRPr="00B80819">
        <w:rPr>
          <w:rFonts w:asciiTheme="majorBidi" w:eastAsia="Times New Roman" w:hAnsiTheme="majorBidi" w:cstheme="majorBidi"/>
          <w:i/>
          <w:iCs/>
          <w:position w:val="0"/>
          <w:sz w:val="22"/>
          <w:szCs w:val="22"/>
          <w:rtl/>
          <w:lang w:eastAsia="ar" w:bidi="ar-MA"/>
        </w:rPr>
        <w:br w:type="page"/>
      </w:r>
    </w:p>
    <w:p w14:paraId="61E3F4BE" w14:textId="77777777" w:rsidR="000662A7" w:rsidRPr="00B80819" w:rsidRDefault="000662A7" w:rsidP="000662A7">
      <w:pPr>
        <w:pBdr>
          <w:top w:val="nil"/>
          <w:left w:val="nil"/>
          <w:bottom w:val="nil"/>
          <w:right w:val="nil"/>
          <w:between w:val="nil"/>
        </w:pBdr>
        <w:tabs>
          <w:tab w:val="center" w:pos="4110"/>
        </w:tabs>
        <w:bidi/>
        <w:spacing w:before="360" w:after="120" w:line="240" w:lineRule="auto"/>
        <w:ind w:leftChars="0" w:left="0" w:right="282" w:firstLineChars="0" w:firstLine="0"/>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lastRenderedPageBreak/>
        <w:t xml:space="preserve">تفاصيل ارتباط هذه الوحدة بوحدات وشهادات </w:t>
      </w:r>
      <w:r w:rsidRPr="00B80819">
        <w:rPr>
          <w:rFonts w:asciiTheme="majorBidi" w:eastAsia="Open Sans" w:hAnsiTheme="majorBidi" w:cstheme="majorBidi"/>
          <w:b/>
          <w:bCs/>
          <w:color w:val="000000"/>
          <w:sz w:val="22"/>
          <w:szCs w:val="22"/>
          <w:lang w:val="en-US" w:eastAsia="ar" w:bidi="en-US"/>
        </w:rPr>
        <w:t>BTEC</w:t>
      </w:r>
      <w:r w:rsidRPr="00B80819">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01310A0C" w14:textId="77777777" w:rsidR="000662A7" w:rsidRPr="00B80819" w:rsidRDefault="000662A7" w:rsidP="000662A7">
      <w:pPr>
        <w:pBdr>
          <w:top w:val="nil"/>
          <w:left w:val="nil"/>
          <w:bottom w:val="nil"/>
          <w:right w:val="nil"/>
          <w:between w:val="nil"/>
        </w:pBdr>
        <w:bidi/>
        <w:spacing w:line="240" w:lineRule="auto"/>
        <w:ind w:left="0" w:right="282" w:hanging="2"/>
        <w:rPr>
          <w:rFonts w:asciiTheme="majorBidi" w:eastAsia="Open Sans" w:hAnsiTheme="majorBidi" w:cstheme="majorBidi"/>
          <w:color w:val="000000"/>
          <w:sz w:val="22"/>
          <w:szCs w:val="22"/>
        </w:rPr>
      </w:pPr>
      <w:bookmarkStart w:id="1" w:name="_Hlk84512737"/>
      <w:r w:rsidRPr="00B80819">
        <w:rPr>
          <w:rFonts w:asciiTheme="majorBidi" w:eastAsia="Open Sans" w:hAnsiTheme="majorBidi" w:cstheme="majorBidi"/>
          <w:color w:val="000000"/>
          <w:sz w:val="22"/>
          <w:szCs w:val="22"/>
          <w:rtl/>
          <w:lang w:eastAsia="ar" w:bidi="ar-MA"/>
        </w:rPr>
        <w:t>ترتبط هذه الوحدة بما يلي:</w:t>
      </w:r>
    </w:p>
    <w:bookmarkEnd w:id="1"/>
    <w:p w14:paraId="57E92B8B" w14:textId="740D0EBB" w:rsidR="00B702CB" w:rsidRPr="00B80819" w:rsidRDefault="00B702CB" w:rsidP="004C4181">
      <w:pPr>
        <w:numPr>
          <w:ilvl w:val="0"/>
          <w:numId w:val="29"/>
        </w:numPr>
        <w:pBdr>
          <w:top w:val="nil"/>
          <w:left w:val="nil"/>
          <w:bottom w:val="nil"/>
          <w:right w:val="nil"/>
          <w:between w:val="nil"/>
        </w:pBdr>
        <w:tabs>
          <w:tab w:val="left" w:pos="480"/>
        </w:tabs>
        <w:bidi/>
        <w:spacing w:line="240" w:lineRule="auto"/>
        <w:ind w:left="0" w:right="282" w:hanging="2"/>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الوحدة 5: الخبرة المهنية في مجال الرعاية الصحية والاجتماعية</w:t>
      </w:r>
      <w:r w:rsidR="00494C58">
        <w:rPr>
          <w:rFonts w:asciiTheme="majorBidi" w:eastAsia="Open Sans" w:hAnsiTheme="majorBidi" w:cstheme="majorBidi" w:hint="cs"/>
          <w:sz w:val="22"/>
          <w:szCs w:val="22"/>
          <w:rtl/>
          <w:lang w:eastAsia="ar" w:bidi="ar-MA"/>
        </w:rPr>
        <w:t>.</w:t>
      </w:r>
      <w:r w:rsidRPr="00B80819">
        <w:rPr>
          <w:rFonts w:asciiTheme="majorBidi" w:eastAsia="Open Sans" w:hAnsiTheme="majorBidi" w:cstheme="majorBidi"/>
          <w:sz w:val="22"/>
          <w:szCs w:val="22"/>
          <w:rtl/>
          <w:lang w:eastAsia="ar" w:bidi="ar-MA"/>
        </w:rPr>
        <w:t> </w:t>
      </w:r>
    </w:p>
    <w:p w14:paraId="2738659D" w14:textId="081FA440" w:rsidR="00B702CB" w:rsidRPr="00B80819" w:rsidRDefault="00B702CB" w:rsidP="004C4181">
      <w:pPr>
        <w:numPr>
          <w:ilvl w:val="0"/>
          <w:numId w:val="30"/>
        </w:numPr>
        <w:pBdr>
          <w:top w:val="nil"/>
          <w:left w:val="nil"/>
          <w:bottom w:val="nil"/>
          <w:right w:val="nil"/>
          <w:between w:val="nil"/>
        </w:pBdr>
        <w:tabs>
          <w:tab w:val="left" w:pos="480"/>
        </w:tabs>
        <w:bidi/>
        <w:spacing w:line="240" w:lineRule="auto"/>
        <w:ind w:left="0" w:right="282" w:hanging="2"/>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الوحدة 6: التنوع الثقافي في مجال الرعاية الصحية والاجتماعية</w:t>
      </w:r>
      <w:r w:rsidR="00494C58">
        <w:rPr>
          <w:rFonts w:asciiTheme="majorBidi" w:eastAsia="Open Sans" w:hAnsiTheme="majorBidi" w:cstheme="majorBidi" w:hint="cs"/>
          <w:sz w:val="22"/>
          <w:szCs w:val="22"/>
          <w:rtl/>
          <w:lang w:eastAsia="ar" w:bidi="ar-MA"/>
        </w:rPr>
        <w:t>.</w:t>
      </w:r>
    </w:p>
    <w:p w14:paraId="399F0403" w14:textId="2DBB5E5B" w:rsidR="00B702CB" w:rsidRPr="00B80819" w:rsidRDefault="00B702CB" w:rsidP="004C4181">
      <w:pPr>
        <w:numPr>
          <w:ilvl w:val="0"/>
          <w:numId w:val="31"/>
        </w:numPr>
        <w:pBdr>
          <w:top w:val="nil"/>
          <w:left w:val="nil"/>
          <w:bottom w:val="nil"/>
          <w:right w:val="nil"/>
          <w:between w:val="nil"/>
        </w:pBdr>
        <w:tabs>
          <w:tab w:val="left" w:pos="480"/>
        </w:tabs>
        <w:bidi/>
        <w:spacing w:line="240" w:lineRule="auto"/>
        <w:ind w:left="0" w:right="282" w:hanging="2"/>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الوحدة 9: تأثير النظام الغذائي في الصحة</w:t>
      </w:r>
      <w:r w:rsidR="00494C58">
        <w:rPr>
          <w:rFonts w:asciiTheme="majorBidi" w:eastAsia="Open Sans" w:hAnsiTheme="majorBidi" w:cstheme="majorBidi" w:hint="cs"/>
          <w:sz w:val="22"/>
          <w:szCs w:val="22"/>
          <w:rtl/>
          <w:lang w:eastAsia="ar" w:bidi="ar-MA"/>
        </w:rPr>
        <w:t>.</w:t>
      </w:r>
    </w:p>
    <w:p w14:paraId="2469C7F9" w14:textId="77777777" w:rsidR="00B702CB" w:rsidRPr="00B80819" w:rsidRDefault="00B702CB" w:rsidP="004C4181">
      <w:pPr>
        <w:numPr>
          <w:ilvl w:val="0"/>
          <w:numId w:val="32"/>
        </w:numPr>
        <w:pBdr>
          <w:top w:val="nil"/>
          <w:left w:val="nil"/>
          <w:bottom w:val="nil"/>
          <w:right w:val="nil"/>
          <w:between w:val="nil"/>
        </w:pBdr>
        <w:tabs>
          <w:tab w:val="left" w:pos="480"/>
        </w:tabs>
        <w:bidi/>
        <w:spacing w:line="240" w:lineRule="auto"/>
        <w:ind w:left="0" w:right="282" w:hanging="2"/>
        <w:rPr>
          <w:rFonts w:asciiTheme="majorBidi" w:hAnsiTheme="majorBidi" w:cstheme="majorBidi"/>
          <w:sz w:val="22"/>
          <w:szCs w:val="22"/>
        </w:rPr>
      </w:pPr>
      <w:r w:rsidRPr="00B80819">
        <w:rPr>
          <w:rFonts w:asciiTheme="majorBidi" w:eastAsia="Open Sans" w:hAnsiTheme="majorBidi" w:cstheme="majorBidi"/>
          <w:sz w:val="22"/>
          <w:szCs w:val="22"/>
          <w:rtl/>
          <w:lang w:eastAsia="ar" w:bidi="ar-MA"/>
        </w:rPr>
        <w:t>الوحدة 10: التأثيرات الاجتماعية في الصحة والعافية. </w:t>
      </w:r>
    </w:p>
    <w:p w14:paraId="3D75F54A" w14:textId="77777777" w:rsidR="000662A7" w:rsidRPr="00B80819" w:rsidRDefault="000662A7" w:rsidP="000662A7">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الموارد</w:t>
      </w:r>
    </w:p>
    <w:p w14:paraId="2288FCED" w14:textId="0AEACDE8" w:rsidR="000662A7" w:rsidRPr="00B80819" w:rsidRDefault="000662A7" w:rsidP="000662A7">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position w:val="0"/>
          <w:sz w:val="22"/>
          <w:szCs w:val="22"/>
          <w:lang w:eastAsia="en-GB"/>
        </w:rPr>
      </w:pPr>
      <w:r w:rsidRPr="00B80819">
        <w:rPr>
          <w:rFonts w:asciiTheme="majorBidi" w:eastAsia="Open Sans" w:hAnsiTheme="majorBidi" w:cstheme="majorBidi"/>
          <w:position w:val="0"/>
          <w:sz w:val="22"/>
          <w:szCs w:val="22"/>
          <w:rtl/>
          <w:lang w:eastAsia="ar" w:bidi="ar-MA"/>
        </w:rPr>
        <w:t>لا بُد أن يتمكن المُتعلمون في هذه الوحدة من الوصول إلى أجهزة الحاسوب والإنترنت لتمكينهم من البحث في تطور المراحل العمرية، والعوامل المؤثرة في النمو و</w:t>
      </w:r>
      <w:r w:rsidR="00894749">
        <w:rPr>
          <w:rFonts w:asciiTheme="majorBidi" w:eastAsia="Open Sans" w:hAnsiTheme="majorBidi" w:cstheme="majorBidi"/>
          <w:position w:val="0"/>
          <w:sz w:val="22"/>
          <w:szCs w:val="22"/>
          <w:rtl/>
          <w:lang w:eastAsia="ar" w:bidi="ar-MA"/>
        </w:rPr>
        <w:t>التطوّر</w:t>
      </w:r>
      <w:r w:rsidRPr="00B80819">
        <w:rPr>
          <w:rFonts w:asciiTheme="majorBidi" w:eastAsia="Open Sans" w:hAnsiTheme="majorBidi" w:cstheme="majorBidi"/>
          <w:position w:val="0"/>
          <w:sz w:val="22"/>
          <w:szCs w:val="22"/>
          <w:rtl/>
          <w:lang w:eastAsia="ar" w:bidi="ar-MA"/>
        </w:rPr>
        <w:t xml:space="preserve">، والأحداث الحياتية. </w:t>
      </w:r>
    </w:p>
    <w:p w14:paraId="6BA6743D" w14:textId="06C92D30" w:rsidR="000662A7" w:rsidRPr="00B80819" w:rsidRDefault="000662A7" w:rsidP="000662A7">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المراجع المكتوبة</w:t>
      </w:r>
    </w:p>
    <w:p w14:paraId="5036CE4A" w14:textId="4A8F2398" w:rsidR="004C4181" w:rsidRPr="00B80819" w:rsidRDefault="00FD68D8" w:rsidP="004C4181">
      <w:pPr>
        <w:pBdr>
          <w:top w:val="nil"/>
          <w:left w:val="nil"/>
          <w:bottom w:val="nil"/>
          <w:right w:val="nil"/>
          <w:between w:val="nil"/>
        </w:pBdr>
        <w:tabs>
          <w:tab w:val="left" w:pos="480"/>
        </w:tabs>
        <w:bidi/>
        <w:spacing w:before="120" w:after="120" w:line="240" w:lineRule="auto"/>
        <w:ind w:leftChars="0" w:left="0" w:right="282" w:firstLineChars="0" w:hanging="2"/>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بيرك إل. تطو</w:t>
      </w:r>
      <w:r w:rsidR="00277721">
        <w:rPr>
          <w:rFonts w:asciiTheme="majorBidi" w:eastAsia="Open Sans" w:hAnsiTheme="majorBidi" w:cstheme="majorBidi" w:hint="cs"/>
          <w:color w:val="000000"/>
          <w:sz w:val="22"/>
          <w:szCs w:val="22"/>
          <w:rtl/>
          <w:lang w:eastAsia="ar" w:bidi="ar-MA"/>
        </w:rPr>
        <w:t>ّ</w:t>
      </w:r>
      <w:r w:rsidRPr="00B80819">
        <w:rPr>
          <w:rFonts w:asciiTheme="majorBidi" w:eastAsia="Open Sans" w:hAnsiTheme="majorBidi" w:cstheme="majorBidi"/>
          <w:color w:val="000000"/>
          <w:sz w:val="22"/>
          <w:szCs w:val="22"/>
          <w:rtl/>
          <w:lang w:eastAsia="ar" w:bidi="ar-MA"/>
        </w:rPr>
        <w:t xml:space="preserve">ر الطفل (الطبعة التاسعة)، (بيرسون، 2017)، رقم الكتاب المعياري الدولي: </w:t>
      </w:r>
      <w:r w:rsidRPr="00B80819">
        <w:rPr>
          <w:rFonts w:asciiTheme="majorBidi" w:eastAsia="Open Sans" w:hAnsiTheme="majorBidi" w:cstheme="majorBidi"/>
          <w:color w:val="000000"/>
          <w:sz w:val="22"/>
          <w:szCs w:val="22"/>
          <w:lang w:eastAsia="ar" w:bidi="ar-MA"/>
        </w:rPr>
        <w:t>9788120346925</w:t>
      </w:r>
    </w:p>
    <w:p w14:paraId="617DAF06" w14:textId="70556491" w:rsidR="00FD68D8" w:rsidRPr="00B80819" w:rsidRDefault="00FD68D8" w:rsidP="004C4181">
      <w:pPr>
        <w:pBdr>
          <w:top w:val="nil"/>
          <w:left w:val="nil"/>
          <w:bottom w:val="nil"/>
          <w:right w:val="nil"/>
          <w:between w:val="nil"/>
        </w:pBdr>
        <w:tabs>
          <w:tab w:val="left" w:pos="480"/>
        </w:tabs>
        <w:bidi/>
        <w:spacing w:before="120" w:after="120" w:line="240" w:lineRule="auto"/>
        <w:ind w:leftChars="0" w:left="0" w:right="282" w:firstLineChars="0" w:hanging="2"/>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المعلومات الحالية حول مراحل تطو</w:t>
      </w:r>
      <w:r w:rsidR="00277721">
        <w:rPr>
          <w:rFonts w:asciiTheme="majorBidi" w:eastAsia="Open Sans" w:hAnsiTheme="majorBidi" w:cstheme="majorBidi" w:hint="cs"/>
          <w:color w:val="000000"/>
          <w:sz w:val="22"/>
          <w:szCs w:val="22"/>
          <w:rtl/>
          <w:lang w:eastAsia="ar" w:bidi="ar-MA"/>
        </w:rPr>
        <w:t>ّ</w:t>
      </w:r>
      <w:r w:rsidRPr="00B80819">
        <w:rPr>
          <w:rFonts w:asciiTheme="majorBidi" w:eastAsia="Open Sans" w:hAnsiTheme="majorBidi" w:cstheme="majorBidi"/>
          <w:color w:val="000000"/>
          <w:sz w:val="22"/>
          <w:szCs w:val="22"/>
          <w:rtl/>
          <w:lang w:eastAsia="ar" w:bidi="ar-MA"/>
        </w:rPr>
        <w:t xml:space="preserve">ر الطفل </w:t>
      </w:r>
    </w:p>
    <w:p w14:paraId="0A199167" w14:textId="67BD1D84" w:rsidR="00FD68D8" w:rsidRPr="00B80819" w:rsidRDefault="00FD68D8" w:rsidP="004C4181">
      <w:pPr>
        <w:pBdr>
          <w:top w:val="nil"/>
          <w:left w:val="nil"/>
          <w:bottom w:val="nil"/>
          <w:right w:val="nil"/>
          <w:between w:val="nil"/>
        </w:pBdr>
        <w:tabs>
          <w:tab w:val="left" w:pos="480"/>
        </w:tabs>
        <w:bidi/>
        <w:spacing w:before="120" w:after="120" w:line="240" w:lineRule="auto"/>
        <w:ind w:leftChars="0" w:left="0" w:right="282" w:firstLineChars="0" w:hanging="2"/>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 xml:space="preserve">بيرك. إل. </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عبر مراحل الحياة (الطبعة التاسعة)، (بيرسون، 2014)، رقم الكتاب المعياري الدولي: </w:t>
      </w:r>
      <w:r w:rsidRPr="00B80819">
        <w:rPr>
          <w:rFonts w:asciiTheme="majorBidi" w:eastAsia="Open Sans" w:hAnsiTheme="majorBidi" w:cstheme="majorBidi"/>
          <w:color w:val="000000"/>
          <w:sz w:val="22"/>
          <w:szCs w:val="22"/>
          <w:lang w:eastAsia="ar" w:bidi="ar-MA"/>
        </w:rPr>
        <w:t>9780134419695</w:t>
      </w:r>
      <w:r w:rsidRPr="00B80819">
        <w:rPr>
          <w:rFonts w:asciiTheme="majorBidi" w:eastAsia="Open Sans" w:hAnsiTheme="majorBidi" w:cstheme="majorBidi"/>
          <w:color w:val="000000"/>
          <w:sz w:val="22"/>
          <w:szCs w:val="22"/>
          <w:rtl/>
          <w:lang w:eastAsia="ar" w:bidi="ar-MA"/>
        </w:rPr>
        <w:t xml:space="preserve">   </w:t>
      </w:r>
    </w:p>
    <w:p w14:paraId="4BE46CA4" w14:textId="527CD09D" w:rsidR="00FD68D8" w:rsidRPr="00B80819" w:rsidRDefault="00FD68D8" w:rsidP="000662A7">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
          <w:color w:val="000000"/>
          <w:sz w:val="22"/>
          <w:szCs w:val="22"/>
        </w:rPr>
      </w:pPr>
      <w:r w:rsidRPr="00B80819">
        <w:rPr>
          <w:rFonts w:asciiTheme="majorBidi" w:eastAsia="Open Sans" w:hAnsiTheme="majorBidi" w:cstheme="majorBidi"/>
          <w:b/>
          <w:bCs/>
          <w:color w:val="000000"/>
          <w:sz w:val="22"/>
          <w:szCs w:val="22"/>
          <w:rtl/>
          <w:lang w:eastAsia="ar" w:bidi="ar-MA"/>
        </w:rPr>
        <w:t>المجلات</w:t>
      </w:r>
    </w:p>
    <w:p w14:paraId="5A286B9B" w14:textId="77777777" w:rsidR="00FD68D8" w:rsidRPr="00B80819" w:rsidRDefault="00FD68D8" w:rsidP="00FD68D8">
      <w:pPr>
        <w:pBdr>
          <w:top w:val="nil"/>
          <w:left w:val="nil"/>
          <w:bottom w:val="nil"/>
          <w:right w:val="nil"/>
          <w:between w:val="nil"/>
        </w:pBdr>
        <w:bidi/>
        <w:spacing w:before="180" w:after="60" w:line="240" w:lineRule="auto"/>
        <w:ind w:leftChars="0" w:left="0" w:right="282" w:firstLineChars="0" w:hanging="2"/>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 xml:space="preserve">مجلات حول دعم الأفراد في المراحل العمرية المختلفة، مثل: </w:t>
      </w:r>
    </w:p>
    <w:p w14:paraId="4995B6D2" w14:textId="78F9D777" w:rsidR="00FD68D8" w:rsidRPr="00B80819" w:rsidRDefault="00FD68D8" w:rsidP="006561A7">
      <w:pPr>
        <w:pBdr>
          <w:top w:val="nil"/>
          <w:left w:val="nil"/>
          <w:bottom w:val="nil"/>
          <w:right w:val="nil"/>
          <w:between w:val="nil"/>
        </w:pBdr>
        <w:bidi/>
        <w:spacing w:before="180" w:after="60" w:line="240" w:lineRule="auto"/>
        <w:ind w:leftChars="0" w:left="0" w:right="282" w:firstLineChars="0" w:hanging="2"/>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رعاية المجتمع</w:t>
      </w:r>
    </w:p>
    <w:p w14:paraId="244D4A2A" w14:textId="03EA32BF" w:rsidR="00FD68D8" w:rsidRPr="00B80819" w:rsidRDefault="00FD68D8" w:rsidP="00FD68D8">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مجلات حول آثار الأحداث الحياتية والتلوث في الصحة و</w:t>
      </w:r>
      <w:r w:rsidR="00894749">
        <w:rPr>
          <w:rFonts w:asciiTheme="majorBidi" w:eastAsia="Open Sans" w:hAnsiTheme="majorBidi" w:cstheme="majorBidi"/>
          <w:color w:val="000000"/>
          <w:sz w:val="22"/>
          <w:szCs w:val="22"/>
          <w:rtl/>
          <w:lang w:eastAsia="ar" w:bidi="ar-MA"/>
        </w:rPr>
        <w:t>التطوّر</w:t>
      </w:r>
      <w:r w:rsidRPr="00B80819">
        <w:rPr>
          <w:rFonts w:asciiTheme="majorBidi" w:eastAsia="Open Sans" w:hAnsiTheme="majorBidi" w:cstheme="majorBidi"/>
          <w:color w:val="000000"/>
          <w:sz w:val="22"/>
          <w:szCs w:val="22"/>
          <w:rtl/>
          <w:lang w:eastAsia="ar" w:bidi="ar-MA"/>
        </w:rPr>
        <w:t xml:space="preserve">، مثل: </w:t>
      </w:r>
    </w:p>
    <w:p w14:paraId="782BC7EC" w14:textId="0F936318" w:rsidR="00FD68D8" w:rsidRPr="00B80819" w:rsidRDefault="00FD68D8" w:rsidP="006561A7">
      <w:pPr>
        <w:pBdr>
          <w:top w:val="nil"/>
          <w:left w:val="nil"/>
          <w:bottom w:val="nil"/>
          <w:right w:val="nil"/>
          <w:between w:val="nil"/>
        </w:pBdr>
        <w:bidi/>
        <w:spacing w:before="180" w:after="60" w:line="240" w:lineRule="auto"/>
        <w:ind w:leftChars="0" w:left="0" w:right="282" w:firstLineChars="0" w:hanging="2"/>
        <w:rPr>
          <w:rFonts w:asciiTheme="majorBidi" w:hAnsiTheme="majorBidi" w:cstheme="majorBidi"/>
          <w:bCs/>
          <w:color w:val="000000"/>
          <w:sz w:val="22"/>
          <w:szCs w:val="22"/>
        </w:rPr>
      </w:pPr>
      <w:r w:rsidRPr="00B80819">
        <w:rPr>
          <w:rFonts w:asciiTheme="majorBidi" w:eastAsia="Open Sans" w:hAnsiTheme="majorBidi" w:cstheme="majorBidi"/>
          <w:color w:val="000000"/>
          <w:sz w:val="22"/>
          <w:szCs w:val="22"/>
          <w:rtl/>
          <w:lang w:eastAsia="ar" w:bidi="ar-MA"/>
        </w:rPr>
        <w:t>أوقات الرعاية</w:t>
      </w:r>
    </w:p>
    <w:p w14:paraId="6873242D" w14:textId="195BF752" w:rsidR="000662A7" w:rsidRPr="00B80819" w:rsidRDefault="000662A7" w:rsidP="000662A7">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
          <w:color w:val="000000" w:themeColor="text1"/>
          <w:sz w:val="22"/>
          <w:szCs w:val="22"/>
        </w:rPr>
      </w:pPr>
      <w:r w:rsidRPr="00B80819">
        <w:rPr>
          <w:rFonts w:asciiTheme="majorBidi" w:eastAsia="Open Sans" w:hAnsiTheme="majorBidi" w:cstheme="majorBidi"/>
          <w:b/>
          <w:bCs/>
          <w:color w:val="000000"/>
          <w:sz w:val="22"/>
          <w:szCs w:val="22"/>
          <w:rtl/>
          <w:lang w:eastAsia="ar" w:bidi="ar-MA"/>
        </w:rPr>
        <w:t>المواقع الإلكترونية</w:t>
      </w:r>
    </w:p>
    <w:p w14:paraId="1EF9D204" w14:textId="77777777"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bookmarkStart w:id="2" w:name="_heading=h.3znysh7" w:colFirst="0" w:colLast="0"/>
      <w:bookmarkEnd w:id="2"/>
      <w:r w:rsidRPr="00B80819">
        <w:rPr>
          <w:rFonts w:asciiTheme="majorBidi" w:eastAsia="Times New Roman" w:hAnsiTheme="majorBidi" w:cstheme="majorBidi"/>
          <w:position w:val="0"/>
          <w:sz w:val="22"/>
          <w:szCs w:val="22"/>
          <w:rtl/>
          <w:lang w:eastAsia="ar" w:bidi="ar-MA"/>
        </w:rPr>
        <w:t xml:space="preserve">دعم الأفراد المصابين بمتلازمة داون، مثل: </w:t>
      </w:r>
      <w:r w:rsidRPr="00B80819">
        <w:rPr>
          <w:rFonts w:asciiTheme="majorBidi" w:eastAsia="Times New Roman" w:hAnsiTheme="majorBidi" w:cstheme="majorBidi"/>
          <w:position w:val="0"/>
          <w:sz w:val="22"/>
          <w:szCs w:val="22"/>
          <w:lang w:val="en-US" w:eastAsia="ar" w:bidi="en-US"/>
        </w:rPr>
        <w:t>ds-int.org</w:t>
      </w:r>
      <w:r w:rsidRPr="00B80819">
        <w:rPr>
          <w:rFonts w:asciiTheme="majorBidi" w:eastAsia="Times New Roman" w:hAnsiTheme="majorBidi" w:cstheme="majorBidi"/>
          <w:position w:val="0"/>
          <w:sz w:val="22"/>
          <w:szCs w:val="22"/>
          <w:rtl/>
          <w:lang w:eastAsia="ar" w:bidi="ar-MA"/>
        </w:rPr>
        <w:t xml:space="preserve"> </w:t>
      </w:r>
    </w:p>
    <w:p w14:paraId="0BB04100" w14:textId="77777777" w:rsidR="00FD68D8" w:rsidRPr="00B80819" w:rsidRDefault="00FD68D8" w:rsidP="00FD68D8">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rtl/>
          <w:lang w:eastAsia="ar" w:bidi="ar-MA"/>
        </w:rPr>
        <w:t xml:space="preserve">يقدم هذا الموقع الإلكتروني أمثلة على أنواع الدعم والرعاية المختلفة المتاحة. </w:t>
      </w:r>
    </w:p>
    <w:p w14:paraId="3DC04034" w14:textId="17895C8D" w:rsidR="000662A7"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lang w:val="en-US" w:eastAsia="ar" w:bidi="en-US"/>
        </w:rPr>
        <w:t>scie-socialcareonline.org.uk</w:t>
      </w:r>
    </w:p>
    <w:p w14:paraId="30CF6B25" w14:textId="77777777" w:rsidR="00FD68D8" w:rsidRPr="00B80819" w:rsidRDefault="00FD68D8" w:rsidP="000662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b/>
          <w:bCs/>
          <w:position w:val="0"/>
          <w:sz w:val="22"/>
          <w:szCs w:val="22"/>
          <w:rtl/>
          <w:lang w:eastAsia="ar" w:bidi="ar-MA"/>
        </w:rPr>
        <w:t xml:space="preserve">مقاطع فيديو </w:t>
      </w:r>
    </w:p>
    <w:p w14:paraId="7511762A" w14:textId="77777777"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rtl/>
          <w:lang w:eastAsia="ar" w:bidi="ar-MA"/>
        </w:rPr>
        <w:t xml:space="preserve">مناسب لمن تتراوح أعمارهم بين 14 و16 عامًا؛ للتأقلم مع التوتر، مثل: </w:t>
      </w:r>
      <w:r w:rsidRPr="00B80819">
        <w:rPr>
          <w:rFonts w:asciiTheme="majorBidi" w:eastAsia="Times New Roman" w:hAnsiTheme="majorBidi" w:cstheme="majorBidi"/>
          <w:position w:val="0"/>
          <w:sz w:val="22"/>
          <w:szCs w:val="22"/>
          <w:lang w:val="en-US" w:eastAsia="ar" w:bidi="en-US"/>
        </w:rPr>
        <w:t>childline.org.uk/toolbox/videos/managing-stress-anxiety</w:t>
      </w:r>
      <w:r w:rsidRPr="00B80819">
        <w:rPr>
          <w:rFonts w:asciiTheme="majorBidi" w:eastAsia="Times New Roman" w:hAnsiTheme="majorBidi" w:cstheme="majorBidi"/>
          <w:position w:val="0"/>
          <w:sz w:val="22"/>
          <w:szCs w:val="22"/>
          <w:rtl/>
          <w:lang w:eastAsia="ar" w:bidi="ar-MA"/>
        </w:rPr>
        <w:t xml:space="preserve"> </w:t>
      </w:r>
    </w:p>
    <w:p w14:paraId="22C97713" w14:textId="77777777"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rtl/>
          <w:lang w:eastAsia="ar" w:bidi="ar-MA"/>
        </w:rPr>
        <w:t xml:space="preserve">مقطع فيديو عن التليف الكيسي؛ يحتوي على لقطات مزعجة، مثل: </w:t>
      </w:r>
      <w:r w:rsidRPr="00B80819">
        <w:rPr>
          <w:rFonts w:asciiTheme="majorBidi" w:eastAsia="Times New Roman" w:hAnsiTheme="majorBidi" w:cstheme="majorBidi"/>
          <w:position w:val="0"/>
          <w:sz w:val="22"/>
          <w:szCs w:val="22"/>
          <w:lang w:val="en-US" w:eastAsia="ar" w:bidi="en-US"/>
        </w:rPr>
        <w:t>bbc.co.uk/bitesize/clips/</w:t>
      </w:r>
      <w:proofErr w:type="spellStart"/>
      <w:r w:rsidRPr="00B80819">
        <w:rPr>
          <w:rFonts w:asciiTheme="majorBidi" w:eastAsia="Times New Roman" w:hAnsiTheme="majorBidi" w:cstheme="majorBidi"/>
          <w:position w:val="0"/>
          <w:sz w:val="22"/>
          <w:szCs w:val="22"/>
          <w:lang w:val="en-US" w:eastAsia="ar" w:bidi="en-US"/>
        </w:rPr>
        <w:t>zpdyr</w:t>
      </w:r>
      <w:proofErr w:type="spellEnd"/>
      <w:r w:rsidRPr="00B80819">
        <w:rPr>
          <w:rFonts w:asciiTheme="majorBidi" w:eastAsia="Times New Roman" w:hAnsiTheme="majorBidi" w:cstheme="majorBidi"/>
          <w:position w:val="0"/>
          <w:sz w:val="22"/>
          <w:szCs w:val="22"/>
          <w:lang w:eastAsia="ar" w:bidi="ar-MA"/>
        </w:rPr>
        <w:t>82</w:t>
      </w:r>
      <w:r w:rsidRPr="00B80819">
        <w:rPr>
          <w:rFonts w:asciiTheme="majorBidi" w:eastAsia="Times New Roman" w:hAnsiTheme="majorBidi" w:cstheme="majorBidi"/>
          <w:position w:val="0"/>
          <w:sz w:val="22"/>
          <w:szCs w:val="22"/>
          <w:rtl/>
          <w:lang w:eastAsia="ar" w:bidi="ar-MA"/>
        </w:rPr>
        <w:t xml:space="preserve"> </w:t>
      </w:r>
    </w:p>
    <w:p w14:paraId="15533D40" w14:textId="77777777"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rtl/>
          <w:lang w:eastAsia="ar" w:bidi="ar-MA"/>
        </w:rPr>
        <w:t xml:space="preserve">مقطع فيديو يروي قصصاً شخصية عن التعايش مع مرض فقر الدم المنجلي، مثل: </w:t>
      </w:r>
      <w:r w:rsidRPr="00B80819">
        <w:rPr>
          <w:rFonts w:asciiTheme="majorBidi" w:eastAsia="Times New Roman" w:hAnsiTheme="majorBidi" w:cstheme="majorBidi"/>
          <w:position w:val="0"/>
          <w:sz w:val="22"/>
          <w:szCs w:val="22"/>
          <w:lang w:val="en-US" w:eastAsia="ar" w:bidi="en-US"/>
        </w:rPr>
        <w:t>b-s-h.org.uk/education/lectures-and-videos/patient-perspective-the-journey-of-pain-in-sicklecell-disease</w:t>
      </w:r>
      <w:r w:rsidRPr="00B80819">
        <w:rPr>
          <w:rFonts w:asciiTheme="majorBidi" w:eastAsia="Times New Roman" w:hAnsiTheme="majorBidi" w:cstheme="majorBidi"/>
          <w:position w:val="0"/>
          <w:sz w:val="22"/>
          <w:szCs w:val="22"/>
          <w:lang w:eastAsia="ar" w:bidi="ar-MA"/>
        </w:rPr>
        <w:t xml:space="preserve">/ </w:t>
      </w:r>
    </w:p>
    <w:p w14:paraId="756DE614" w14:textId="65CE5D6F"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rtl/>
          <w:lang w:eastAsia="ar" w:bidi="ar-MA"/>
        </w:rPr>
        <w:t xml:space="preserve">مقطع فيديو عن تأثير الثقافة في </w:t>
      </w:r>
      <w:r w:rsidR="00894749">
        <w:rPr>
          <w:rFonts w:asciiTheme="majorBidi" w:eastAsia="Times New Roman" w:hAnsiTheme="majorBidi" w:cstheme="majorBidi"/>
          <w:position w:val="0"/>
          <w:sz w:val="22"/>
          <w:szCs w:val="22"/>
          <w:rtl/>
          <w:lang w:eastAsia="ar" w:bidi="ar-MA"/>
        </w:rPr>
        <w:t>التطوّر</w:t>
      </w:r>
      <w:r w:rsidRPr="00B80819">
        <w:rPr>
          <w:rFonts w:asciiTheme="majorBidi" w:eastAsia="Times New Roman" w:hAnsiTheme="majorBidi" w:cstheme="majorBidi"/>
          <w:position w:val="0"/>
          <w:sz w:val="22"/>
          <w:szCs w:val="22"/>
          <w:rtl/>
          <w:lang w:eastAsia="ar" w:bidi="ar-MA"/>
        </w:rPr>
        <w:t xml:space="preserve">، مثل: </w:t>
      </w:r>
      <w:r w:rsidRPr="00B80819">
        <w:rPr>
          <w:rFonts w:asciiTheme="majorBidi" w:eastAsia="Times New Roman" w:hAnsiTheme="majorBidi" w:cstheme="majorBidi"/>
          <w:position w:val="0"/>
          <w:sz w:val="22"/>
          <w:szCs w:val="22"/>
          <w:lang w:val="en-US" w:eastAsia="ar" w:bidi="en-US"/>
        </w:rPr>
        <w:t>enhancetv.com.au/video/child-of-our-time-babies</w:t>
      </w:r>
      <w:r w:rsidRPr="00B80819">
        <w:rPr>
          <w:rFonts w:asciiTheme="majorBidi" w:eastAsia="Times New Roman" w:hAnsiTheme="majorBidi" w:cstheme="majorBidi"/>
          <w:position w:val="0"/>
          <w:sz w:val="22"/>
          <w:szCs w:val="22"/>
          <w:lang w:eastAsia="ar" w:bidi="ar-MA"/>
        </w:rPr>
        <w:t xml:space="preserve">/23645 </w:t>
      </w:r>
    </w:p>
    <w:p w14:paraId="3CE648B0" w14:textId="77777777"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lang w:val="en-US" w:eastAsia="ar" w:bidi="en-US"/>
        </w:rPr>
        <w:t>sciencelearn.org.nz/videos/827-ill-health-and-pollution</w:t>
      </w:r>
      <w:r w:rsidRPr="00B80819">
        <w:rPr>
          <w:rFonts w:asciiTheme="majorBidi" w:eastAsia="Times New Roman" w:hAnsiTheme="majorBidi" w:cstheme="majorBidi"/>
          <w:position w:val="0"/>
          <w:sz w:val="22"/>
          <w:szCs w:val="22"/>
          <w:lang w:eastAsia="ar" w:bidi="ar-MA"/>
        </w:rPr>
        <w:t xml:space="preserve"> </w:t>
      </w:r>
    </w:p>
    <w:p w14:paraId="43362FCF" w14:textId="462E16C8" w:rsidR="00FD68D8" w:rsidRPr="00B80819" w:rsidRDefault="00FD68D8" w:rsidP="00FD68D8">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rtl/>
          <w:lang w:eastAsia="ar" w:bidi="ar-MA"/>
        </w:rPr>
        <w:t>يتضمن هذا الموقع الإلكتروني معلومات عن مقاطع فيديو مفيدة حول نمو الأطفال وتطو</w:t>
      </w:r>
      <w:r w:rsidR="00494C58">
        <w:rPr>
          <w:rFonts w:asciiTheme="majorBidi" w:eastAsia="Times New Roman" w:hAnsiTheme="majorBidi" w:cstheme="majorBidi" w:hint="cs"/>
          <w:position w:val="0"/>
          <w:sz w:val="22"/>
          <w:szCs w:val="22"/>
          <w:rtl/>
          <w:lang w:eastAsia="ar" w:bidi="ar-MA"/>
        </w:rPr>
        <w:t>ّ</w:t>
      </w:r>
      <w:r w:rsidRPr="00B80819">
        <w:rPr>
          <w:rFonts w:asciiTheme="majorBidi" w:eastAsia="Times New Roman" w:hAnsiTheme="majorBidi" w:cstheme="majorBidi"/>
          <w:position w:val="0"/>
          <w:sz w:val="22"/>
          <w:szCs w:val="22"/>
          <w:rtl/>
          <w:lang w:eastAsia="ar" w:bidi="ar-MA"/>
        </w:rPr>
        <w:t xml:space="preserve">رهم </w:t>
      </w:r>
    </w:p>
    <w:p w14:paraId="55CB8CFE" w14:textId="5D9BF5EB"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lang w:val="en-US" w:eastAsia="ar" w:bidi="en-US"/>
        </w:rPr>
        <w:t>pathways.org/growth-development/4-6years/videos</w:t>
      </w:r>
      <w:r w:rsidRPr="00B80819">
        <w:rPr>
          <w:rFonts w:asciiTheme="majorBidi" w:eastAsia="Times New Roman" w:hAnsiTheme="majorBidi" w:cstheme="majorBidi"/>
          <w:position w:val="0"/>
          <w:sz w:val="22"/>
          <w:szCs w:val="22"/>
          <w:rtl/>
          <w:lang w:eastAsia="ar" w:bidi="ar-MA"/>
        </w:rPr>
        <w:t xml:space="preserve">/ </w:t>
      </w:r>
    </w:p>
    <w:p w14:paraId="225979A2" w14:textId="77777777" w:rsidR="00FD68D8" w:rsidRPr="00B80819" w:rsidRDefault="00FD68D8" w:rsidP="00FD68D8">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rtl/>
          <w:lang w:eastAsia="ar" w:bidi="ar-MA"/>
        </w:rPr>
        <w:t xml:space="preserve">تُوضح هذه الأفلام الخمسة آثار انفصال الوالدين في الأطفال الصغار، ويُمكن استخدامها لتحفيز المناقشات الجماعية داخل الصف حول الارتباط والتعلق. </w:t>
      </w:r>
    </w:p>
    <w:p w14:paraId="7BF04E88" w14:textId="7CECC549" w:rsidR="00FD68D8" w:rsidRPr="00B80819" w:rsidRDefault="00FD68D8" w:rsidP="006561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Cs/>
          <w:position w:val="0"/>
          <w:sz w:val="22"/>
          <w:szCs w:val="22"/>
          <w:lang w:eastAsia="en-GB"/>
        </w:rPr>
      </w:pPr>
      <w:r w:rsidRPr="00B80819">
        <w:rPr>
          <w:rFonts w:asciiTheme="majorBidi" w:eastAsia="Times New Roman" w:hAnsiTheme="majorBidi" w:cstheme="majorBidi"/>
          <w:position w:val="0"/>
          <w:sz w:val="22"/>
          <w:szCs w:val="22"/>
          <w:lang w:val="en-US" w:eastAsia="ar" w:bidi="en-US"/>
        </w:rPr>
        <w:t>robertsonfilms.info/young_children_in_brief_separation.html jrf.org.uk/video/this-is-poverty</w:t>
      </w:r>
    </w:p>
    <w:p w14:paraId="19DDC3EC" w14:textId="77777777" w:rsidR="006F0BCA" w:rsidRPr="00B80819" w:rsidRDefault="006F0BCA" w:rsidP="000662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18"/>
          <w:szCs w:val="18"/>
          <w:lang w:eastAsia="en-GB"/>
        </w:rPr>
      </w:pPr>
    </w:p>
    <w:p w14:paraId="136BE196" w14:textId="3C3B335C" w:rsidR="000662A7" w:rsidRPr="00494C58" w:rsidRDefault="000662A7" w:rsidP="000662A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b/>
          <w:bCs/>
          <w:position w:val="0"/>
          <w:sz w:val="16"/>
          <w:szCs w:val="16"/>
          <w:lang w:eastAsia="en-GB"/>
        </w:rPr>
      </w:pPr>
      <w:r w:rsidRPr="00494C58">
        <w:rPr>
          <w:rFonts w:asciiTheme="majorBidi" w:eastAsia="Times New Roman" w:hAnsiTheme="majorBidi" w:cstheme="majorBidi"/>
          <w:b/>
          <w:bCs/>
          <w:position w:val="0"/>
          <w:sz w:val="16"/>
          <w:szCs w:val="16"/>
          <w:rtl/>
          <w:lang w:eastAsia="ar" w:bidi="ar-MA"/>
        </w:rPr>
        <w:t xml:space="preserve">لا تتحمل </w:t>
      </w:r>
      <w:r w:rsidRPr="00494C58">
        <w:rPr>
          <w:rFonts w:asciiTheme="majorBidi" w:eastAsia="Times New Roman" w:hAnsiTheme="majorBidi" w:cstheme="majorBidi"/>
          <w:b/>
          <w:bCs/>
          <w:position w:val="0"/>
          <w:sz w:val="16"/>
          <w:szCs w:val="16"/>
          <w:lang w:val="en-US" w:eastAsia="ar" w:bidi="en-US"/>
        </w:rPr>
        <w:t>Pearson</w:t>
      </w:r>
      <w:r w:rsidRPr="00494C58">
        <w:rPr>
          <w:rFonts w:asciiTheme="majorBidi" w:eastAsia="Times New Roman" w:hAnsiTheme="majorBidi" w:cstheme="majorBidi"/>
          <w:b/>
          <w:bCs/>
          <w:position w:val="0"/>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494C58">
        <w:rPr>
          <w:rFonts w:asciiTheme="majorBidi" w:eastAsia="Times New Roman" w:hAnsiTheme="majorBidi" w:cstheme="majorBidi"/>
          <w:b/>
          <w:bCs/>
          <w:position w:val="0"/>
          <w:sz w:val="16"/>
          <w:szCs w:val="16"/>
          <w:lang w:val="en-US" w:eastAsia="ar" w:bidi="en-US"/>
        </w:rPr>
        <w:t>URL</w:t>
      </w:r>
      <w:r w:rsidRPr="00494C58">
        <w:rPr>
          <w:rFonts w:asciiTheme="majorBidi" w:eastAsia="Times New Roman" w:hAnsiTheme="majorBidi" w:cstheme="majorBidi"/>
          <w:b/>
          <w:bCs/>
          <w:position w:val="0"/>
          <w:sz w:val="16"/>
          <w:szCs w:val="16"/>
          <w:rtl/>
          <w:lang w:eastAsia="ar" w:bidi="ar-MA"/>
        </w:rPr>
        <w:t xml:space="preserve"> ما يزال دقيقًا وملائمًا ومناسبًا. ونقترح أن ي</w:t>
      </w:r>
      <w:r w:rsidR="00494C58">
        <w:rPr>
          <w:rFonts w:asciiTheme="majorBidi" w:eastAsia="Times New Roman" w:hAnsiTheme="majorBidi" w:cstheme="majorBidi" w:hint="cs"/>
          <w:b/>
          <w:bCs/>
          <w:position w:val="0"/>
          <w:sz w:val="16"/>
          <w:szCs w:val="16"/>
          <w:rtl/>
          <w:lang w:eastAsia="ar" w:bidi="ar-MA"/>
        </w:rPr>
        <w:t>ضع</w:t>
      </w:r>
      <w:r w:rsidRPr="00494C58">
        <w:rPr>
          <w:rFonts w:asciiTheme="majorBidi" w:eastAsia="Times New Roman" w:hAnsiTheme="majorBidi" w:cstheme="majorBidi"/>
          <w:b/>
          <w:bCs/>
          <w:position w:val="0"/>
          <w:sz w:val="16"/>
          <w:szCs w:val="16"/>
          <w:rtl/>
          <w:lang w:eastAsia="ar" w:bidi="ar-MA"/>
        </w:rPr>
        <w:t xml:space="preserve"> المعلمون إشارة مرجعية على المواقع الإلكترونية المفيدة والنظر في تمكين الطلاب من الوصول إليها من خلال الشبكة الداخلية للمدرسة/الكلية.</w:t>
      </w:r>
    </w:p>
    <w:p w14:paraId="2236DA7E" w14:textId="77777777" w:rsidR="004E1D73" w:rsidRPr="00B80819" w:rsidRDefault="004E1D73"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24"/>
          <w:szCs w:val="24"/>
          <w:lang w:eastAsia="en-GB"/>
        </w:rPr>
      </w:pPr>
    </w:p>
    <w:sectPr w:rsidR="004E1D73" w:rsidRPr="00B80819" w:rsidSect="000303A9">
      <w:headerReference w:type="even" r:id="rId18"/>
      <w:pgSz w:w="11907" w:h="16840"/>
      <w:pgMar w:top="1701" w:right="1418" w:bottom="1134" w:left="1418" w:header="284"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9C9DF" w14:textId="77777777" w:rsidR="00DF158B" w:rsidRDefault="00DF158B">
      <w:pPr>
        <w:spacing w:line="240" w:lineRule="auto"/>
        <w:ind w:left="0" w:hanging="2"/>
      </w:pPr>
      <w:r>
        <w:separator/>
      </w:r>
    </w:p>
  </w:endnote>
  <w:endnote w:type="continuationSeparator" w:id="0">
    <w:p w14:paraId="66B02519" w14:textId="77777777" w:rsidR="00DF158B" w:rsidRDefault="00DF158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للمستوى 3 في مجال الرياضة: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محفوظة لصالح بيرسون </w:t>
        </w:r>
        <w:proofErr w:type="spellStart"/>
        <w:r w:rsidRPr="00E24B28">
          <w:rPr>
            <w:rFonts w:ascii="Open Sans" w:eastAsia="Open Sans" w:hAnsi="Open Sans" w:cs="Open Sans"/>
            <w:sz w:val="14"/>
            <w:szCs w:val="14"/>
            <w:rtl/>
            <w:lang w:eastAsia="ar" w:bidi="ar-MA"/>
          </w:rPr>
          <w:t>إيديوكيشن</w:t>
        </w:r>
        <w:proofErr w:type="spellEnd"/>
        <w:r w:rsidRPr="00E24B28">
          <w:rPr>
            <w:rFonts w:ascii="Open Sans" w:eastAsia="Open Sans" w:hAnsi="Open Sans" w:cs="Open Sans"/>
            <w:sz w:val="14"/>
            <w:szCs w:val="14"/>
            <w:rtl/>
            <w:lang w:eastAsia="ar" w:bidi="ar-MA"/>
          </w:rPr>
          <w:t xml:space="preserve">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tl/>
      </w:rPr>
      <w:id w:val="-1557548444"/>
      <w:docPartObj>
        <w:docPartGallery w:val="Page Numbers (Bottom of Page)"/>
        <w:docPartUnique/>
      </w:docPartObj>
    </w:sdtPr>
    <w:sdtEndPr>
      <w:rPr>
        <w:noProof/>
      </w:rPr>
    </w:sdtEndPr>
    <w:sdtContent>
      <w:p w14:paraId="37FF462B" w14:textId="3CD6ED2A" w:rsidR="007038D0" w:rsidRPr="00B80819"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Theme="majorBidi" w:hAnsiTheme="majorBidi" w:cstheme="majorBidi"/>
            <w:sz w:val="14"/>
            <w:szCs w:val="14"/>
            <w:lang w:val="en-US"/>
          </w:rPr>
        </w:pPr>
        <w:r w:rsidRPr="00B80819">
          <w:rPr>
            <w:rFonts w:asciiTheme="majorBidi" w:eastAsia="Open Sans" w:hAnsiTheme="majorBidi" w:cstheme="majorBidi"/>
            <w:sz w:val="14"/>
            <w:szCs w:val="14"/>
            <w:rtl/>
            <w:lang w:eastAsia="ar" w:bidi="ar-MA"/>
          </w:rPr>
          <w:t xml:space="preserve">شهادات </w:t>
        </w:r>
        <w:r w:rsidRPr="00B80819">
          <w:rPr>
            <w:rFonts w:asciiTheme="majorBidi" w:eastAsia="Open Sans" w:hAnsiTheme="majorBidi" w:cstheme="majorBidi"/>
            <w:sz w:val="14"/>
            <w:szCs w:val="14"/>
            <w:lang w:val="en-US" w:eastAsia="ar" w:bidi="en-US"/>
          </w:rPr>
          <w:t>Pearson BTEC International</w:t>
        </w:r>
        <w:r w:rsidRPr="00B80819">
          <w:rPr>
            <w:rFonts w:asciiTheme="majorBidi" w:eastAsia="Open Sans" w:hAnsiTheme="majorBidi" w:cstheme="majorBidi"/>
            <w:sz w:val="14"/>
            <w:szCs w:val="14"/>
            <w:rtl/>
            <w:lang w:eastAsia="ar" w:bidi="ar-MA"/>
          </w:rPr>
          <w:t xml:space="preserve"> التأهيلية للمستوى 2 في مجال الرعاية الصحية والاجتماعية - دليل التقديم</w:t>
        </w:r>
      </w:p>
      <w:p w14:paraId="46340823" w14:textId="6BB1E278" w:rsidR="004E1D73" w:rsidRPr="00B80819" w:rsidRDefault="00EE1B6F" w:rsidP="000303A9">
        <w:pPr>
          <w:pStyle w:val="Footer"/>
          <w:widowControl w:val="0"/>
          <w:tabs>
            <w:tab w:val="clear" w:pos="4153"/>
            <w:tab w:val="clear" w:pos="8306"/>
            <w:tab w:val="center" w:pos="4513"/>
            <w:tab w:val="right" w:pos="9026"/>
          </w:tabs>
          <w:autoSpaceDE w:val="0"/>
          <w:autoSpaceDN w:val="0"/>
          <w:bidi/>
          <w:spacing w:line="240" w:lineRule="auto"/>
          <w:rPr>
            <w:rFonts w:asciiTheme="majorBidi" w:hAnsiTheme="majorBidi" w:cstheme="majorBidi"/>
            <w:sz w:val="14"/>
            <w:szCs w:val="14"/>
            <w:lang w:val="en-US"/>
          </w:rPr>
        </w:pPr>
        <w:r w:rsidRPr="00B80819">
          <w:rPr>
            <w:rFonts w:asciiTheme="majorBidi" w:eastAsia="Open Sans" w:hAnsiTheme="majorBidi" w:cstheme="majorBidi"/>
            <w:sz w:val="14"/>
            <w:szCs w:val="14"/>
            <w:rtl/>
            <w:lang w:eastAsia="ar" w:bidi="ar-MA"/>
          </w:rPr>
          <w:t xml:space="preserve">الإصدار 2 - يونيو 2025 © حقوق التأليف والنشر لعام 2025 محفوظة لصالح بيرسون </w:t>
        </w:r>
        <w:proofErr w:type="spellStart"/>
        <w:r w:rsidRPr="00B80819">
          <w:rPr>
            <w:rFonts w:asciiTheme="majorBidi" w:eastAsia="Open Sans" w:hAnsiTheme="majorBidi" w:cstheme="majorBidi"/>
            <w:sz w:val="14"/>
            <w:szCs w:val="14"/>
            <w:rtl/>
            <w:lang w:eastAsia="ar" w:bidi="ar-MA"/>
          </w:rPr>
          <w:t>إديوكيشن</w:t>
        </w:r>
        <w:proofErr w:type="spellEnd"/>
        <w:r w:rsidRPr="00B80819">
          <w:rPr>
            <w:rFonts w:asciiTheme="majorBidi" w:eastAsia="Open Sans" w:hAnsiTheme="majorBidi" w:cstheme="majorBidi"/>
            <w:sz w:val="14"/>
            <w:szCs w:val="14"/>
            <w:rtl/>
            <w:lang w:eastAsia="ar" w:bidi="ar-MA"/>
          </w:rPr>
          <w:t xml:space="preserve"> ليمتد</w:t>
        </w:r>
        <w:r w:rsidRPr="00B80819">
          <w:rPr>
            <w:rFonts w:asciiTheme="majorBidi" w:eastAsia="Open Sans" w:hAnsiTheme="majorBidi" w:cstheme="majorBidi"/>
            <w:sz w:val="14"/>
            <w:szCs w:val="14"/>
            <w:rtl/>
            <w:lang w:eastAsia="ar" w:bidi="ar-MA"/>
          </w:rPr>
          <w:tab/>
        </w:r>
        <w:r w:rsidRPr="00B80819">
          <w:rPr>
            <w:rFonts w:asciiTheme="majorBidi" w:eastAsia="Open Sans" w:hAnsiTheme="majorBidi" w:cstheme="majorBidi"/>
            <w:sz w:val="14"/>
            <w:szCs w:val="14"/>
            <w:rtl/>
            <w:lang w:eastAsia="ar" w:bidi="ar-MA"/>
          </w:rPr>
          <w:tab/>
        </w:r>
        <w:r w:rsidR="007038D0" w:rsidRPr="00B80819">
          <w:rPr>
            <w:rFonts w:asciiTheme="majorBidi" w:eastAsia="Open Sans" w:hAnsiTheme="majorBidi" w:cstheme="majorBidi"/>
            <w:rtl/>
            <w:lang w:eastAsia="ar" w:bidi="ar-MA"/>
          </w:rPr>
          <w:fldChar w:fldCharType="begin"/>
        </w:r>
        <w:r w:rsidR="007038D0" w:rsidRPr="00B80819">
          <w:rPr>
            <w:rFonts w:asciiTheme="majorBidi" w:eastAsia="Open Sans" w:hAnsiTheme="majorBidi" w:cstheme="majorBidi"/>
            <w:rtl/>
            <w:lang w:eastAsia="ar" w:bidi="ar-MA"/>
          </w:rPr>
          <w:instrText xml:space="preserve"> PAGE   \* MERGEFORMAT </w:instrText>
        </w:r>
        <w:r w:rsidR="007038D0" w:rsidRPr="00B80819">
          <w:rPr>
            <w:rFonts w:asciiTheme="majorBidi" w:eastAsia="Open Sans" w:hAnsiTheme="majorBidi" w:cstheme="majorBidi"/>
            <w:rtl/>
            <w:lang w:eastAsia="ar" w:bidi="ar-MA"/>
          </w:rPr>
          <w:fldChar w:fldCharType="separate"/>
        </w:r>
        <w:r w:rsidR="007038D0" w:rsidRPr="00B80819">
          <w:rPr>
            <w:rFonts w:asciiTheme="majorBidi" w:eastAsia="Open Sans" w:hAnsiTheme="majorBidi" w:cstheme="majorBidi"/>
            <w:rtl/>
            <w:lang w:eastAsia="ar" w:bidi="ar-MA"/>
          </w:rPr>
          <w:t>1</w:t>
        </w:r>
        <w:r w:rsidR="007038D0" w:rsidRPr="00B80819">
          <w:rPr>
            <w:rFonts w:asciiTheme="majorBidi" w:eastAsia="Open Sans" w:hAnsiTheme="majorBidi" w:cstheme="majorBidi"/>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A88CC" w14:textId="77777777" w:rsidR="00DF158B" w:rsidRDefault="00DF158B">
      <w:pPr>
        <w:spacing w:line="240" w:lineRule="auto"/>
        <w:ind w:left="0" w:hanging="2"/>
      </w:pPr>
      <w:r>
        <w:separator/>
      </w:r>
    </w:p>
  </w:footnote>
  <w:footnote w:type="continuationSeparator" w:id="0">
    <w:p w14:paraId="11A8BE92" w14:textId="77777777" w:rsidR="00DF158B" w:rsidRDefault="00DF158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proofErr w:type="gramStart"/>
    <w:r>
      <w:rPr>
        <w:rFonts w:ascii="Open Sans" w:eastAsia="Open Sans" w:hAnsi="Open Sans" w:cs="Open Sans"/>
        <w:lang w:val="en-US" w:eastAsia="ar" w:bidi="en-US"/>
      </w:rPr>
      <w:t>X:XXXX</w:t>
    </w:r>
    <w:proofErr w:type="gramEnd"/>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367A2106" w:rsidR="000D67A8" w:rsidRPr="00B80819" w:rsidRDefault="00035B70" w:rsidP="00B80819">
    <w:pPr>
      <w:pStyle w:val="Header"/>
      <w:tabs>
        <w:tab w:val="left" w:pos="5084"/>
      </w:tabs>
      <w:bidi/>
      <w:ind w:leftChars="0" w:left="6236" w:firstLineChars="0" w:firstLine="0"/>
      <w:rPr>
        <w:rFonts w:asciiTheme="majorBidi" w:hAnsiTheme="majorBidi" w:cstheme="majorBidi"/>
        <w:b w:val="0"/>
        <w:bCs/>
      </w:rPr>
    </w:pPr>
    <w:r w:rsidRPr="00B80819">
      <w:rPr>
        <w:rFonts w:asciiTheme="majorBidi" w:eastAsia="Open Sans" w:hAnsiTheme="majorBidi" w:cstheme="majorBidi"/>
        <w:b w:val="0"/>
        <w:bCs/>
        <w:noProof/>
        <w:rtl/>
        <w:lang w:eastAsia="ar" w:bidi="ar-MA"/>
      </w:rPr>
      <w:drawing>
        <wp:anchor distT="0" distB="0" distL="114300" distR="114300" simplePos="0" relativeHeight="251658241" behindDoc="1" locked="0" layoutInCell="1" allowOverlap="1" wp14:anchorId="63E79032" wp14:editId="73EC7B0C">
          <wp:simplePos x="0" y="0"/>
          <wp:positionH relativeFrom="page">
            <wp:align>right</wp:align>
          </wp:positionH>
          <wp:positionV relativeFrom="paragraph">
            <wp:posOffset>-180340</wp:posOffset>
          </wp:positionV>
          <wp:extent cx="5760085" cy="603885"/>
          <wp:effectExtent l="0" t="0" r="0" b="5715"/>
          <wp:wrapNone/>
          <wp:docPr id="22430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19619" name="Picture 1364419619"/>
                  <pic:cNvPicPr/>
                </pic:nvPicPr>
                <pic:blipFill>
                  <a:blip r:embed="rId1">
                    <a:extLst>
                      <a:ext uri="{28A0092B-C50C-407E-A947-70E740481C1C}">
                        <a14:useLocalDpi xmlns:a14="http://schemas.microsoft.com/office/drawing/2010/main" val="0"/>
                      </a:ext>
                    </a:extLst>
                  </a:blip>
                  <a:stretch>
                    <a:fillRect/>
                  </a:stretch>
                </pic:blipFill>
                <pic:spPr>
                  <a:xfrm>
                    <a:off x="0" y="0"/>
                    <a:ext cx="5760085" cy="603885"/>
                  </a:xfrm>
                  <a:prstGeom prst="rect">
                    <a:avLst/>
                  </a:prstGeom>
                </pic:spPr>
              </pic:pic>
            </a:graphicData>
          </a:graphic>
        </wp:anchor>
      </w:drawing>
    </w:r>
    <w:r w:rsidR="000D67A8" w:rsidRPr="00B80819">
      <w:rPr>
        <w:rFonts w:asciiTheme="majorBidi" w:eastAsia="Open Sans" w:hAnsiTheme="majorBidi" w:cstheme="majorBidi"/>
        <w:b w:val="0"/>
        <w:bCs/>
        <w:rtl/>
        <w:lang w:eastAsia="ar" w:bidi="ar-MA"/>
      </w:rPr>
      <w:t xml:space="preserve">المستوى الثاني من </w:t>
    </w:r>
    <w:r w:rsidR="000D67A8" w:rsidRPr="00B80819">
      <w:rPr>
        <w:rFonts w:asciiTheme="majorBidi" w:eastAsia="Open Sans" w:hAnsiTheme="majorBidi" w:cstheme="majorBidi"/>
        <w:lang w:val="en-US" w:eastAsia="ar" w:bidi="en-US"/>
      </w:rPr>
      <w:t>BTEC INTERNATIONAL</w:t>
    </w:r>
    <w:r w:rsidR="000D67A8" w:rsidRPr="00B80819">
      <w:rPr>
        <w:rFonts w:asciiTheme="majorBidi" w:eastAsia="Open Sans" w:hAnsiTheme="majorBidi" w:cstheme="majorBidi"/>
        <w:b w:val="0"/>
        <w:bCs/>
        <w:rtl/>
        <w:lang w:eastAsia="ar" w:bidi="ar-MA"/>
      </w:rPr>
      <w:t xml:space="preserve"> في مجال الرعاية الصحية والاجتماعية</w:t>
    </w:r>
  </w:p>
  <w:p w14:paraId="7D1629C8" w14:textId="47DD628D" w:rsidR="004E1D73" w:rsidRPr="00B80819" w:rsidRDefault="000D67A8" w:rsidP="002D5E19">
    <w:pPr>
      <w:pStyle w:val="Header"/>
      <w:tabs>
        <w:tab w:val="left" w:pos="5084"/>
      </w:tabs>
      <w:bidi/>
      <w:spacing w:line="240" w:lineRule="auto"/>
      <w:ind w:left="0" w:right="810" w:hanging="2"/>
      <w:jc w:val="right"/>
      <w:rPr>
        <w:rFonts w:asciiTheme="majorBidi" w:hAnsiTheme="majorBidi" w:cstheme="majorBidi"/>
        <w:b w:val="0"/>
        <w:bCs/>
      </w:rPr>
    </w:pPr>
    <w:r w:rsidRPr="00B80819">
      <w:rPr>
        <w:rFonts w:asciiTheme="majorBidi" w:eastAsia="Open Sans" w:hAnsiTheme="majorBidi" w:cstheme="majorBidi"/>
        <w:b w:val="0"/>
        <w:bCs/>
        <w:rtl/>
        <w:lang w:eastAsia="ar" w:bidi="ar-MA"/>
      </w:rPr>
      <w:t>الوحدة 1: تطور الإنسان على مدار عمره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926882661" name="Picture 192688266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0F4B6EBE"/>
    <w:multiLevelType w:val="multilevel"/>
    <w:tmpl w:val="893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6D14BC"/>
    <w:multiLevelType w:val="multilevel"/>
    <w:tmpl w:val="4A4A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90C78D5"/>
    <w:multiLevelType w:val="hybridMultilevel"/>
    <w:tmpl w:val="A9F6B32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DD549DC"/>
    <w:multiLevelType w:val="hybridMultilevel"/>
    <w:tmpl w:val="5E64983C"/>
    <w:lvl w:ilvl="0" w:tplc="08090001">
      <w:start w:val="1"/>
      <w:numFmt w:val="bullet"/>
      <w:lvlText w:val=""/>
      <w:lvlJc w:val="left"/>
      <w:pPr>
        <w:ind w:left="362" w:hanging="360"/>
      </w:pPr>
      <w:rPr>
        <w:rFonts w:ascii="Symbol" w:hAnsi="Symbol" w:hint="default"/>
      </w:rPr>
    </w:lvl>
    <w:lvl w:ilvl="1" w:tplc="08090003">
      <w:start w:val="1"/>
      <w:numFmt w:val="bullet"/>
      <w:lvlText w:val="o"/>
      <w:lvlJc w:val="left"/>
      <w:pPr>
        <w:ind w:left="1082" w:hanging="360"/>
      </w:pPr>
      <w:rPr>
        <w:rFonts w:ascii="Courier New" w:hAnsi="Courier New" w:cs="Courier New" w:hint="default"/>
      </w:rPr>
    </w:lvl>
    <w:lvl w:ilvl="2" w:tplc="08090005" w:tentative="1">
      <w:start w:val="1"/>
      <w:numFmt w:val="bullet"/>
      <w:lvlText w:val=""/>
      <w:lvlJc w:val="left"/>
      <w:pPr>
        <w:ind w:left="1802" w:hanging="360"/>
      </w:pPr>
      <w:rPr>
        <w:rFonts w:ascii="Wingdings" w:hAnsi="Wingding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cs="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cs="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0E60DE"/>
    <w:multiLevelType w:val="hybridMultilevel"/>
    <w:tmpl w:val="FC90B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F55D88"/>
    <w:multiLevelType w:val="multilevel"/>
    <w:tmpl w:val="F808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AF69F2"/>
    <w:multiLevelType w:val="multilevel"/>
    <w:tmpl w:val="4B7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4BA96919"/>
    <w:multiLevelType w:val="hybridMultilevel"/>
    <w:tmpl w:val="52C83E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F22BF6"/>
    <w:multiLevelType w:val="hybridMultilevel"/>
    <w:tmpl w:val="A4481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0" w15:restartNumberingAfterBreak="0">
    <w:nsid w:val="76EB5419"/>
    <w:multiLevelType w:val="hybridMultilevel"/>
    <w:tmpl w:val="1F066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3"/>
  </w:num>
  <w:num w:numId="3">
    <w:abstractNumId w:val="14"/>
  </w:num>
  <w:num w:numId="4">
    <w:abstractNumId w:val="23"/>
  </w:num>
  <w:num w:numId="5">
    <w:abstractNumId w:val="1"/>
  </w:num>
  <w:num w:numId="6">
    <w:abstractNumId w:val="31"/>
  </w:num>
  <w:num w:numId="7">
    <w:abstractNumId w:val="2"/>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num>
  <w:num w:numId="11">
    <w:abstractNumId w:val="17"/>
  </w:num>
  <w:num w:numId="12">
    <w:abstractNumId w:val="8"/>
  </w:num>
  <w:num w:numId="13">
    <w:abstractNumId w:val="15"/>
  </w:num>
  <w:num w:numId="14">
    <w:abstractNumId w:val="28"/>
  </w:num>
  <w:num w:numId="15">
    <w:abstractNumId w:val="6"/>
  </w:num>
  <w:num w:numId="16">
    <w:abstractNumId w:val="11"/>
  </w:num>
  <w:num w:numId="17">
    <w:abstractNumId w:val="25"/>
  </w:num>
  <w:num w:numId="18">
    <w:abstractNumId w:val="24"/>
  </w:num>
  <w:num w:numId="19">
    <w:abstractNumId w:val="29"/>
  </w:num>
  <w:num w:numId="20">
    <w:abstractNumId w:val="0"/>
  </w:num>
  <w:num w:numId="21">
    <w:abstractNumId w:val="3"/>
  </w:num>
  <w:num w:numId="22">
    <w:abstractNumId w:val="5"/>
  </w:num>
  <w:num w:numId="23">
    <w:abstractNumId w:val="12"/>
  </w:num>
  <w:num w:numId="24">
    <w:abstractNumId w:val="27"/>
  </w:num>
  <w:num w:numId="25">
    <w:abstractNumId w:val="19"/>
  </w:num>
  <w:num w:numId="26">
    <w:abstractNumId w:val="19"/>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22"/>
  </w:num>
  <w:num w:numId="29">
    <w:abstractNumId w:val="18"/>
  </w:num>
  <w:num w:numId="30">
    <w:abstractNumId w:val="20"/>
  </w:num>
  <w:num w:numId="31">
    <w:abstractNumId w:val="4"/>
  </w:num>
  <w:num w:numId="32">
    <w:abstractNumId w:val="7"/>
  </w:num>
  <w:num w:numId="33">
    <w:abstractNumId w:val="16"/>
  </w:num>
  <w:num w:numId="34">
    <w:abstractNumId w:val="26"/>
  </w:num>
  <w:num w:numId="35">
    <w:abstractNumId w:val="30"/>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303A9"/>
    <w:rsid w:val="00035B70"/>
    <w:rsid w:val="00036900"/>
    <w:rsid w:val="000439B8"/>
    <w:rsid w:val="000467FC"/>
    <w:rsid w:val="00056B59"/>
    <w:rsid w:val="000608F7"/>
    <w:rsid w:val="000662A7"/>
    <w:rsid w:val="00084639"/>
    <w:rsid w:val="00094CDB"/>
    <w:rsid w:val="000C04F7"/>
    <w:rsid w:val="000C0A50"/>
    <w:rsid w:val="000D67A8"/>
    <w:rsid w:val="000E22B0"/>
    <w:rsid w:val="00113DE0"/>
    <w:rsid w:val="00121563"/>
    <w:rsid w:val="001218EF"/>
    <w:rsid w:val="00134B43"/>
    <w:rsid w:val="00151F5E"/>
    <w:rsid w:val="00161F84"/>
    <w:rsid w:val="00167183"/>
    <w:rsid w:val="001728F0"/>
    <w:rsid w:val="00175159"/>
    <w:rsid w:val="00176EFC"/>
    <w:rsid w:val="00185597"/>
    <w:rsid w:val="00195B0A"/>
    <w:rsid w:val="001A6E0E"/>
    <w:rsid w:val="001B33E7"/>
    <w:rsid w:val="001F01FF"/>
    <w:rsid w:val="00205A62"/>
    <w:rsid w:val="00220B8E"/>
    <w:rsid w:val="00236D02"/>
    <w:rsid w:val="00246D04"/>
    <w:rsid w:val="00252B9C"/>
    <w:rsid w:val="00253E33"/>
    <w:rsid w:val="0025604B"/>
    <w:rsid w:val="00273D17"/>
    <w:rsid w:val="00277721"/>
    <w:rsid w:val="00286A89"/>
    <w:rsid w:val="00294D12"/>
    <w:rsid w:val="002A2063"/>
    <w:rsid w:val="002A512C"/>
    <w:rsid w:val="002D5E19"/>
    <w:rsid w:val="00302B95"/>
    <w:rsid w:val="0032019F"/>
    <w:rsid w:val="00330A63"/>
    <w:rsid w:val="00334F41"/>
    <w:rsid w:val="00335094"/>
    <w:rsid w:val="00336E10"/>
    <w:rsid w:val="0034247F"/>
    <w:rsid w:val="00366691"/>
    <w:rsid w:val="0037290D"/>
    <w:rsid w:val="003802A8"/>
    <w:rsid w:val="003822DE"/>
    <w:rsid w:val="003840DD"/>
    <w:rsid w:val="0038767D"/>
    <w:rsid w:val="0039097E"/>
    <w:rsid w:val="003930DD"/>
    <w:rsid w:val="003A112B"/>
    <w:rsid w:val="003A1CB3"/>
    <w:rsid w:val="003A4E29"/>
    <w:rsid w:val="003B09F9"/>
    <w:rsid w:val="003C4A46"/>
    <w:rsid w:val="003C4C22"/>
    <w:rsid w:val="003D1D11"/>
    <w:rsid w:val="003D24A4"/>
    <w:rsid w:val="003D6C84"/>
    <w:rsid w:val="003E3C5F"/>
    <w:rsid w:val="003E446C"/>
    <w:rsid w:val="003E743D"/>
    <w:rsid w:val="003F1572"/>
    <w:rsid w:val="003F7CFF"/>
    <w:rsid w:val="004224BD"/>
    <w:rsid w:val="004233E4"/>
    <w:rsid w:val="004244E9"/>
    <w:rsid w:val="00435EE6"/>
    <w:rsid w:val="00456C81"/>
    <w:rsid w:val="004642D4"/>
    <w:rsid w:val="00464D61"/>
    <w:rsid w:val="00466D81"/>
    <w:rsid w:val="004754B5"/>
    <w:rsid w:val="004760F6"/>
    <w:rsid w:val="00476B47"/>
    <w:rsid w:val="00480E98"/>
    <w:rsid w:val="00494466"/>
    <w:rsid w:val="00494C58"/>
    <w:rsid w:val="00497209"/>
    <w:rsid w:val="004A45F8"/>
    <w:rsid w:val="004B40D6"/>
    <w:rsid w:val="004B5969"/>
    <w:rsid w:val="004B7640"/>
    <w:rsid w:val="004C101E"/>
    <w:rsid w:val="004C4181"/>
    <w:rsid w:val="004E1D73"/>
    <w:rsid w:val="004E4593"/>
    <w:rsid w:val="004E7A37"/>
    <w:rsid w:val="005053F4"/>
    <w:rsid w:val="005149B6"/>
    <w:rsid w:val="005527CE"/>
    <w:rsid w:val="00554E1D"/>
    <w:rsid w:val="00574758"/>
    <w:rsid w:val="00592DF4"/>
    <w:rsid w:val="005B09A2"/>
    <w:rsid w:val="005B4BBA"/>
    <w:rsid w:val="005C09EF"/>
    <w:rsid w:val="005C0A06"/>
    <w:rsid w:val="005C7214"/>
    <w:rsid w:val="005E7CF8"/>
    <w:rsid w:val="005E7ED0"/>
    <w:rsid w:val="006071AB"/>
    <w:rsid w:val="00607FA7"/>
    <w:rsid w:val="00617272"/>
    <w:rsid w:val="0063024A"/>
    <w:rsid w:val="00631D00"/>
    <w:rsid w:val="00635998"/>
    <w:rsid w:val="0065091A"/>
    <w:rsid w:val="006561A7"/>
    <w:rsid w:val="0066240D"/>
    <w:rsid w:val="0066530A"/>
    <w:rsid w:val="006668F5"/>
    <w:rsid w:val="00682AFE"/>
    <w:rsid w:val="00682FA0"/>
    <w:rsid w:val="006948A1"/>
    <w:rsid w:val="006A78F3"/>
    <w:rsid w:val="006B28C4"/>
    <w:rsid w:val="006B4130"/>
    <w:rsid w:val="006B4C18"/>
    <w:rsid w:val="006C07CA"/>
    <w:rsid w:val="006D3D93"/>
    <w:rsid w:val="006E2D8A"/>
    <w:rsid w:val="006E361F"/>
    <w:rsid w:val="006F0BCA"/>
    <w:rsid w:val="00701D9E"/>
    <w:rsid w:val="007038D0"/>
    <w:rsid w:val="00716B37"/>
    <w:rsid w:val="00716F92"/>
    <w:rsid w:val="00726504"/>
    <w:rsid w:val="007407A0"/>
    <w:rsid w:val="0075049D"/>
    <w:rsid w:val="00750ACD"/>
    <w:rsid w:val="0076315C"/>
    <w:rsid w:val="00767368"/>
    <w:rsid w:val="0077716B"/>
    <w:rsid w:val="007816E9"/>
    <w:rsid w:val="00794C10"/>
    <w:rsid w:val="007B0CCB"/>
    <w:rsid w:val="007B3343"/>
    <w:rsid w:val="007B77A6"/>
    <w:rsid w:val="00803B46"/>
    <w:rsid w:val="0080791F"/>
    <w:rsid w:val="00840EC3"/>
    <w:rsid w:val="00853386"/>
    <w:rsid w:val="00861729"/>
    <w:rsid w:val="00875F18"/>
    <w:rsid w:val="00881DC1"/>
    <w:rsid w:val="008822BC"/>
    <w:rsid w:val="0088730C"/>
    <w:rsid w:val="00894749"/>
    <w:rsid w:val="00895260"/>
    <w:rsid w:val="008A256C"/>
    <w:rsid w:val="008A29E2"/>
    <w:rsid w:val="008A44D6"/>
    <w:rsid w:val="008A5CB9"/>
    <w:rsid w:val="008A5FCE"/>
    <w:rsid w:val="008C19ED"/>
    <w:rsid w:val="008C71B2"/>
    <w:rsid w:val="008E3CE5"/>
    <w:rsid w:val="008F0FFE"/>
    <w:rsid w:val="008F66B4"/>
    <w:rsid w:val="009000F2"/>
    <w:rsid w:val="009027C5"/>
    <w:rsid w:val="00905A42"/>
    <w:rsid w:val="00913F4B"/>
    <w:rsid w:val="009170F6"/>
    <w:rsid w:val="0092485F"/>
    <w:rsid w:val="00925FF2"/>
    <w:rsid w:val="009305C0"/>
    <w:rsid w:val="00961DEC"/>
    <w:rsid w:val="00965FEA"/>
    <w:rsid w:val="00972B0E"/>
    <w:rsid w:val="00995152"/>
    <w:rsid w:val="00996602"/>
    <w:rsid w:val="009B3883"/>
    <w:rsid w:val="009C2EF8"/>
    <w:rsid w:val="009D32CF"/>
    <w:rsid w:val="009F5925"/>
    <w:rsid w:val="009F6C11"/>
    <w:rsid w:val="00A029BE"/>
    <w:rsid w:val="00A037A8"/>
    <w:rsid w:val="00A06FD9"/>
    <w:rsid w:val="00A23088"/>
    <w:rsid w:val="00A278F9"/>
    <w:rsid w:val="00A3092B"/>
    <w:rsid w:val="00A57068"/>
    <w:rsid w:val="00A7031F"/>
    <w:rsid w:val="00A72D73"/>
    <w:rsid w:val="00A74F97"/>
    <w:rsid w:val="00A95087"/>
    <w:rsid w:val="00A96638"/>
    <w:rsid w:val="00AA7121"/>
    <w:rsid w:val="00AB54ED"/>
    <w:rsid w:val="00AC1DBB"/>
    <w:rsid w:val="00AC7156"/>
    <w:rsid w:val="00AD2867"/>
    <w:rsid w:val="00AD2929"/>
    <w:rsid w:val="00AE0E33"/>
    <w:rsid w:val="00AE72E2"/>
    <w:rsid w:val="00AF0D39"/>
    <w:rsid w:val="00AF56F1"/>
    <w:rsid w:val="00B03A64"/>
    <w:rsid w:val="00B10F50"/>
    <w:rsid w:val="00B16222"/>
    <w:rsid w:val="00B33505"/>
    <w:rsid w:val="00B42724"/>
    <w:rsid w:val="00B63704"/>
    <w:rsid w:val="00B67681"/>
    <w:rsid w:val="00B702CB"/>
    <w:rsid w:val="00B7052E"/>
    <w:rsid w:val="00B73B6C"/>
    <w:rsid w:val="00B74163"/>
    <w:rsid w:val="00B80819"/>
    <w:rsid w:val="00B82ACF"/>
    <w:rsid w:val="00B94349"/>
    <w:rsid w:val="00BB0479"/>
    <w:rsid w:val="00BD08F0"/>
    <w:rsid w:val="00BD5A74"/>
    <w:rsid w:val="00BD651C"/>
    <w:rsid w:val="00BD7659"/>
    <w:rsid w:val="00BE733C"/>
    <w:rsid w:val="00BF7848"/>
    <w:rsid w:val="00C028CD"/>
    <w:rsid w:val="00C14B5D"/>
    <w:rsid w:val="00C265F5"/>
    <w:rsid w:val="00C3042F"/>
    <w:rsid w:val="00C33CF7"/>
    <w:rsid w:val="00C405F9"/>
    <w:rsid w:val="00C51C0B"/>
    <w:rsid w:val="00C609F4"/>
    <w:rsid w:val="00C62493"/>
    <w:rsid w:val="00C767C5"/>
    <w:rsid w:val="00C8542E"/>
    <w:rsid w:val="00C86285"/>
    <w:rsid w:val="00C926BB"/>
    <w:rsid w:val="00C9468A"/>
    <w:rsid w:val="00CB22E6"/>
    <w:rsid w:val="00CC6115"/>
    <w:rsid w:val="00CC76CC"/>
    <w:rsid w:val="00CD112C"/>
    <w:rsid w:val="00CD57AC"/>
    <w:rsid w:val="00D150BC"/>
    <w:rsid w:val="00D156F5"/>
    <w:rsid w:val="00D1735E"/>
    <w:rsid w:val="00D2615E"/>
    <w:rsid w:val="00D53666"/>
    <w:rsid w:val="00D548BF"/>
    <w:rsid w:val="00D63A90"/>
    <w:rsid w:val="00D73062"/>
    <w:rsid w:val="00D75099"/>
    <w:rsid w:val="00D7796A"/>
    <w:rsid w:val="00D90BB6"/>
    <w:rsid w:val="00DA03FC"/>
    <w:rsid w:val="00DB38FE"/>
    <w:rsid w:val="00DD4842"/>
    <w:rsid w:val="00DE774E"/>
    <w:rsid w:val="00DF158B"/>
    <w:rsid w:val="00E1162A"/>
    <w:rsid w:val="00E13507"/>
    <w:rsid w:val="00E27D68"/>
    <w:rsid w:val="00E32A38"/>
    <w:rsid w:val="00E3787C"/>
    <w:rsid w:val="00E549E0"/>
    <w:rsid w:val="00E578D9"/>
    <w:rsid w:val="00E620E4"/>
    <w:rsid w:val="00E70FCD"/>
    <w:rsid w:val="00E85462"/>
    <w:rsid w:val="00E86F0C"/>
    <w:rsid w:val="00EB464A"/>
    <w:rsid w:val="00EB61F6"/>
    <w:rsid w:val="00ED188F"/>
    <w:rsid w:val="00ED27CF"/>
    <w:rsid w:val="00ED7485"/>
    <w:rsid w:val="00EE0468"/>
    <w:rsid w:val="00EE1B6F"/>
    <w:rsid w:val="00EE5BDA"/>
    <w:rsid w:val="00EF0036"/>
    <w:rsid w:val="00EF1D39"/>
    <w:rsid w:val="00EF596C"/>
    <w:rsid w:val="00F02450"/>
    <w:rsid w:val="00F07C61"/>
    <w:rsid w:val="00F26B93"/>
    <w:rsid w:val="00F36A82"/>
    <w:rsid w:val="00F47316"/>
    <w:rsid w:val="00F4795A"/>
    <w:rsid w:val="00F52058"/>
    <w:rsid w:val="00F53D56"/>
    <w:rsid w:val="00F57AB2"/>
    <w:rsid w:val="00F61F72"/>
    <w:rsid w:val="00F740CE"/>
    <w:rsid w:val="00F8143B"/>
    <w:rsid w:val="00F86A4C"/>
    <w:rsid w:val="00F91C95"/>
    <w:rsid w:val="00FA1183"/>
    <w:rsid w:val="00FA343E"/>
    <w:rsid w:val="00FA6964"/>
    <w:rsid w:val="00FC00D5"/>
    <w:rsid w:val="00FC04A6"/>
    <w:rsid w:val="00FC22CE"/>
    <w:rsid w:val="00FD68D8"/>
    <w:rsid w:val="00FE06BB"/>
    <w:rsid w:val="00FE0A3B"/>
    <w:rsid w:val="00FE214D"/>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rsid w:val="000662A7"/>
    <w:rPr>
      <w:position w:val="-1"/>
      <w:lang w:eastAsia="en-US"/>
    </w:rPr>
  </w:style>
  <w:style w:type="character" w:customStyle="1" w:styleId="Text-bulletChar">
    <w:name w:val="Text-bullet Char"/>
    <w:link w:val="Text-bullet"/>
    <w:rsid w:val="000662A7"/>
    <w:rPr>
      <w:rFonts w:ascii="Open Sans" w:hAnsi="Open Sans"/>
      <w:bCs/>
      <w:sz w:val="22"/>
      <w:szCs w:val="18"/>
      <w:lang w:eastAsia="en-US"/>
    </w:rPr>
  </w:style>
  <w:style w:type="paragraph" w:customStyle="1" w:styleId="Text-bullet">
    <w:name w:val="Text-bullet"/>
    <w:link w:val="Text-bulletChar"/>
    <w:rsid w:val="000662A7"/>
    <w:pPr>
      <w:numPr>
        <w:numId w:val="25"/>
      </w:numPr>
      <w:tabs>
        <w:tab w:val="left" w:pos="340"/>
      </w:tabs>
      <w:spacing w:before="60" w:after="60" w:line="280" w:lineRule="exact"/>
      <w:ind w:left="340" w:right="567" w:hanging="340"/>
    </w:pPr>
    <w:rPr>
      <w:rFonts w:ascii="Open Sans"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616941">
      <w:bodyDiv w:val="1"/>
      <w:marLeft w:val="0"/>
      <w:marRight w:val="0"/>
      <w:marTop w:val="0"/>
      <w:marBottom w:val="0"/>
      <w:divBdr>
        <w:top w:val="none" w:sz="0" w:space="0" w:color="auto"/>
        <w:left w:val="none" w:sz="0" w:space="0" w:color="auto"/>
        <w:bottom w:val="none" w:sz="0" w:space="0" w:color="auto"/>
        <w:right w:val="none" w:sz="0" w:space="0" w:color="auto"/>
      </w:divBdr>
    </w:div>
    <w:div w:id="521240412">
      <w:bodyDiv w:val="1"/>
      <w:marLeft w:val="0"/>
      <w:marRight w:val="0"/>
      <w:marTop w:val="0"/>
      <w:marBottom w:val="0"/>
      <w:divBdr>
        <w:top w:val="none" w:sz="0" w:space="0" w:color="auto"/>
        <w:left w:val="none" w:sz="0" w:space="0" w:color="auto"/>
        <w:bottom w:val="none" w:sz="0" w:space="0" w:color="auto"/>
        <w:right w:val="none" w:sz="0" w:space="0" w:color="auto"/>
      </w:divBdr>
    </w:div>
    <w:div w:id="808865120">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014459118">
      <w:bodyDiv w:val="1"/>
      <w:marLeft w:val="0"/>
      <w:marRight w:val="0"/>
      <w:marTop w:val="0"/>
      <w:marBottom w:val="0"/>
      <w:divBdr>
        <w:top w:val="none" w:sz="0" w:space="0" w:color="auto"/>
        <w:left w:val="none" w:sz="0" w:space="0" w:color="auto"/>
        <w:bottom w:val="none" w:sz="0" w:space="0" w:color="auto"/>
        <w:right w:val="none" w:sz="0" w:space="0" w:color="auto"/>
      </w:divBdr>
    </w:div>
    <w:div w:id="1149439701">
      <w:bodyDiv w:val="1"/>
      <w:marLeft w:val="0"/>
      <w:marRight w:val="0"/>
      <w:marTop w:val="0"/>
      <w:marBottom w:val="0"/>
      <w:divBdr>
        <w:top w:val="none" w:sz="0" w:space="0" w:color="auto"/>
        <w:left w:val="none" w:sz="0" w:space="0" w:color="auto"/>
        <w:bottom w:val="none" w:sz="0" w:space="0" w:color="auto"/>
        <w:right w:val="none" w:sz="0" w:space="0" w:color="auto"/>
      </w:divBdr>
    </w:div>
    <w:div w:id="1209882374">
      <w:bodyDiv w:val="1"/>
      <w:marLeft w:val="0"/>
      <w:marRight w:val="0"/>
      <w:marTop w:val="0"/>
      <w:marBottom w:val="0"/>
      <w:divBdr>
        <w:top w:val="none" w:sz="0" w:space="0" w:color="auto"/>
        <w:left w:val="none" w:sz="0" w:space="0" w:color="auto"/>
        <w:bottom w:val="none" w:sz="0" w:space="0" w:color="auto"/>
        <w:right w:val="none" w:sz="0" w:space="0" w:color="auto"/>
      </w:divBdr>
    </w:div>
    <w:div w:id="1221133338">
      <w:bodyDiv w:val="1"/>
      <w:marLeft w:val="0"/>
      <w:marRight w:val="0"/>
      <w:marTop w:val="0"/>
      <w:marBottom w:val="0"/>
      <w:divBdr>
        <w:top w:val="none" w:sz="0" w:space="0" w:color="auto"/>
        <w:left w:val="none" w:sz="0" w:space="0" w:color="auto"/>
        <w:bottom w:val="none" w:sz="0" w:space="0" w:color="auto"/>
        <w:right w:val="none" w:sz="0" w:space="0" w:color="auto"/>
      </w:divBdr>
    </w:div>
    <w:div w:id="1259407130">
      <w:bodyDiv w:val="1"/>
      <w:marLeft w:val="0"/>
      <w:marRight w:val="0"/>
      <w:marTop w:val="0"/>
      <w:marBottom w:val="0"/>
      <w:divBdr>
        <w:top w:val="none" w:sz="0" w:space="0" w:color="auto"/>
        <w:left w:val="none" w:sz="0" w:space="0" w:color="auto"/>
        <w:bottom w:val="none" w:sz="0" w:space="0" w:color="auto"/>
        <w:right w:val="none" w:sz="0" w:space="0" w:color="auto"/>
      </w:divBdr>
    </w:div>
    <w:div w:id="1297027287">
      <w:bodyDiv w:val="1"/>
      <w:marLeft w:val="0"/>
      <w:marRight w:val="0"/>
      <w:marTop w:val="0"/>
      <w:marBottom w:val="0"/>
      <w:divBdr>
        <w:top w:val="none" w:sz="0" w:space="0" w:color="auto"/>
        <w:left w:val="none" w:sz="0" w:space="0" w:color="auto"/>
        <w:bottom w:val="none" w:sz="0" w:space="0" w:color="auto"/>
        <w:right w:val="none" w:sz="0" w:space="0" w:color="auto"/>
      </w:divBdr>
    </w:div>
    <w:div w:id="1411581480">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775127249">
      <w:bodyDiv w:val="1"/>
      <w:marLeft w:val="0"/>
      <w:marRight w:val="0"/>
      <w:marTop w:val="0"/>
      <w:marBottom w:val="0"/>
      <w:divBdr>
        <w:top w:val="none" w:sz="0" w:space="0" w:color="auto"/>
        <w:left w:val="none" w:sz="0" w:space="0" w:color="auto"/>
        <w:bottom w:val="none" w:sz="0" w:space="0" w:color="auto"/>
        <w:right w:val="none" w:sz="0" w:space="0" w:color="auto"/>
      </w:divBdr>
    </w:div>
    <w:div w:id="2113548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06264F-F10E-401B-8D81-A492901A7D36}"/>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918</TotalTime>
  <Pages>5</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Al Azazy, Marwa</cp:lastModifiedBy>
  <cp:revision>7</cp:revision>
  <cp:lastPrinted>2020-02-17T10:05:00Z</cp:lastPrinted>
  <dcterms:created xsi:type="dcterms:W3CDTF">2025-07-29T19:14:00Z</dcterms:created>
  <dcterms:modified xsi:type="dcterms:W3CDTF">2025-08-04T10:59:00Z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Order">
    <vt:r8>24628600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