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56C0B2F7" w:rsidR="004E1D73" w:rsidRPr="00283707" w:rsidRDefault="00E1162A" w:rsidP="00283707">
      <w:pPr>
        <w:bidi/>
        <w:spacing w:line="360" w:lineRule="auto"/>
        <w:ind w:leftChars="146" w:left="296" w:hanging="4"/>
        <w:rPr>
          <w:rFonts w:ascii="Open Sans" w:hAnsi="Open Sans"/>
          <w:b/>
          <w:bCs/>
          <w:color w:val="008080"/>
          <w:sz w:val="36"/>
          <w:szCs w:val="36"/>
          <w:rtl/>
        </w:rPr>
      </w:pPr>
      <w:r w:rsidRPr="00283707">
        <w:rPr>
          <w:rFonts w:ascii="Open Sans" w:hAnsi="Open Sans" w:hint="cs"/>
          <w:b/>
          <w:bCs/>
          <w:noProof/>
          <w:color w:val="008080"/>
          <w:sz w:val="36"/>
          <w:szCs w:val="36"/>
          <w:rtl/>
        </w:rPr>
        <mc:AlternateContent>
          <mc:Choice Requires="wps">
            <w:drawing>
              <wp:anchor distT="0" distB="0" distL="0" distR="0" simplePos="0" relativeHeight="251659264" behindDoc="0" locked="0" layoutInCell="1" allowOverlap="1" wp14:anchorId="78DF354D" wp14:editId="358F1668">
                <wp:simplePos x="0" y="0"/>
                <wp:positionH relativeFrom="page">
                  <wp:posOffset>849630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E9B8E5"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9pt,24.4pt" to="523.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" strokecolor="#31849b [2408]">
                <w10:wrap type="topAndBottom" anchorx="page"/>
              </v:line>
            </w:pict>
          </mc:Fallback>
        </mc:AlternateContent>
      </w:r>
      <w:r w:rsidRPr="00283707">
        <w:rPr>
          <w:rFonts w:ascii="Open Sans" w:hAnsi="Open Sans" w:hint="cs"/>
          <w:b/>
          <w:bCs/>
          <w:color w:val="008080"/>
          <w:sz w:val="36"/>
          <w:szCs w:val="36"/>
          <w:rtl/>
        </w:rPr>
        <w:t>الوحدة 14:</w:t>
      </w:r>
      <w:r>
        <w:rPr>
          <w:rFonts w:ascii="Open Sans" w:hAnsi="Open Sans"/>
          <w:b/>
          <w:bCs/>
          <w:color w:val="008080"/>
          <w:sz w:val="36"/>
          <w:szCs w:val="36"/>
        </w:rPr>
        <w:t xml:space="preserve"> </w:t>
      </w:r>
      <w:r>
        <w:rPr>
          <w:rFonts w:ascii="Open Sans" w:hAnsi="Open Sans" w:hint="cs"/>
          <w:b/>
          <w:bCs/>
          <w:color w:val="008080"/>
          <w:sz w:val="36"/>
          <w:szCs w:val="36"/>
          <w:rtl/>
        </w:rPr>
        <w:t>المشتريات ومراقبة المخزون</w:t>
      </w:r>
    </w:p>
    <w:p w14:paraId="551688D6" w14:textId="77777777" w:rsidR="004E1D73" w:rsidRPr="00813874" w:rsidRDefault="009C2EF8" w:rsidP="00283707">
      <w:pPr>
        <w:pBdr>
          <w:top w:val="nil"/>
          <w:left w:val="nil"/>
          <w:bottom w:val="nil"/>
          <w:right w:val="nil"/>
          <w:between w:val="nil"/>
        </w:pBdr>
        <w:tabs>
          <w:tab w:val="left" w:pos="480"/>
        </w:tabs>
        <w:bidi/>
        <w:spacing w:before="240" w:after="120" w:line="360" w:lineRule="auto"/>
        <w:ind w:leftChars="0" w:left="288" w:right="144" w:firstLineChars="0" w:firstLine="0"/>
        <w:rPr>
          <w:rFonts w:ascii="Open Sans" w:hAnsi="Open Sans"/>
          <w:b/>
          <w:color w:val="000000"/>
          <w:sz w:val="26"/>
          <w:szCs w:val="26"/>
          <w:rtl/>
        </w:rPr>
      </w:pPr>
      <w:r>
        <w:rPr>
          <w:rFonts w:ascii="Open Sans" w:hAnsi="Open Sans" w:hint="cs"/>
          <w:b/>
          <w:bCs/>
          <w:color w:val="000000"/>
          <w:sz w:val="26"/>
          <w:szCs w:val="26"/>
          <w:rtl/>
        </w:rPr>
        <w:t>الإرشادات التوجيهية لتقديم الدورة التدريبية</w:t>
      </w:r>
    </w:p>
    <w:p w14:paraId="6913F613" w14:textId="42120BD9" w:rsidR="004E1D73" w:rsidRDefault="009C2EF8" w:rsidP="00283707">
      <w:pPr>
        <w:pBdr>
          <w:top w:val="nil"/>
          <w:left w:val="nil"/>
          <w:bottom w:val="nil"/>
          <w:right w:val="nil"/>
          <w:between w:val="nil"/>
        </w:pBdr>
        <w:bidi/>
        <w:spacing w:before="80" w:after="60" w:line="360" w:lineRule="auto"/>
        <w:ind w:leftChars="0" w:left="288" w:right="144" w:firstLineChars="0" w:firstLine="0"/>
        <w:rPr>
          <w:rFonts w:ascii="Open Sans" w:hAnsi="Open Sans"/>
          <w:b/>
          <w:color w:val="000000"/>
          <w:sz w:val="24"/>
          <w:szCs w:val="24"/>
          <w:rtl/>
        </w:rPr>
      </w:pPr>
      <w:r>
        <w:rPr>
          <w:rFonts w:ascii="Open Sans" w:hAnsi="Open Sans" w:hint="cs"/>
          <w:b/>
          <w:bCs/>
          <w:color w:val="000000"/>
          <w:sz w:val="24"/>
          <w:szCs w:val="24"/>
          <w:rtl/>
        </w:rPr>
        <w:t>تناول الوحدة</w:t>
      </w:r>
    </w:p>
    <w:p w14:paraId="1ED796DD" w14:textId="454304B7" w:rsidR="00276D64" w:rsidRPr="00C06926" w:rsidRDefault="001F2B22" w:rsidP="00283707">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يشكل الوعي بالشراء والمخزون أحد الأمور الأساسية لأي شخص يعمل في قطاع الضيافة أو يرغب في العمل فيها.</w:t>
      </w:r>
      <w:r>
        <w:rPr>
          <w:rFonts w:ascii="Open Sans" w:hAnsi="Open Sans"/>
          <w:color w:val="000000"/>
          <w:sz w:val="24"/>
          <w:szCs w:val="24"/>
        </w:rPr>
        <w:t xml:space="preserve"> </w:t>
      </w:r>
      <w:r>
        <w:rPr>
          <w:rFonts w:ascii="Open Sans" w:hAnsi="Open Sans" w:hint="cs"/>
          <w:color w:val="000000"/>
          <w:sz w:val="24"/>
          <w:szCs w:val="24"/>
          <w:rtl/>
        </w:rPr>
        <w:t>وتنطبق الحاجة إلى اتباع عمليات الشراء ومراقبة المخزون الفعالة على جميع المجالات داخل أعمال الضيافة وجميع الأدوار الوظيفية.</w:t>
      </w:r>
    </w:p>
    <w:p w14:paraId="01EE7EAE" w14:textId="10B04229" w:rsidR="00276D64" w:rsidRDefault="001F2B22" w:rsidP="00283707">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وستمكن هذه الوحدة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من فهم مبادئ الشراء ومراقبة المخزون التي يمكنهم تطبيقها في مكان عملهم ليكونوا قادرين على دعم أهداف المؤسسة في تقليل الهدر والحفاظ على الأرباح التي تحققها.</w:t>
      </w:r>
      <w:r>
        <w:rPr>
          <w:rFonts w:ascii="Open Sans" w:hAnsi="Open Sans"/>
          <w:color w:val="000000"/>
          <w:sz w:val="24"/>
          <w:szCs w:val="24"/>
        </w:rPr>
        <w:t xml:space="preserve"> </w:t>
      </w:r>
    </w:p>
    <w:p w14:paraId="0DEB9A8B" w14:textId="1413093D" w:rsidR="001F2B22" w:rsidRPr="00507DA3" w:rsidRDefault="001F2B22" w:rsidP="00283707">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ويجب أن يكون بمقدور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التعرف على كيفية دعم القطاعات الأخرى لقطاع الضيافة والأماكن التي تقوم المؤسسات بشراء المكونات الخام والسلع والخدمات منها والحصول عليها وكيفية شرائها.</w:t>
      </w:r>
      <w:r>
        <w:rPr>
          <w:rFonts w:ascii="Open Sans" w:hAnsi="Open Sans"/>
          <w:color w:val="000000"/>
          <w:sz w:val="24"/>
          <w:szCs w:val="24"/>
        </w:rPr>
        <w:t xml:space="preserve"> </w:t>
      </w:r>
      <w:r>
        <w:rPr>
          <w:rFonts w:ascii="Open Sans" w:hAnsi="Open Sans" w:hint="cs"/>
          <w:color w:val="000000"/>
          <w:sz w:val="24"/>
          <w:szCs w:val="24"/>
          <w:rtl/>
        </w:rPr>
        <w:t>سوف يقوم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بالتحقيق في المستندات المستخدمة في دورة الشراء والتعرف على كيفية دعم هذه المستندات لوظائف المراقبة داخل المؤسسة.</w:t>
      </w:r>
      <w:r>
        <w:rPr>
          <w:rFonts w:ascii="Open Sans" w:hAnsi="Open Sans"/>
          <w:color w:val="000000"/>
          <w:sz w:val="24"/>
          <w:szCs w:val="24"/>
        </w:rPr>
        <w:t xml:space="preserve"> </w:t>
      </w:r>
      <w:r>
        <w:rPr>
          <w:rFonts w:ascii="Open Sans" w:hAnsi="Open Sans" w:hint="cs"/>
          <w:color w:val="000000"/>
          <w:sz w:val="24"/>
          <w:szCs w:val="24"/>
          <w:rtl/>
        </w:rPr>
        <w:t>يجب أن يدرك ال</w:t>
      </w:r>
      <w:r w:rsidR="00671206">
        <w:rPr>
          <w:rFonts w:ascii="Open Sans" w:hAnsi="Open Sans" w:hint="cs"/>
          <w:color w:val="000000"/>
          <w:sz w:val="24"/>
          <w:szCs w:val="24"/>
          <w:rtl/>
        </w:rPr>
        <w:t>طلاب</w:t>
      </w:r>
      <w:r>
        <w:rPr>
          <w:rFonts w:ascii="Open Sans" w:hAnsi="Open Sans" w:hint="cs"/>
          <w:color w:val="000000"/>
          <w:sz w:val="24"/>
          <w:szCs w:val="24"/>
          <w:rtl/>
        </w:rPr>
        <w:t xml:space="preserve"> أن أي شخص يعمل في مجال الضيافة يتحمل المسؤولية عن ضمان تخزين الطعام ومعالجته وفقًا لأعلى المعايير.</w:t>
      </w:r>
      <w:r>
        <w:rPr>
          <w:rFonts w:ascii="Open Sans" w:hAnsi="Open Sans"/>
          <w:color w:val="000000"/>
          <w:sz w:val="24"/>
          <w:szCs w:val="24"/>
        </w:rPr>
        <w:t xml:space="preserve"> </w:t>
      </w:r>
      <w:r>
        <w:rPr>
          <w:rFonts w:ascii="Open Sans" w:hAnsi="Open Sans" w:hint="cs"/>
          <w:color w:val="000000"/>
          <w:sz w:val="24"/>
          <w:szCs w:val="24"/>
          <w:rtl/>
        </w:rPr>
        <w:t>سيتمكن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من فهم كيف تؤدي أنظمة وضوابط سلامة الأغذية دورًا رئيسيًا في دعم إجراءات الشراء ومراقبة المخزون في الحفاظ على سلامة الأغذية.</w:t>
      </w:r>
    </w:p>
    <w:p w14:paraId="55B39FC4" w14:textId="64A2CF19" w:rsidR="001F2B22" w:rsidRPr="001F2B22" w:rsidRDefault="001F2B22" w:rsidP="00283707">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أثناء تقديمك لهذه الوحدة، يجب عليك الرجوع إلى التطبيق العملي لمحتوى الوحدة في المطبخ أو منطقة إعداد الطعام.</w:t>
      </w:r>
      <w:r>
        <w:rPr>
          <w:rFonts w:ascii="Open Sans" w:hAnsi="Open Sans"/>
          <w:color w:val="000000"/>
          <w:sz w:val="24"/>
          <w:szCs w:val="24"/>
        </w:rPr>
        <w:t xml:space="preserve"> </w:t>
      </w:r>
      <w:r>
        <w:rPr>
          <w:rFonts w:ascii="Open Sans" w:hAnsi="Open Sans" w:hint="cs"/>
          <w:color w:val="000000"/>
          <w:sz w:val="24"/>
          <w:szCs w:val="24"/>
          <w:rtl/>
        </w:rPr>
        <w:t>وهذا يساعد في وضع سياق لما قد يجده بعض ال</w:t>
      </w:r>
      <w:r w:rsidR="00671206">
        <w:rPr>
          <w:rFonts w:ascii="Open Sans" w:hAnsi="Open Sans" w:hint="cs"/>
          <w:color w:val="000000"/>
          <w:sz w:val="24"/>
          <w:szCs w:val="24"/>
          <w:rtl/>
        </w:rPr>
        <w:t>طلاب</w:t>
      </w:r>
      <w:r>
        <w:rPr>
          <w:rFonts w:ascii="Open Sans" w:hAnsi="Open Sans" w:hint="cs"/>
          <w:color w:val="000000"/>
          <w:sz w:val="24"/>
          <w:szCs w:val="24"/>
          <w:rtl/>
        </w:rPr>
        <w:t xml:space="preserve"> نظرية معقدة للغاية.</w:t>
      </w:r>
      <w:r>
        <w:rPr>
          <w:rFonts w:ascii="Open Sans" w:hAnsi="Open Sans"/>
          <w:color w:val="000000"/>
          <w:sz w:val="24"/>
          <w:szCs w:val="24"/>
        </w:rPr>
        <w:t xml:space="preserve"> </w:t>
      </w:r>
      <w:r>
        <w:rPr>
          <w:rFonts w:ascii="Open Sans" w:hAnsi="Open Sans" w:hint="cs"/>
          <w:color w:val="000000"/>
          <w:sz w:val="24"/>
          <w:szCs w:val="24"/>
          <w:rtl/>
        </w:rPr>
        <w:t>فمثلًا، يمكن تقديم هذه الوحدة إلى جانب أي وحدة طهي عملية، مثل الوحدة 9:</w:t>
      </w:r>
      <w:r>
        <w:rPr>
          <w:rFonts w:ascii="Open Sans" w:hAnsi="Open Sans"/>
          <w:color w:val="000000"/>
          <w:sz w:val="24"/>
          <w:szCs w:val="24"/>
        </w:rPr>
        <w:t xml:space="preserve"> </w:t>
      </w:r>
      <w:r>
        <w:rPr>
          <w:rFonts w:ascii="Open Sans" w:hAnsi="Open Sans" w:hint="cs"/>
          <w:color w:val="000000"/>
          <w:sz w:val="24"/>
          <w:szCs w:val="24"/>
          <w:rtl/>
        </w:rPr>
        <w:t>الأطباق العالمية بطريقة معاصرة.</w:t>
      </w:r>
      <w:r>
        <w:rPr>
          <w:rFonts w:ascii="Open Sans" w:hAnsi="Open Sans"/>
          <w:color w:val="000000"/>
          <w:sz w:val="24"/>
          <w:szCs w:val="24"/>
        </w:rPr>
        <w:t xml:space="preserve"> </w:t>
      </w:r>
      <w:r>
        <w:rPr>
          <w:rFonts w:ascii="Open Sans" w:hAnsi="Open Sans" w:hint="cs"/>
          <w:color w:val="000000"/>
          <w:sz w:val="24"/>
          <w:szCs w:val="24"/>
          <w:rtl/>
        </w:rPr>
        <w:t>يُتوقع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اتباع إجراءات التخزين الفعالة عند إعداد الطعام وطهيه وتقديمه.</w:t>
      </w:r>
    </w:p>
    <w:p w14:paraId="4D06B98E" w14:textId="77777777" w:rsidR="001F2B22" w:rsidRPr="00C06926" w:rsidRDefault="001F2B22" w:rsidP="00283707">
      <w:pPr>
        <w:pBdr>
          <w:top w:val="nil"/>
          <w:left w:val="nil"/>
          <w:bottom w:val="nil"/>
          <w:right w:val="nil"/>
          <w:between w:val="nil"/>
        </w:pBdr>
        <w:bidi/>
        <w:spacing w:before="80" w:after="60" w:line="360" w:lineRule="auto"/>
        <w:ind w:leftChars="0" w:left="288" w:right="144" w:firstLineChars="0" w:firstLine="0"/>
        <w:rPr>
          <w:rFonts w:ascii="Open Sans" w:hAnsi="Open Sans"/>
          <w:bCs/>
          <w:color w:val="000000"/>
          <w:sz w:val="24"/>
          <w:szCs w:val="24"/>
          <w:rtl/>
        </w:rPr>
      </w:pPr>
      <w:r>
        <w:rPr>
          <w:rFonts w:ascii="Open Sans" w:hAnsi="Open Sans" w:hint="cs"/>
          <w:color w:val="000000"/>
          <w:sz w:val="24"/>
          <w:szCs w:val="24"/>
          <w:rtl/>
        </w:rPr>
        <w:t>يمكنك الاستعانة بمجموعة متنوعة من طرق تقديم المعلومات في هذه الوحدة، بما في ذلك:</w:t>
      </w:r>
      <w:r>
        <w:rPr>
          <w:rFonts w:ascii="Open Sans" w:hAnsi="Open Sans"/>
          <w:color w:val="000000"/>
          <w:sz w:val="24"/>
          <w:szCs w:val="24"/>
        </w:rPr>
        <w:t xml:space="preserve"> </w:t>
      </w:r>
    </w:p>
    <w:p w14:paraId="16094C3D" w14:textId="30C498C2" w:rsidR="001F2B22" w:rsidRPr="001F2B22" w:rsidRDefault="001F2B22" w:rsidP="00283707">
      <w:pPr>
        <w:pStyle w:val="ListParagraph"/>
        <w:numPr>
          <w:ilvl w:val="0"/>
          <w:numId w:val="29"/>
        </w:numPr>
        <w:pBdr>
          <w:top w:val="nil"/>
          <w:left w:val="nil"/>
          <w:bottom w:val="nil"/>
          <w:right w:val="nil"/>
          <w:between w:val="nil"/>
        </w:pBdr>
        <w:bidi/>
        <w:spacing w:before="80" w:after="60" w:line="360" w:lineRule="auto"/>
        <w:ind w:leftChars="0" w:right="144" w:firstLineChars="0" w:hanging="432"/>
        <w:rPr>
          <w:rFonts w:ascii="Open Sans" w:hAnsi="Open Sans"/>
          <w:bCs/>
          <w:color w:val="000000"/>
          <w:sz w:val="24"/>
          <w:szCs w:val="24"/>
          <w:rtl/>
        </w:rPr>
      </w:pPr>
      <w:r>
        <w:rPr>
          <w:rFonts w:ascii="Open Sans" w:hAnsi="Open Sans" w:hint="cs"/>
          <w:color w:val="000000"/>
          <w:sz w:val="24"/>
          <w:szCs w:val="24"/>
          <w:rtl/>
        </w:rPr>
        <w:t>إدارة المناقشات، مثل عقد مناقشات مع الصف والمجموعات الصغيرة حول جميع المواضيع</w:t>
      </w:r>
    </w:p>
    <w:p w14:paraId="7DBE76DB" w14:textId="012507C6" w:rsidR="001F2B22" w:rsidRDefault="001F2B22" w:rsidP="00283707">
      <w:pPr>
        <w:pStyle w:val="ListParagraph"/>
        <w:numPr>
          <w:ilvl w:val="0"/>
          <w:numId w:val="29"/>
        </w:numPr>
        <w:pBdr>
          <w:top w:val="nil"/>
          <w:left w:val="nil"/>
          <w:bottom w:val="nil"/>
          <w:right w:val="nil"/>
          <w:between w:val="nil"/>
        </w:pBdr>
        <w:bidi/>
        <w:spacing w:before="80" w:after="60" w:line="360" w:lineRule="auto"/>
        <w:ind w:leftChars="0" w:right="144" w:firstLineChars="0" w:hanging="432"/>
        <w:rPr>
          <w:rFonts w:ascii="Open Sans" w:hAnsi="Open Sans"/>
          <w:bCs/>
          <w:color w:val="000000"/>
          <w:sz w:val="24"/>
          <w:szCs w:val="24"/>
          <w:rtl/>
        </w:rPr>
      </w:pPr>
      <w:r>
        <w:rPr>
          <w:rFonts w:ascii="Open Sans" w:hAnsi="Open Sans" w:hint="cs"/>
          <w:color w:val="000000"/>
          <w:sz w:val="24"/>
          <w:szCs w:val="24"/>
          <w:rtl/>
        </w:rPr>
        <w:t>العروض التقديمية الفردية أو الجماعية مثلًا لاستعراض المعلومات</w:t>
      </w:r>
      <w:r>
        <w:rPr>
          <w:rFonts w:ascii="Open Sans" w:hAnsi="Open Sans"/>
          <w:color w:val="000000"/>
          <w:sz w:val="24"/>
          <w:szCs w:val="24"/>
        </w:rPr>
        <w:t xml:space="preserve"> </w:t>
      </w:r>
    </w:p>
    <w:p w14:paraId="3AA5B7E1" w14:textId="717CD090" w:rsidR="001F2B22" w:rsidRPr="001F2B22" w:rsidRDefault="001F2B22" w:rsidP="00283707">
      <w:pPr>
        <w:pStyle w:val="ListParagraph"/>
        <w:numPr>
          <w:ilvl w:val="0"/>
          <w:numId w:val="29"/>
        </w:numPr>
        <w:pBdr>
          <w:top w:val="nil"/>
          <w:left w:val="nil"/>
          <w:bottom w:val="nil"/>
          <w:right w:val="nil"/>
          <w:between w:val="nil"/>
        </w:pBdr>
        <w:bidi/>
        <w:spacing w:before="80" w:after="60" w:line="360" w:lineRule="auto"/>
        <w:ind w:leftChars="0" w:right="144" w:firstLineChars="0" w:hanging="432"/>
        <w:rPr>
          <w:rFonts w:ascii="Open Sans" w:hAnsi="Open Sans"/>
          <w:bCs/>
          <w:color w:val="000000"/>
          <w:sz w:val="24"/>
          <w:szCs w:val="24"/>
          <w:rtl/>
        </w:rPr>
      </w:pPr>
      <w:r>
        <w:rPr>
          <w:rFonts w:ascii="Open Sans" w:hAnsi="Open Sans" w:hint="cs"/>
          <w:color w:val="000000"/>
          <w:sz w:val="24"/>
          <w:szCs w:val="24"/>
          <w:rtl/>
        </w:rPr>
        <w:t>الأنشطة الفردية أو الجماعية لإثراء المعرفة.</w:t>
      </w:r>
    </w:p>
    <w:p w14:paraId="272D783B" w14:textId="360B9C9B" w:rsidR="001F2B22" w:rsidRPr="00C06926" w:rsidRDefault="001F2B22" w:rsidP="00283707">
      <w:pPr>
        <w:pBdr>
          <w:top w:val="nil"/>
          <w:left w:val="nil"/>
          <w:bottom w:val="nil"/>
          <w:right w:val="nil"/>
          <w:between w:val="nil"/>
        </w:pBdr>
        <w:bidi/>
        <w:spacing w:before="80" w:after="60" w:line="360" w:lineRule="auto"/>
        <w:ind w:leftChars="0" w:left="288" w:right="144" w:firstLineChars="0" w:firstLine="0"/>
        <w:rPr>
          <w:rFonts w:ascii="Open Sans" w:hAnsi="Open Sans"/>
          <w:bCs/>
          <w:color w:val="000000"/>
          <w:sz w:val="24"/>
          <w:szCs w:val="24"/>
          <w:rtl/>
        </w:rPr>
      </w:pPr>
      <w:r>
        <w:rPr>
          <w:rFonts w:ascii="Open Sans" w:hAnsi="Open Sans" w:hint="cs"/>
          <w:color w:val="000000"/>
          <w:sz w:val="24"/>
          <w:szCs w:val="24"/>
          <w:rtl/>
        </w:rPr>
        <w:t>سيستفيد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من مشاركة شركات الضيافة المحلية حتى يتمكنوا من اكتساب فكرة متعمقة عن كيفية عملها.</w:t>
      </w:r>
      <w:r>
        <w:rPr>
          <w:rFonts w:ascii="Open Sans" w:hAnsi="Open Sans"/>
          <w:color w:val="000000"/>
          <w:sz w:val="24"/>
          <w:szCs w:val="24"/>
        </w:rPr>
        <w:t xml:space="preserve"> </w:t>
      </w:r>
      <w:r>
        <w:rPr>
          <w:rFonts w:ascii="Open Sans" w:hAnsi="Open Sans" w:hint="cs"/>
          <w:color w:val="000000"/>
          <w:sz w:val="24"/>
          <w:szCs w:val="24"/>
          <w:rtl/>
        </w:rPr>
        <w:t>يمكنك إشراك أصحاب الأعمال المحليين من خلال:</w:t>
      </w:r>
      <w:r>
        <w:rPr>
          <w:rFonts w:ascii="Open Sans" w:hAnsi="Open Sans"/>
          <w:color w:val="000000"/>
          <w:sz w:val="24"/>
          <w:szCs w:val="24"/>
        </w:rPr>
        <w:t xml:space="preserve"> </w:t>
      </w:r>
    </w:p>
    <w:p w14:paraId="166A2E60" w14:textId="77777777" w:rsidR="001F2B22" w:rsidRPr="001F2B22" w:rsidRDefault="001F2B22" w:rsidP="00283707">
      <w:pPr>
        <w:pStyle w:val="ListParagraph"/>
        <w:numPr>
          <w:ilvl w:val="0"/>
          <w:numId w:val="30"/>
        </w:numPr>
        <w:pBdr>
          <w:top w:val="nil"/>
          <w:left w:val="nil"/>
          <w:bottom w:val="nil"/>
          <w:right w:val="nil"/>
          <w:between w:val="nil"/>
        </w:pBdr>
        <w:bidi/>
        <w:spacing w:before="80" w:after="60" w:line="360" w:lineRule="auto"/>
        <w:ind w:leftChars="0" w:left="288" w:right="144" w:firstLineChars="0" w:firstLine="0"/>
        <w:rPr>
          <w:rFonts w:ascii="Open Sans" w:hAnsi="Open Sans"/>
          <w:bCs/>
          <w:color w:val="000000"/>
          <w:sz w:val="24"/>
          <w:szCs w:val="24"/>
          <w:rtl/>
        </w:rPr>
      </w:pPr>
      <w:r>
        <w:rPr>
          <w:rFonts w:ascii="Open Sans" w:hAnsi="Open Sans" w:hint="cs"/>
          <w:color w:val="000000"/>
          <w:sz w:val="24"/>
          <w:szCs w:val="24"/>
          <w:rtl/>
        </w:rPr>
        <w:t>دعوتهم كمتحدثين ضيوف</w:t>
      </w:r>
      <w:r>
        <w:rPr>
          <w:rFonts w:ascii="Open Sans" w:hAnsi="Open Sans"/>
          <w:color w:val="000000"/>
          <w:sz w:val="24"/>
          <w:szCs w:val="24"/>
        </w:rPr>
        <w:t xml:space="preserve"> </w:t>
      </w:r>
    </w:p>
    <w:p w14:paraId="0281E289" w14:textId="105A784B" w:rsidR="001F2B22" w:rsidRPr="001F2B22" w:rsidRDefault="001F2B22" w:rsidP="00283707">
      <w:pPr>
        <w:pStyle w:val="ListParagraph"/>
        <w:numPr>
          <w:ilvl w:val="0"/>
          <w:numId w:val="30"/>
        </w:numPr>
        <w:pBdr>
          <w:top w:val="nil"/>
          <w:left w:val="nil"/>
          <w:bottom w:val="nil"/>
          <w:right w:val="nil"/>
          <w:between w:val="nil"/>
        </w:pBdr>
        <w:bidi/>
        <w:spacing w:before="80" w:after="60" w:line="360" w:lineRule="auto"/>
        <w:ind w:leftChars="0" w:left="288" w:right="144" w:firstLineChars="0" w:firstLine="0"/>
        <w:rPr>
          <w:rFonts w:ascii="Open Sans" w:hAnsi="Open Sans"/>
          <w:bCs/>
          <w:color w:val="000000"/>
          <w:sz w:val="24"/>
          <w:szCs w:val="24"/>
          <w:rtl/>
        </w:rPr>
      </w:pPr>
      <w:r>
        <w:rPr>
          <w:rFonts w:ascii="Open Sans" w:hAnsi="Open Sans" w:hint="cs"/>
          <w:color w:val="000000"/>
          <w:sz w:val="24"/>
          <w:szCs w:val="24"/>
          <w:rtl/>
        </w:rPr>
        <w:t>دعوتهم للحضور للاستماع إلى عروض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التقديمية</w:t>
      </w:r>
      <w:r>
        <w:rPr>
          <w:rFonts w:ascii="Open Sans" w:hAnsi="Open Sans"/>
          <w:color w:val="000000"/>
          <w:sz w:val="24"/>
          <w:szCs w:val="24"/>
        </w:rPr>
        <w:t xml:space="preserve"> </w:t>
      </w:r>
    </w:p>
    <w:p w14:paraId="00F0C2A7" w14:textId="77777777" w:rsidR="00F739F1" w:rsidRDefault="001F2B22" w:rsidP="00283707">
      <w:pPr>
        <w:pStyle w:val="ListParagraph"/>
        <w:numPr>
          <w:ilvl w:val="0"/>
          <w:numId w:val="30"/>
        </w:numPr>
        <w:pBdr>
          <w:top w:val="nil"/>
          <w:left w:val="nil"/>
          <w:bottom w:val="nil"/>
          <w:right w:val="nil"/>
          <w:between w:val="nil"/>
        </w:pBdr>
        <w:bidi/>
        <w:spacing w:before="80" w:after="60" w:line="360" w:lineRule="auto"/>
        <w:ind w:leftChars="0" w:left="288" w:right="144" w:firstLineChars="0" w:firstLine="0"/>
        <w:rPr>
          <w:rFonts w:ascii="Open Sans" w:hAnsi="Open Sans"/>
          <w:bCs/>
          <w:color w:val="000000"/>
          <w:sz w:val="24"/>
          <w:szCs w:val="24"/>
          <w:rtl/>
        </w:rPr>
      </w:pPr>
      <w:r>
        <w:rPr>
          <w:rFonts w:ascii="Open Sans" w:hAnsi="Open Sans" w:hint="cs"/>
          <w:color w:val="000000"/>
          <w:sz w:val="24"/>
          <w:szCs w:val="24"/>
          <w:rtl/>
        </w:rPr>
        <w:t>دعوتهم للمشاركة في دراسات الحالة</w:t>
      </w:r>
    </w:p>
    <w:p w14:paraId="7DB5A2CE" w14:textId="2DAA29E2" w:rsidR="00507DA3" w:rsidRPr="00F739F1" w:rsidRDefault="001F2B22" w:rsidP="00283707">
      <w:pPr>
        <w:pStyle w:val="ListParagraph"/>
        <w:numPr>
          <w:ilvl w:val="0"/>
          <w:numId w:val="30"/>
        </w:numPr>
        <w:pBdr>
          <w:top w:val="nil"/>
          <w:left w:val="nil"/>
          <w:bottom w:val="nil"/>
          <w:right w:val="nil"/>
          <w:between w:val="nil"/>
        </w:pBdr>
        <w:bidi/>
        <w:spacing w:before="80" w:after="60" w:line="360" w:lineRule="auto"/>
        <w:ind w:leftChars="0" w:left="288" w:right="144" w:firstLineChars="0" w:firstLine="0"/>
        <w:rPr>
          <w:rFonts w:ascii="Open Sans" w:hAnsi="Open Sans"/>
          <w:bCs/>
          <w:color w:val="000000"/>
          <w:sz w:val="24"/>
          <w:szCs w:val="24"/>
          <w:rtl/>
        </w:rPr>
      </w:pPr>
      <w:r>
        <w:rPr>
          <w:rFonts w:ascii="Open Sans" w:hAnsi="Open Sans" w:hint="cs"/>
          <w:color w:val="000000"/>
          <w:sz w:val="24"/>
          <w:szCs w:val="24"/>
          <w:rtl/>
        </w:rPr>
        <w:t>دعوتهم لتوجيه ال</w:t>
      </w:r>
      <w:r w:rsidR="00671206">
        <w:rPr>
          <w:rFonts w:ascii="Open Sans" w:hAnsi="Open Sans" w:hint="cs"/>
          <w:color w:val="000000"/>
          <w:sz w:val="24"/>
          <w:szCs w:val="24"/>
          <w:rtl/>
        </w:rPr>
        <w:t>طلاب</w:t>
      </w:r>
      <w:r>
        <w:rPr>
          <w:rFonts w:ascii="Open Sans" w:hAnsi="Open Sans" w:hint="cs"/>
          <w:color w:val="000000"/>
          <w:sz w:val="24"/>
          <w:szCs w:val="24"/>
          <w:rtl/>
        </w:rPr>
        <w:t xml:space="preserve"> وإرشادهم.</w:t>
      </w:r>
    </w:p>
    <w:p w14:paraId="3C8F259B" w14:textId="0016CED1" w:rsidR="00211DA3" w:rsidRPr="00211DA3" w:rsidRDefault="006E361F" w:rsidP="00283707">
      <w:pPr>
        <w:pBdr>
          <w:top w:val="nil"/>
          <w:left w:val="nil"/>
          <w:bottom w:val="nil"/>
          <w:right w:val="nil"/>
          <w:between w:val="nil"/>
        </w:pBdr>
        <w:bidi/>
        <w:spacing w:before="80" w:after="60" w:line="360" w:lineRule="auto"/>
        <w:ind w:leftChars="0" w:left="288" w:right="144" w:firstLineChars="0" w:firstLine="0"/>
        <w:rPr>
          <w:rFonts w:ascii="Open Sans" w:hAnsi="Open Sans"/>
          <w:b/>
          <w:color w:val="000000"/>
          <w:sz w:val="24"/>
          <w:szCs w:val="24"/>
          <w:rtl/>
        </w:rPr>
      </w:pPr>
      <w:r>
        <w:rPr>
          <w:rFonts w:ascii="Open Sans" w:hAnsi="Open Sans" w:hint="cs"/>
          <w:b/>
          <w:bCs/>
          <w:color w:val="000000"/>
          <w:sz w:val="24"/>
          <w:szCs w:val="24"/>
          <w:rtl/>
        </w:rPr>
        <w:t>تدريس أهداف التعلم</w:t>
      </w:r>
    </w:p>
    <w:p w14:paraId="5316192D" w14:textId="07F70030" w:rsidR="00211DA3" w:rsidRDefault="009C2EF8" w:rsidP="00283707">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b/>
          <w:bCs/>
          <w:color w:val="000000"/>
          <w:sz w:val="24"/>
          <w:szCs w:val="24"/>
          <w:rtl/>
        </w:rPr>
        <w:lastRenderedPageBreak/>
        <w:t>هدف التعلم (أ)</w:t>
      </w:r>
      <w:r>
        <w:rPr>
          <w:rFonts w:ascii="Open Sans" w:hAnsi="Open Sans" w:hint="cs"/>
          <w:color w:val="000000"/>
          <w:sz w:val="24"/>
          <w:szCs w:val="24"/>
          <w:rtl/>
        </w:rPr>
        <w:t xml:space="preserve"> يُعرّف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على القطاعات المختلفة التي تدعم قطاع الضيافة من خلال تقديم مجموعة من السلع والخدمات.</w:t>
      </w:r>
      <w:r>
        <w:rPr>
          <w:rFonts w:ascii="Open Sans" w:hAnsi="Open Sans"/>
          <w:color w:val="000000"/>
          <w:sz w:val="24"/>
          <w:szCs w:val="24"/>
        </w:rPr>
        <w:t xml:space="preserve"> </w:t>
      </w:r>
      <w:r>
        <w:rPr>
          <w:rFonts w:ascii="Open Sans" w:hAnsi="Open Sans" w:hint="cs"/>
          <w:color w:val="000000"/>
          <w:sz w:val="24"/>
          <w:szCs w:val="24"/>
          <w:rtl/>
        </w:rPr>
        <w:t>يمكنك أن تبدأ بمطالبة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بتذكر أنواع أعمال الضيافة التي تعرفوا عليها في الوحدة الأولى والمنتجات والخدمات التي يقدمونها.</w:t>
      </w:r>
      <w:r>
        <w:rPr>
          <w:rFonts w:ascii="Open Sans" w:hAnsi="Open Sans"/>
          <w:color w:val="000000"/>
          <w:sz w:val="24"/>
          <w:szCs w:val="24"/>
        </w:rPr>
        <w:t xml:space="preserve"> </w:t>
      </w:r>
      <w:r>
        <w:rPr>
          <w:rFonts w:ascii="Open Sans" w:hAnsi="Open Sans" w:hint="cs"/>
          <w:color w:val="000000"/>
          <w:sz w:val="24"/>
          <w:szCs w:val="24"/>
          <w:rtl/>
        </w:rPr>
        <w:t>فهم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أنه من أجل توفير هذه السلع والخدمات فإنهم بحاجة إلى دعم من شركات أخرى خارج قطاع الضيافة.</w:t>
      </w:r>
      <w:r>
        <w:rPr>
          <w:rFonts w:ascii="Open Sans" w:hAnsi="Open Sans"/>
          <w:color w:val="000000"/>
          <w:sz w:val="24"/>
          <w:szCs w:val="24"/>
        </w:rPr>
        <w:t xml:space="preserve"> </w:t>
      </w:r>
      <w:r>
        <w:rPr>
          <w:rFonts w:ascii="Open Sans" w:hAnsi="Open Sans" w:hint="cs"/>
          <w:color w:val="000000"/>
          <w:sz w:val="24"/>
          <w:szCs w:val="24"/>
          <w:rtl/>
        </w:rPr>
        <w:t>سيُعرّف العرض التقديمي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على الصناعات الداعمة التي توفر المكونات الخام والسلع والخدمات التي تستخدمها مؤسسات الضيافة لإنتاج المنتجات وتقديم الخدمات التي توفرها.</w:t>
      </w:r>
      <w:r>
        <w:rPr>
          <w:rFonts w:ascii="Open Sans" w:hAnsi="Open Sans"/>
          <w:color w:val="000000"/>
          <w:sz w:val="24"/>
          <w:szCs w:val="24"/>
        </w:rPr>
        <w:t xml:space="preserve"> </w:t>
      </w:r>
      <w:r>
        <w:rPr>
          <w:rFonts w:ascii="Open Sans" w:hAnsi="Open Sans" w:hint="cs"/>
          <w:color w:val="000000"/>
          <w:sz w:val="24"/>
          <w:szCs w:val="24"/>
          <w:rtl/>
        </w:rPr>
        <w:t>يمكن أن يُطلب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التحقيق في نطاق الصناعات الداعمة لاكتشاف الدعم الذي يقدمونه لشركات الضيافة.</w:t>
      </w:r>
      <w:r>
        <w:rPr>
          <w:rFonts w:ascii="Open Sans" w:hAnsi="Open Sans"/>
          <w:color w:val="000000"/>
          <w:sz w:val="24"/>
          <w:szCs w:val="24"/>
        </w:rPr>
        <w:t xml:space="preserve"> </w:t>
      </w:r>
      <w:r>
        <w:rPr>
          <w:rFonts w:ascii="Open Sans" w:hAnsi="Open Sans" w:hint="cs"/>
          <w:color w:val="000000"/>
          <w:sz w:val="24"/>
          <w:szCs w:val="24"/>
          <w:rtl/>
        </w:rPr>
        <w:t xml:space="preserve">يحتوي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على دراسة حالة للمساعدة في فهم دور شركات التوظيف في دعم أعمال الضيافة.</w:t>
      </w:r>
      <w:r>
        <w:rPr>
          <w:rFonts w:ascii="Open Sans" w:hAnsi="Open Sans"/>
          <w:color w:val="000000"/>
          <w:sz w:val="24"/>
          <w:szCs w:val="24"/>
        </w:rPr>
        <w:t xml:space="preserve"> </w:t>
      </w:r>
      <w:r>
        <w:rPr>
          <w:rFonts w:ascii="Open Sans" w:hAnsi="Open Sans" w:hint="cs"/>
          <w:color w:val="000000"/>
          <w:sz w:val="24"/>
          <w:szCs w:val="24"/>
          <w:rtl/>
        </w:rPr>
        <w:t xml:space="preserve">يحتوي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على أنشطة يمكن استخدامها أيضًا لدعم فهم الصناعات الداعمة.</w:t>
      </w:r>
      <w:r>
        <w:rPr>
          <w:rFonts w:ascii="Open Sans" w:hAnsi="Open Sans"/>
          <w:color w:val="000000"/>
          <w:sz w:val="24"/>
          <w:szCs w:val="24"/>
        </w:rPr>
        <w:t xml:space="preserve"> </w:t>
      </w:r>
    </w:p>
    <w:p w14:paraId="6911F041" w14:textId="786E04A3" w:rsidR="00211DA3" w:rsidRDefault="00211DA3" w:rsidP="00283707">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يتحمل الموردون مسؤولية توريد معظم أنواع المواد الخام والسلع، وهذه مسألة يمكن مناقشتها وبحثها فيها بشكل فردي.</w:t>
      </w:r>
      <w:r>
        <w:rPr>
          <w:rFonts w:ascii="Open Sans" w:hAnsi="Open Sans"/>
          <w:color w:val="000000"/>
          <w:sz w:val="24"/>
          <w:szCs w:val="24"/>
        </w:rPr>
        <w:t xml:space="preserve"> </w:t>
      </w:r>
      <w:r>
        <w:rPr>
          <w:rFonts w:ascii="Open Sans" w:hAnsi="Open Sans" w:hint="cs"/>
          <w:color w:val="000000"/>
          <w:sz w:val="24"/>
          <w:szCs w:val="24"/>
          <w:rtl/>
        </w:rPr>
        <w:t>تركز هذه الوحدة على شراء المواد الخام والسلع لاستخدامها في بيع المواد الغذائية للعملاء.</w:t>
      </w:r>
      <w:r>
        <w:rPr>
          <w:rFonts w:ascii="Open Sans" w:hAnsi="Open Sans"/>
          <w:color w:val="000000"/>
          <w:sz w:val="24"/>
          <w:szCs w:val="24"/>
        </w:rPr>
        <w:t xml:space="preserve"> </w:t>
      </w:r>
      <w:r>
        <w:rPr>
          <w:rFonts w:ascii="Open Sans" w:hAnsi="Open Sans" w:hint="cs"/>
          <w:color w:val="000000"/>
          <w:sz w:val="24"/>
          <w:szCs w:val="24"/>
          <w:rtl/>
        </w:rPr>
        <w:t>ويمكن هنا التطرق إلى مجالات مختلفة في قطاع الضيافة، إذا لزم الأمر.</w:t>
      </w:r>
      <w:r>
        <w:rPr>
          <w:rFonts w:ascii="Open Sans" w:hAnsi="Open Sans"/>
          <w:color w:val="000000"/>
          <w:sz w:val="24"/>
          <w:szCs w:val="24"/>
        </w:rPr>
        <w:t xml:space="preserve"> </w:t>
      </w:r>
      <w:r>
        <w:rPr>
          <w:rFonts w:ascii="Open Sans" w:hAnsi="Open Sans" w:hint="cs"/>
          <w:color w:val="000000"/>
          <w:sz w:val="24"/>
          <w:szCs w:val="24"/>
          <w:rtl/>
        </w:rPr>
        <w:t>يجب أن يدرك ال</w:t>
      </w:r>
      <w:r w:rsidR="00671206">
        <w:rPr>
          <w:rFonts w:ascii="Open Sans" w:hAnsi="Open Sans" w:hint="cs"/>
          <w:color w:val="000000"/>
          <w:sz w:val="24"/>
          <w:szCs w:val="24"/>
          <w:rtl/>
        </w:rPr>
        <w:t>طلاب</w:t>
      </w:r>
      <w:r>
        <w:rPr>
          <w:rFonts w:ascii="Open Sans" w:hAnsi="Open Sans" w:hint="cs"/>
          <w:color w:val="000000"/>
          <w:sz w:val="24"/>
          <w:szCs w:val="24"/>
          <w:rtl/>
        </w:rPr>
        <w:t xml:space="preserve"> أن نوع المورد المتعاقد معه يمكن أن يعتمد على حجم العمل ونوع النشاط الذي يشاركون فيه. ويمكن لل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التحقق من مزايا وعيوب كل من الموردين الذين تمت مناقشتهم.</w:t>
      </w:r>
      <w:r>
        <w:rPr>
          <w:rFonts w:ascii="Open Sans" w:hAnsi="Open Sans"/>
          <w:color w:val="000000"/>
          <w:sz w:val="24"/>
          <w:szCs w:val="24"/>
        </w:rPr>
        <w:t xml:space="preserve"> </w:t>
      </w:r>
      <w:r>
        <w:rPr>
          <w:rFonts w:ascii="Open Sans" w:hAnsi="Open Sans" w:hint="cs"/>
          <w:color w:val="000000"/>
          <w:sz w:val="24"/>
          <w:szCs w:val="24"/>
          <w:rtl/>
        </w:rPr>
        <w:t>يجب على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مناقشة معايير الاختيار التي تنطبق على مختلف السلع والخدمات حتى يتمكنوا من إدراك أنه لا يوجد عامل واحد يؤثر على اختيار المورد.</w:t>
      </w:r>
      <w:r>
        <w:rPr>
          <w:rFonts w:ascii="Open Sans" w:hAnsi="Open Sans"/>
          <w:color w:val="000000"/>
          <w:sz w:val="24"/>
          <w:szCs w:val="24"/>
        </w:rPr>
        <w:t xml:space="preserve"> </w:t>
      </w:r>
      <w:r>
        <w:rPr>
          <w:rFonts w:ascii="Open Sans" w:hAnsi="Open Sans" w:hint="cs"/>
          <w:color w:val="000000"/>
          <w:sz w:val="24"/>
          <w:szCs w:val="24"/>
          <w:rtl/>
        </w:rPr>
        <w:t xml:space="preserve">يمكنك استخدام ميزة "التحقق من معرفتي" في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للتحقق من فهم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للموضوعات الرئيسية.</w:t>
      </w:r>
      <w:r>
        <w:rPr>
          <w:rFonts w:ascii="Open Sans" w:hAnsi="Open Sans"/>
          <w:color w:val="000000"/>
          <w:sz w:val="24"/>
          <w:szCs w:val="24"/>
        </w:rPr>
        <w:t xml:space="preserve"> </w:t>
      </w:r>
      <w:r>
        <w:rPr>
          <w:rFonts w:ascii="Open Sans" w:hAnsi="Open Sans" w:hint="cs"/>
          <w:color w:val="000000"/>
          <w:sz w:val="24"/>
          <w:szCs w:val="24"/>
          <w:rtl/>
        </w:rPr>
        <w:t>يرد أيضًا تقييم للممارسة في نهاية القسم الخاص بهدف التعلم</w:t>
      </w:r>
      <w:r w:rsidR="00283707">
        <w:rPr>
          <w:rFonts w:ascii="Open Sans" w:hAnsi="Open Sans" w:hint="eastAsia"/>
          <w:color w:val="000000"/>
          <w:sz w:val="24"/>
          <w:szCs w:val="24"/>
        </w:rPr>
        <w:t> </w:t>
      </w:r>
      <w:r>
        <w:rPr>
          <w:rFonts w:ascii="Open Sans" w:hAnsi="Open Sans" w:hint="cs"/>
          <w:color w:val="000000"/>
          <w:sz w:val="24"/>
          <w:szCs w:val="24"/>
          <w:rtl/>
        </w:rPr>
        <w:t>(أ).</w:t>
      </w:r>
    </w:p>
    <w:p w14:paraId="566CF3AF" w14:textId="01F77888" w:rsidR="00375570" w:rsidRDefault="006A78F3" w:rsidP="00283707">
      <w:pPr>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b/>
          <w:bCs/>
          <w:color w:val="000000"/>
          <w:sz w:val="24"/>
          <w:szCs w:val="24"/>
          <w:rtl/>
        </w:rPr>
        <w:t>هدف التعلم (ب)</w:t>
      </w:r>
      <w:r>
        <w:rPr>
          <w:rFonts w:ascii="Open Sans" w:hAnsi="Open Sans" w:hint="cs"/>
          <w:color w:val="000000"/>
          <w:sz w:val="24"/>
          <w:szCs w:val="24"/>
          <w:rtl/>
        </w:rPr>
        <w:t xml:space="preserve"> يعرّف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بكيفية شراء السلع والخدمات في مؤسسات الضيافة.</w:t>
      </w:r>
      <w:r>
        <w:rPr>
          <w:rFonts w:ascii="Open Sans" w:hAnsi="Open Sans"/>
          <w:color w:val="000000"/>
          <w:sz w:val="24"/>
          <w:szCs w:val="24"/>
        </w:rPr>
        <w:t xml:space="preserve"> </w:t>
      </w:r>
      <w:r>
        <w:rPr>
          <w:rFonts w:ascii="Open Sans" w:hAnsi="Open Sans" w:hint="cs"/>
          <w:color w:val="000000"/>
          <w:sz w:val="24"/>
          <w:szCs w:val="24"/>
          <w:rtl/>
        </w:rPr>
        <w:t>ويجب عليك التعريف بالمراحل التي تمر بها عملية الشراء وتوضيح أن دورة الشراء هي العملية التي تتبعها شركات الضيافة لشراء السلع والبضائع والخدمات.</w:t>
      </w:r>
      <w:r>
        <w:rPr>
          <w:rFonts w:ascii="Open Sans" w:hAnsi="Open Sans"/>
          <w:color w:val="000000"/>
          <w:sz w:val="24"/>
          <w:szCs w:val="24"/>
        </w:rPr>
        <w:t xml:space="preserve"> </w:t>
      </w:r>
      <w:r>
        <w:rPr>
          <w:rFonts w:ascii="Open Sans" w:hAnsi="Open Sans" w:hint="cs"/>
          <w:color w:val="000000"/>
          <w:sz w:val="24"/>
          <w:szCs w:val="24"/>
          <w:rtl/>
        </w:rPr>
        <w:t>ومناقشة أهمية وضع مواصفات لجميع السلع والخدمات التي يتم شراؤها.</w:t>
      </w:r>
      <w:r>
        <w:rPr>
          <w:rFonts w:ascii="Open Sans" w:hAnsi="Open Sans"/>
          <w:color w:val="000000"/>
          <w:sz w:val="24"/>
          <w:szCs w:val="24"/>
        </w:rPr>
        <w:t xml:space="preserve"> </w:t>
      </w:r>
      <w:r>
        <w:rPr>
          <w:rFonts w:ascii="Open Sans" w:hAnsi="Open Sans" w:hint="cs"/>
          <w:color w:val="000000"/>
          <w:sz w:val="24"/>
          <w:szCs w:val="24"/>
          <w:rtl/>
        </w:rPr>
        <w:t>ويستخدم العرض التقديمي الطماطم لتحضير سلطة معينة كحلقة وصل في دورة الشراء.</w:t>
      </w:r>
      <w:r>
        <w:rPr>
          <w:rFonts w:ascii="Open Sans" w:hAnsi="Open Sans"/>
          <w:color w:val="000000"/>
          <w:sz w:val="24"/>
          <w:szCs w:val="24"/>
        </w:rPr>
        <w:t xml:space="preserve"> </w:t>
      </w: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التحقق من المكونات الموجودة في سلطة الكابريزي واطلب منهم اقتراح نوع الطماطم المطلوبة لتحضير السلطة وما هي المعلومات التي يجب إدراجها في المواصفات، مثل نوع الطماطم والحجم والمصدر والكمية وما إلى ذلك. 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التحقق من أنواع الموردين الذين يمكن طلب الطماطم منهم ومعرفة طرق الدفع التي يمكن أن تستخدمها شركات الضيافة لدفع ثمنها.</w:t>
      </w:r>
      <w:r>
        <w:rPr>
          <w:rFonts w:ascii="Open Sans" w:hAnsi="Open Sans"/>
          <w:color w:val="000000"/>
          <w:sz w:val="24"/>
          <w:szCs w:val="24"/>
        </w:rPr>
        <w:t xml:space="preserve"> </w:t>
      </w:r>
      <w:r>
        <w:rPr>
          <w:rFonts w:ascii="Open Sans" w:hAnsi="Open Sans" w:hint="cs"/>
          <w:color w:val="000000"/>
          <w:sz w:val="24"/>
          <w:szCs w:val="24"/>
          <w:rtl/>
        </w:rPr>
        <w:t>ويمكن ربط ذلك بالمستندات المستخدمة في دورة الشراء أو يمكن شرح المحتوى المتعلق بالمستندات المستخدمة في دورة الشراء بشكل منفصل كما في هذا المثال.</w:t>
      </w:r>
      <w:r>
        <w:rPr>
          <w:rFonts w:ascii="Open Sans" w:hAnsi="Open Sans"/>
          <w:color w:val="000000"/>
          <w:sz w:val="24"/>
          <w:szCs w:val="24"/>
        </w:rPr>
        <w:t xml:space="preserve"> </w:t>
      </w:r>
    </w:p>
    <w:p w14:paraId="35D30DC2" w14:textId="27E06ECB" w:rsidR="00375570" w:rsidRPr="000444F6" w:rsidRDefault="001E6C41" w:rsidP="009C0638">
      <w:pPr>
        <w:pageBreakBefore/>
        <w:pBdr>
          <w:top w:val="nil"/>
          <w:left w:val="nil"/>
          <w:bottom w:val="nil"/>
          <w:right w:val="nil"/>
          <w:between w:val="nil"/>
        </w:pBdr>
        <w:bidi/>
        <w:spacing w:before="80"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lastRenderedPageBreak/>
        <w:t>تعريف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بالوثائق المستخدمة في دورة الشراء.</w:t>
      </w:r>
      <w:r>
        <w:rPr>
          <w:rFonts w:ascii="Open Sans" w:hAnsi="Open Sans"/>
          <w:color w:val="000000"/>
          <w:sz w:val="24"/>
          <w:szCs w:val="24"/>
        </w:rPr>
        <w:t xml:space="preserve"> </w:t>
      </w:r>
      <w:r>
        <w:rPr>
          <w:rFonts w:ascii="Open Sans" w:hAnsi="Open Sans" w:hint="cs"/>
          <w:color w:val="000000"/>
          <w:sz w:val="24"/>
          <w:szCs w:val="24"/>
          <w:rtl/>
        </w:rPr>
        <w:t>ابدأ بمواصفات الشراء وعزز أهمية هذه الوثيقة في عملية الشراء.</w:t>
      </w:r>
      <w:r>
        <w:rPr>
          <w:rFonts w:ascii="Open Sans" w:hAnsi="Open Sans"/>
          <w:color w:val="000000"/>
          <w:sz w:val="24"/>
          <w:szCs w:val="24"/>
        </w:rPr>
        <w:t xml:space="preserve"> </w:t>
      </w: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تطوير مواصفات الشراء للمنتجات التي يعرفونها جيدا.</w:t>
      </w:r>
      <w:r>
        <w:rPr>
          <w:rFonts w:ascii="Open Sans" w:hAnsi="Open Sans"/>
          <w:color w:val="000000"/>
          <w:sz w:val="24"/>
          <w:szCs w:val="24"/>
        </w:rPr>
        <w:t xml:space="preserve"> </w:t>
      </w:r>
      <w:r>
        <w:rPr>
          <w:rFonts w:ascii="Open Sans" w:hAnsi="Open Sans" w:hint="cs"/>
          <w:color w:val="000000"/>
          <w:sz w:val="24"/>
          <w:szCs w:val="24"/>
          <w:rtl/>
        </w:rPr>
        <w:t xml:space="preserve">يحتوي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على نشاط يمكن لل</w:t>
      </w:r>
      <w:r w:rsidR="00F544CC">
        <w:rPr>
          <w:rFonts w:ascii="Open Sans" w:hAnsi="Open Sans" w:hint="cs"/>
          <w:color w:val="000000"/>
          <w:sz w:val="24"/>
          <w:szCs w:val="24"/>
          <w:rtl/>
        </w:rPr>
        <w:t>طالب</w:t>
      </w:r>
      <w:r>
        <w:rPr>
          <w:rFonts w:ascii="Open Sans" w:hAnsi="Open Sans" w:hint="cs"/>
          <w:color w:val="000000"/>
          <w:sz w:val="24"/>
          <w:szCs w:val="24"/>
          <w:rtl/>
        </w:rPr>
        <w:t xml:space="preserve"> إكماله.</w:t>
      </w:r>
      <w:r>
        <w:rPr>
          <w:rFonts w:ascii="Open Sans" w:hAnsi="Open Sans"/>
          <w:color w:val="000000"/>
          <w:sz w:val="24"/>
          <w:szCs w:val="24"/>
        </w:rPr>
        <w:t xml:space="preserve"> </w:t>
      </w:r>
      <w:r>
        <w:rPr>
          <w:rFonts w:ascii="Open Sans" w:hAnsi="Open Sans" w:hint="cs"/>
          <w:color w:val="000000"/>
          <w:sz w:val="24"/>
          <w:szCs w:val="24"/>
          <w:rtl/>
        </w:rPr>
        <w:t>ويمكنك مشاركة أمثلة عن المستندات من مؤسسات الضيافة حتى يمكن توعية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بالاختلافات فيها، حسب الاقتضاء.</w:t>
      </w:r>
      <w:r>
        <w:rPr>
          <w:rFonts w:ascii="Open Sans" w:hAnsi="Open Sans"/>
          <w:color w:val="000000"/>
          <w:sz w:val="24"/>
          <w:szCs w:val="24"/>
        </w:rPr>
        <w:t xml:space="preserve"> </w:t>
      </w:r>
      <w:r>
        <w:rPr>
          <w:rFonts w:ascii="Open Sans" w:hAnsi="Open Sans" w:hint="cs"/>
          <w:color w:val="000000"/>
          <w:sz w:val="24"/>
          <w:szCs w:val="24"/>
          <w:rtl/>
        </w:rPr>
        <w:t xml:space="preserve">ويحتوي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على أمثلة يمكن استخدامها للمستندات الأكثر شيوعًا.</w:t>
      </w:r>
      <w:r>
        <w:rPr>
          <w:rFonts w:ascii="Open Sans" w:hAnsi="Open Sans"/>
          <w:color w:val="000000"/>
          <w:sz w:val="24"/>
          <w:szCs w:val="24"/>
        </w:rPr>
        <w:t xml:space="preserve"> </w:t>
      </w:r>
      <w:r>
        <w:rPr>
          <w:rFonts w:ascii="Open Sans" w:hAnsi="Open Sans" w:hint="cs"/>
          <w:color w:val="000000"/>
          <w:sz w:val="24"/>
          <w:szCs w:val="24"/>
          <w:rtl/>
        </w:rPr>
        <w:t xml:space="preserve">يتضمن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دراسة حالة تؤكد حاجة مؤسسات الضيافة إلى عملية شراء فعالة مدعومة بالوثائق المناسبة.</w:t>
      </w:r>
      <w:r>
        <w:rPr>
          <w:rFonts w:ascii="Open Sans" w:hAnsi="Open Sans"/>
          <w:color w:val="000000"/>
          <w:sz w:val="24"/>
          <w:szCs w:val="24"/>
        </w:rPr>
        <w:t xml:space="preserve"> </w:t>
      </w:r>
      <w:r>
        <w:rPr>
          <w:rFonts w:ascii="Open Sans" w:hAnsi="Open Sans" w:hint="cs"/>
          <w:color w:val="000000"/>
          <w:sz w:val="24"/>
          <w:szCs w:val="24"/>
          <w:rtl/>
        </w:rPr>
        <w:t xml:space="preserve">يمكنك استخدام ميزة "تحقق مما تعلمت" في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للتأكد من فهم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للموضوعات الرئيسية.</w:t>
      </w:r>
      <w:r>
        <w:rPr>
          <w:rFonts w:ascii="Open Sans" w:hAnsi="Open Sans"/>
          <w:color w:val="000000"/>
          <w:sz w:val="24"/>
          <w:szCs w:val="24"/>
        </w:rPr>
        <w:t xml:space="preserve"> </w:t>
      </w:r>
      <w:r>
        <w:rPr>
          <w:rFonts w:ascii="Open Sans" w:hAnsi="Open Sans" w:hint="cs"/>
          <w:color w:val="000000"/>
          <w:sz w:val="24"/>
          <w:szCs w:val="24"/>
          <w:rtl/>
        </w:rPr>
        <w:t>يرد أيضًا تقييم للممارسة في نهاية القسم الخاص بهدف التعلم (ب).</w:t>
      </w:r>
    </w:p>
    <w:p w14:paraId="4B66ADA7" w14:textId="576B72BC" w:rsidR="000444F6" w:rsidRDefault="006A78F3" w:rsidP="00283707">
      <w:pPr>
        <w:pBdr>
          <w:top w:val="nil"/>
          <w:left w:val="nil"/>
          <w:bottom w:val="nil"/>
          <w:right w:val="nil"/>
          <w:between w:val="nil"/>
        </w:pBdr>
        <w:bidi/>
        <w:spacing w:before="60" w:after="60" w:line="360" w:lineRule="auto"/>
        <w:ind w:leftChars="0" w:left="288" w:firstLineChars="0" w:firstLine="0"/>
        <w:rPr>
          <w:rFonts w:ascii="Open Sans" w:hAnsi="Open Sans"/>
          <w:color w:val="000000"/>
          <w:sz w:val="24"/>
          <w:szCs w:val="24"/>
          <w:rtl/>
        </w:rPr>
      </w:pPr>
      <w:r>
        <w:rPr>
          <w:rFonts w:ascii="Open Sans" w:hAnsi="Open Sans" w:hint="cs"/>
          <w:b/>
          <w:bCs/>
          <w:color w:val="000000"/>
          <w:sz w:val="24"/>
          <w:szCs w:val="24"/>
          <w:rtl/>
        </w:rPr>
        <w:t xml:space="preserve">هدف التعلم (ج) </w:t>
      </w:r>
      <w:r>
        <w:rPr>
          <w:rFonts w:ascii="Open Sans" w:hAnsi="Open Sans" w:hint="cs"/>
          <w:color w:val="000000"/>
          <w:sz w:val="24"/>
          <w:szCs w:val="24"/>
          <w:rtl/>
        </w:rPr>
        <w:t>يعرف بمبادئ مراقبة المخزون.</w:t>
      </w:r>
      <w:r>
        <w:rPr>
          <w:rFonts w:ascii="Open Sans" w:hAnsi="Open Sans"/>
          <w:color w:val="000000"/>
          <w:sz w:val="24"/>
          <w:szCs w:val="24"/>
        </w:rPr>
        <w:t xml:space="preserve"> </w:t>
      </w:r>
      <w:r>
        <w:rPr>
          <w:rFonts w:ascii="Open Sans" w:hAnsi="Open Sans" w:hint="cs"/>
          <w:color w:val="000000"/>
          <w:sz w:val="24"/>
          <w:szCs w:val="24"/>
          <w:rtl/>
        </w:rPr>
        <w:t>اسأل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عن المراحل التي يعتقدون أنها تمر بعملية مراقبة المخزون وناقش اقتراحاتهم.</w:t>
      </w:r>
      <w:r>
        <w:rPr>
          <w:rFonts w:ascii="Open Sans" w:hAnsi="Open Sans"/>
          <w:color w:val="000000"/>
          <w:sz w:val="24"/>
          <w:szCs w:val="24"/>
        </w:rPr>
        <w:t xml:space="preserve"> </w:t>
      </w:r>
      <w:r>
        <w:rPr>
          <w:rFonts w:ascii="Open Sans" w:hAnsi="Open Sans" w:hint="cs"/>
          <w:color w:val="000000"/>
          <w:sz w:val="24"/>
          <w:szCs w:val="24"/>
          <w:rtl/>
        </w:rPr>
        <w:t>وعرفهم بالمرحلة الأولى من عملية مراقبة المخزون، ألا وهي استلام البضائع.</w:t>
      </w:r>
      <w:r>
        <w:rPr>
          <w:rFonts w:ascii="Open Sans" w:hAnsi="Open Sans"/>
          <w:color w:val="000000"/>
          <w:sz w:val="24"/>
          <w:szCs w:val="24"/>
        </w:rPr>
        <w:t xml:space="preserve"> </w:t>
      </w:r>
      <w:r>
        <w:rPr>
          <w:rFonts w:ascii="Open Sans" w:hAnsi="Open Sans" w:hint="cs"/>
          <w:color w:val="000000"/>
          <w:sz w:val="24"/>
          <w:szCs w:val="24"/>
          <w:rtl/>
        </w:rPr>
        <w:t>واشرح لهم أهداف قبول عمليات التسليم ونقل البضائع إلى المخزون. واطلب منهم تدوين درجات حرارة التخزين الصحيحة للسلع المبردة والمجمدة، واسألهم عما إذا كان بإمكانهم أن يتذكروا ما تعلموه في الوحدة الخامسة عن سبب وجوب الحفاظ على درجات الحرارة هذه.</w:t>
      </w:r>
      <w:r>
        <w:rPr>
          <w:rFonts w:ascii="Open Sans" w:hAnsi="Open Sans"/>
          <w:color w:val="000000"/>
          <w:sz w:val="24"/>
          <w:szCs w:val="24"/>
        </w:rPr>
        <w:t xml:space="preserve"> </w:t>
      </w:r>
      <w:r>
        <w:rPr>
          <w:rFonts w:ascii="Open Sans" w:hAnsi="Open Sans" w:hint="cs"/>
          <w:color w:val="000000"/>
          <w:sz w:val="24"/>
          <w:szCs w:val="24"/>
          <w:rtl/>
        </w:rPr>
        <w:t>وإذا كانت هناك مشكلة في درجة الحرارة، فاطلب منهم التفكير فيما يجب عليهم فعله.</w:t>
      </w:r>
      <w:r>
        <w:rPr>
          <w:rFonts w:ascii="Open Sans" w:hAnsi="Open Sans"/>
          <w:color w:val="000000"/>
          <w:sz w:val="24"/>
          <w:szCs w:val="24"/>
        </w:rPr>
        <w:t xml:space="preserve"> </w:t>
      </w: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الرجوع إلى الوحدة التعليمية الخامسة، واسألهم عما إذا كان بإمكانهم تذكر التواريخ المختلفة التي تظهر على عبوات المواد الغذائية.</w:t>
      </w:r>
      <w:r>
        <w:rPr>
          <w:rFonts w:ascii="Open Sans" w:hAnsi="Open Sans"/>
          <w:color w:val="000000"/>
          <w:sz w:val="24"/>
          <w:szCs w:val="24"/>
        </w:rPr>
        <w:t xml:space="preserve"> </w:t>
      </w:r>
      <w:r>
        <w:rPr>
          <w:rFonts w:ascii="Open Sans" w:hAnsi="Open Sans" w:hint="cs"/>
          <w:color w:val="000000"/>
          <w:sz w:val="24"/>
          <w:szCs w:val="24"/>
          <w:rtl/>
        </w:rPr>
        <w:t>استنباط: صالح حتى ويستهلك قبل وتاريخ انتهاء الصلاحية، اسأل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عن سبب أهمية هذه التواريخ ويمكن أيضًا الإشارة إلى تاريخ التصنيع وتاريخ التعبئة.</w:t>
      </w:r>
      <w:r>
        <w:rPr>
          <w:rFonts w:ascii="Open Sans" w:hAnsi="Open Sans"/>
          <w:color w:val="000000"/>
          <w:sz w:val="24"/>
          <w:szCs w:val="24"/>
        </w:rPr>
        <w:t xml:space="preserve"> </w:t>
      </w:r>
      <w:r>
        <w:rPr>
          <w:rFonts w:ascii="Open Sans" w:hAnsi="Open Sans" w:hint="cs"/>
          <w:color w:val="000000"/>
          <w:sz w:val="24"/>
          <w:szCs w:val="24"/>
          <w:rtl/>
        </w:rPr>
        <w:t>وإذا كانت هناك مشكلة في التواريخ/ العبوات، فاطلب منهم التفكير فيما يجب عليهم فعله.</w:t>
      </w:r>
      <w:r>
        <w:rPr>
          <w:rFonts w:ascii="Open Sans" w:hAnsi="Open Sans"/>
          <w:color w:val="000000"/>
          <w:sz w:val="24"/>
          <w:szCs w:val="24"/>
        </w:rPr>
        <w:t xml:space="preserve"> </w:t>
      </w:r>
      <w:r>
        <w:rPr>
          <w:rFonts w:ascii="Open Sans" w:hAnsi="Open Sans" w:hint="cs"/>
          <w:color w:val="000000"/>
          <w:sz w:val="24"/>
          <w:szCs w:val="24"/>
          <w:rtl/>
        </w:rPr>
        <w:t>ناقش أهمية تفريغ العبوات وإعادة وضع الملصقات التوضيحية بشكل صحيح وكذلك النظر في اقتراحات ال</w:t>
      </w:r>
      <w:r w:rsidR="00671206">
        <w:rPr>
          <w:rFonts w:ascii="Open Sans" w:hAnsi="Open Sans" w:hint="cs"/>
          <w:color w:val="000000"/>
          <w:sz w:val="24"/>
          <w:szCs w:val="24"/>
          <w:rtl/>
        </w:rPr>
        <w:t>طلاب</w:t>
      </w:r>
      <w:r>
        <w:rPr>
          <w:rFonts w:ascii="Open Sans" w:hAnsi="Open Sans" w:hint="cs"/>
          <w:color w:val="000000"/>
          <w:sz w:val="24"/>
          <w:szCs w:val="24"/>
          <w:rtl/>
        </w:rPr>
        <w:t xml:space="preserve"> لحل المشكلات وتوفير المستندات/السجلات المستخدمة خلال مراحل عملية إدارة المخزون.</w:t>
      </w:r>
      <w:r>
        <w:rPr>
          <w:rFonts w:ascii="Open Sans" w:hAnsi="Open Sans"/>
          <w:color w:val="000000"/>
          <w:sz w:val="24"/>
          <w:szCs w:val="24"/>
        </w:rPr>
        <w:t xml:space="preserve"> </w:t>
      </w:r>
      <w:r>
        <w:rPr>
          <w:rFonts w:ascii="Open Sans" w:hAnsi="Open Sans" w:hint="cs"/>
          <w:color w:val="000000"/>
          <w:sz w:val="24"/>
          <w:szCs w:val="24"/>
          <w:rtl/>
        </w:rPr>
        <w:t>اشرح لهم أهداف التحكم في تخزين الأطعمة وتعريفهم بمبدأ الوارد أولًا، يخرج أولًا، كوسيلة لتدوير المخزون.</w:t>
      </w:r>
      <w:r>
        <w:rPr>
          <w:rFonts w:ascii="Open Sans" w:hAnsi="Open Sans"/>
          <w:color w:val="000000"/>
          <w:sz w:val="24"/>
          <w:szCs w:val="24"/>
        </w:rPr>
        <w:t xml:space="preserve"> </w:t>
      </w:r>
      <w:r>
        <w:rPr>
          <w:rFonts w:ascii="Open Sans" w:hAnsi="Open Sans" w:hint="cs"/>
          <w:color w:val="000000"/>
          <w:sz w:val="24"/>
          <w:szCs w:val="24"/>
          <w:rtl/>
        </w:rPr>
        <w:t>وزودهم ببطاقات مكتوب عليها تواريخ التسليم وتواريخ إنتاج الأطعمة المكتوبة على العبوات.</w:t>
      </w:r>
      <w:r>
        <w:rPr>
          <w:rFonts w:ascii="Open Sans" w:hAnsi="Open Sans"/>
          <w:color w:val="000000"/>
          <w:sz w:val="24"/>
          <w:szCs w:val="24"/>
        </w:rPr>
        <w:t xml:space="preserve"> </w:t>
      </w:r>
      <w:r>
        <w:rPr>
          <w:rFonts w:ascii="Open Sans" w:hAnsi="Open Sans" w:hint="cs"/>
          <w:color w:val="000000"/>
          <w:sz w:val="24"/>
          <w:szCs w:val="24"/>
          <w:rtl/>
        </w:rPr>
        <w:t>واطلب منهم التحقق من التواريخ وترتيب البطاقات بالترتيب الصحيح لاستخدامها.</w:t>
      </w:r>
      <w:r>
        <w:rPr>
          <w:rFonts w:ascii="Open Sans" w:hAnsi="Open Sans"/>
          <w:b/>
          <w:bCs/>
          <w:color w:val="000000"/>
          <w:sz w:val="24"/>
          <w:szCs w:val="24"/>
        </w:rPr>
        <w:t xml:space="preserve"> </w:t>
      </w:r>
      <w:r>
        <w:rPr>
          <w:rFonts w:ascii="Open Sans" w:hAnsi="Open Sans" w:hint="cs"/>
          <w:color w:val="000000"/>
          <w:sz w:val="24"/>
          <w:szCs w:val="24"/>
          <w:rtl/>
        </w:rPr>
        <w:t>وناقش معهم أهمية تأمين البضائع والسلع واستكمال السجلات والحفاظ على دقتها.</w:t>
      </w:r>
    </w:p>
    <w:p w14:paraId="0025F360" w14:textId="17913BCA" w:rsidR="000444F6" w:rsidRDefault="000444F6" w:rsidP="00283707">
      <w:pPr>
        <w:pBdr>
          <w:top w:val="nil"/>
          <w:left w:val="nil"/>
          <w:bottom w:val="nil"/>
          <w:right w:val="nil"/>
          <w:between w:val="nil"/>
        </w:pBdr>
        <w:bidi/>
        <w:spacing w:before="60" w:after="60" w:line="360" w:lineRule="auto"/>
        <w:ind w:leftChars="0" w:left="288" w:firstLineChars="0" w:firstLine="0"/>
        <w:rPr>
          <w:rFonts w:ascii="Open Sans" w:hAnsi="Open Sans"/>
          <w:color w:val="000000"/>
          <w:sz w:val="24"/>
          <w:szCs w:val="24"/>
          <w:rtl/>
        </w:rPr>
      </w:pPr>
      <w:r>
        <w:rPr>
          <w:rFonts w:ascii="Open Sans" w:hAnsi="Open Sans" w:hint="cs"/>
          <w:color w:val="000000"/>
          <w:sz w:val="24"/>
          <w:szCs w:val="24"/>
          <w:rtl/>
        </w:rPr>
        <w:t>اشرح لهم أهداف رقابة الصادر من مخزون البضائع ومراقبته واطلب منهم مناقشة كيفية حدوث الخسارة والهدر أثناء تخزين البضائع والسلع.</w:t>
      </w:r>
      <w:r>
        <w:rPr>
          <w:rFonts w:ascii="Open Sans" w:hAnsi="Open Sans"/>
          <w:color w:val="000000"/>
          <w:sz w:val="24"/>
          <w:szCs w:val="24"/>
        </w:rPr>
        <w:t xml:space="preserve"> </w:t>
      </w:r>
      <w:r>
        <w:rPr>
          <w:rFonts w:ascii="Open Sans" w:hAnsi="Open Sans" w:hint="cs"/>
          <w:color w:val="000000"/>
          <w:sz w:val="24"/>
          <w:szCs w:val="24"/>
          <w:rtl/>
        </w:rPr>
        <w:t>يجب على ال</w:t>
      </w:r>
      <w:r w:rsidR="00671206">
        <w:rPr>
          <w:rFonts w:ascii="Open Sans" w:hAnsi="Open Sans" w:hint="cs"/>
          <w:color w:val="000000"/>
          <w:sz w:val="24"/>
          <w:szCs w:val="24"/>
          <w:rtl/>
        </w:rPr>
        <w:t>طلاب</w:t>
      </w:r>
      <w:r>
        <w:rPr>
          <w:rFonts w:ascii="Open Sans" w:hAnsi="Open Sans" w:hint="cs"/>
          <w:color w:val="000000"/>
          <w:sz w:val="24"/>
          <w:szCs w:val="24"/>
          <w:rtl/>
        </w:rPr>
        <w:t xml:space="preserve"> تحديد كيفية تجنب كل من الأمثلة المقدمة.</w:t>
      </w:r>
      <w:r>
        <w:rPr>
          <w:rFonts w:ascii="Open Sans" w:hAnsi="Open Sans"/>
          <w:color w:val="000000"/>
          <w:sz w:val="24"/>
          <w:szCs w:val="24"/>
        </w:rPr>
        <w:t xml:space="preserve"> </w:t>
      </w:r>
      <w:r>
        <w:rPr>
          <w:rFonts w:ascii="Open Sans" w:hAnsi="Open Sans" w:hint="cs"/>
          <w:color w:val="000000"/>
          <w:sz w:val="24"/>
          <w:szCs w:val="24"/>
          <w:rtl/>
        </w:rPr>
        <w:t>وصف لهم أنظمة التحكم المحوسبة/اليدوية والوثائق المستخدمة ومناقشها.</w:t>
      </w:r>
      <w:r>
        <w:rPr>
          <w:rFonts w:ascii="Open Sans" w:hAnsi="Open Sans"/>
          <w:color w:val="000000"/>
          <w:sz w:val="24"/>
          <w:szCs w:val="24"/>
        </w:rPr>
        <w:t xml:space="preserve"> </w:t>
      </w:r>
      <w:r>
        <w:rPr>
          <w:rFonts w:ascii="Open Sans" w:hAnsi="Open Sans" w:hint="cs"/>
          <w:color w:val="000000"/>
          <w:sz w:val="24"/>
          <w:szCs w:val="24"/>
          <w:rtl/>
        </w:rPr>
        <w:t>واضرب أمثلة على المستندات، حسب الاقتضاء.</w:t>
      </w:r>
    </w:p>
    <w:p w14:paraId="6060CC05" w14:textId="18D35BE0" w:rsidR="000444F6" w:rsidRPr="00884728" w:rsidRDefault="000D42D7" w:rsidP="009C0638">
      <w:pPr>
        <w:pageBreakBefore/>
        <w:pBdr>
          <w:top w:val="nil"/>
          <w:left w:val="nil"/>
          <w:bottom w:val="nil"/>
          <w:right w:val="nil"/>
          <w:between w:val="nil"/>
        </w:pBdr>
        <w:bidi/>
        <w:spacing w:before="60" w:after="60" w:line="360" w:lineRule="auto"/>
        <w:ind w:leftChars="0" w:left="288" w:firstLineChars="0" w:firstLine="0"/>
        <w:rPr>
          <w:rFonts w:ascii="Open Sans" w:hAnsi="Open Sans"/>
          <w:color w:val="000000"/>
          <w:sz w:val="24"/>
          <w:szCs w:val="24"/>
          <w:rtl/>
        </w:rPr>
      </w:pPr>
      <w:r w:rsidRPr="00884728">
        <w:rPr>
          <w:rFonts w:ascii="Open Sans" w:hAnsi="Open Sans" w:hint="cs"/>
          <w:color w:val="000000"/>
          <w:sz w:val="24"/>
          <w:szCs w:val="24"/>
          <w:rtl/>
        </w:rPr>
        <w:lastRenderedPageBreak/>
        <w:t>اطلب من ال</w:t>
      </w:r>
      <w:r w:rsidR="00671206" w:rsidRPr="00884728">
        <w:rPr>
          <w:rFonts w:ascii="Open Sans" w:hAnsi="Open Sans" w:hint="cs"/>
          <w:color w:val="000000"/>
          <w:sz w:val="24"/>
          <w:szCs w:val="24"/>
          <w:rtl/>
        </w:rPr>
        <w:t>طلاب</w:t>
      </w:r>
      <w:r w:rsidRPr="00884728">
        <w:rPr>
          <w:rFonts w:ascii="Open Sans" w:hAnsi="Open Sans" w:hint="cs"/>
          <w:color w:val="000000"/>
          <w:sz w:val="24"/>
          <w:szCs w:val="24"/>
          <w:rtl/>
        </w:rPr>
        <w:t xml:space="preserve"> مناقشة كيفية حدوث الخسارة والهدر أثناء استخدام السلع والبضائع.</w:t>
      </w:r>
      <w:r w:rsidRPr="00884728">
        <w:rPr>
          <w:rFonts w:ascii="Open Sans" w:hAnsi="Open Sans"/>
          <w:color w:val="000000"/>
          <w:sz w:val="24"/>
          <w:szCs w:val="24"/>
        </w:rPr>
        <w:t xml:space="preserve"> </w:t>
      </w:r>
      <w:r w:rsidRPr="00884728">
        <w:rPr>
          <w:rFonts w:ascii="Open Sans" w:hAnsi="Open Sans" w:hint="cs"/>
          <w:color w:val="000000"/>
          <w:sz w:val="24"/>
          <w:szCs w:val="24"/>
          <w:rtl/>
        </w:rPr>
        <w:t>وعرفهم على مفهوم الفائض.</w:t>
      </w:r>
      <w:r w:rsidRPr="00884728">
        <w:rPr>
          <w:rFonts w:ascii="Open Sans" w:hAnsi="Open Sans"/>
          <w:color w:val="000000"/>
          <w:sz w:val="24"/>
          <w:szCs w:val="24"/>
        </w:rPr>
        <w:t xml:space="preserve"> </w:t>
      </w:r>
      <w:r w:rsidRPr="00884728">
        <w:rPr>
          <w:rFonts w:ascii="Open Sans" w:hAnsi="Open Sans" w:hint="cs"/>
          <w:color w:val="000000"/>
          <w:sz w:val="24"/>
          <w:szCs w:val="24"/>
          <w:rtl/>
        </w:rPr>
        <w:t>زوّد ال</w:t>
      </w:r>
      <w:r w:rsidR="00671206" w:rsidRPr="00884728">
        <w:rPr>
          <w:rFonts w:ascii="Open Sans" w:hAnsi="Open Sans" w:hint="cs"/>
          <w:color w:val="000000"/>
          <w:sz w:val="24"/>
          <w:szCs w:val="24"/>
          <w:rtl/>
        </w:rPr>
        <w:t>طلاب</w:t>
      </w:r>
      <w:r w:rsidRPr="00884728">
        <w:rPr>
          <w:rFonts w:ascii="Open Sans" w:hAnsi="Open Sans" w:hint="cs"/>
          <w:color w:val="000000"/>
          <w:sz w:val="24"/>
          <w:szCs w:val="24"/>
          <w:rtl/>
        </w:rPr>
        <w:t xml:space="preserve"> بكيس كبير (1 كجم) من الأرز أو المعكرونة وميزان، على افتراض أن كل منهما 50 جرامًا لكل حصة، واطلب منهم وزن حصص متساوية (20).</w:t>
      </w:r>
      <w:r w:rsidRPr="00884728">
        <w:rPr>
          <w:rFonts w:ascii="Open Sans" w:hAnsi="Open Sans"/>
          <w:color w:val="000000"/>
          <w:sz w:val="24"/>
          <w:szCs w:val="24"/>
        </w:rPr>
        <w:t xml:space="preserve"> </w:t>
      </w:r>
      <w:r w:rsidRPr="00884728">
        <w:rPr>
          <w:rFonts w:ascii="Open Sans" w:hAnsi="Open Sans" w:hint="cs"/>
          <w:color w:val="000000"/>
          <w:sz w:val="24"/>
          <w:szCs w:val="24"/>
          <w:rtl/>
        </w:rPr>
        <w:t>اسأل ال</w:t>
      </w:r>
      <w:r w:rsidR="00671206" w:rsidRPr="00884728">
        <w:rPr>
          <w:rFonts w:ascii="Open Sans" w:hAnsi="Open Sans" w:hint="cs"/>
          <w:color w:val="000000"/>
          <w:sz w:val="24"/>
          <w:szCs w:val="24"/>
          <w:rtl/>
        </w:rPr>
        <w:t>طلاب</w:t>
      </w:r>
      <w:r w:rsidRPr="00884728">
        <w:rPr>
          <w:rFonts w:ascii="Open Sans" w:hAnsi="Open Sans" w:hint="cs"/>
          <w:color w:val="000000"/>
          <w:sz w:val="24"/>
          <w:szCs w:val="24"/>
          <w:rtl/>
        </w:rPr>
        <w:t xml:space="preserve"> عما يحدث عند زيادة الحصص إلى 60 جم (16) ومناقشة الآثار المترتبة على ذلك.</w:t>
      </w:r>
      <w:r w:rsidRPr="00884728">
        <w:rPr>
          <w:rFonts w:ascii="Open Sans" w:hAnsi="Open Sans"/>
          <w:color w:val="000000"/>
          <w:sz w:val="24"/>
          <w:szCs w:val="24"/>
        </w:rPr>
        <w:t xml:space="preserve"> </w:t>
      </w:r>
      <w:r w:rsidRPr="00884728">
        <w:rPr>
          <w:rFonts w:ascii="Open Sans" w:hAnsi="Open Sans" w:hint="cs"/>
          <w:color w:val="000000"/>
          <w:sz w:val="24"/>
          <w:szCs w:val="24"/>
          <w:rtl/>
        </w:rPr>
        <w:t>واستخدم دراسة الحالة بعنوان "البرغر والشواء:</w:t>
      </w:r>
      <w:r w:rsidRPr="00884728">
        <w:rPr>
          <w:rFonts w:ascii="Open Sans" w:hAnsi="Open Sans"/>
          <w:color w:val="000000"/>
          <w:sz w:val="24"/>
          <w:szCs w:val="24"/>
        </w:rPr>
        <w:t xml:space="preserve"> </w:t>
      </w:r>
      <w:r w:rsidRPr="00884728">
        <w:rPr>
          <w:rFonts w:ascii="Open Sans" w:hAnsi="Open Sans" w:hint="cs"/>
          <w:color w:val="000000"/>
          <w:sz w:val="24"/>
          <w:szCs w:val="24"/>
          <w:rtl/>
        </w:rPr>
        <w:t xml:space="preserve">هدر الطعام" من </w:t>
      </w:r>
      <w:r w:rsidR="004A139C" w:rsidRPr="00884728">
        <w:rPr>
          <w:rFonts w:ascii="Open Sans" w:hAnsi="Open Sans" w:hint="cs"/>
          <w:color w:val="000000"/>
          <w:sz w:val="24"/>
          <w:szCs w:val="24"/>
          <w:rtl/>
        </w:rPr>
        <w:t>كتاب</w:t>
      </w:r>
      <w:r w:rsidRPr="00884728">
        <w:rPr>
          <w:rFonts w:ascii="Open Sans" w:hAnsi="Open Sans" w:hint="cs"/>
          <w:color w:val="000000"/>
          <w:sz w:val="24"/>
          <w:szCs w:val="24"/>
          <w:rtl/>
        </w:rPr>
        <w:t xml:space="preserve"> ال</w:t>
      </w:r>
      <w:r w:rsidR="00F544CC" w:rsidRPr="00884728">
        <w:rPr>
          <w:rFonts w:ascii="Open Sans" w:hAnsi="Open Sans" w:hint="cs"/>
          <w:color w:val="000000"/>
          <w:sz w:val="24"/>
          <w:szCs w:val="24"/>
          <w:rtl/>
        </w:rPr>
        <w:t>طالب</w:t>
      </w:r>
      <w:r w:rsidRPr="00884728">
        <w:rPr>
          <w:rFonts w:ascii="Open Sans" w:hAnsi="Open Sans" w:hint="cs"/>
          <w:color w:val="000000"/>
          <w:sz w:val="24"/>
          <w:szCs w:val="24"/>
          <w:rtl/>
        </w:rPr>
        <w:t xml:space="preserve"> لتعزيز المعرفة حول الفقد والهدر وكيف يمكن تقليل ذلك.</w:t>
      </w:r>
      <w:r w:rsidRPr="00884728">
        <w:rPr>
          <w:rFonts w:ascii="Open Sans" w:hAnsi="Open Sans"/>
          <w:color w:val="000000"/>
          <w:sz w:val="24"/>
          <w:szCs w:val="24"/>
        </w:rPr>
        <w:t xml:space="preserve"> </w:t>
      </w:r>
      <w:r w:rsidRPr="00884728">
        <w:rPr>
          <w:rFonts w:ascii="Open Sans" w:hAnsi="Open Sans" w:hint="cs"/>
          <w:color w:val="000000"/>
          <w:sz w:val="24"/>
          <w:szCs w:val="24"/>
          <w:rtl/>
        </w:rPr>
        <w:t xml:space="preserve">يمكنك استخدام ميزة "تحقق مما تعلمت" في </w:t>
      </w:r>
      <w:r w:rsidR="004A139C" w:rsidRPr="00884728">
        <w:rPr>
          <w:rFonts w:ascii="Open Sans" w:hAnsi="Open Sans" w:hint="cs"/>
          <w:color w:val="000000"/>
          <w:sz w:val="24"/>
          <w:szCs w:val="24"/>
          <w:rtl/>
        </w:rPr>
        <w:t>كتاب</w:t>
      </w:r>
      <w:r w:rsidRPr="00884728">
        <w:rPr>
          <w:rFonts w:ascii="Open Sans" w:hAnsi="Open Sans" w:hint="cs"/>
          <w:color w:val="000000"/>
          <w:sz w:val="24"/>
          <w:szCs w:val="24"/>
          <w:rtl/>
        </w:rPr>
        <w:t xml:space="preserve"> ال</w:t>
      </w:r>
      <w:r w:rsidR="00F544CC" w:rsidRPr="00884728">
        <w:rPr>
          <w:rFonts w:ascii="Open Sans" w:hAnsi="Open Sans" w:hint="cs"/>
          <w:color w:val="000000"/>
          <w:sz w:val="24"/>
          <w:szCs w:val="24"/>
          <w:rtl/>
        </w:rPr>
        <w:t>طالب</w:t>
      </w:r>
      <w:r w:rsidRPr="00884728">
        <w:rPr>
          <w:rFonts w:ascii="Open Sans" w:hAnsi="Open Sans" w:hint="cs"/>
          <w:color w:val="000000"/>
          <w:sz w:val="24"/>
          <w:szCs w:val="24"/>
          <w:rtl/>
        </w:rPr>
        <w:t xml:space="preserve"> للتأكد من فهم ال</w:t>
      </w:r>
      <w:r w:rsidR="00671206" w:rsidRPr="00884728">
        <w:rPr>
          <w:rFonts w:ascii="Open Sans" w:hAnsi="Open Sans" w:hint="cs"/>
          <w:color w:val="000000"/>
          <w:sz w:val="24"/>
          <w:szCs w:val="24"/>
          <w:rtl/>
        </w:rPr>
        <w:t>طلاب</w:t>
      </w:r>
      <w:r w:rsidRPr="00884728">
        <w:rPr>
          <w:rFonts w:ascii="Open Sans" w:hAnsi="Open Sans" w:hint="cs"/>
          <w:color w:val="000000"/>
          <w:sz w:val="24"/>
          <w:szCs w:val="24"/>
          <w:rtl/>
        </w:rPr>
        <w:t xml:space="preserve"> للموضوعات الرئيسية.</w:t>
      </w:r>
      <w:r w:rsidRPr="00884728">
        <w:rPr>
          <w:rFonts w:ascii="Open Sans" w:hAnsi="Open Sans"/>
          <w:color w:val="000000"/>
          <w:sz w:val="24"/>
          <w:szCs w:val="24"/>
        </w:rPr>
        <w:t xml:space="preserve"> </w:t>
      </w:r>
      <w:r w:rsidRPr="00884728">
        <w:rPr>
          <w:rFonts w:ascii="Open Sans" w:hAnsi="Open Sans" w:hint="cs"/>
          <w:color w:val="000000"/>
          <w:sz w:val="24"/>
          <w:szCs w:val="24"/>
          <w:rtl/>
        </w:rPr>
        <w:t>يرد أيضًا تقييم للممارسة في نهاية القسم الخاص بهدف التعلم (ج).</w:t>
      </w:r>
    </w:p>
    <w:p w14:paraId="3A847CA1" w14:textId="0C5EF36E" w:rsidR="00965FEA" w:rsidRPr="00E3787C" w:rsidRDefault="00965FEA" w:rsidP="00283707">
      <w:pPr>
        <w:suppressAutoHyphens w:val="0"/>
        <w:bidi/>
        <w:spacing w:line="360" w:lineRule="auto"/>
        <w:ind w:leftChars="0" w:left="0" w:firstLineChars="0" w:firstLine="0"/>
        <w:textDirection w:val="lrTb"/>
        <w:textAlignment w:val="auto"/>
        <w:outlineLvl w:val="9"/>
        <w:rPr>
          <w:rFonts w:ascii="Open Sans" w:hAnsi="Open Sans"/>
          <w:b/>
          <w:color w:val="000000"/>
          <w:sz w:val="24"/>
          <w:szCs w:val="24"/>
          <w:rtl/>
        </w:rPr>
      </w:pPr>
      <w:r>
        <w:rPr>
          <w:rFonts w:hint="cs"/>
          <w:rtl/>
        </w:rPr>
        <w:br w:type="page"/>
      </w:r>
    </w:p>
    <w:p w14:paraId="046CB223" w14:textId="5DCB3FCC" w:rsidR="004E1D73" w:rsidRPr="00E3787C" w:rsidRDefault="009C2EF8" w:rsidP="009C0638">
      <w:pPr>
        <w:pBdr>
          <w:top w:val="nil"/>
          <w:left w:val="nil"/>
          <w:bottom w:val="nil"/>
          <w:right w:val="nil"/>
          <w:between w:val="nil"/>
        </w:pBdr>
        <w:bidi/>
        <w:spacing w:before="80" w:after="60" w:line="360" w:lineRule="auto"/>
        <w:ind w:leftChars="0" w:left="288" w:right="850" w:firstLineChars="0" w:firstLine="0"/>
        <w:rPr>
          <w:rFonts w:ascii="Open Sans" w:hAnsi="Open Sans"/>
          <w:b/>
          <w:color w:val="000000"/>
          <w:sz w:val="24"/>
          <w:szCs w:val="24"/>
          <w:rtl/>
        </w:rPr>
      </w:pPr>
      <w:r>
        <w:rPr>
          <w:rFonts w:ascii="Open Sans" w:hAnsi="Open Sans" w:hint="cs"/>
          <w:b/>
          <w:bCs/>
          <w:color w:val="000000"/>
          <w:sz w:val="24"/>
          <w:szCs w:val="24"/>
          <w:rtl/>
        </w:rPr>
        <w:lastRenderedPageBreak/>
        <w:t>نموذج التقييم</w:t>
      </w:r>
      <w:r>
        <w:rPr>
          <w:rFonts w:ascii="Open Sans" w:hAnsi="Open Sans"/>
          <w:b/>
          <w:bCs/>
          <w:color w:val="000000"/>
          <w:sz w:val="24"/>
          <w:szCs w:val="24"/>
        </w:rPr>
        <w:t xml:space="preserve"> </w:t>
      </w:r>
    </w:p>
    <w:tbl>
      <w:tblPr>
        <w:tblStyle w:val="a1"/>
        <w:bidiVisual/>
        <w:tblW w:w="9179"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E3787C" w14:paraId="689CA818" w14:textId="77777777" w:rsidTr="00A202C2">
        <w:tc>
          <w:tcPr>
            <w:tcW w:w="3050" w:type="dxa"/>
            <w:shd w:val="clear" w:color="auto" w:fill="DAEEF3" w:themeFill="accent5" w:themeFillTint="33"/>
          </w:tcPr>
          <w:p w14:paraId="58FAAACD" w14:textId="77777777" w:rsidR="004E1D73" w:rsidRPr="00E3787C" w:rsidRDefault="009C2EF8" w:rsidP="00283707">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هدف التعلم</w:t>
            </w:r>
          </w:p>
        </w:tc>
        <w:tc>
          <w:tcPr>
            <w:tcW w:w="3062" w:type="dxa"/>
            <w:shd w:val="clear" w:color="auto" w:fill="DAEEF3" w:themeFill="accent5" w:themeFillTint="33"/>
          </w:tcPr>
          <w:p w14:paraId="23775C42" w14:textId="77777777" w:rsidR="004E1D73" w:rsidRPr="00E3787C" w:rsidRDefault="009C2EF8" w:rsidP="00283707">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مجالات المحتوى الرئيسية</w:t>
            </w:r>
          </w:p>
        </w:tc>
        <w:tc>
          <w:tcPr>
            <w:tcW w:w="3067" w:type="dxa"/>
            <w:shd w:val="clear" w:color="auto" w:fill="DAEEF3" w:themeFill="accent5" w:themeFillTint="33"/>
          </w:tcPr>
          <w:p w14:paraId="42C3FFA7" w14:textId="77777777" w:rsidR="00574758" w:rsidRPr="00E3787C" w:rsidRDefault="009C2EF8" w:rsidP="00283707">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نهج التقييم</w:t>
            </w:r>
            <w:r>
              <w:rPr>
                <w:rFonts w:ascii="Open Sans" w:hAnsi="Open Sans" w:cs="Arial"/>
                <w:b/>
                <w:bCs/>
                <w:sz w:val="24"/>
                <w:szCs w:val="24"/>
              </w:rPr>
              <w:t xml:space="preserve"> </w:t>
            </w:r>
          </w:p>
          <w:p w14:paraId="351B0507" w14:textId="498D09F6" w:rsidR="004E1D73" w:rsidRPr="00E3787C" w:rsidRDefault="009C2EF8" w:rsidP="00283707">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الموصى به</w:t>
            </w:r>
          </w:p>
        </w:tc>
      </w:tr>
      <w:tr w:rsidR="00CC4763" w:rsidRPr="00E3787C" w14:paraId="0184512E" w14:textId="77777777" w:rsidTr="00A202C2">
        <w:tc>
          <w:tcPr>
            <w:tcW w:w="3050" w:type="dxa"/>
          </w:tcPr>
          <w:p w14:paraId="08458121" w14:textId="5DAA616E" w:rsidR="00CC4763" w:rsidRPr="00764FF9" w:rsidRDefault="00CC4763" w:rsidP="00283707">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b/>
                <w:bCs/>
                <w:color w:val="000000"/>
                <w:sz w:val="24"/>
                <w:szCs w:val="24"/>
                <w:rtl/>
              </w:rPr>
              <w:t>أ</w:t>
            </w:r>
            <w:r>
              <w:rPr>
                <w:rFonts w:ascii="Open Sans" w:hAnsi="Open Sans"/>
                <w:b/>
                <w:bCs/>
                <w:sz w:val="24"/>
                <w:szCs w:val="24"/>
              </w:rPr>
              <w:t xml:space="preserve"> </w:t>
            </w:r>
            <w:r>
              <w:rPr>
                <w:rFonts w:ascii="Open Sans" w:hAnsi="Open Sans" w:hint="cs"/>
                <w:sz w:val="24"/>
                <w:szCs w:val="24"/>
                <w:rtl/>
              </w:rPr>
              <w:t>التحقيق في مصادر المنتجات والخدمات في قطاع الضيافة</w:t>
            </w:r>
          </w:p>
        </w:tc>
        <w:tc>
          <w:tcPr>
            <w:tcW w:w="3062" w:type="dxa"/>
            <w:tcBorders>
              <w:bottom w:val="single" w:sz="4" w:space="0" w:color="auto"/>
            </w:tcBorders>
          </w:tcPr>
          <w:p w14:paraId="2E852393" w14:textId="3D7DB337" w:rsidR="00CC4763" w:rsidRPr="00CC4763" w:rsidRDefault="00CC4763" w:rsidP="00283707">
            <w:pPr>
              <w:pBdr>
                <w:top w:val="nil"/>
                <w:left w:val="nil"/>
                <w:bottom w:val="nil"/>
                <w:right w:val="nil"/>
                <w:between w:val="nil"/>
              </w:pBdr>
              <w:bidi/>
              <w:spacing w:line="360" w:lineRule="auto"/>
              <w:ind w:left="0" w:hanging="2"/>
              <w:rPr>
                <w:rFonts w:ascii="Open Sans" w:eastAsia="Open Sans" w:hAnsi="Open Sans"/>
                <w:b/>
                <w:color w:val="000000"/>
                <w:sz w:val="24"/>
                <w:szCs w:val="24"/>
                <w:rtl/>
              </w:rPr>
            </w:pPr>
            <w:r>
              <w:rPr>
                <w:rFonts w:ascii="Open Sans" w:hAnsi="Open Sans" w:hint="cs"/>
                <w:b/>
                <w:bCs/>
                <w:color w:val="000000"/>
                <w:sz w:val="24"/>
                <w:szCs w:val="24"/>
                <w:rtl/>
              </w:rPr>
              <w:t>أ1</w:t>
            </w:r>
            <w:r>
              <w:rPr>
                <w:rFonts w:ascii="Open Sans" w:hAnsi="Open Sans" w:hint="cs"/>
                <w:color w:val="000000"/>
                <w:sz w:val="24"/>
                <w:szCs w:val="24"/>
                <w:rtl/>
              </w:rPr>
              <w:t xml:space="preserve"> القطاعات الداعمة.</w:t>
            </w:r>
          </w:p>
          <w:p w14:paraId="44B2874F" w14:textId="3E938C64" w:rsidR="00CC4763" w:rsidRPr="00CC4763" w:rsidRDefault="00CC4763" w:rsidP="00283707">
            <w:pPr>
              <w:pBdr>
                <w:top w:val="nil"/>
                <w:left w:val="nil"/>
                <w:bottom w:val="nil"/>
                <w:right w:val="nil"/>
                <w:between w:val="nil"/>
              </w:pBdr>
              <w:bidi/>
              <w:spacing w:line="360" w:lineRule="auto"/>
              <w:ind w:left="0" w:hanging="2"/>
              <w:rPr>
                <w:rFonts w:ascii="Open Sans" w:eastAsia="Open Sans" w:hAnsi="Open Sans"/>
                <w:b/>
                <w:color w:val="000000"/>
                <w:sz w:val="24"/>
                <w:szCs w:val="24"/>
                <w:rtl/>
              </w:rPr>
            </w:pPr>
            <w:r>
              <w:rPr>
                <w:rFonts w:ascii="Open Sans" w:hAnsi="Open Sans" w:hint="cs"/>
                <w:b/>
                <w:bCs/>
                <w:color w:val="000000"/>
                <w:sz w:val="24"/>
                <w:szCs w:val="24"/>
                <w:rtl/>
              </w:rPr>
              <w:t>أ2</w:t>
            </w:r>
            <w:r>
              <w:rPr>
                <w:rFonts w:ascii="Open Sans" w:hAnsi="Open Sans" w:hint="cs"/>
                <w:color w:val="000000"/>
                <w:sz w:val="24"/>
                <w:szCs w:val="24"/>
                <w:rtl/>
              </w:rPr>
              <w:t xml:space="preserve"> أنواع الموردين.</w:t>
            </w:r>
          </w:p>
          <w:p w14:paraId="1B22D46F" w14:textId="52205CC3" w:rsidR="00CC4763" w:rsidRPr="00E3787C" w:rsidRDefault="00CC4763" w:rsidP="00283707">
            <w:pPr>
              <w:pBdr>
                <w:top w:val="nil"/>
                <w:left w:val="nil"/>
                <w:bottom w:val="nil"/>
                <w:right w:val="nil"/>
                <w:between w:val="nil"/>
              </w:pBdr>
              <w:bidi/>
              <w:spacing w:before="80" w:after="60" w:line="360" w:lineRule="auto"/>
              <w:ind w:left="0" w:right="57" w:hanging="2"/>
              <w:rPr>
                <w:rFonts w:ascii="Open Sans" w:hAnsi="Open Sans"/>
                <w:color w:val="000000"/>
                <w:sz w:val="24"/>
                <w:szCs w:val="24"/>
                <w:highlight w:val="yellow"/>
                <w:rtl/>
              </w:rPr>
            </w:pPr>
            <w:r>
              <w:rPr>
                <w:rFonts w:ascii="Open Sans" w:hAnsi="Open Sans" w:hint="cs"/>
                <w:color w:val="000000"/>
                <w:sz w:val="24"/>
                <w:szCs w:val="24"/>
                <w:rtl/>
              </w:rPr>
              <w:t>أ</w:t>
            </w:r>
            <w:r>
              <w:rPr>
                <w:rFonts w:ascii="Open Sans" w:hAnsi="Open Sans" w:hint="cs"/>
                <w:b/>
                <w:bCs/>
                <w:color w:val="000000"/>
                <w:sz w:val="24"/>
                <w:szCs w:val="24"/>
                <w:rtl/>
              </w:rPr>
              <w:t xml:space="preserve">3 </w:t>
            </w:r>
            <w:r>
              <w:rPr>
                <w:rFonts w:ascii="Open Sans" w:hAnsi="Open Sans" w:hint="cs"/>
                <w:color w:val="000000"/>
                <w:sz w:val="24"/>
                <w:szCs w:val="24"/>
                <w:rtl/>
              </w:rPr>
              <w:t>معايير الاختيار.</w:t>
            </w:r>
          </w:p>
        </w:tc>
        <w:tc>
          <w:tcPr>
            <w:tcW w:w="3067" w:type="dxa"/>
            <w:vMerge w:val="restart"/>
          </w:tcPr>
          <w:p w14:paraId="223C61E5" w14:textId="3A3129EB" w:rsidR="00CC4763" w:rsidRPr="00E3787C" w:rsidRDefault="00CC4763" w:rsidP="009C0638">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color w:val="000000"/>
                <w:sz w:val="24"/>
                <w:szCs w:val="24"/>
                <w:rtl/>
              </w:rPr>
              <w:t>قم بفحص وتقييم كيفية قيام شركات</w:t>
            </w:r>
            <w:r w:rsidR="009C0638">
              <w:rPr>
                <w:rFonts w:ascii="Open Sans" w:hAnsi="Open Sans" w:hint="eastAsia"/>
                <w:color w:val="000000"/>
                <w:sz w:val="24"/>
                <w:szCs w:val="24"/>
              </w:rPr>
              <w:t> </w:t>
            </w:r>
            <w:r>
              <w:rPr>
                <w:rFonts w:ascii="Open Sans" w:hAnsi="Open Sans" w:hint="cs"/>
                <w:color w:val="000000"/>
                <w:sz w:val="24"/>
                <w:szCs w:val="24"/>
                <w:rtl/>
              </w:rPr>
              <w:t>الضيافة</w:t>
            </w:r>
            <w:r w:rsidR="009C0638">
              <w:rPr>
                <w:rFonts w:ascii="Open Sans" w:eastAsia="Open Sans" w:hAnsi="Open Sans"/>
                <w:color w:val="000000"/>
                <w:sz w:val="24"/>
                <w:szCs w:val="24"/>
              </w:rPr>
              <w:t xml:space="preserve"> </w:t>
            </w:r>
            <w:r>
              <w:rPr>
                <w:rFonts w:ascii="Open Sans" w:hAnsi="Open Sans" w:hint="cs"/>
                <w:color w:val="000000"/>
                <w:sz w:val="24"/>
                <w:szCs w:val="24"/>
                <w:rtl/>
              </w:rPr>
              <w:t>المختلفة بتوريد واختيار</w:t>
            </w:r>
            <w:r w:rsidR="009C0638">
              <w:rPr>
                <w:rFonts w:ascii="Open Sans" w:eastAsia="Open Sans" w:hAnsi="Open Sans"/>
                <w:color w:val="000000"/>
                <w:sz w:val="24"/>
                <w:szCs w:val="24"/>
              </w:rPr>
              <w:t xml:space="preserve"> </w:t>
            </w:r>
            <w:r>
              <w:rPr>
                <w:rFonts w:ascii="Open Sans" w:hAnsi="Open Sans" w:hint="cs"/>
                <w:color w:val="000000"/>
                <w:sz w:val="24"/>
                <w:szCs w:val="24"/>
                <w:rtl/>
              </w:rPr>
              <w:t>المنتجات من</w:t>
            </w:r>
            <w:r w:rsidR="009C0638">
              <w:rPr>
                <w:rFonts w:ascii="Open Sans" w:eastAsia="Open Sans" w:hAnsi="Open Sans"/>
                <w:color w:val="000000"/>
                <w:sz w:val="24"/>
                <w:szCs w:val="24"/>
              </w:rPr>
              <w:t xml:space="preserve"> </w:t>
            </w:r>
            <w:r>
              <w:rPr>
                <w:rFonts w:ascii="Open Sans" w:hAnsi="Open Sans" w:hint="cs"/>
                <w:color w:val="000000"/>
                <w:sz w:val="24"/>
                <w:szCs w:val="24"/>
                <w:rtl/>
              </w:rPr>
              <w:t>القطاعات الداعمة</w:t>
            </w:r>
            <w:r w:rsidR="009C0638">
              <w:rPr>
                <w:rFonts w:ascii="Open Sans" w:eastAsia="Open Sans" w:hAnsi="Open Sans"/>
                <w:color w:val="000000"/>
                <w:sz w:val="24"/>
                <w:szCs w:val="24"/>
              </w:rPr>
              <w:t xml:space="preserve"> </w:t>
            </w:r>
            <w:r>
              <w:rPr>
                <w:rFonts w:ascii="Open Sans" w:hAnsi="Open Sans" w:hint="cs"/>
                <w:color w:val="000000"/>
                <w:sz w:val="24"/>
                <w:szCs w:val="24"/>
                <w:rtl/>
              </w:rPr>
              <w:t>والموردين الذين تتعاقد معهم.</w:t>
            </w:r>
            <w:r>
              <w:rPr>
                <w:rFonts w:ascii="Open Sans" w:hAnsi="Open Sans"/>
                <w:color w:val="000000"/>
                <w:sz w:val="24"/>
                <w:szCs w:val="24"/>
              </w:rPr>
              <w:t xml:space="preserve"> </w:t>
            </w:r>
            <w:r>
              <w:rPr>
                <w:rFonts w:ascii="Open Sans" w:hAnsi="Open Sans" w:hint="cs"/>
                <w:color w:val="000000"/>
                <w:sz w:val="24"/>
                <w:szCs w:val="24"/>
                <w:rtl/>
              </w:rPr>
              <w:t>استكشاف وتقييم مراحل عملية الشراء</w:t>
            </w:r>
            <w:r w:rsidR="009C0638">
              <w:rPr>
                <w:rFonts w:ascii="Open Sans" w:hAnsi="Open Sans"/>
                <w:color w:val="000000"/>
                <w:sz w:val="24"/>
                <w:szCs w:val="24"/>
              </w:rPr>
              <w:t xml:space="preserve"> </w:t>
            </w:r>
            <w:r>
              <w:rPr>
                <w:rFonts w:ascii="Open Sans" w:hAnsi="Open Sans" w:hint="cs"/>
                <w:color w:val="000000"/>
                <w:sz w:val="24"/>
                <w:szCs w:val="24"/>
                <w:rtl/>
              </w:rPr>
              <w:t>والمستندات المستخدمة</w:t>
            </w:r>
            <w:r w:rsidR="009C0638">
              <w:rPr>
                <w:rFonts w:ascii="Open Sans" w:hAnsi="Open Sans"/>
                <w:color w:val="000000"/>
                <w:sz w:val="24"/>
                <w:szCs w:val="24"/>
              </w:rPr>
              <w:t xml:space="preserve"> </w:t>
            </w:r>
            <w:r>
              <w:rPr>
                <w:rFonts w:ascii="Open Sans" w:hAnsi="Open Sans" w:hint="cs"/>
                <w:color w:val="000000"/>
                <w:sz w:val="24"/>
                <w:szCs w:val="24"/>
                <w:rtl/>
              </w:rPr>
              <w:t xml:space="preserve">لدعم العملية والبحث في كيفية سيطرة شركات الضيافة على البضائع في نقاط مختلفة في رحلتها من التسليم </w:t>
            </w:r>
            <w:r w:rsidR="009C0638">
              <w:rPr>
                <w:rFonts w:ascii="Open Sans" w:hAnsi="Open Sans"/>
                <w:color w:val="000000"/>
                <w:sz w:val="24"/>
                <w:szCs w:val="24"/>
              </w:rPr>
              <w:br/>
            </w:r>
            <w:r>
              <w:rPr>
                <w:rFonts w:ascii="Open Sans" w:hAnsi="Open Sans" w:hint="cs"/>
                <w:color w:val="000000"/>
                <w:sz w:val="24"/>
                <w:szCs w:val="24"/>
                <w:rtl/>
              </w:rPr>
              <w:t>إلى الاستخدام.</w:t>
            </w:r>
          </w:p>
        </w:tc>
      </w:tr>
      <w:tr w:rsidR="00CC4763" w:rsidRPr="00E3787C" w14:paraId="275590D0" w14:textId="77777777" w:rsidTr="00A202C2">
        <w:tc>
          <w:tcPr>
            <w:tcW w:w="3050" w:type="dxa"/>
          </w:tcPr>
          <w:p w14:paraId="3F70A5B9" w14:textId="77777777" w:rsidR="00CC4763" w:rsidRPr="00CC4763" w:rsidRDefault="00CC4763" w:rsidP="00283707">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b/>
                <w:bCs/>
                <w:color w:val="000000"/>
                <w:sz w:val="24"/>
                <w:szCs w:val="24"/>
                <w:rtl/>
              </w:rPr>
              <w:t>ب</w:t>
            </w:r>
            <w:r>
              <w:rPr>
                <w:rFonts w:ascii="Open Sans" w:hAnsi="Open Sans" w:hint="cs"/>
                <w:color w:val="000000"/>
                <w:sz w:val="24"/>
                <w:szCs w:val="24"/>
                <w:rtl/>
              </w:rPr>
              <w:t xml:space="preserve"> معرفة كيفية شراء السلع</w:t>
            </w:r>
          </w:p>
          <w:p w14:paraId="2BABFA81" w14:textId="402334F7" w:rsidR="00CC4763" w:rsidRPr="00E3787C" w:rsidRDefault="00CC4763" w:rsidP="009C0638">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color w:val="000000"/>
                <w:sz w:val="24"/>
                <w:szCs w:val="24"/>
                <w:rtl/>
              </w:rPr>
              <w:t>والخدمات في مؤسسات</w:t>
            </w:r>
            <w:r w:rsidR="009C0638">
              <w:rPr>
                <w:rFonts w:ascii="Open Sans" w:eastAsia="Open Sans" w:hAnsi="Open Sans"/>
                <w:color w:val="000000"/>
                <w:sz w:val="24"/>
                <w:szCs w:val="24"/>
              </w:rPr>
              <w:t xml:space="preserve"> </w:t>
            </w:r>
            <w:r>
              <w:rPr>
                <w:rFonts w:ascii="Open Sans" w:hAnsi="Open Sans" w:hint="cs"/>
                <w:color w:val="000000"/>
                <w:sz w:val="24"/>
                <w:szCs w:val="24"/>
                <w:rtl/>
              </w:rPr>
              <w:t>الضيافة.</w:t>
            </w:r>
          </w:p>
        </w:tc>
        <w:tc>
          <w:tcPr>
            <w:tcW w:w="3062" w:type="dxa"/>
            <w:tcBorders>
              <w:bottom w:val="single" w:sz="4" w:space="0" w:color="auto"/>
            </w:tcBorders>
          </w:tcPr>
          <w:p w14:paraId="6292745C" w14:textId="77777777" w:rsidR="00CC4763" w:rsidRPr="00CC4763" w:rsidRDefault="00CC4763" w:rsidP="00283707">
            <w:pPr>
              <w:pBdr>
                <w:top w:val="nil"/>
                <w:left w:val="nil"/>
                <w:bottom w:val="nil"/>
                <w:right w:val="nil"/>
                <w:between w:val="nil"/>
              </w:pBdr>
              <w:bidi/>
              <w:spacing w:line="360" w:lineRule="auto"/>
              <w:ind w:left="0" w:hanging="2"/>
              <w:rPr>
                <w:rFonts w:ascii="Open Sans" w:eastAsia="Open Sans" w:hAnsi="Open Sans"/>
                <w:bCs/>
                <w:color w:val="000000"/>
                <w:sz w:val="24"/>
                <w:szCs w:val="24"/>
                <w:rtl/>
              </w:rPr>
            </w:pPr>
            <w:r>
              <w:rPr>
                <w:rFonts w:ascii="Open Sans" w:hAnsi="Open Sans" w:hint="cs"/>
                <w:b/>
                <w:bCs/>
                <w:color w:val="000000"/>
                <w:sz w:val="24"/>
                <w:szCs w:val="24"/>
                <w:rtl/>
              </w:rPr>
              <w:t>ب1</w:t>
            </w:r>
            <w:r>
              <w:rPr>
                <w:rFonts w:ascii="Open Sans" w:hAnsi="Open Sans" w:hint="cs"/>
                <w:color w:val="000000"/>
                <w:sz w:val="24"/>
                <w:szCs w:val="24"/>
                <w:rtl/>
              </w:rPr>
              <w:t xml:space="preserve"> مراحل</w:t>
            </w:r>
          </w:p>
          <w:p w14:paraId="2786D487" w14:textId="39C69D4D" w:rsidR="00CC4763" w:rsidRPr="00CC4763" w:rsidRDefault="00CC4763" w:rsidP="00283707">
            <w:pPr>
              <w:pBdr>
                <w:top w:val="nil"/>
                <w:left w:val="nil"/>
                <w:bottom w:val="nil"/>
                <w:right w:val="nil"/>
                <w:between w:val="nil"/>
              </w:pBdr>
              <w:bidi/>
              <w:spacing w:line="360" w:lineRule="auto"/>
              <w:ind w:left="0" w:hanging="2"/>
              <w:rPr>
                <w:rFonts w:ascii="Open Sans" w:eastAsia="Open Sans" w:hAnsi="Open Sans"/>
                <w:bCs/>
                <w:color w:val="000000"/>
                <w:sz w:val="24"/>
                <w:szCs w:val="24"/>
                <w:rtl/>
              </w:rPr>
            </w:pPr>
            <w:r>
              <w:rPr>
                <w:rFonts w:ascii="Open Sans" w:hAnsi="Open Sans" w:hint="cs"/>
                <w:color w:val="000000"/>
                <w:sz w:val="24"/>
                <w:szCs w:val="24"/>
                <w:rtl/>
              </w:rPr>
              <w:t>عملية الشراء.</w:t>
            </w:r>
          </w:p>
          <w:p w14:paraId="045FA9E7" w14:textId="058F0CD0" w:rsidR="00CC4763" w:rsidRPr="00CC4763" w:rsidRDefault="00CC4763" w:rsidP="00283707">
            <w:pPr>
              <w:pBdr>
                <w:top w:val="nil"/>
                <w:left w:val="nil"/>
                <w:bottom w:val="nil"/>
                <w:right w:val="nil"/>
                <w:between w:val="nil"/>
              </w:pBdr>
              <w:bidi/>
              <w:spacing w:line="360" w:lineRule="auto"/>
              <w:ind w:left="0" w:hanging="2"/>
              <w:rPr>
                <w:rFonts w:ascii="Open Sans" w:eastAsia="Open Sans" w:hAnsi="Open Sans"/>
                <w:b/>
                <w:color w:val="000000"/>
                <w:sz w:val="24"/>
                <w:szCs w:val="24"/>
                <w:rtl/>
              </w:rPr>
            </w:pPr>
            <w:r>
              <w:rPr>
                <w:rFonts w:ascii="Open Sans" w:hAnsi="Open Sans" w:hint="cs"/>
                <w:b/>
                <w:bCs/>
                <w:color w:val="000000"/>
                <w:sz w:val="24"/>
                <w:szCs w:val="24"/>
                <w:rtl/>
              </w:rPr>
              <w:t>ب2</w:t>
            </w:r>
            <w:r>
              <w:rPr>
                <w:rFonts w:ascii="Open Sans" w:hAnsi="Open Sans" w:hint="cs"/>
                <w:color w:val="000000"/>
                <w:sz w:val="24"/>
                <w:szCs w:val="24"/>
                <w:rtl/>
              </w:rPr>
              <w:t xml:space="preserve"> المستندات المستخدمة في عملية</w:t>
            </w:r>
            <w:r w:rsidR="009C0638">
              <w:rPr>
                <w:rFonts w:ascii="Open Sans" w:hAnsi="Open Sans" w:hint="eastAsia"/>
                <w:color w:val="000000"/>
                <w:sz w:val="24"/>
                <w:szCs w:val="24"/>
              </w:rPr>
              <w:t> </w:t>
            </w:r>
            <w:r>
              <w:rPr>
                <w:rFonts w:ascii="Open Sans" w:hAnsi="Open Sans" w:hint="cs"/>
                <w:color w:val="000000"/>
                <w:sz w:val="24"/>
                <w:szCs w:val="24"/>
                <w:rtl/>
              </w:rPr>
              <w:t>الشراء.</w:t>
            </w:r>
          </w:p>
        </w:tc>
        <w:tc>
          <w:tcPr>
            <w:tcW w:w="3067" w:type="dxa"/>
            <w:vMerge/>
          </w:tcPr>
          <w:p w14:paraId="6505B74A" w14:textId="77777777" w:rsidR="00CC4763" w:rsidRPr="00E3787C" w:rsidRDefault="00CC4763" w:rsidP="00283707">
            <w:pPr>
              <w:pBdr>
                <w:top w:val="nil"/>
                <w:left w:val="nil"/>
                <w:bottom w:val="nil"/>
                <w:right w:val="nil"/>
                <w:between w:val="nil"/>
              </w:pBdr>
              <w:spacing w:before="80" w:after="60" w:line="360" w:lineRule="auto"/>
              <w:ind w:left="0" w:right="851" w:hanging="2"/>
              <w:rPr>
                <w:rFonts w:ascii="Open Sans" w:eastAsia="Open Sans" w:hAnsi="Open Sans" w:cs="Open Sans"/>
                <w:color w:val="000000"/>
                <w:sz w:val="24"/>
                <w:szCs w:val="24"/>
              </w:rPr>
            </w:pPr>
          </w:p>
        </w:tc>
      </w:tr>
      <w:tr w:rsidR="00CC4763" w:rsidRPr="00E3787C" w14:paraId="1022EEEA" w14:textId="77777777" w:rsidTr="00A202C2">
        <w:tc>
          <w:tcPr>
            <w:tcW w:w="3050" w:type="dxa"/>
          </w:tcPr>
          <w:p w14:paraId="7E9B7601" w14:textId="04D9FCDF" w:rsidR="00CC4763" w:rsidRPr="00CC4763" w:rsidRDefault="00CC4763" w:rsidP="00283707">
            <w:pPr>
              <w:pBdr>
                <w:top w:val="nil"/>
                <w:left w:val="nil"/>
                <w:bottom w:val="nil"/>
                <w:right w:val="nil"/>
                <w:between w:val="nil"/>
              </w:pBdr>
              <w:bidi/>
              <w:spacing w:line="360" w:lineRule="auto"/>
              <w:ind w:left="0" w:hanging="2"/>
              <w:rPr>
                <w:rFonts w:ascii="Open Sans" w:eastAsia="Open Sans" w:hAnsi="Open Sans"/>
                <w:b/>
                <w:color w:val="000000"/>
                <w:sz w:val="24"/>
                <w:szCs w:val="24"/>
                <w:rtl/>
              </w:rPr>
            </w:pPr>
            <w:r>
              <w:rPr>
                <w:rFonts w:ascii="Open Sans" w:hAnsi="Open Sans" w:hint="cs"/>
                <w:b/>
                <w:bCs/>
                <w:color w:val="000000"/>
                <w:sz w:val="24"/>
                <w:szCs w:val="24"/>
                <w:rtl/>
              </w:rPr>
              <w:t>ج</w:t>
            </w:r>
            <w:r>
              <w:rPr>
                <w:rFonts w:ascii="Open Sans" w:hAnsi="Open Sans" w:hint="cs"/>
                <w:color w:val="000000"/>
                <w:sz w:val="24"/>
                <w:szCs w:val="24"/>
                <w:rtl/>
              </w:rPr>
              <w:t xml:space="preserve"> استكشاف مبادئ مراقبة المخزون.</w:t>
            </w:r>
          </w:p>
        </w:tc>
        <w:tc>
          <w:tcPr>
            <w:tcW w:w="3062" w:type="dxa"/>
          </w:tcPr>
          <w:p w14:paraId="64BB13DD" w14:textId="3288E543" w:rsidR="00CC4763" w:rsidRPr="00CC4763" w:rsidRDefault="00CC4763" w:rsidP="00283707">
            <w:pPr>
              <w:bidi/>
              <w:spacing w:line="360" w:lineRule="auto"/>
              <w:ind w:leftChars="0" w:left="-2" w:firstLineChars="0" w:firstLine="0"/>
              <w:rPr>
                <w:rFonts w:ascii="Open Sans" w:hAnsi="Open Sans"/>
                <w:sz w:val="24"/>
                <w:szCs w:val="24"/>
                <w:rtl/>
              </w:rPr>
            </w:pPr>
            <w:r>
              <w:rPr>
                <w:rFonts w:ascii="Open Sans" w:hAnsi="Open Sans" w:hint="cs"/>
                <w:b/>
                <w:bCs/>
                <w:sz w:val="24"/>
                <w:szCs w:val="24"/>
                <w:rtl/>
              </w:rPr>
              <w:t>ج1</w:t>
            </w:r>
            <w:r>
              <w:rPr>
                <w:rFonts w:ascii="Open Sans" w:hAnsi="Open Sans" w:hint="cs"/>
                <w:sz w:val="24"/>
                <w:szCs w:val="24"/>
                <w:rtl/>
              </w:rPr>
              <w:t xml:space="preserve"> مراقبة استلام البضائع.</w:t>
            </w:r>
          </w:p>
          <w:p w14:paraId="2F6C3590" w14:textId="48D0145B" w:rsidR="00CC4763" w:rsidRPr="00CC4763" w:rsidRDefault="00CC4763" w:rsidP="00283707">
            <w:pPr>
              <w:bidi/>
              <w:spacing w:line="360" w:lineRule="auto"/>
              <w:ind w:leftChars="0" w:left="-2" w:firstLineChars="0" w:firstLine="0"/>
              <w:rPr>
                <w:rFonts w:ascii="Open Sans" w:hAnsi="Open Sans"/>
                <w:sz w:val="24"/>
                <w:szCs w:val="24"/>
                <w:rtl/>
              </w:rPr>
            </w:pPr>
            <w:r>
              <w:rPr>
                <w:rFonts w:ascii="Open Sans" w:hAnsi="Open Sans" w:hint="cs"/>
                <w:b/>
                <w:bCs/>
                <w:sz w:val="24"/>
                <w:szCs w:val="24"/>
                <w:rtl/>
              </w:rPr>
              <w:t xml:space="preserve">ج2 </w:t>
            </w:r>
            <w:r>
              <w:rPr>
                <w:rFonts w:ascii="Open Sans" w:hAnsi="Open Sans" w:hint="cs"/>
                <w:sz w:val="24"/>
                <w:szCs w:val="24"/>
                <w:rtl/>
              </w:rPr>
              <w:t>مراقبة تخزين البضائع.</w:t>
            </w:r>
          </w:p>
          <w:p w14:paraId="05419558" w14:textId="2530F478" w:rsidR="00CC4763" w:rsidRPr="00CC4763" w:rsidRDefault="00CC4763" w:rsidP="009C0638">
            <w:pPr>
              <w:bidi/>
              <w:spacing w:line="360" w:lineRule="auto"/>
              <w:ind w:leftChars="0" w:left="-2" w:firstLineChars="0" w:firstLine="0"/>
              <w:rPr>
                <w:rFonts w:ascii="Open Sans" w:hAnsi="Open Sans"/>
                <w:sz w:val="24"/>
                <w:szCs w:val="24"/>
                <w:rtl/>
              </w:rPr>
            </w:pPr>
            <w:r>
              <w:rPr>
                <w:rFonts w:ascii="Open Sans" w:hAnsi="Open Sans" w:hint="cs"/>
                <w:b/>
                <w:bCs/>
                <w:sz w:val="24"/>
                <w:szCs w:val="24"/>
                <w:rtl/>
              </w:rPr>
              <w:t xml:space="preserve">ج3 </w:t>
            </w:r>
            <w:r>
              <w:rPr>
                <w:rFonts w:ascii="Open Sans" w:hAnsi="Open Sans" w:hint="cs"/>
                <w:sz w:val="24"/>
                <w:szCs w:val="24"/>
                <w:rtl/>
              </w:rPr>
              <w:t>السيطرة على إصدار البضائع ومراقبة المخزون.</w:t>
            </w:r>
          </w:p>
          <w:p w14:paraId="400B0711" w14:textId="77777777" w:rsidR="00CC4763" w:rsidRPr="00CC4763" w:rsidRDefault="00CC4763" w:rsidP="00283707">
            <w:pPr>
              <w:bidi/>
              <w:spacing w:line="360" w:lineRule="auto"/>
              <w:ind w:leftChars="0" w:left="-2" w:firstLineChars="0" w:firstLine="0"/>
              <w:rPr>
                <w:rFonts w:ascii="Open Sans" w:hAnsi="Open Sans"/>
                <w:sz w:val="24"/>
                <w:szCs w:val="24"/>
                <w:rtl/>
              </w:rPr>
            </w:pPr>
            <w:r>
              <w:rPr>
                <w:rFonts w:ascii="Open Sans" w:hAnsi="Open Sans" w:hint="cs"/>
                <w:b/>
                <w:bCs/>
                <w:sz w:val="24"/>
                <w:szCs w:val="24"/>
                <w:rtl/>
              </w:rPr>
              <w:t>ج4</w:t>
            </w:r>
            <w:r>
              <w:rPr>
                <w:rFonts w:ascii="Open Sans" w:hAnsi="Open Sans" w:hint="cs"/>
                <w:sz w:val="24"/>
                <w:szCs w:val="24"/>
                <w:rtl/>
              </w:rPr>
              <w:t xml:space="preserve"> مراقبة استخدام</w:t>
            </w:r>
          </w:p>
          <w:p w14:paraId="3A39C911" w14:textId="4B6C236B" w:rsidR="00CC4763" w:rsidRPr="00E3787C" w:rsidRDefault="00CC4763" w:rsidP="00283707">
            <w:pPr>
              <w:bidi/>
              <w:spacing w:line="360" w:lineRule="auto"/>
              <w:ind w:leftChars="0" w:left="-2" w:firstLineChars="0" w:firstLine="0"/>
              <w:rPr>
                <w:rFonts w:ascii="Open Sans" w:hAnsi="Open Sans"/>
                <w:color w:val="000000"/>
                <w:sz w:val="24"/>
                <w:szCs w:val="24"/>
                <w:highlight w:val="yellow"/>
                <w:rtl/>
              </w:rPr>
            </w:pPr>
            <w:r>
              <w:rPr>
                <w:rFonts w:ascii="Open Sans" w:hAnsi="Open Sans" w:hint="cs"/>
                <w:sz w:val="24"/>
                <w:szCs w:val="24"/>
                <w:rtl/>
              </w:rPr>
              <w:t>السلع أو الموارد</w:t>
            </w:r>
            <w:r>
              <w:rPr>
                <w:rFonts w:ascii="Open Sans" w:hAnsi="Open Sans" w:hint="cs"/>
                <w:color w:val="000000"/>
                <w:sz w:val="24"/>
                <w:szCs w:val="24"/>
                <w:rtl/>
              </w:rPr>
              <w:t>.</w:t>
            </w:r>
          </w:p>
        </w:tc>
        <w:tc>
          <w:tcPr>
            <w:tcW w:w="3067" w:type="dxa"/>
            <w:vMerge/>
            <w:tcBorders>
              <w:bottom w:val="single" w:sz="4" w:space="0" w:color="auto"/>
            </w:tcBorders>
          </w:tcPr>
          <w:p w14:paraId="55E3683E" w14:textId="77777777" w:rsidR="00CC4763" w:rsidRPr="00E3787C" w:rsidRDefault="00CC4763" w:rsidP="00283707">
            <w:pPr>
              <w:pBdr>
                <w:top w:val="nil"/>
                <w:left w:val="nil"/>
                <w:bottom w:val="nil"/>
                <w:right w:val="nil"/>
                <w:between w:val="nil"/>
              </w:pBdr>
              <w:spacing w:before="80" w:after="60" w:line="360" w:lineRule="auto"/>
              <w:ind w:left="0" w:right="851" w:hanging="2"/>
              <w:rPr>
                <w:rFonts w:ascii="Open Sans" w:eastAsia="Open Sans" w:hAnsi="Open Sans" w:cs="Open Sans"/>
                <w:color w:val="000000"/>
                <w:sz w:val="24"/>
                <w:szCs w:val="24"/>
              </w:rPr>
            </w:pPr>
          </w:p>
        </w:tc>
      </w:tr>
    </w:tbl>
    <w:p w14:paraId="371B680A" w14:textId="3B79B17A" w:rsidR="004E1D73" w:rsidRPr="00E3787C" w:rsidRDefault="009C2EF8" w:rsidP="009C0638">
      <w:pPr>
        <w:pBdr>
          <w:top w:val="nil"/>
          <w:left w:val="nil"/>
          <w:bottom w:val="nil"/>
          <w:right w:val="nil"/>
          <w:between w:val="nil"/>
        </w:pBdr>
        <w:bidi/>
        <w:spacing w:before="360" w:after="120" w:line="360" w:lineRule="auto"/>
        <w:ind w:leftChars="0" w:left="288" w:right="851" w:firstLineChars="0" w:firstLine="0"/>
        <w:rPr>
          <w:rFonts w:ascii="Open Sans" w:hAnsi="Open Sans"/>
          <w:b/>
          <w:color w:val="000000"/>
          <w:sz w:val="24"/>
          <w:szCs w:val="24"/>
          <w:rtl/>
        </w:rPr>
      </w:pPr>
      <w:r>
        <w:rPr>
          <w:rFonts w:ascii="Open Sans" w:hAnsi="Open Sans" w:hint="cs"/>
          <w:b/>
          <w:bCs/>
          <w:color w:val="000000"/>
          <w:sz w:val="24"/>
          <w:szCs w:val="24"/>
          <w:rtl/>
        </w:rPr>
        <w:t>توجيهات التقييم</w:t>
      </w:r>
    </w:p>
    <w:p w14:paraId="42509879" w14:textId="57977C00" w:rsidR="006E361F" w:rsidRPr="00E3787C" w:rsidRDefault="006E361F" w:rsidP="009C0638">
      <w:pPr>
        <w:pBdr>
          <w:top w:val="nil"/>
          <w:left w:val="nil"/>
          <w:bottom w:val="nil"/>
          <w:right w:val="nil"/>
          <w:between w:val="nil"/>
        </w:pBdr>
        <w:bidi/>
        <w:spacing w:before="80" w:after="60" w:line="360" w:lineRule="auto"/>
        <w:ind w:leftChars="0" w:left="288" w:right="140" w:firstLineChars="0" w:firstLine="0"/>
        <w:textDirection w:val="lrTb"/>
        <w:rPr>
          <w:rFonts w:ascii="Open Sans" w:hAnsi="Open Sans"/>
          <w:color w:val="000000"/>
          <w:sz w:val="24"/>
          <w:szCs w:val="24"/>
          <w:rtl/>
        </w:rPr>
      </w:pPr>
      <w:r>
        <w:rPr>
          <w:rFonts w:ascii="Open Sans" w:hAnsi="Open Sans" w:hint="cs"/>
          <w:color w:val="000000"/>
          <w:sz w:val="24"/>
          <w:szCs w:val="24"/>
          <w:rtl/>
        </w:rPr>
        <w:t>يتم تقييم هذه الوحدة داخليًا.</w:t>
      </w:r>
      <w:r>
        <w:rPr>
          <w:rFonts w:ascii="Open Sans" w:hAnsi="Open Sans"/>
          <w:color w:val="000000"/>
          <w:sz w:val="24"/>
          <w:szCs w:val="24"/>
        </w:rPr>
        <w:t xml:space="preserve"> </w:t>
      </w:r>
      <w:r>
        <w:rPr>
          <w:rFonts w:ascii="Open Sans" w:hAnsi="Open Sans" w:hint="cs"/>
          <w:color w:val="000000"/>
          <w:sz w:val="24"/>
          <w:szCs w:val="24"/>
          <w:rtl/>
        </w:rPr>
        <w:t xml:space="preserve">يوجد حد أقصى </w:t>
      </w:r>
      <w:r>
        <w:rPr>
          <w:rFonts w:ascii="Open Sans" w:hAnsi="Open Sans" w:hint="cs"/>
          <w:sz w:val="24"/>
          <w:szCs w:val="24"/>
          <w:rtl/>
        </w:rPr>
        <w:t>لملخص</w:t>
      </w:r>
      <w:r>
        <w:rPr>
          <w:rFonts w:ascii="Open Sans" w:hAnsi="Open Sans" w:hint="cs"/>
          <w:color w:val="000000"/>
          <w:sz w:val="24"/>
          <w:szCs w:val="24"/>
          <w:rtl/>
        </w:rPr>
        <w:t xml:space="preserve"> المهمة الختامية لهذه الوحدة.</w:t>
      </w:r>
      <w:r>
        <w:rPr>
          <w:rFonts w:ascii="Open Sans" w:hAnsi="Open Sans"/>
          <w:color w:val="000000"/>
          <w:sz w:val="24"/>
          <w:szCs w:val="24"/>
        </w:rPr>
        <w:t xml:space="preserve"> </w:t>
      </w:r>
      <w:r>
        <w:rPr>
          <w:rFonts w:ascii="Open Sans" w:hAnsi="Open Sans" w:hint="cs"/>
          <w:color w:val="000000"/>
          <w:sz w:val="24"/>
          <w:szCs w:val="24"/>
          <w:rtl/>
        </w:rPr>
        <w:t>يجب على المعلمين الرجوع إلى الإرشادات التوجيهية الخاصة بالتقييم الواردة في المواصفات للحصول على تفاصيل محددة، لا سيما فيما يتعلق بمتطلبات درجات النجاح والاستحقاق والتميّز.</w:t>
      </w:r>
    </w:p>
    <w:p w14:paraId="307F88F6" w14:textId="652C9865" w:rsidR="00A661F7" w:rsidRPr="00F739F1" w:rsidRDefault="005053F4" w:rsidP="009C0638">
      <w:pPr>
        <w:bidi/>
        <w:spacing w:line="360" w:lineRule="auto"/>
        <w:ind w:leftChars="0" w:left="288" w:firstLineChars="0" w:firstLine="0"/>
        <w:rPr>
          <w:rFonts w:ascii="Open Sans" w:hAnsi="Open Sans"/>
          <w:color w:val="000000"/>
          <w:sz w:val="24"/>
          <w:szCs w:val="24"/>
          <w:rtl/>
        </w:rPr>
      </w:pPr>
      <w:r>
        <w:rPr>
          <w:rFonts w:ascii="Open Sans" w:hAnsi="Open Sans" w:hint="cs"/>
          <w:color w:val="000000"/>
          <w:sz w:val="24"/>
          <w:szCs w:val="24"/>
          <w:rtl/>
        </w:rPr>
        <w:t xml:space="preserve">يوصى بأن يتم تقييم </w:t>
      </w:r>
      <w:r>
        <w:rPr>
          <w:rFonts w:ascii="Open Sans" w:hAnsi="Open Sans" w:hint="cs"/>
          <w:b/>
          <w:bCs/>
          <w:color w:val="000000"/>
          <w:sz w:val="24"/>
          <w:szCs w:val="24"/>
          <w:rtl/>
        </w:rPr>
        <w:t xml:space="preserve">أهداف التعلم (أ) و(ب) و(ج) </w:t>
      </w:r>
      <w:r>
        <w:rPr>
          <w:rFonts w:ascii="Open Sans" w:hAnsi="Open Sans" w:hint="cs"/>
          <w:color w:val="000000"/>
          <w:sz w:val="24"/>
          <w:szCs w:val="24"/>
          <w:rtl/>
        </w:rPr>
        <w:t>من خلال تقرير مكتوب.</w:t>
      </w:r>
      <w:r>
        <w:rPr>
          <w:rFonts w:ascii="Open Sans" w:hAnsi="Open Sans"/>
          <w:color w:val="000000"/>
          <w:sz w:val="24"/>
          <w:szCs w:val="24"/>
        </w:rPr>
        <w:t xml:space="preserve"> </w:t>
      </w:r>
      <w:r>
        <w:rPr>
          <w:rFonts w:ascii="Open Sans" w:hAnsi="Open Sans" w:hint="cs"/>
          <w:color w:val="000000"/>
          <w:sz w:val="24"/>
          <w:szCs w:val="24"/>
          <w:rtl/>
        </w:rPr>
        <w:t>ضمن التقرير، على ال</w:t>
      </w:r>
      <w:r w:rsidR="00671206">
        <w:rPr>
          <w:rFonts w:ascii="Open Sans" w:hAnsi="Open Sans" w:hint="cs"/>
          <w:color w:val="000000"/>
          <w:sz w:val="24"/>
          <w:szCs w:val="24"/>
          <w:rtl/>
        </w:rPr>
        <w:t>طلاب</w:t>
      </w:r>
      <w:r>
        <w:rPr>
          <w:rFonts w:ascii="Open Sans" w:hAnsi="Open Sans" w:hint="cs"/>
          <w:color w:val="000000"/>
          <w:sz w:val="24"/>
          <w:szCs w:val="24"/>
          <w:rtl/>
        </w:rPr>
        <w:t xml:space="preserve"> تقييم كيفية قيام</w:t>
      </w:r>
      <w:r w:rsidR="009C0638">
        <w:rPr>
          <w:rFonts w:ascii="Open Sans" w:hAnsi="Open Sans" w:hint="eastAsia"/>
          <w:color w:val="000000"/>
          <w:sz w:val="24"/>
          <w:szCs w:val="24"/>
        </w:rPr>
        <w:t> </w:t>
      </w:r>
      <w:r>
        <w:rPr>
          <w:rFonts w:ascii="Open Sans" w:hAnsi="Open Sans" w:hint="cs"/>
          <w:color w:val="000000"/>
          <w:sz w:val="24"/>
          <w:szCs w:val="24"/>
          <w:rtl/>
        </w:rPr>
        <w:t>شركتين مختلفتين للضيافة على الأقل بفرز واختيار مجموعة من السلع والخدمات.</w:t>
      </w:r>
      <w:r>
        <w:rPr>
          <w:rFonts w:ascii="Open Sans" w:hAnsi="Open Sans"/>
          <w:color w:val="000000"/>
          <w:sz w:val="24"/>
          <w:szCs w:val="24"/>
        </w:rPr>
        <w:t xml:space="preserve"> </w:t>
      </w:r>
    </w:p>
    <w:p w14:paraId="7CF62519" w14:textId="653F9983" w:rsidR="00A661F7" w:rsidRPr="008D5A3F" w:rsidRDefault="00A661F7" w:rsidP="009C0638">
      <w:pPr>
        <w:pBdr>
          <w:top w:val="nil"/>
          <w:left w:val="nil"/>
          <w:bottom w:val="nil"/>
          <w:right w:val="nil"/>
          <w:between w:val="nil"/>
        </w:pBdr>
        <w:bidi/>
        <w:spacing w:before="80" w:after="60" w:line="360" w:lineRule="auto"/>
        <w:ind w:leftChars="0" w:left="288" w:right="140" w:firstLineChars="0" w:firstLine="0"/>
        <w:textDirection w:val="lrTb"/>
        <w:rPr>
          <w:rFonts w:ascii="Times New Roman" w:hAnsi="Times New Roman"/>
          <w:color w:val="000000" w:themeColor="text1"/>
          <w:position w:val="0"/>
          <w:sz w:val="22"/>
          <w:szCs w:val="22"/>
          <w:rtl/>
        </w:rPr>
      </w:pPr>
      <w:r>
        <w:rPr>
          <w:rFonts w:ascii="Open Sans" w:hAnsi="Open Sans" w:hint="cs"/>
          <w:color w:val="000000"/>
          <w:sz w:val="24"/>
          <w:szCs w:val="24"/>
          <w:rtl/>
        </w:rPr>
        <w:t>لإنجاز ذلك، سيُطلب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مباشرة البحث في الدعم المقدم لقطاع الضيافة من قبل القطاعات الأخرى وتقديم وصف لمجموعة من المنتجات والخدمات التي تقدمها هذه القطاعات لمجال الضيافة.</w:t>
      </w:r>
      <w:r>
        <w:rPr>
          <w:rFonts w:ascii="Open Sans" w:hAnsi="Open Sans"/>
          <w:color w:val="000000"/>
          <w:sz w:val="24"/>
          <w:szCs w:val="24"/>
        </w:rPr>
        <w:t xml:space="preserve"> </w:t>
      </w:r>
      <w:r>
        <w:rPr>
          <w:rFonts w:ascii="Open Sans" w:hAnsi="Open Sans" w:hint="cs"/>
          <w:color w:val="000000"/>
          <w:sz w:val="24"/>
          <w:szCs w:val="24"/>
          <w:rtl/>
        </w:rPr>
        <w:t>وسيصبح بإمكان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شرح الأنواع المختلفة للموردين ومزايا وعيوب كل منهم.</w:t>
      </w:r>
      <w:r>
        <w:rPr>
          <w:rFonts w:ascii="Open Sans" w:hAnsi="Open Sans"/>
          <w:color w:val="000000"/>
          <w:sz w:val="24"/>
          <w:szCs w:val="24"/>
        </w:rPr>
        <w:t xml:space="preserve"> </w:t>
      </w:r>
      <w:r>
        <w:rPr>
          <w:rFonts w:ascii="Open Sans" w:hAnsi="Open Sans" w:hint="cs"/>
          <w:color w:val="000000"/>
          <w:sz w:val="24"/>
          <w:szCs w:val="24"/>
          <w:rtl/>
        </w:rPr>
        <w:t>ووصف معايير الاختيار التي يمكن تطبيقها على السلع والخدمات المختلفة وضرب أمثلة لكل منها.</w:t>
      </w:r>
      <w:r>
        <w:rPr>
          <w:rFonts w:ascii="Open Sans" w:hAnsi="Open Sans"/>
          <w:color w:val="000000"/>
          <w:sz w:val="24"/>
          <w:szCs w:val="24"/>
        </w:rPr>
        <w:t xml:space="preserve"> </w:t>
      </w:r>
      <w:r>
        <w:rPr>
          <w:rFonts w:ascii="Open Sans" w:hAnsi="Open Sans" w:hint="cs"/>
          <w:color w:val="000000"/>
          <w:sz w:val="24"/>
          <w:szCs w:val="24"/>
          <w:rtl/>
        </w:rPr>
        <w:t>وشرح كل مرحلة من مراحل عملية الشراء وجميع المستندات المرتبطة بها ومقارنة العمليات والوثائق في شركتين مختلفتين للضيافة على الأقل.</w:t>
      </w:r>
      <w:r>
        <w:rPr>
          <w:rFonts w:ascii="Open Sans" w:hAnsi="Open Sans"/>
          <w:color w:val="000000"/>
          <w:sz w:val="24"/>
          <w:szCs w:val="24"/>
        </w:rPr>
        <w:t xml:space="preserve"> </w:t>
      </w:r>
      <w:r>
        <w:rPr>
          <w:rFonts w:ascii="Open Sans" w:hAnsi="Open Sans" w:hint="cs"/>
          <w:color w:val="000000"/>
          <w:sz w:val="24"/>
          <w:szCs w:val="24"/>
          <w:rtl/>
        </w:rPr>
        <w:t>وسيجري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البحث في ما لا يقل عن شركتين من شركات الضيافة المختلفة والإجراءات التي يستخدمونها</w:t>
      </w:r>
      <w:r>
        <w:rPr>
          <w:rFonts w:ascii="Open Sans" w:hAnsi="Open Sans"/>
          <w:i/>
          <w:iCs/>
          <w:sz w:val="24"/>
          <w:szCs w:val="24"/>
        </w:rPr>
        <w:t xml:space="preserve"> </w:t>
      </w:r>
      <w:r>
        <w:rPr>
          <w:rFonts w:ascii="Open Sans" w:hAnsi="Open Sans" w:hint="cs"/>
          <w:sz w:val="24"/>
          <w:szCs w:val="24"/>
          <w:rtl/>
        </w:rPr>
        <w:t xml:space="preserve"> لمراقبة المخزون.</w:t>
      </w:r>
      <w:r>
        <w:rPr>
          <w:rFonts w:ascii="Open Sans" w:hAnsi="Open Sans"/>
          <w:sz w:val="24"/>
          <w:szCs w:val="24"/>
        </w:rPr>
        <w:t xml:space="preserve"> </w:t>
      </w:r>
      <w:r>
        <w:rPr>
          <w:rFonts w:ascii="Open Sans" w:hAnsi="Open Sans" w:hint="cs"/>
          <w:sz w:val="24"/>
          <w:szCs w:val="24"/>
          <w:rtl/>
        </w:rPr>
        <w:t xml:space="preserve">وسيقدمون وصفًا لجميع أهداف مراقبة </w:t>
      </w:r>
      <w:r>
        <w:rPr>
          <w:rFonts w:ascii="Open Sans" w:hAnsi="Open Sans" w:hint="cs"/>
          <w:sz w:val="24"/>
          <w:szCs w:val="24"/>
          <w:rtl/>
        </w:rPr>
        <w:lastRenderedPageBreak/>
        <w:t>المخزون، بما في ذلك استلام البضائع وتخزينها وإصدارها ومراقبة الاستخدام والإجراءات التي تتبعها شركات الضيافة لتحقيق هذه الأهداف.</w:t>
      </w:r>
      <w:r>
        <w:rPr>
          <w:rFonts w:ascii="Open Sans" w:hAnsi="Open Sans"/>
          <w:sz w:val="24"/>
          <w:szCs w:val="24"/>
        </w:rPr>
        <w:t xml:space="preserve"> </w:t>
      </w:r>
      <w:r>
        <w:rPr>
          <w:rFonts w:ascii="Open Sans" w:hAnsi="Open Sans" w:hint="cs"/>
          <w:sz w:val="24"/>
          <w:szCs w:val="24"/>
          <w:rtl/>
        </w:rPr>
        <w:t>لإتمام تقييمهم، سيتمكن ال</w:t>
      </w:r>
      <w:r w:rsidR="00671206">
        <w:rPr>
          <w:rFonts w:ascii="Open Sans" w:hAnsi="Open Sans" w:hint="cs"/>
          <w:sz w:val="24"/>
          <w:szCs w:val="24"/>
          <w:rtl/>
        </w:rPr>
        <w:t>طلاب</w:t>
      </w:r>
      <w:r>
        <w:rPr>
          <w:rFonts w:ascii="Open Sans" w:hAnsi="Open Sans" w:hint="cs"/>
          <w:sz w:val="24"/>
          <w:szCs w:val="24"/>
          <w:rtl/>
        </w:rPr>
        <w:t xml:space="preserve"> من تحديد مجالات الممارسة الجيدة وتقديم اقتراحات للتحسين.</w:t>
      </w:r>
      <w:r>
        <w:rPr>
          <w:rFonts w:ascii="Times New Roman" w:hAnsi="Times New Roman"/>
          <w:color w:val="000000" w:themeColor="text1"/>
          <w:sz w:val="22"/>
          <w:szCs w:val="22"/>
        </w:rPr>
        <w:t xml:space="preserve"> </w:t>
      </w:r>
    </w:p>
    <w:p w14:paraId="5CA006A0" w14:textId="77777777" w:rsidR="006E361F" w:rsidRPr="00E3787C" w:rsidRDefault="006E361F" w:rsidP="00283707">
      <w:pPr>
        <w:suppressAutoHyphens w:val="0"/>
        <w:autoSpaceDE w:val="0"/>
        <w:autoSpaceDN w:val="0"/>
        <w:adjustRightInd w:val="0"/>
        <w:spacing w:line="360" w:lineRule="auto"/>
        <w:ind w:leftChars="0" w:left="0" w:firstLineChars="0" w:firstLine="0"/>
        <w:textDirection w:val="lrTb"/>
        <w:textAlignment w:val="auto"/>
        <w:outlineLvl w:val="9"/>
        <w:rPr>
          <w:rFonts w:ascii="Open Sans" w:hAnsi="Open Sans" w:cs="Open Sans"/>
          <w:position w:val="0"/>
          <w:sz w:val="24"/>
          <w:szCs w:val="24"/>
          <w:lang w:eastAsia="en-GB"/>
        </w:rPr>
      </w:pPr>
    </w:p>
    <w:p w14:paraId="0FF88265" w14:textId="68A9FEC7" w:rsidR="006E361F" w:rsidRPr="00E3787C" w:rsidRDefault="006E361F" w:rsidP="00283707">
      <w:pPr>
        <w:suppressAutoHyphens w:val="0"/>
        <w:autoSpaceDE w:val="0"/>
        <w:autoSpaceDN w:val="0"/>
        <w:adjustRightInd w:val="0"/>
        <w:spacing w:line="360" w:lineRule="auto"/>
        <w:ind w:leftChars="0" w:left="0" w:firstLineChars="0" w:firstLine="0"/>
        <w:textDirection w:val="lrTb"/>
        <w:textAlignment w:val="auto"/>
        <w:outlineLvl w:val="9"/>
        <w:rPr>
          <w:rFonts w:ascii="Open Sans" w:hAnsi="Open Sans" w:cs="Open Sans"/>
          <w:sz w:val="24"/>
          <w:szCs w:val="24"/>
        </w:rPr>
        <w:sectPr w:rsidR="006E361F" w:rsidRPr="00E3787C" w:rsidSect="00C675D7">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426" w:footer="283" w:gutter="0"/>
          <w:cols w:space="720" w:equalWidth="0">
            <w:col w:w="9360"/>
          </w:cols>
          <w:docGrid w:linePitch="272"/>
        </w:sectPr>
      </w:pPr>
    </w:p>
    <w:p w14:paraId="3CD24AC7" w14:textId="25C19EDE" w:rsidR="004E1D73" w:rsidRPr="00E3787C" w:rsidRDefault="009C2EF8" w:rsidP="009C0638">
      <w:pPr>
        <w:pBdr>
          <w:top w:val="nil"/>
          <w:left w:val="nil"/>
          <w:bottom w:val="nil"/>
          <w:right w:val="nil"/>
          <w:between w:val="nil"/>
        </w:pBdr>
        <w:bidi/>
        <w:spacing w:line="360" w:lineRule="auto"/>
        <w:ind w:leftChars="0" w:left="288" w:firstLineChars="0" w:firstLine="0"/>
        <w:rPr>
          <w:rFonts w:ascii="Open Sans" w:hAnsi="Open Sans"/>
          <w:b/>
          <w:color w:val="000000"/>
          <w:sz w:val="24"/>
          <w:szCs w:val="24"/>
          <w:rtl/>
        </w:rPr>
      </w:pPr>
      <w:r>
        <w:rPr>
          <w:rFonts w:ascii="Open Sans" w:hAnsi="Open Sans" w:hint="cs"/>
          <w:b/>
          <w:bCs/>
          <w:color w:val="000000"/>
          <w:sz w:val="24"/>
          <w:szCs w:val="24"/>
          <w:rtl/>
        </w:rPr>
        <w:lastRenderedPageBreak/>
        <w:t>البدء</w:t>
      </w:r>
    </w:p>
    <w:p w14:paraId="6A8B7999" w14:textId="5E97BEA4" w:rsidR="004E1D73" w:rsidRPr="00F739F1" w:rsidRDefault="009C2EF8" w:rsidP="009C0638">
      <w:pPr>
        <w:pBdr>
          <w:top w:val="nil"/>
          <w:left w:val="nil"/>
          <w:bottom w:val="nil"/>
          <w:right w:val="nil"/>
          <w:between w:val="nil"/>
        </w:pBdr>
        <w:bidi/>
        <w:spacing w:before="120" w:after="120" w:line="360" w:lineRule="auto"/>
        <w:ind w:leftChars="0" w:left="288" w:right="851" w:firstLineChars="0" w:firstLine="0"/>
        <w:rPr>
          <w:rFonts w:ascii="Open Sans" w:hAnsi="Open Sans"/>
          <w:bCs/>
          <w:color w:val="000000"/>
          <w:sz w:val="24"/>
          <w:szCs w:val="24"/>
          <w:rtl/>
        </w:rPr>
      </w:pPr>
      <w:r>
        <w:rPr>
          <w:rFonts w:ascii="Open Sans" w:hAnsi="Open Sans" w:hint="cs"/>
          <w:color w:val="000000"/>
          <w:sz w:val="24"/>
          <w:szCs w:val="24"/>
          <w:rtl/>
        </w:rPr>
        <w:t>يوفر لك هذا مدخلاً لطريقة واحدة لتقديم هذه الوحدة، بناءً على نهج التقييم الموصى به الوارد في المواصفات.</w:t>
      </w:r>
    </w:p>
    <w:tbl>
      <w:tblPr>
        <w:tblStyle w:val="a0"/>
        <w:bidiVisual/>
        <w:tblW w:w="9072" w:type="dxa"/>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E3787C" w14:paraId="524E0E06" w14:textId="77777777" w:rsidTr="009C2271">
        <w:tc>
          <w:tcPr>
            <w:tcW w:w="9072" w:type="dxa"/>
            <w:tcBorders>
              <w:bottom w:val="single" w:sz="4" w:space="0" w:color="000000"/>
            </w:tcBorders>
            <w:shd w:val="clear" w:color="auto" w:fill="DAEEF3" w:themeFill="accent5" w:themeFillTint="33"/>
          </w:tcPr>
          <w:p w14:paraId="33800BB6" w14:textId="50D947EA" w:rsidR="00456C81" w:rsidRPr="00BB339F" w:rsidRDefault="00456C81" w:rsidP="00283707">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t>المقدمة</w:t>
            </w:r>
          </w:p>
        </w:tc>
      </w:tr>
      <w:tr w:rsidR="00456C81" w:rsidRPr="00E3787C" w14:paraId="571BFF5B" w14:textId="77777777" w:rsidTr="009C2271">
        <w:tc>
          <w:tcPr>
            <w:tcW w:w="9072" w:type="dxa"/>
            <w:shd w:val="clear" w:color="auto" w:fill="auto"/>
          </w:tcPr>
          <w:p w14:paraId="33D981A7" w14:textId="716B76AE" w:rsidR="00BB339F" w:rsidRPr="00BB339F" w:rsidRDefault="00BB339F" w:rsidP="00283707">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color w:val="000000"/>
                <w:sz w:val="24"/>
                <w:szCs w:val="24"/>
                <w:rtl/>
              </w:rPr>
              <w:t>تتناول هذه الوحدة مساعدة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على تطوير فهم مصادر المواد الخام والسلع والبضائع والخدمات المستخدمة في قطاع الضيافة، وسبب أهمية اتباع الإجراءات والممارسات المناسبة التي ستساعد على تحقيق أقصى استفادة من استخدام المواد الخام والسلع والبضائع.</w:t>
            </w:r>
          </w:p>
          <w:p w14:paraId="127DE1E8" w14:textId="32480523" w:rsidR="007D1B9A" w:rsidRPr="00BB339F" w:rsidRDefault="00BB339F" w:rsidP="00283707">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color w:val="000000"/>
                <w:sz w:val="24"/>
                <w:szCs w:val="24"/>
                <w:rtl/>
              </w:rPr>
              <w:t>يمكنك تقديم هذه الوحدة من خلال طرح الأسئلة التالية على ال</w:t>
            </w:r>
            <w:r w:rsidR="00671206">
              <w:rPr>
                <w:rFonts w:ascii="Open Sans" w:hAnsi="Open Sans" w:hint="cs"/>
                <w:color w:val="000000"/>
                <w:sz w:val="24"/>
                <w:szCs w:val="24"/>
                <w:rtl/>
              </w:rPr>
              <w:t>طلاب</w:t>
            </w:r>
            <w:r>
              <w:rPr>
                <w:rFonts w:ascii="Open Sans" w:hAnsi="Open Sans" w:hint="cs"/>
                <w:color w:val="000000"/>
                <w:sz w:val="24"/>
                <w:szCs w:val="24"/>
                <w:rtl/>
              </w:rPr>
              <w:t>.</w:t>
            </w:r>
            <w:r>
              <w:rPr>
                <w:rFonts w:ascii="Open Sans" w:hAnsi="Open Sans"/>
                <w:color w:val="000000"/>
                <w:sz w:val="24"/>
                <w:szCs w:val="24"/>
              </w:rPr>
              <w:t xml:space="preserve"> </w:t>
            </w:r>
            <w:r>
              <w:rPr>
                <w:rFonts w:ascii="Open Sans" w:hAnsi="Open Sans" w:hint="cs"/>
                <w:color w:val="000000"/>
                <w:sz w:val="24"/>
                <w:szCs w:val="24"/>
                <w:rtl/>
              </w:rPr>
              <w:t>لماذا يجب التعامل مع المواد الخام والسلع بحرص؟</w:t>
            </w:r>
            <w:r>
              <w:rPr>
                <w:rFonts w:ascii="Open Sans" w:hAnsi="Open Sans"/>
                <w:color w:val="000000"/>
                <w:sz w:val="24"/>
                <w:szCs w:val="24"/>
              </w:rPr>
              <w:t xml:space="preserve"> </w:t>
            </w:r>
            <w:r>
              <w:rPr>
                <w:rFonts w:ascii="Open Sans" w:hAnsi="Open Sans" w:hint="cs"/>
                <w:color w:val="000000"/>
                <w:sz w:val="24"/>
                <w:szCs w:val="24"/>
                <w:rtl/>
              </w:rPr>
              <w:t>ما هي أفضل الطرق لتخزين الطعام؟</w:t>
            </w:r>
            <w:r>
              <w:rPr>
                <w:rFonts w:ascii="Open Sans" w:hAnsi="Open Sans"/>
                <w:color w:val="000000"/>
                <w:sz w:val="24"/>
                <w:szCs w:val="24"/>
              </w:rPr>
              <w:t xml:space="preserve"> </w:t>
            </w:r>
            <w:r>
              <w:rPr>
                <w:rFonts w:ascii="Open Sans" w:hAnsi="Open Sans" w:hint="cs"/>
                <w:color w:val="000000"/>
                <w:sz w:val="24"/>
                <w:szCs w:val="24"/>
                <w:rtl/>
              </w:rPr>
              <w:t>في رأيك ماذا سيحدث إذا قدمت طعامًا فاسدًا؟</w:t>
            </w:r>
          </w:p>
          <w:p w14:paraId="1D4EB69F" w14:textId="7E03C67A" w:rsidR="00BB339F" w:rsidRPr="00BB339F" w:rsidRDefault="00BB339F" w:rsidP="00283707">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color w:val="000000"/>
                <w:sz w:val="24"/>
                <w:szCs w:val="24"/>
                <w:rtl/>
              </w:rPr>
              <w:t>من أجل تدريس هذه الوحدة وتقييمها، يجب عليك التأكد من أن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بإمكانهم:</w:t>
            </w:r>
          </w:p>
          <w:p w14:paraId="6FC0AB9B" w14:textId="58BD45E5" w:rsidR="00BB339F" w:rsidRPr="00BB339F" w:rsidRDefault="00BB339F" w:rsidP="00283707">
            <w:pPr>
              <w:numPr>
                <w:ilvl w:val="0"/>
                <w:numId w:val="35"/>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الوصول إلى مكتبة غنية والموارد الأخرى التي توفر معلومات عن الشركات التي تدعم قطاع الضيافة</w:t>
            </w:r>
          </w:p>
          <w:p w14:paraId="4D843BD7" w14:textId="6A34C57D" w:rsidR="00BB339F" w:rsidRPr="00BB339F" w:rsidRDefault="00BB339F" w:rsidP="00283707">
            <w:pPr>
              <w:numPr>
                <w:ilvl w:val="0"/>
                <w:numId w:val="35"/>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الوصول إلى الإنترنت ليتمكنوا من البحث في العديد من جوانب هذه الوحدة.</w:t>
            </w:r>
          </w:p>
          <w:p w14:paraId="586934D0" w14:textId="23D46E4A" w:rsidR="00456C81" w:rsidRPr="00BB339F" w:rsidRDefault="00BB339F" w:rsidP="00283707">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color w:val="000000"/>
                <w:sz w:val="24"/>
                <w:szCs w:val="24"/>
                <w:rtl/>
              </w:rPr>
              <w:t>القيام بزيارات إلى مؤسسات الضيافة المختلفة لمراجعة إجراءات الشراء ومراقبة المخزون.</w:t>
            </w:r>
          </w:p>
        </w:tc>
      </w:tr>
      <w:tr w:rsidR="004E1D73" w:rsidRPr="00E3787C" w14:paraId="241FE334" w14:textId="77777777" w:rsidTr="009C2271">
        <w:tc>
          <w:tcPr>
            <w:tcW w:w="9072" w:type="dxa"/>
            <w:shd w:val="clear" w:color="auto" w:fill="DAEEF3" w:themeFill="accent5" w:themeFillTint="33"/>
          </w:tcPr>
          <w:p w14:paraId="54783F43" w14:textId="050ED334" w:rsidR="004E1D73" w:rsidRPr="00E3787C" w:rsidRDefault="009C2EF8" w:rsidP="00283707">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t>هدف التعلم أ- التحقيق في مصادر المنتجات والخدمات لصناعة الضيافة</w:t>
            </w:r>
          </w:p>
        </w:tc>
      </w:tr>
      <w:tr w:rsidR="004E1D73" w:rsidRPr="00E3787C" w14:paraId="6326F120" w14:textId="77777777" w:rsidTr="009C2271">
        <w:tc>
          <w:tcPr>
            <w:tcW w:w="9072" w:type="dxa"/>
          </w:tcPr>
          <w:p w14:paraId="27086F25" w14:textId="0ADA4C77" w:rsidR="003822DE" w:rsidRPr="00E3787C" w:rsidRDefault="00682AFE" w:rsidP="00283707">
            <w:pPr>
              <w:pStyle w:val="ListParagraph"/>
              <w:numPr>
                <w:ilvl w:val="0"/>
                <w:numId w:val="18"/>
              </w:numPr>
              <w:pBdr>
                <w:top w:val="nil"/>
                <w:left w:val="nil"/>
                <w:bottom w:val="nil"/>
                <w:right w:val="nil"/>
                <w:between w:val="nil"/>
              </w:pBdr>
              <w:bidi/>
              <w:spacing w:before="60" w:after="60" w:line="360" w:lineRule="auto"/>
              <w:ind w:leftChars="0" w:left="449" w:firstLineChars="0" w:hanging="449"/>
              <w:rPr>
                <w:rFonts w:ascii="Open Sans" w:hAnsi="Open Sans"/>
                <w:color w:val="000000"/>
                <w:sz w:val="24"/>
                <w:szCs w:val="24"/>
                <w:rtl/>
              </w:rPr>
            </w:pPr>
            <w:r>
              <w:rPr>
                <w:rFonts w:ascii="Open Sans" w:hAnsi="Open Sans" w:hint="cs"/>
                <w:color w:val="000000"/>
                <w:sz w:val="24"/>
                <w:szCs w:val="24"/>
                <w:rtl/>
              </w:rPr>
              <w:t>هدف التعلم (أ) يدور حول تعريف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بالصناعات المختلفة التي تدعم صناعة الضيافة من خلال توفير مجموعة من السلع والخدمات.</w:t>
            </w:r>
            <w:r>
              <w:rPr>
                <w:rFonts w:ascii="Open Sans" w:hAnsi="Open Sans"/>
                <w:color w:val="000000"/>
                <w:sz w:val="24"/>
                <w:szCs w:val="24"/>
              </w:rPr>
              <w:t xml:space="preserve"> </w:t>
            </w:r>
          </w:p>
          <w:p w14:paraId="50E72A77" w14:textId="77777777" w:rsidR="007D1B9A" w:rsidRDefault="003822DE" w:rsidP="00283707">
            <w:pPr>
              <w:pBdr>
                <w:top w:val="nil"/>
                <w:left w:val="nil"/>
                <w:bottom w:val="nil"/>
                <w:right w:val="nil"/>
                <w:between w:val="nil"/>
              </w:pBdr>
              <w:bidi/>
              <w:spacing w:before="60" w:after="60" w:line="360" w:lineRule="auto"/>
              <w:ind w:leftChars="0" w:left="0" w:firstLineChars="0" w:firstLine="0"/>
              <w:rPr>
                <w:rFonts w:ascii="Open Sans" w:hAnsi="Open Sans"/>
                <w:color w:val="000000"/>
                <w:sz w:val="24"/>
                <w:szCs w:val="24"/>
                <w:rtl/>
              </w:rPr>
            </w:pPr>
            <w:r>
              <w:rPr>
                <w:rFonts w:ascii="Open Sans" w:hAnsi="Open Sans" w:hint="cs"/>
                <w:b/>
                <w:bCs/>
                <w:color w:val="000000"/>
                <w:sz w:val="24"/>
                <w:szCs w:val="24"/>
                <w:rtl/>
              </w:rPr>
              <w:t>الموضوع أ1</w:t>
            </w:r>
          </w:p>
          <w:p w14:paraId="70E3AC8E" w14:textId="57B2B4BB" w:rsidR="00875207" w:rsidRPr="007D1B9A" w:rsidRDefault="007D657C" w:rsidP="00283707">
            <w:pPr>
              <w:pStyle w:val="ListParagraph"/>
              <w:numPr>
                <w:ilvl w:val="0"/>
                <w:numId w:val="1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القطاعات الداعمة، يمكنك تقديمها من خلال مطالبة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بتذكر أنواع شركات الضيافة التي تعلموها في الوحدة الأولى:</w:t>
            </w:r>
            <w:r>
              <w:rPr>
                <w:rFonts w:ascii="Open Sans" w:hAnsi="Open Sans"/>
                <w:color w:val="000000"/>
                <w:sz w:val="24"/>
                <w:szCs w:val="24"/>
              </w:rPr>
              <w:t xml:space="preserve"> </w:t>
            </w:r>
            <w:r>
              <w:rPr>
                <w:rFonts w:ascii="Open Sans" w:hAnsi="Open Sans" w:hint="cs"/>
                <w:color w:val="000000"/>
                <w:sz w:val="24"/>
                <w:szCs w:val="24"/>
                <w:rtl/>
              </w:rPr>
              <w:t>التعريف بقطاع الضيافة والمنتجات والخدمات التي تقدمها.</w:t>
            </w:r>
            <w:r>
              <w:rPr>
                <w:rFonts w:ascii="Open Sans" w:hAnsi="Open Sans"/>
                <w:color w:val="000000"/>
                <w:sz w:val="24"/>
                <w:szCs w:val="24"/>
              </w:rPr>
              <w:t xml:space="preserve"> </w:t>
            </w:r>
            <w:r>
              <w:rPr>
                <w:rFonts w:ascii="Open Sans" w:hAnsi="Open Sans" w:hint="cs"/>
                <w:color w:val="000000"/>
                <w:sz w:val="24"/>
                <w:szCs w:val="24"/>
                <w:rtl/>
              </w:rPr>
              <w:t>فهم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أنه من أجل توفير هذه</w:t>
            </w:r>
            <w:r w:rsidR="009C0638">
              <w:rPr>
                <w:rFonts w:ascii="Open Sans" w:hAnsi="Open Sans" w:hint="eastAsia"/>
                <w:color w:val="000000"/>
                <w:sz w:val="24"/>
                <w:szCs w:val="24"/>
              </w:rPr>
              <w:t> </w:t>
            </w:r>
            <w:r>
              <w:rPr>
                <w:rFonts w:ascii="Open Sans" w:hAnsi="Open Sans" w:hint="cs"/>
                <w:color w:val="000000"/>
                <w:sz w:val="24"/>
                <w:szCs w:val="24"/>
                <w:rtl/>
              </w:rPr>
              <w:t>السلع والخدمات فإنهم بحاجة إلى دعم من شركات أخرى خارج قطاع الضيافة.</w:t>
            </w:r>
          </w:p>
          <w:p w14:paraId="64461D42" w14:textId="65F8902E" w:rsidR="00F739F1" w:rsidRDefault="00875207"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الموضوع</w:t>
            </w:r>
          </w:p>
          <w:p w14:paraId="6DB4B83A" w14:textId="648EAAC7" w:rsidR="00875207" w:rsidRPr="00F739F1" w:rsidRDefault="00A61334" w:rsidP="00283707">
            <w:pPr>
              <w:pStyle w:val="ListParagraph"/>
              <w:numPr>
                <w:ilvl w:val="0"/>
                <w:numId w:val="31"/>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مناقشة المنتجات والخدمات المختلفة التي يقدمها قطاع الضيافة وإعداد قائمة بها.</w:t>
            </w:r>
          </w:p>
          <w:p w14:paraId="3126444A" w14:textId="2358F1B0" w:rsidR="00875207" w:rsidRPr="00875207" w:rsidRDefault="00875207" w:rsidP="00283707">
            <w:pPr>
              <w:pStyle w:val="ListParagraph"/>
              <w:numPr>
                <w:ilvl w:val="0"/>
                <w:numId w:val="18"/>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sz w:val="24"/>
                <w:szCs w:val="24"/>
                <w:rtl/>
              </w:rPr>
              <w:t>استخدم شرائح باور بوينت 5– 7 لتعريف ال</w:t>
            </w:r>
            <w:r w:rsidR="00671206">
              <w:rPr>
                <w:rFonts w:ascii="Open Sans" w:hAnsi="Open Sans" w:hint="cs"/>
                <w:sz w:val="24"/>
                <w:szCs w:val="24"/>
                <w:rtl/>
              </w:rPr>
              <w:t>طلاب</w:t>
            </w:r>
            <w:r>
              <w:rPr>
                <w:rFonts w:ascii="Open Sans" w:hAnsi="Open Sans" w:hint="cs"/>
                <w:sz w:val="24"/>
                <w:szCs w:val="24"/>
                <w:rtl/>
              </w:rPr>
              <w:t xml:space="preserve"> بالقطاعات الداعمة المختلفة، والتي ورد وصفها أيضًا في</w:t>
            </w:r>
            <w:r w:rsidR="009C0638">
              <w:rPr>
                <w:rFonts w:ascii="Open Sans" w:hAnsi="Open Sans" w:hint="eastAsia"/>
                <w:sz w:val="24"/>
                <w:szCs w:val="24"/>
              </w:rPr>
              <w:t> </w:t>
            </w:r>
            <w:r w:rsidR="004A139C">
              <w:rPr>
                <w:rFonts w:ascii="Open Sans" w:hAnsi="Open Sans" w:hint="cs"/>
                <w:sz w:val="24"/>
                <w:szCs w:val="24"/>
                <w:rtl/>
              </w:rPr>
              <w:t>كتاب</w:t>
            </w:r>
            <w:r>
              <w:rPr>
                <w:rFonts w:ascii="Open Sans" w:hAnsi="Open Sans" w:hint="cs"/>
                <w:sz w:val="24"/>
                <w:szCs w:val="24"/>
                <w:rtl/>
              </w:rPr>
              <w:t xml:space="preserve"> ال</w:t>
            </w:r>
            <w:r w:rsidR="00F544CC">
              <w:rPr>
                <w:rFonts w:ascii="Open Sans" w:hAnsi="Open Sans" w:hint="cs"/>
                <w:sz w:val="24"/>
                <w:szCs w:val="24"/>
                <w:rtl/>
              </w:rPr>
              <w:t>طالب</w:t>
            </w:r>
            <w:r>
              <w:rPr>
                <w:rFonts w:ascii="Open Sans" w:hAnsi="Open Sans" w:hint="cs"/>
                <w:sz w:val="24"/>
                <w:szCs w:val="24"/>
                <w:rtl/>
              </w:rPr>
              <w:t>.</w:t>
            </w:r>
            <w:r>
              <w:rPr>
                <w:rFonts w:ascii="Open Sans" w:hAnsi="Open Sans"/>
                <w:sz w:val="24"/>
                <w:szCs w:val="24"/>
              </w:rPr>
              <w:t xml:space="preserve"> </w:t>
            </w:r>
          </w:p>
          <w:p w14:paraId="2416864E" w14:textId="263C9FD1" w:rsidR="00875207" w:rsidRPr="009C0638" w:rsidRDefault="00875207" w:rsidP="00283707">
            <w:pPr>
              <w:pStyle w:val="ListParagraph"/>
              <w:numPr>
                <w:ilvl w:val="0"/>
                <w:numId w:val="18"/>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Pr>
            </w:pPr>
            <w:r>
              <w:rPr>
                <w:rFonts w:ascii="Open Sans" w:hAnsi="Open Sans" w:hint="cs"/>
                <w:sz w:val="24"/>
                <w:szCs w:val="24"/>
                <w:rtl/>
              </w:rPr>
              <w:t>اطلب من ال</w:t>
            </w:r>
            <w:r w:rsidR="00671206">
              <w:rPr>
                <w:rFonts w:ascii="Open Sans" w:hAnsi="Open Sans" w:hint="cs"/>
                <w:sz w:val="24"/>
                <w:szCs w:val="24"/>
                <w:rtl/>
              </w:rPr>
              <w:t>طلاب</w:t>
            </w:r>
            <w:r>
              <w:rPr>
                <w:rFonts w:ascii="Open Sans" w:hAnsi="Open Sans" w:hint="cs"/>
                <w:sz w:val="24"/>
                <w:szCs w:val="24"/>
                <w:rtl/>
              </w:rPr>
              <w:t xml:space="preserve"> بعد تقسيمهم إلى مجموعات صغيرة مناقشة نوع الدعم الذي يقدمه كل قطاع من القطاعات الداعمة.</w:t>
            </w:r>
            <w:r>
              <w:rPr>
                <w:rFonts w:ascii="Open Sans" w:hAnsi="Open Sans"/>
                <w:sz w:val="24"/>
                <w:szCs w:val="24"/>
              </w:rPr>
              <w:t xml:space="preserve"> </w:t>
            </w:r>
            <w:r>
              <w:rPr>
                <w:rFonts w:ascii="Open Sans" w:hAnsi="Open Sans" w:hint="cs"/>
                <w:sz w:val="24"/>
                <w:szCs w:val="24"/>
                <w:rtl/>
              </w:rPr>
              <w:t>وتقديم التعليقات إلى الفصل.</w:t>
            </w:r>
            <w:r>
              <w:rPr>
                <w:rFonts w:ascii="Open Sans" w:hAnsi="Open Sans"/>
                <w:sz w:val="24"/>
                <w:szCs w:val="24"/>
              </w:rPr>
              <w:t xml:space="preserve"> </w:t>
            </w:r>
            <w:r>
              <w:rPr>
                <w:rFonts w:ascii="Open Sans" w:hAnsi="Open Sans" w:hint="cs"/>
                <w:sz w:val="24"/>
                <w:szCs w:val="24"/>
                <w:rtl/>
              </w:rPr>
              <w:t xml:space="preserve">يمكن استخدام شرائح الباور بوينت 7– 8 هنا لدعم المناقشة؛ كما يمكن الاطلاع على أنواع الدعم في </w:t>
            </w:r>
            <w:r w:rsidR="004A139C">
              <w:rPr>
                <w:rFonts w:ascii="Open Sans" w:hAnsi="Open Sans" w:hint="cs"/>
                <w:sz w:val="24"/>
                <w:szCs w:val="24"/>
                <w:rtl/>
              </w:rPr>
              <w:t>كتاب</w:t>
            </w:r>
            <w:r>
              <w:rPr>
                <w:rFonts w:ascii="Open Sans" w:hAnsi="Open Sans" w:hint="cs"/>
                <w:sz w:val="24"/>
                <w:szCs w:val="24"/>
                <w:rtl/>
              </w:rPr>
              <w:t xml:space="preserve"> ال</w:t>
            </w:r>
            <w:r w:rsidR="00F544CC">
              <w:rPr>
                <w:rFonts w:ascii="Open Sans" w:hAnsi="Open Sans" w:hint="cs"/>
                <w:sz w:val="24"/>
                <w:szCs w:val="24"/>
                <w:rtl/>
              </w:rPr>
              <w:t>طالب</w:t>
            </w:r>
            <w:r>
              <w:rPr>
                <w:rFonts w:ascii="Open Sans" w:hAnsi="Open Sans"/>
                <w:sz w:val="24"/>
                <w:szCs w:val="24"/>
              </w:rPr>
              <w:t xml:space="preserve"> </w:t>
            </w:r>
            <w:r>
              <w:rPr>
                <w:rFonts w:ascii="Open Sans" w:hAnsi="Open Sans" w:hint="cs"/>
                <w:sz w:val="24"/>
                <w:szCs w:val="24"/>
                <w:rtl/>
              </w:rPr>
              <w:t>يعرض ال</w:t>
            </w:r>
            <w:r w:rsidR="00671206">
              <w:rPr>
                <w:rFonts w:ascii="Open Sans" w:hAnsi="Open Sans" w:hint="cs"/>
                <w:sz w:val="24"/>
                <w:szCs w:val="24"/>
                <w:rtl/>
              </w:rPr>
              <w:t>طلاب</w:t>
            </w:r>
            <w:r>
              <w:rPr>
                <w:rFonts w:ascii="Open Sans" w:hAnsi="Open Sans" w:hint="cs"/>
                <w:sz w:val="24"/>
                <w:szCs w:val="24"/>
                <w:rtl/>
              </w:rPr>
              <w:t xml:space="preserve"> نتائجهم على الفصل.</w:t>
            </w:r>
          </w:p>
          <w:p w14:paraId="00501629" w14:textId="77777777" w:rsidR="00A61334" w:rsidRDefault="00875207"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المهام البحثية/دراسات الحالة</w:t>
            </w:r>
          </w:p>
          <w:p w14:paraId="0F2B1363" w14:textId="6A54DD3D" w:rsidR="00875207" w:rsidRPr="00A61334" w:rsidRDefault="00A61334" w:rsidP="00283707">
            <w:pPr>
              <w:pStyle w:val="ListParagraph"/>
              <w:numPr>
                <w:ilvl w:val="0"/>
                <w:numId w:val="32"/>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lastRenderedPageBreak/>
              <w:t xml:space="preserve">استخدم </w:t>
            </w:r>
            <w:r>
              <w:rPr>
                <w:rFonts w:ascii="Open Sans" w:hAnsi="Open Sans" w:hint="cs"/>
                <w:sz w:val="24"/>
                <w:szCs w:val="24"/>
                <w:rtl/>
              </w:rPr>
              <w:t xml:space="preserve">دراسة الحالة الواردة في </w:t>
            </w:r>
            <w:r w:rsidR="004A139C">
              <w:rPr>
                <w:rFonts w:ascii="Open Sans" w:hAnsi="Open Sans" w:hint="cs"/>
                <w:sz w:val="24"/>
                <w:szCs w:val="24"/>
                <w:rtl/>
              </w:rPr>
              <w:t>كتاب</w:t>
            </w:r>
            <w:r>
              <w:rPr>
                <w:rFonts w:ascii="Open Sans" w:hAnsi="Open Sans" w:hint="cs"/>
                <w:sz w:val="24"/>
                <w:szCs w:val="24"/>
                <w:rtl/>
              </w:rPr>
              <w:t xml:space="preserve"> ال</w:t>
            </w:r>
            <w:r w:rsidR="00F544CC">
              <w:rPr>
                <w:rFonts w:ascii="Open Sans" w:hAnsi="Open Sans" w:hint="cs"/>
                <w:sz w:val="24"/>
                <w:szCs w:val="24"/>
                <w:rtl/>
              </w:rPr>
              <w:t>طالب</w:t>
            </w:r>
            <w:r>
              <w:rPr>
                <w:rFonts w:ascii="Open Sans" w:hAnsi="Open Sans" w:hint="cs"/>
                <w:sz w:val="24"/>
                <w:szCs w:val="24"/>
                <w:rtl/>
              </w:rPr>
              <w:t xml:space="preserve"> بعنوان "وكالات التوظيف وتوفير الموظفين" لمناقشة الخدمات التي تقدمها وكالات التوظيف ولماذا تستعين شركات الضيافة بوكالات التوظيف.</w:t>
            </w:r>
            <w:r>
              <w:rPr>
                <w:rFonts w:ascii="Open Sans" w:hAnsi="Open Sans"/>
                <w:sz w:val="24"/>
                <w:szCs w:val="24"/>
              </w:rPr>
              <w:t xml:space="preserve"> </w:t>
            </w:r>
          </w:p>
          <w:p w14:paraId="0628C9FC" w14:textId="77777777" w:rsidR="00A61334" w:rsidRDefault="00C40DF3"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أنشطة التقييم التكويني</w:t>
            </w:r>
          </w:p>
          <w:p w14:paraId="75A6D246" w14:textId="2406F1EE" w:rsidR="00875207" w:rsidRPr="00A61334" w:rsidRDefault="00A61334" w:rsidP="00283707">
            <w:pPr>
              <w:pStyle w:val="ListParagraph"/>
              <w:numPr>
                <w:ilvl w:val="0"/>
                <w:numId w:val="32"/>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sz w:val="24"/>
                <w:szCs w:val="24"/>
                <w:rtl/>
              </w:rPr>
              <w:t xml:space="preserve">استخدم الأنشطة الواردة في </w:t>
            </w:r>
            <w:r w:rsidR="004A139C">
              <w:rPr>
                <w:rFonts w:ascii="Open Sans" w:hAnsi="Open Sans" w:hint="cs"/>
                <w:sz w:val="24"/>
                <w:szCs w:val="24"/>
                <w:rtl/>
              </w:rPr>
              <w:t>كتاب</w:t>
            </w:r>
            <w:r>
              <w:rPr>
                <w:rFonts w:ascii="Open Sans" w:hAnsi="Open Sans" w:hint="cs"/>
                <w:sz w:val="24"/>
                <w:szCs w:val="24"/>
                <w:rtl/>
              </w:rPr>
              <w:t xml:space="preserve"> ال</w:t>
            </w:r>
            <w:r w:rsidR="00F544CC">
              <w:rPr>
                <w:rFonts w:ascii="Open Sans" w:hAnsi="Open Sans" w:hint="cs"/>
                <w:sz w:val="24"/>
                <w:szCs w:val="24"/>
                <w:rtl/>
              </w:rPr>
              <w:t>طالب</w:t>
            </w:r>
            <w:r>
              <w:rPr>
                <w:rFonts w:ascii="Open Sans" w:hAnsi="Open Sans" w:hint="cs"/>
                <w:sz w:val="24"/>
                <w:szCs w:val="24"/>
                <w:rtl/>
              </w:rPr>
              <w:t xml:space="preserve"> بعنوان "النقل للعملاء" و"البنوك والخدمات المصرفية" لإثراء المناقشة الجماعية.</w:t>
            </w:r>
            <w:r>
              <w:rPr>
                <w:rFonts w:ascii="Open Sans" w:hAnsi="Open Sans"/>
                <w:sz w:val="24"/>
                <w:szCs w:val="24"/>
              </w:rPr>
              <w:t xml:space="preserve"> </w:t>
            </w:r>
            <w:r>
              <w:rPr>
                <w:rFonts w:ascii="Open Sans" w:hAnsi="Open Sans" w:hint="cs"/>
                <w:sz w:val="24"/>
                <w:szCs w:val="24"/>
                <w:rtl/>
              </w:rPr>
              <w:t>يقدم ال</w:t>
            </w:r>
            <w:r w:rsidR="00671206">
              <w:rPr>
                <w:rFonts w:ascii="Open Sans" w:hAnsi="Open Sans" w:hint="cs"/>
                <w:sz w:val="24"/>
                <w:szCs w:val="24"/>
                <w:rtl/>
              </w:rPr>
              <w:t>طلاب</w:t>
            </w:r>
            <w:r>
              <w:rPr>
                <w:rFonts w:ascii="Open Sans" w:hAnsi="Open Sans" w:hint="cs"/>
                <w:sz w:val="24"/>
                <w:szCs w:val="24"/>
                <w:rtl/>
              </w:rPr>
              <w:t xml:space="preserve"> التعليقات إلى المعلم.</w:t>
            </w:r>
          </w:p>
          <w:p w14:paraId="3628AD60" w14:textId="77777777" w:rsidR="007D1B9A" w:rsidRDefault="003822DE" w:rsidP="00283707">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b/>
                <w:bCs/>
                <w:color w:val="000000"/>
                <w:sz w:val="24"/>
                <w:szCs w:val="24"/>
                <w:rtl/>
              </w:rPr>
              <w:t>الموضوع  أ2</w:t>
            </w:r>
          </w:p>
          <w:p w14:paraId="77B41D27" w14:textId="4124140F" w:rsidR="003822DE" w:rsidRPr="007D1B9A" w:rsidRDefault="007D1B9A" w:rsidP="00283707">
            <w:pPr>
              <w:pStyle w:val="ListParagraph"/>
              <w:numPr>
                <w:ilvl w:val="0"/>
                <w:numId w:val="32"/>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أنواع الموردين، يمكنك بدء التقديم من خلال مطالبة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باقتراح أنواع الموردين الذين يمكن لشركات الضيافة شراء السلع والخدمات منهم.</w:t>
            </w:r>
          </w:p>
          <w:p w14:paraId="66BF8D17" w14:textId="77777777" w:rsidR="00A61334" w:rsidRDefault="00C40DF3" w:rsidP="00283707">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مناقشة الموضوع</w:t>
            </w:r>
          </w:p>
          <w:p w14:paraId="799151F9" w14:textId="26D4B15E" w:rsidR="00C40DF3" w:rsidRPr="00A61334" w:rsidRDefault="00A61334" w:rsidP="00283707">
            <w:pPr>
              <w:pStyle w:val="ListParagraph"/>
              <w:numPr>
                <w:ilvl w:val="0"/>
                <w:numId w:val="18"/>
              </w:numPr>
              <w:pBdr>
                <w:top w:val="nil"/>
                <w:left w:val="nil"/>
                <w:bottom w:val="nil"/>
                <w:right w:val="nil"/>
                <w:between w:val="nil"/>
              </w:pBdr>
              <w:bidi/>
              <w:spacing w:before="60" w:after="60" w:line="360" w:lineRule="auto"/>
              <w:ind w:leftChars="0" w:left="449" w:firstLineChars="0" w:hanging="449"/>
              <w:rPr>
                <w:rFonts w:ascii="Open Sans" w:hAnsi="Open Sans"/>
                <w:color w:val="000000"/>
                <w:sz w:val="24"/>
                <w:szCs w:val="24"/>
                <w:rtl/>
              </w:rPr>
            </w:pPr>
            <w:r>
              <w:rPr>
                <w:rFonts w:ascii="Open Sans" w:hAnsi="Open Sans" w:hint="cs"/>
                <w:color w:val="000000"/>
                <w:sz w:val="24"/>
                <w:szCs w:val="24"/>
                <w:rtl/>
              </w:rPr>
              <w:t>ناقش إجابات ال</w:t>
            </w:r>
            <w:r w:rsidR="00671206">
              <w:rPr>
                <w:rFonts w:ascii="Open Sans" w:hAnsi="Open Sans" w:hint="cs"/>
                <w:color w:val="000000"/>
                <w:sz w:val="24"/>
                <w:szCs w:val="24"/>
                <w:rtl/>
              </w:rPr>
              <w:t>طلاب</w:t>
            </w:r>
            <w:r>
              <w:rPr>
                <w:rFonts w:ascii="Open Sans" w:hAnsi="Open Sans" w:hint="cs"/>
                <w:color w:val="000000"/>
                <w:sz w:val="24"/>
                <w:szCs w:val="24"/>
                <w:rtl/>
              </w:rPr>
              <w:t xml:space="preserve"> واستخدم شرائح الباور بوينت 9– 10 هنا لمعرفة أنواع الموردين.</w:t>
            </w:r>
            <w:r>
              <w:rPr>
                <w:rFonts w:ascii="Open Sans" w:hAnsi="Open Sans"/>
                <w:color w:val="000000"/>
                <w:sz w:val="24"/>
                <w:szCs w:val="24"/>
              </w:rPr>
              <w:t xml:space="preserve"> </w:t>
            </w:r>
            <w:r>
              <w:rPr>
                <w:rFonts w:ascii="Open Sans" w:hAnsi="Open Sans" w:hint="cs"/>
                <w:color w:val="000000"/>
                <w:sz w:val="24"/>
                <w:szCs w:val="24"/>
                <w:rtl/>
              </w:rPr>
              <w:t xml:space="preserve">ويرد أيضًا وصف أنواع الموردين بشكل أكثر تفصيلًا في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w:t>
            </w:r>
            <w:r>
              <w:rPr>
                <w:rFonts w:ascii="Open Sans" w:hAnsi="Open Sans"/>
                <w:color w:val="000000"/>
                <w:sz w:val="24"/>
                <w:szCs w:val="24"/>
              </w:rPr>
              <w:t xml:space="preserve"> </w:t>
            </w: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أن يذكروا الشركات الصغيرة والكبيرة وأنواع الموردين التي قد تستعين بها الشركات ذات الأحجام المختلفة.</w:t>
            </w:r>
          </w:p>
          <w:p w14:paraId="5C4FEF39" w14:textId="77777777" w:rsidR="00A61334" w:rsidRDefault="00C40DF3"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أنشطة التقييم التكويني</w:t>
            </w:r>
          </w:p>
          <w:p w14:paraId="27D07007" w14:textId="5F646BAF" w:rsidR="00C40DF3" w:rsidRPr="00A61334" w:rsidRDefault="00A61334" w:rsidP="00283707">
            <w:pPr>
              <w:pStyle w:val="ListParagraph"/>
              <w:numPr>
                <w:ilvl w:val="0"/>
                <w:numId w:val="18"/>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 xml:space="preserve">استخدم نشاط "اختيار المورّد" في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لتعزيز الاستفادة من أنواع الموردين واختيار المورد.</w:t>
            </w:r>
          </w:p>
          <w:p w14:paraId="1471AB3C" w14:textId="00F219C9" w:rsidR="00A61334" w:rsidRDefault="00C40DF3"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المواضيع</w:t>
            </w:r>
          </w:p>
          <w:p w14:paraId="5AE59A6B" w14:textId="1402FC21" w:rsidR="00C40DF3" w:rsidRPr="00A61334" w:rsidRDefault="00A61334" w:rsidP="00283707">
            <w:pPr>
              <w:pStyle w:val="ListParagraph"/>
              <w:numPr>
                <w:ilvl w:val="0"/>
                <w:numId w:val="18"/>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أن يفكروا في مزايا وعيوب كل مورد، واقبل منهم الأمثلة العامة في هذه النقطة.</w:t>
            </w:r>
          </w:p>
          <w:p w14:paraId="49B1739A" w14:textId="77777777" w:rsidR="00A61334" w:rsidRDefault="007D657C"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المهام البحثية/دراسات الحالة</w:t>
            </w:r>
          </w:p>
          <w:p w14:paraId="0266B5A9" w14:textId="33806201" w:rsidR="007D657C" w:rsidRPr="00A61334" w:rsidRDefault="00A61334" w:rsidP="00283707">
            <w:pPr>
              <w:pStyle w:val="ListParagraph"/>
              <w:numPr>
                <w:ilvl w:val="0"/>
                <w:numId w:val="18"/>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قدم لل</w:t>
            </w:r>
            <w:r w:rsidR="00671206">
              <w:rPr>
                <w:rFonts w:ascii="Open Sans" w:hAnsi="Open Sans" w:hint="cs"/>
                <w:color w:val="000000"/>
                <w:sz w:val="24"/>
                <w:szCs w:val="24"/>
                <w:rtl/>
              </w:rPr>
              <w:t>طلاب</w:t>
            </w:r>
            <w:r>
              <w:rPr>
                <w:rFonts w:ascii="Open Sans" w:hAnsi="Open Sans" w:hint="cs"/>
                <w:color w:val="000000"/>
                <w:sz w:val="24"/>
                <w:szCs w:val="24"/>
                <w:rtl/>
              </w:rPr>
              <w:t xml:space="preserve"> نوعًا من الموردين لاستكشافه.</w:t>
            </w:r>
            <w:r>
              <w:rPr>
                <w:rFonts w:ascii="Open Sans" w:hAnsi="Open Sans"/>
                <w:color w:val="000000"/>
                <w:sz w:val="24"/>
                <w:szCs w:val="24"/>
              </w:rPr>
              <w:t xml:space="preserve"> </w:t>
            </w:r>
            <w:r>
              <w:rPr>
                <w:rFonts w:ascii="Open Sans" w:hAnsi="Open Sans" w:hint="cs"/>
                <w:color w:val="000000"/>
                <w:sz w:val="24"/>
                <w:szCs w:val="24"/>
                <w:rtl/>
              </w:rPr>
              <w:t>ويقوم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بعمل قائمة بالمنتجات والخدمات التي يقدمها كل مورد، ومزايا وعيوب كل منهم.</w:t>
            </w:r>
            <w:r>
              <w:rPr>
                <w:rFonts w:ascii="Open Sans" w:hAnsi="Open Sans"/>
                <w:color w:val="000000"/>
                <w:sz w:val="24"/>
                <w:szCs w:val="24"/>
              </w:rPr>
              <w:t xml:space="preserve"> </w:t>
            </w:r>
            <w:r>
              <w:rPr>
                <w:rFonts w:ascii="Open Sans" w:hAnsi="Open Sans" w:hint="cs"/>
                <w:color w:val="000000"/>
                <w:sz w:val="24"/>
                <w:szCs w:val="24"/>
                <w:rtl/>
              </w:rPr>
              <w:t>ويعرض ال</w:t>
            </w:r>
            <w:r w:rsidR="00671206">
              <w:rPr>
                <w:rFonts w:ascii="Open Sans" w:hAnsi="Open Sans" w:hint="cs"/>
                <w:color w:val="000000"/>
                <w:sz w:val="24"/>
                <w:szCs w:val="24"/>
                <w:rtl/>
              </w:rPr>
              <w:t>طلاب</w:t>
            </w:r>
            <w:r>
              <w:rPr>
                <w:rFonts w:ascii="Open Sans" w:hAnsi="Open Sans" w:hint="cs"/>
                <w:color w:val="000000"/>
                <w:sz w:val="24"/>
                <w:szCs w:val="24"/>
                <w:rtl/>
              </w:rPr>
              <w:t xml:space="preserve"> نتائجهم على الفصل.</w:t>
            </w:r>
          </w:p>
          <w:p w14:paraId="3A61264E" w14:textId="07AAAC21" w:rsidR="007D657C" w:rsidRDefault="007D657C" w:rsidP="00283707">
            <w:pPr>
              <w:pStyle w:val="ListParagraph"/>
              <w:numPr>
                <w:ilvl w:val="0"/>
                <w:numId w:val="18"/>
              </w:numPr>
              <w:pBdr>
                <w:top w:val="nil"/>
                <w:left w:val="nil"/>
                <w:bottom w:val="nil"/>
                <w:right w:val="nil"/>
                <w:between w:val="nil"/>
              </w:pBdr>
              <w:bidi/>
              <w:spacing w:before="60" w:after="60" w:line="360" w:lineRule="auto"/>
              <w:ind w:leftChars="0" w:left="449" w:firstLineChars="0" w:hanging="449"/>
              <w:rPr>
                <w:rFonts w:ascii="Open Sans" w:hAnsi="Open Sans"/>
                <w:color w:val="000000"/>
                <w:sz w:val="24"/>
                <w:szCs w:val="24"/>
                <w:rtl/>
              </w:rPr>
            </w:pPr>
            <w:r>
              <w:rPr>
                <w:rFonts w:ascii="Open Sans" w:hAnsi="Open Sans" w:hint="cs"/>
                <w:color w:val="000000"/>
                <w:sz w:val="24"/>
                <w:szCs w:val="24"/>
                <w:rtl/>
              </w:rPr>
              <w:t>يلخص المعلم أنواع الموردين ومزاياهم وعيوبهم.</w:t>
            </w:r>
            <w:r>
              <w:rPr>
                <w:rFonts w:ascii="Open Sans" w:hAnsi="Open Sans"/>
                <w:color w:val="000000"/>
                <w:sz w:val="24"/>
                <w:szCs w:val="24"/>
              </w:rPr>
              <w:t xml:space="preserve"> </w:t>
            </w:r>
            <w:r>
              <w:rPr>
                <w:rFonts w:ascii="Open Sans" w:hAnsi="Open Sans" w:hint="cs"/>
                <w:color w:val="000000"/>
                <w:sz w:val="24"/>
                <w:szCs w:val="24"/>
                <w:rtl/>
              </w:rPr>
              <w:t>واشرح لهم وجود عدد من العوامل التي تؤثر على اختيار</w:t>
            </w:r>
            <w:r w:rsidR="009C0638">
              <w:rPr>
                <w:rFonts w:ascii="Open Sans" w:hAnsi="Open Sans" w:hint="eastAsia"/>
                <w:color w:val="000000"/>
                <w:sz w:val="24"/>
                <w:szCs w:val="24"/>
              </w:rPr>
              <w:t> </w:t>
            </w:r>
            <w:r>
              <w:rPr>
                <w:rFonts w:ascii="Open Sans" w:hAnsi="Open Sans" w:hint="cs"/>
                <w:color w:val="000000"/>
                <w:sz w:val="24"/>
                <w:szCs w:val="24"/>
                <w:rtl/>
              </w:rPr>
              <w:t>المورد.</w:t>
            </w:r>
          </w:p>
          <w:p w14:paraId="2A529E8A" w14:textId="77777777" w:rsidR="007D1B9A" w:rsidRDefault="003822DE" w:rsidP="00283707">
            <w:pPr>
              <w:pBdr>
                <w:top w:val="nil"/>
                <w:left w:val="nil"/>
                <w:bottom w:val="nil"/>
                <w:right w:val="nil"/>
                <w:between w:val="nil"/>
              </w:pBdr>
              <w:bidi/>
              <w:spacing w:before="60" w:after="60" w:line="360" w:lineRule="auto"/>
              <w:ind w:leftChars="0" w:left="0" w:firstLineChars="0" w:firstLine="0"/>
              <w:rPr>
                <w:rFonts w:ascii="Open Sans" w:hAnsi="Open Sans"/>
                <w:color w:val="000000"/>
                <w:sz w:val="24"/>
                <w:szCs w:val="24"/>
                <w:rtl/>
              </w:rPr>
            </w:pPr>
            <w:r>
              <w:rPr>
                <w:rFonts w:ascii="Open Sans" w:hAnsi="Open Sans" w:hint="cs"/>
                <w:b/>
                <w:bCs/>
                <w:color w:val="000000"/>
                <w:sz w:val="24"/>
                <w:szCs w:val="24"/>
                <w:rtl/>
              </w:rPr>
              <w:t>الموضوع أ3</w:t>
            </w:r>
          </w:p>
          <w:p w14:paraId="277937B0" w14:textId="399A103B" w:rsidR="003822DE" w:rsidRDefault="007D1B9A" w:rsidP="00283707">
            <w:pPr>
              <w:pStyle w:val="ListParagraph"/>
              <w:numPr>
                <w:ilvl w:val="0"/>
                <w:numId w:val="36"/>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Pr>
            </w:pPr>
            <w:r>
              <w:rPr>
                <w:rFonts w:ascii="Open Sans" w:hAnsi="Open Sans" w:hint="cs"/>
                <w:color w:val="000000"/>
                <w:sz w:val="24"/>
                <w:szCs w:val="24"/>
                <w:rtl/>
              </w:rPr>
              <w:t>معايير الاختيار، ابدأ بسؤال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عن العوامل التي يجب أن يأخذوها في الاعتبار عند شراء السلع واطلب منهم إدراج أفكارهم.</w:t>
            </w:r>
          </w:p>
          <w:p w14:paraId="444F1396" w14:textId="77777777" w:rsidR="003748E1" w:rsidRDefault="003E446C"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المواضيع</w:t>
            </w:r>
          </w:p>
          <w:p w14:paraId="5341EEAC" w14:textId="3BC5996C" w:rsidR="007D657C" w:rsidRPr="003748E1" w:rsidRDefault="003748E1" w:rsidP="00283707">
            <w:pPr>
              <w:pStyle w:val="ListParagraph"/>
              <w:numPr>
                <w:ilvl w:val="0"/>
                <w:numId w:val="33"/>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استخدم شرائح الباور بوينت 11– 13 لاستكشاف معايير الاختيار لشراء السلع والخدمات.</w:t>
            </w:r>
            <w:r>
              <w:rPr>
                <w:rFonts w:ascii="Open Sans" w:hAnsi="Open Sans"/>
                <w:color w:val="000000"/>
                <w:sz w:val="24"/>
                <w:szCs w:val="24"/>
              </w:rPr>
              <w:t xml:space="preserve"> </w:t>
            </w:r>
            <w:r>
              <w:rPr>
                <w:rFonts w:ascii="Open Sans" w:hAnsi="Open Sans" w:hint="cs"/>
                <w:color w:val="000000"/>
                <w:sz w:val="24"/>
                <w:szCs w:val="24"/>
                <w:rtl/>
              </w:rPr>
              <w:t>واطلب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تسليط الضوء على المعايير التي يعتقدون أنها الأكثر أهمية عن غيرها.</w:t>
            </w:r>
            <w:r>
              <w:rPr>
                <w:rFonts w:ascii="Open Sans" w:hAnsi="Open Sans"/>
                <w:color w:val="000000"/>
                <w:sz w:val="24"/>
                <w:szCs w:val="24"/>
              </w:rPr>
              <w:t xml:space="preserve"> </w:t>
            </w:r>
            <w:r>
              <w:rPr>
                <w:rFonts w:ascii="Open Sans" w:hAnsi="Open Sans" w:hint="cs"/>
                <w:color w:val="000000"/>
                <w:sz w:val="24"/>
                <w:szCs w:val="24"/>
                <w:rtl/>
              </w:rPr>
              <w:t xml:space="preserve">ويستكشف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كل واحدة منها بتفاصيل مستفيضة.</w:t>
            </w:r>
            <w:r>
              <w:rPr>
                <w:rFonts w:ascii="Open Sans" w:hAnsi="Open Sans"/>
                <w:color w:val="000000"/>
                <w:sz w:val="24"/>
                <w:szCs w:val="24"/>
              </w:rPr>
              <w:t xml:space="preserve"> </w:t>
            </w:r>
            <w:r>
              <w:rPr>
                <w:rFonts w:ascii="Open Sans" w:hAnsi="Open Sans" w:hint="cs"/>
                <w:color w:val="000000"/>
                <w:sz w:val="24"/>
                <w:szCs w:val="24"/>
                <w:rtl/>
              </w:rPr>
              <w:t>اشرح أن بعض شركات الضيافة قد تأخذ معظم/جميع العوامل في عين الاعتبار.</w:t>
            </w:r>
            <w:r>
              <w:rPr>
                <w:rFonts w:ascii="Open Sans" w:hAnsi="Open Sans"/>
                <w:b/>
                <w:bCs/>
                <w:color w:val="000000"/>
                <w:sz w:val="24"/>
                <w:szCs w:val="24"/>
              </w:rPr>
              <w:t xml:space="preserve"> </w:t>
            </w:r>
          </w:p>
          <w:p w14:paraId="3961A241" w14:textId="77777777" w:rsidR="003748E1" w:rsidRDefault="003E446C"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التحضير للتقييم التلخيصي</w:t>
            </w:r>
          </w:p>
          <w:p w14:paraId="02CF3B6A" w14:textId="5ADBA024" w:rsidR="003E446C" w:rsidRPr="003748E1" w:rsidRDefault="003748E1" w:rsidP="00283707">
            <w:pPr>
              <w:pStyle w:val="ListParagraph"/>
              <w:numPr>
                <w:ilvl w:val="0"/>
                <w:numId w:val="33"/>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lastRenderedPageBreak/>
              <w:t xml:space="preserve">يمكنك استخدام "تحقق مما تعلمت" في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للتحقق من فهم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للموضوعات الرئيسية.</w:t>
            </w:r>
            <w:r>
              <w:rPr>
                <w:rFonts w:ascii="Open Sans" w:hAnsi="Open Sans"/>
                <w:color w:val="000000"/>
                <w:sz w:val="24"/>
                <w:szCs w:val="24"/>
              </w:rPr>
              <w:t xml:space="preserve"> </w:t>
            </w:r>
            <w:r>
              <w:rPr>
                <w:rFonts w:ascii="Open Sans" w:hAnsi="Open Sans" w:hint="cs"/>
                <w:color w:val="000000"/>
                <w:sz w:val="24"/>
                <w:szCs w:val="24"/>
                <w:rtl/>
              </w:rPr>
              <w:t>يرد أيضًا تقييم للممارسة في نهاية القسم الخاص بهدف التعلم (أ).</w:t>
            </w:r>
          </w:p>
        </w:tc>
      </w:tr>
      <w:tr w:rsidR="004E1D73" w:rsidRPr="00E3787C" w14:paraId="7B45FCB5" w14:textId="77777777" w:rsidTr="009C2271">
        <w:tc>
          <w:tcPr>
            <w:tcW w:w="9072" w:type="dxa"/>
            <w:shd w:val="clear" w:color="auto" w:fill="DAEEF3" w:themeFill="accent5" w:themeFillTint="33"/>
          </w:tcPr>
          <w:p w14:paraId="67FD4B7E" w14:textId="7B24C2AA" w:rsidR="007D657C" w:rsidRPr="00E3787C" w:rsidRDefault="009C2EF8" w:rsidP="00283707">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lastRenderedPageBreak/>
              <w:t>هدف التعلم (ب):</w:t>
            </w:r>
            <w:r>
              <w:rPr>
                <w:rFonts w:ascii="Open Sans" w:hAnsi="Open Sans"/>
                <w:b/>
                <w:bCs/>
                <w:color w:val="000000"/>
                <w:sz w:val="24"/>
                <w:szCs w:val="24"/>
              </w:rPr>
              <w:t xml:space="preserve"> </w:t>
            </w:r>
            <w:r>
              <w:rPr>
                <w:rFonts w:ascii="Open Sans" w:hAnsi="Open Sans" w:hint="cs"/>
                <w:b/>
                <w:bCs/>
                <w:color w:val="000000"/>
                <w:sz w:val="24"/>
                <w:szCs w:val="24"/>
                <w:rtl/>
              </w:rPr>
              <w:t>معرفة كيفية شراء السلع والخدمات في مؤسسات الضيافة:</w:t>
            </w:r>
          </w:p>
        </w:tc>
      </w:tr>
      <w:tr w:rsidR="004E1D73" w:rsidRPr="00E3787C" w14:paraId="43A2F699" w14:textId="77777777" w:rsidTr="009C2271">
        <w:tc>
          <w:tcPr>
            <w:tcW w:w="9072" w:type="dxa"/>
            <w:tcBorders>
              <w:bottom w:val="single" w:sz="4" w:space="0" w:color="000000"/>
            </w:tcBorders>
          </w:tcPr>
          <w:p w14:paraId="06E408CA" w14:textId="77777777" w:rsidR="004E4F37" w:rsidRDefault="00682AFE" w:rsidP="00283707">
            <w:pPr>
              <w:pStyle w:val="ListParagraph"/>
              <w:numPr>
                <w:ilvl w:val="0"/>
                <w:numId w:val="17"/>
              </w:numPr>
              <w:pBdr>
                <w:top w:val="nil"/>
                <w:left w:val="nil"/>
                <w:bottom w:val="nil"/>
                <w:right w:val="nil"/>
                <w:between w:val="nil"/>
              </w:pBdr>
              <w:bidi/>
              <w:spacing w:before="60" w:after="60" w:line="360" w:lineRule="auto"/>
              <w:ind w:leftChars="0" w:left="449" w:firstLineChars="0" w:hanging="449"/>
              <w:rPr>
                <w:rFonts w:ascii="Open Sans" w:hAnsi="Open Sans"/>
                <w:color w:val="000000"/>
                <w:sz w:val="24"/>
                <w:szCs w:val="24"/>
                <w:rtl/>
              </w:rPr>
            </w:pPr>
            <w:r>
              <w:rPr>
                <w:rFonts w:ascii="Open Sans" w:hAnsi="Open Sans" w:hint="cs"/>
                <w:color w:val="000000"/>
                <w:sz w:val="24"/>
                <w:szCs w:val="24"/>
                <w:rtl/>
              </w:rPr>
              <w:t>هدف التعلم (ب) هو مقدمة لكيفية شراء السلع والخدمات في مؤسسة الضيافة.</w:t>
            </w:r>
            <w:r>
              <w:rPr>
                <w:rFonts w:ascii="Open Sans" w:hAnsi="Open Sans"/>
                <w:color w:val="000000"/>
                <w:sz w:val="24"/>
                <w:szCs w:val="24"/>
              </w:rPr>
              <w:t xml:space="preserve"> </w:t>
            </w:r>
          </w:p>
          <w:p w14:paraId="00FFBD5C" w14:textId="77777777" w:rsidR="007D1B9A" w:rsidRDefault="00682AFE" w:rsidP="00283707">
            <w:pPr>
              <w:pBdr>
                <w:top w:val="nil"/>
                <w:left w:val="nil"/>
                <w:bottom w:val="nil"/>
                <w:right w:val="nil"/>
                <w:between w:val="nil"/>
              </w:pBdr>
              <w:bidi/>
              <w:spacing w:before="60" w:after="60" w:line="360" w:lineRule="auto"/>
              <w:ind w:leftChars="0" w:left="0" w:firstLineChars="0" w:firstLine="0"/>
              <w:rPr>
                <w:rFonts w:ascii="Open Sans" w:hAnsi="Open Sans"/>
                <w:color w:val="000000"/>
                <w:sz w:val="24"/>
                <w:szCs w:val="24"/>
                <w:rtl/>
              </w:rPr>
            </w:pPr>
            <w:r>
              <w:rPr>
                <w:rFonts w:ascii="Open Sans" w:hAnsi="Open Sans" w:hint="cs"/>
                <w:b/>
                <w:bCs/>
                <w:color w:val="000000"/>
                <w:sz w:val="24"/>
                <w:szCs w:val="24"/>
                <w:rtl/>
              </w:rPr>
              <w:t>الموضوع ب1</w:t>
            </w:r>
          </w:p>
          <w:p w14:paraId="109ECF74" w14:textId="7FCBB5D7" w:rsidR="004E4F37" w:rsidRPr="007D1B9A" w:rsidRDefault="007D1B9A" w:rsidP="00283707">
            <w:pPr>
              <w:pStyle w:val="ListParagraph"/>
              <w:numPr>
                <w:ilvl w:val="0"/>
                <w:numId w:val="17"/>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مراحل عملية الشراء، يمكنك بدء التقديم باستخدام شرائح الباور بوينت 15– 17 لعرض مفهوم دورة الشراء كعملية تتبعها شركات الضيافة لشراء السلع والبضائع والخدمات.</w:t>
            </w:r>
            <w:r>
              <w:rPr>
                <w:rFonts w:ascii="Open Sans" w:hAnsi="Open Sans"/>
                <w:color w:val="000000"/>
                <w:sz w:val="24"/>
                <w:szCs w:val="24"/>
              </w:rPr>
              <w:t xml:space="preserve"> </w:t>
            </w:r>
            <w:r>
              <w:rPr>
                <w:rFonts w:ascii="Open Sans" w:hAnsi="Open Sans" w:hint="cs"/>
                <w:color w:val="000000"/>
                <w:sz w:val="24"/>
                <w:szCs w:val="24"/>
                <w:rtl/>
              </w:rPr>
              <w:t xml:space="preserve">يحتوي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على معلومات عن دورة الشراء ويوضح حقيقة أنها دورة مستمرة.</w:t>
            </w:r>
          </w:p>
          <w:p w14:paraId="7EFDB09F" w14:textId="77777777" w:rsidR="003748E1" w:rsidRDefault="004E4F37"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المهام البحثية/دراسات الحالة:</w:t>
            </w:r>
          </w:p>
          <w:p w14:paraId="086D930C" w14:textId="6F77B9BD" w:rsidR="004E4F37" w:rsidRPr="003748E1" w:rsidRDefault="003748E1" w:rsidP="00283707">
            <w:pPr>
              <w:pStyle w:val="ListParagraph"/>
              <w:numPr>
                <w:ilvl w:val="0"/>
                <w:numId w:val="17"/>
              </w:numPr>
              <w:pBdr>
                <w:top w:val="nil"/>
                <w:left w:val="nil"/>
                <w:bottom w:val="nil"/>
                <w:right w:val="nil"/>
                <w:between w:val="nil"/>
              </w:pBdr>
              <w:bidi/>
              <w:spacing w:before="60" w:after="60" w:line="360" w:lineRule="auto"/>
              <w:ind w:leftChars="0" w:left="449" w:firstLineChars="0" w:hanging="425"/>
              <w:rPr>
                <w:rFonts w:ascii="Open Sans" w:hAnsi="Open Sans"/>
                <w:b/>
                <w:bCs/>
                <w:color w:val="000000"/>
                <w:sz w:val="24"/>
                <w:szCs w:val="24"/>
                <w:rtl/>
              </w:rPr>
            </w:pPr>
            <w:r>
              <w:rPr>
                <w:rFonts w:ascii="Open Sans" w:hAnsi="Open Sans" w:hint="cs"/>
                <w:color w:val="000000"/>
                <w:sz w:val="24"/>
                <w:szCs w:val="24"/>
                <w:rtl/>
              </w:rPr>
              <w:t>استخدم شريحة الباور بوينت 16 هنا لشرح المرحلتين الأولتين في دورة الشراء:</w:t>
            </w:r>
            <w:r>
              <w:rPr>
                <w:rFonts w:ascii="Open Sans" w:hAnsi="Open Sans"/>
                <w:color w:val="000000"/>
                <w:sz w:val="24"/>
                <w:szCs w:val="24"/>
              </w:rPr>
              <w:t xml:space="preserve"> </w:t>
            </w:r>
            <w:r>
              <w:rPr>
                <w:rFonts w:ascii="Open Sans" w:hAnsi="Open Sans" w:hint="cs"/>
                <w:color w:val="000000"/>
                <w:sz w:val="24"/>
                <w:szCs w:val="24"/>
                <w:rtl/>
              </w:rPr>
              <w:t>تحديد الاحتياجات ووضع المواصفات.</w:t>
            </w:r>
            <w:r>
              <w:rPr>
                <w:rFonts w:ascii="Open Sans" w:hAnsi="Open Sans"/>
                <w:color w:val="000000"/>
                <w:sz w:val="24"/>
                <w:szCs w:val="24"/>
              </w:rPr>
              <w:t xml:space="preserve"> </w:t>
            </w:r>
            <w:r>
              <w:rPr>
                <w:rFonts w:ascii="Open Sans" w:hAnsi="Open Sans" w:hint="cs"/>
                <w:color w:val="000000"/>
                <w:sz w:val="24"/>
                <w:szCs w:val="24"/>
                <w:rtl/>
              </w:rPr>
              <w:t>تستخدم شريحة الباور بوينت 15 الطماطم المستخدمة في سلطة الكابريزي (الطماطم والموتزاريلا والريحان).</w:t>
            </w:r>
            <w:r>
              <w:rPr>
                <w:rFonts w:ascii="Open Sans" w:hAnsi="Open Sans"/>
                <w:color w:val="000000"/>
                <w:sz w:val="24"/>
                <w:szCs w:val="24"/>
              </w:rPr>
              <w:t xml:space="preserve"> </w:t>
            </w: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التحقق من المكونات الموجودة في سلطة الكابريزي واطلب منهم اقتراح نوع الطماطم اللازمة لتحضير السلطة وما هي المعلومات التي يجب إدراجها في المواصفات، مثل نوع الطماطم والحجم والمصدر والكمية وما إلى ذلك. وتقديم تعليقاتهم إلى الصف.</w:t>
            </w:r>
          </w:p>
          <w:p w14:paraId="28998CC4" w14:textId="77777777" w:rsidR="003748E1" w:rsidRDefault="004E4F37" w:rsidP="00283707">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4605F8FE" w14:textId="4135F805" w:rsidR="004E4F37" w:rsidRPr="003748E1" w:rsidRDefault="003748E1" w:rsidP="00283707">
            <w:pPr>
              <w:pStyle w:val="ListParagraph"/>
              <w:numPr>
                <w:ilvl w:val="0"/>
                <w:numId w:val="17"/>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يلخص المعلم الدروس المستفادة ويناقش أهمية تحديد المواصفات.</w:t>
            </w:r>
            <w:r>
              <w:rPr>
                <w:rFonts w:ascii="Open Sans" w:hAnsi="Open Sans"/>
                <w:color w:val="000000"/>
                <w:sz w:val="24"/>
                <w:szCs w:val="24"/>
              </w:rPr>
              <w:t xml:space="preserve"> </w:t>
            </w:r>
            <w:r>
              <w:rPr>
                <w:rFonts w:ascii="Open Sans" w:hAnsi="Open Sans" w:hint="cs"/>
                <w:color w:val="000000"/>
                <w:sz w:val="24"/>
                <w:szCs w:val="24"/>
                <w:rtl/>
              </w:rPr>
              <w:t>استخدم شريحة الباور بوينت 17 للانتقال إلى</w:t>
            </w:r>
            <w:r w:rsidR="009C0638">
              <w:rPr>
                <w:rFonts w:ascii="Open Sans" w:hAnsi="Open Sans" w:hint="eastAsia"/>
                <w:color w:val="000000"/>
                <w:sz w:val="24"/>
                <w:szCs w:val="24"/>
              </w:rPr>
              <w:t> </w:t>
            </w:r>
            <w:r>
              <w:rPr>
                <w:rFonts w:ascii="Open Sans" w:hAnsi="Open Sans" w:hint="cs"/>
                <w:color w:val="000000"/>
                <w:sz w:val="24"/>
                <w:szCs w:val="24"/>
                <w:rtl/>
              </w:rPr>
              <w:t>طلب عروض الأسعار واستلامها وتقييم عروض أسعار الموردين.</w:t>
            </w:r>
            <w:r>
              <w:rPr>
                <w:rFonts w:ascii="Open Sans" w:hAnsi="Open Sans"/>
                <w:color w:val="000000"/>
                <w:sz w:val="24"/>
                <w:szCs w:val="24"/>
              </w:rPr>
              <w:t xml:space="preserve"> </w:t>
            </w:r>
            <w:r>
              <w:rPr>
                <w:rFonts w:ascii="Open Sans" w:hAnsi="Open Sans" w:hint="cs"/>
                <w:color w:val="000000"/>
                <w:sz w:val="24"/>
                <w:szCs w:val="24"/>
                <w:rtl/>
              </w:rPr>
              <w:t>قم بإحالة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مرة أخرى إلى الجلسات السابقة التي تناولت معايير الاختيار واطلب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إدراج معايير الاختيار التي من المحتمل تطبيقها على الطماطم.</w:t>
            </w:r>
          </w:p>
          <w:p w14:paraId="222E2346" w14:textId="77777777" w:rsidR="003748E1" w:rsidRDefault="00321E08" w:rsidP="00283707">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المهام البحثية/دراسات الحالة</w:t>
            </w:r>
          </w:p>
          <w:p w14:paraId="3B84DAE4" w14:textId="32E90F15" w:rsidR="004E4F37" w:rsidRPr="003748E1" w:rsidRDefault="003748E1" w:rsidP="00283707">
            <w:pPr>
              <w:pStyle w:val="ListParagraph"/>
              <w:numPr>
                <w:ilvl w:val="0"/>
                <w:numId w:val="17"/>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استخدم شريحة الباور بوينت 18 لتدريس المراحل التالية من دورة الشراء، واطلب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التحقق من أنواع الموردين الذين يمكن طلب الطماطم منهم ومعرفة طريقة الدفع التي يمكن أن تستخدمها شركات الضيافة لدفع ثمن الطماطم.</w:t>
            </w:r>
            <w:r>
              <w:rPr>
                <w:rFonts w:ascii="Open Sans" w:hAnsi="Open Sans"/>
                <w:color w:val="000000"/>
                <w:sz w:val="24"/>
                <w:szCs w:val="24"/>
              </w:rPr>
              <w:t xml:space="preserve"> </w:t>
            </w:r>
            <w:r>
              <w:rPr>
                <w:rFonts w:ascii="Open Sans" w:hAnsi="Open Sans" w:hint="cs"/>
                <w:color w:val="000000"/>
                <w:sz w:val="24"/>
                <w:szCs w:val="24"/>
                <w:rtl/>
              </w:rPr>
              <w:t>يعرض ال</w:t>
            </w:r>
            <w:r w:rsidR="00671206">
              <w:rPr>
                <w:rFonts w:ascii="Open Sans" w:hAnsi="Open Sans" w:hint="cs"/>
                <w:color w:val="000000"/>
                <w:sz w:val="24"/>
                <w:szCs w:val="24"/>
                <w:rtl/>
              </w:rPr>
              <w:t>طلاب</w:t>
            </w:r>
            <w:r>
              <w:rPr>
                <w:rFonts w:ascii="Open Sans" w:hAnsi="Open Sans" w:hint="cs"/>
                <w:color w:val="000000"/>
                <w:sz w:val="24"/>
                <w:szCs w:val="24"/>
                <w:rtl/>
              </w:rPr>
              <w:t xml:space="preserve"> نتائجهم على الفصل.</w:t>
            </w:r>
            <w:r>
              <w:rPr>
                <w:rFonts w:ascii="Open Sans" w:hAnsi="Open Sans"/>
                <w:color w:val="000000"/>
                <w:sz w:val="24"/>
                <w:szCs w:val="24"/>
              </w:rPr>
              <w:t xml:space="preserve"> </w:t>
            </w:r>
            <w:r>
              <w:rPr>
                <w:rFonts w:ascii="Open Sans" w:hAnsi="Open Sans" w:hint="cs"/>
                <w:color w:val="000000"/>
                <w:sz w:val="24"/>
                <w:szCs w:val="24"/>
                <w:rtl/>
              </w:rPr>
              <w:t>يسأل المعلم أيضًا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عن سبب أهمية مراجعة عملية الشراء بأكملها بشكل دوري.</w:t>
            </w:r>
          </w:p>
          <w:p w14:paraId="5096E1A8" w14:textId="77777777" w:rsidR="007D1B9A" w:rsidRDefault="00682AFE" w:rsidP="00283707">
            <w:pPr>
              <w:pBdr>
                <w:top w:val="nil"/>
                <w:left w:val="nil"/>
                <w:bottom w:val="nil"/>
                <w:right w:val="nil"/>
                <w:between w:val="nil"/>
              </w:pBdr>
              <w:bidi/>
              <w:spacing w:before="60" w:after="60" w:line="360" w:lineRule="auto"/>
              <w:ind w:leftChars="0" w:left="0" w:firstLineChars="0" w:firstLine="0"/>
              <w:rPr>
                <w:rFonts w:ascii="Open Sans" w:hAnsi="Open Sans"/>
                <w:color w:val="000000"/>
                <w:sz w:val="24"/>
                <w:szCs w:val="24"/>
                <w:rtl/>
              </w:rPr>
            </w:pPr>
            <w:r>
              <w:rPr>
                <w:rFonts w:ascii="Open Sans" w:hAnsi="Open Sans" w:hint="cs"/>
                <w:b/>
                <w:bCs/>
                <w:color w:val="000000"/>
                <w:sz w:val="24"/>
                <w:szCs w:val="24"/>
                <w:rtl/>
              </w:rPr>
              <w:t>الموضوع ب2</w:t>
            </w:r>
          </w:p>
          <w:p w14:paraId="4464C215" w14:textId="06475716" w:rsidR="000D3513" w:rsidRPr="007D1B9A" w:rsidRDefault="007D1B9A" w:rsidP="00283707">
            <w:pPr>
              <w:pStyle w:val="ListParagraph"/>
              <w:numPr>
                <w:ilvl w:val="0"/>
                <w:numId w:val="17"/>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يمكنك بدء التقديم باستخدام شرائح الباور بوينت 19– 21 هنا لعرض المستندات المستخدمة في دورة الشراء.</w:t>
            </w:r>
            <w:r>
              <w:rPr>
                <w:rFonts w:ascii="Open Sans" w:hAnsi="Open Sans"/>
                <w:color w:val="000000"/>
                <w:sz w:val="24"/>
                <w:szCs w:val="24"/>
              </w:rPr>
              <w:t xml:space="preserve"> </w:t>
            </w:r>
            <w:r>
              <w:rPr>
                <w:rFonts w:ascii="Open Sans" w:hAnsi="Open Sans" w:hint="cs"/>
                <w:color w:val="000000"/>
                <w:sz w:val="24"/>
                <w:szCs w:val="24"/>
                <w:rtl/>
              </w:rPr>
              <w:t>ابدأ بمواصفات الشراء.</w:t>
            </w:r>
            <w:r>
              <w:rPr>
                <w:rFonts w:ascii="Open Sans" w:hAnsi="Open Sans"/>
                <w:color w:val="000000"/>
                <w:sz w:val="24"/>
                <w:szCs w:val="24"/>
              </w:rPr>
              <w:t xml:space="preserve"> </w:t>
            </w:r>
            <w:r>
              <w:rPr>
                <w:rFonts w:ascii="Open Sans" w:hAnsi="Open Sans" w:hint="cs"/>
                <w:color w:val="000000"/>
                <w:sz w:val="24"/>
                <w:szCs w:val="24"/>
                <w:rtl/>
              </w:rPr>
              <w:t>تحتوي شريحة الباور بوينت 19 و</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على مثال مكتمل لمواصفات الشراء</w:t>
            </w:r>
            <w:r w:rsidR="009C0638">
              <w:rPr>
                <w:rFonts w:ascii="Open Sans" w:hAnsi="Open Sans" w:hint="eastAsia"/>
                <w:color w:val="000000"/>
                <w:sz w:val="24"/>
                <w:szCs w:val="24"/>
              </w:rPr>
              <w:t> </w:t>
            </w:r>
            <w:r>
              <w:rPr>
                <w:rFonts w:ascii="Open Sans" w:hAnsi="Open Sans" w:hint="cs"/>
                <w:color w:val="000000"/>
                <w:sz w:val="24"/>
                <w:szCs w:val="24"/>
                <w:rtl/>
              </w:rPr>
              <w:t>الأساسية.</w:t>
            </w:r>
          </w:p>
          <w:p w14:paraId="1BA44455" w14:textId="77777777" w:rsidR="00C4160C" w:rsidRDefault="000D3513"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lastRenderedPageBreak/>
              <w:t>أنشطة التقييم التكويني</w:t>
            </w:r>
          </w:p>
          <w:p w14:paraId="3F6473A9" w14:textId="54906209" w:rsidR="000D3513" w:rsidRPr="00C4160C" w:rsidRDefault="00C4160C" w:rsidP="00283707">
            <w:pPr>
              <w:pStyle w:val="ListParagraph"/>
              <w:numPr>
                <w:ilvl w:val="0"/>
                <w:numId w:val="17"/>
              </w:numPr>
              <w:pBdr>
                <w:top w:val="nil"/>
                <w:left w:val="nil"/>
                <w:bottom w:val="nil"/>
                <w:right w:val="nil"/>
                <w:between w:val="nil"/>
              </w:pBdr>
              <w:bidi/>
              <w:spacing w:before="60" w:after="60" w:line="360" w:lineRule="auto"/>
              <w:ind w:leftChars="0" w:left="449" w:firstLineChars="0" w:hanging="449"/>
              <w:rPr>
                <w:rFonts w:ascii="Open Sans" w:hAnsi="Open Sans"/>
                <w:color w:val="000000"/>
                <w:sz w:val="24"/>
                <w:szCs w:val="24"/>
                <w:rtl/>
              </w:rPr>
            </w:pP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مقارنة مثال مواصفات الشراء مع قائمة المعلومات التي قدموها لسلطة الطماطم.</w:t>
            </w:r>
            <w:r>
              <w:rPr>
                <w:rFonts w:ascii="Open Sans" w:hAnsi="Open Sans"/>
                <w:color w:val="000000"/>
                <w:sz w:val="24"/>
                <w:szCs w:val="24"/>
              </w:rPr>
              <w:t xml:space="preserve"> </w:t>
            </w:r>
            <w:r>
              <w:rPr>
                <w:rFonts w:ascii="Open Sans" w:hAnsi="Open Sans" w:hint="cs"/>
                <w:color w:val="000000"/>
                <w:sz w:val="24"/>
                <w:szCs w:val="24"/>
                <w:rtl/>
              </w:rPr>
              <w:t>التأكيد على</w:t>
            </w:r>
            <w:r w:rsidR="009C0638">
              <w:rPr>
                <w:rFonts w:ascii="Open Sans" w:hAnsi="Open Sans" w:hint="eastAsia"/>
                <w:color w:val="000000"/>
                <w:sz w:val="24"/>
                <w:szCs w:val="24"/>
              </w:rPr>
              <w:t> </w:t>
            </w:r>
            <w:r>
              <w:rPr>
                <w:rFonts w:ascii="Open Sans" w:hAnsi="Open Sans" w:hint="cs"/>
                <w:color w:val="000000"/>
                <w:sz w:val="24"/>
                <w:szCs w:val="24"/>
                <w:rtl/>
              </w:rPr>
              <w:t>أهمية استكمال مواصفات الشراء الشاملة.</w:t>
            </w:r>
            <w:r>
              <w:rPr>
                <w:rFonts w:ascii="Open Sans" w:hAnsi="Open Sans"/>
                <w:color w:val="000000"/>
                <w:sz w:val="24"/>
                <w:szCs w:val="24"/>
              </w:rPr>
              <w:t xml:space="preserve"> </w:t>
            </w:r>
            <w:r>
              <w:rPr>
                <w:rFonts w:ascii="Open Sans" w:hAnsi="Open Sans" w:hint="cs"/>
                <w:color w:val="000000"/>
                <w:sz w:val="24"/>
                <w:szCs w:val="24"/>
                <w:rtl/>
              </w:rPr>
              <w:t xml:space="preserve">يرد نشاط في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يمكن استخدامه هنا لتعزيز فهم مواصفات الشراء.</w:t>
            </w:r>
          </w:p>
          <w:p w14:paraId="6BAB6B8D" w14:textId="22D7D494" w:rsidR="00C4160C" w:rsidRDefault="000D3513"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مواضيع المناقشة</w:t>
            </w:r>
          </w:p>
          <w:p w14:paraId="779A562F" w14:textId="0B84B1F4" w:rsidR="000D3513" w:rsidRPr="00C4160C" w:rsidRDefault="00C4160C" w:rsidP="00283707">
            <w:pPr>
              <w:pStyle w:val="ListParagraph"/>
              <w:numPr>
                <w:ilvl w:val="0"/>
                <w:numId w:val="17"/>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استخدم شريحة الباور بوينت 20 لمناقشة أوامر الشراء.</w:t>
            </w:r>
            <w:r>
              <w:rPr>
                <w:rFonts w:ascii="Open Sans" w:hAnsi="Open Sans"/>
                <w:color w:val="000000"/>
                <w:sz w:val="24"/>
                <w:szCs w:val="24"/>
              </w:rPr>
              <w:t xml:space="preserve"> </w:t>
            </w:r>
            <w:r>
              <w:rPr>
                <w:rFonts w:ascii="Open Sans" w:hAnsi="Open Sans" w:hint="cs"/>
                <w:color w:val="000000"/>
                <w:sz w:val="24"/>
                <w:szCs w:val="24"/>
                <w:rtl/>
              </w:rPr>
              <w:t>اسأل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عن المعلومات التي يجب أن يتضمنها أمر الشراء.</w:t>
            </w:r>
            <w:r>
              <w:rPr>
                <w:rFonts w:ascii="Open Sans" w:hAnsi="Open Sans"/>
                <w:color w:val="000000"/>
                <w:sz w:val="24"/>
                <w:szCs w:val="24"/>
              </w:rPr>
              <w:t xml:space="preserve"> </w:t>
            </w:r>
            <w:r>
              <w:rPr>
                <w:rFonts w:ascii="Open Sans" w:hAnsi="Open Sans" w:hint="cs"/>
                <w:color w:val="000000"/>
                <w:sz w:val="24"/>
                <w:szCs w:val="24"/>
                <w:rtl/>
              </w:rPr>
              <w:t>شارك بمثال لأمر الشراء.</w:t>
            </w:r>
            <w:r>
              <w:rPr>
                <w:rFonts w:ascii="Open Sans" w:hAnsi="Open Sans"/>
                <w:color w:val="000000"/>
                <w:sz w:val="24"/>
                <w:szCs w:val="24"/>
              </w:rPr>
              <w:t xml:space="preserve"> </w:t>
            </w:r>
            <w:r>
              <w:rPr>
                <w:rFonts w:ascii="Open Sans" w:hAnsi="Open Sans" w:hint="cs"/>
                <w:color w:val="000000"/>
                <w:sz w:val="24"/>
                <w:szCs w:val="24"/>
                <w:rtl/>
              </w:rPr>
              <w:t>يمكن للمعلمين الحصول على مصادر خاصة بهم أو استخدام المثال الموجود في شريحة الباور بوينت 20 و</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w:t>
            </w:r>
            <w:r>
              <w:rPr>
                <w:rFonts w:ascii="Open Sans" w:hAnsi="Open Sans"/>
                <w:color w:val="000000"/>
                <w:sz w:val="24"/>
                <w:szCs w:val="24"/>
              </w:rPr>
              <w:t xml:space="preserve"> </w:t>
            </w:r>
            <w:r>
              <w:rPr>
                <w:rFonts w:ascii="Open Sans" w:hAnsi="Open Sans" w:hint="cs"/>
                <w:color w:val="000000"/>
                <w:sz w:val="24"/>
                <w:szCs w:val="24"/>
                <w:rtl/>
              </w:rPr>
              <w:t>اسأل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عن المقصود "بشروط العرض".</w:t>
            </w:r>
            <w:r>
              <w:rPr>
                <w:rFonts w:ascii="Open Sans" w:hAnsi="Open Sans"/>
                <w:color w:val="000000"/>
                <w:sz w:val="24"/>
                <w:szCs w:val="24"/>
              </w:rPr>
              <w:t xml:space="preserve"> </w:t>
            </w:r>
            <w:r>
              <w:rPr>
                <w:rFonts w:ascii="Open Sans" w:hAnsi="Open Sans" w:hint="cs"/>
                <w:color w:val="000000"/>
                <w:sz w:val="24"/>
                <w:szCs w:val="24"/>
                <w:rtl/>
              </w:rPr>
              <w:t>يمكن</w:t>
            </w:r>
            <w:r w:rsidR="009C0638">
              <w:rPr>
                <w:rFonts w:ascii="Open Sans" w:hAnsi="Open Sans" w:hint="eastAsia"/>
                <w:color w:val="000000"/>
                <w:sz w:val="24"/>
                <w:szCs w:val="24"/>
              </w:rPr>
              <w:t> </w:t>
            </w:r>
            <w:r>
              <w:rPr>
                <w:rFonts w:ascii="Open Sans" w:hAnsi="Open Sans" w:hint="cs"/>
                <w:color w:val="000000"/>
                <w:sz w:val="24"/>
                <w:szCs w:val="24"/>
                <w:rtl/>
              </w:rPr>
              <w:t>للمعلم استخدام شروط العرض في المثال لتسهيل المناقشة.</w:t>
            </w:r>
          </w:p>
          <w:p w14:paraId="22DD1DF5" w14:textId="43EE4A07" w:rsidR="00BC0D6E" w:rsidRPr="00BC0D6E" w:rsidRDefault="00BC0D6E" w:rsidP="00283707">
            <w:pPr>
              <w:pStyle w:val="Tabletextbullets"/>
              <w:numPr>
                <w:ilvl w:val="0"/>
                <w:numId w:val="17"/>
              </w:numPr>
              <w:tabs>
                <w:tab w:val="left" w:pos="449"/>
              </w:tabs>
              <w:suppressAutoHyphens w:val="0"/>
              <w:bidi/>
              <w:spacing w:line="360" w:lineRule="auto"/>
              <w:ind w:leftChars="0" w:left="449" w:firstLineChars="0" w:hanging="449"/>
              <w:textDirection w:val="lrTb"/>
              <w:textAlignment w:val="auto"/>
              <w:outlineLvl w:val="9"/>
              <w:rPr>
                <w:rFonts w:ascii="Open Sans" w:hAnsi="Open Sans"/>
                <w:sz w:val="24"/>
                <w:szCs w:val="36"/>
                <w:rtl/>
              </w:rPr>
            </w:pPr>
            <w:r>
              <w:rPr>
                <w:rFonts w:ascii="Open Sans" w:hAnsi="Open Sans" w:hint="cs"/>
                <w:sz w:val="24"/>
                <w:rtl/>
              </w:rPr>
              <w:t>استخدم شريحة الباور بوينت 21 لشرح المستندات المتبقية في دورة الشراء.</w:t>
            </w:r>
            <w:r>
              <w:rPr>
                <w:rFonts w:ascii="Open Sans" w:hAnsi="Open Sans"/>
                <w:sz w:val="24"/>
              </w:rPr>
              <w:t xml:space="preserve"> </w:t>
            </w:r>
            <w:r>
              <w:rPr>
                <w:rFonts w:ascii="Open Sans" w:hAnsi="Open Sans" w:hint="cs"/>
                <w:sz w:val="24"/>
                <w:rtl/>
              </w:rPr>
              <w:t xml:space="preserve">يحتوي </w:t>
            </w:r>
            <w:r w:rsidR="004A139C">
              <w:rPr>
                <w:rFonts w:ascii="Open Sans" w:hAnsi="Open Sans" w:hint="cs"/>
                <w:sz w:val="24"/>
                <w:rtl/>
              </w:rPr>
              <w:t>كتاب</w:t>
            </w:r>
            <w:r>
              <w:rPr>
                <w:rFonts w:ascii="Open Sans" w:hAnsi="Open Sans" w:hint="cs"/>
                <w:sz w:val="24"/>
                <w:rtl/>
              </w:rPr>
              <w:t xml:space="preserve"> ال</w:t>
            </w:r>
            <w:r w:rsidR="00F544CC">
              <w:rPr>
                <w:rFonts w:ascii="Open Sans" w:hAnsi="Open Sans" w:hint="cs"/>
                <w:sz w:val="24"/>
                <w:rtl/>
              </w:rPr>
              <w:t>طالب</w:t>
            </w:r>
            <w:r>
              <w:rPr>
                <w:rFonts w:ascii="Open Sans" w:hAnsi="Open Sans" w:hint="cs"/>
                <w:sz w:val="24"/>
                <w:rtl/>
              </w:rPr>
              <w:t xml:space="preserve"> على مثال للفاتورة وكشف الحساب.</w:t>
            </w:r>
          </w:p>
          <w:p w14:paraId="565FD079" w14:textId="34408870" w:rsidR="00C4160C" w:rsidRDefault="00BC0D6E" w:rsidP="00283707">
            <w:pPr>
              <w:pStyle w:val="Tabletextbullets"/>
              <w:numPr>
                <w:ilvl w:val="0"/>
                <w:numId w:val="0"/>
              </w:numPr>
              <w:tabs>
                <w:tab w:val="left" w:pos="340"/>
              </w:tabs>
              <w:suppressAutoHyphens w:val="0"/>
              <w:bidi/>
              <w:spacing w:line="360" w:lineRule="auto"/>
              <w:ind w:left="340" w:hanging="340"/>
              <w:textDirection w:val="lrTb"/>
              <w:textAlignment w:val="auto"/>
              <w:outlineLvl w:val="9"/>
              <w:rPr>
                <w:rFonts w:ascii="Open Sans" w:hAnsi="Open Sans"/>
                <w:b/>
                <w:bCs/>
                <w:color w:val="000000" w:themeColor="text1"/>
                <w:sz w:val="24"/>
                <w:szCs w:val="36"/>
                <w:rtl/>
              </w:rPr>
            </w:pPr>
            <w:r>
              <w:rPr>
                <w:rFonts w:ascii="Open Sans" w:hAnsi="Open Sans" w:hint="cs"/>
                <w:b/>
                <w:bCs/>
                <w:color w:val="000000" w:themeColor="text1"/>
                <w:sz w:val="24"/>
                <w:rtl/>
              </w:rPr>
              <w:t>النشاط التكويني</w:t>
            </w:r>
          </w:p>
          <w:p w14:paraId="17D2F62E" w14:textId="60855CDC" w:rsidR="00BC0D6E" w:rsidRPr="00BC0D6E" w:rsidRDefault="00C4160C" w:rsidP="00283707">
            <w:pPr>
              <w:pStyle w:val="Tabletextbullets"/>
              <w:numPr>
                <w:ilvl w:val="0"/>
                <w:numId w:val="34"/>
              </w:numPr>
              <w:tabs>
                <w:tab w:val="left" w:pos="449"/>
              </w:tabs>
              <w:suppressAutoHyphens w:val="0"/>
              <w:bidi/>
              <w:spacing w:line="360" w:lineRule="auto"/>
              <w:ind w:leftChars="0" w:left="449" w:firstLineChars="0" w:hanging="449"/>
              <w:textDirection w:val="lrTb"/>
              <w:textAlignment w:val="auto"/>
              <w:outlineLvl w:val="9"/>
              <w:rPr>
                <w:rFonts w:ascii="Open Sans" w:hAnsi="Open Sans"/>
                <w:sz w:val="24"/>
                <w:szCs w:val="36"/>
                <w:rtl/>
              </w:rPr>
            </w:pPr>
            <w:r>
              <w:rPr>
                <w:rFonts w:ascii="Open Sans" w:hAnsi="Open Sans" w:hint="cs"/>
                <w:sz w:val="24"/>
                <w:rtl/>
              </w:rPr>
              <w:t xml:space="preserve">استخدم النشاط الموجود في </w:t>
            </w:r>
            <w:r w:rsidR="004A139C">
              <w:rPr>
                <w:rFonts w:ascii="Open Sans" w:hAnsi="Open Sans" w:hint="cs"/>
                <w:sz w:val="24"/>
                <w:rtl/>
              </w:rPr>
              <w:t>كتاب</w:t>
            </w:r>
            <w:r>
              <w:rPr>
                <w:rFonts w:ascii="Open Sans" w:hAnsi="Open Sans" w:hint="cs"/>
                <w:sz w:val="24"/>
                <w:rtl/>
              </w:rPr>
              <w:t xml:space="preserve"> ال</w:t>
            </w:r>
            <w:r w:rsidR="00F544CC">
              <w:rPr>
                <w:rFonts w:ascii="Open Sans" w:hAnsi="Open Sans" w:hint="cs"/>
                <w:sz w:val="24"/>
                <w:rtl/>
              </w:rPr>
              <w:t>طالب</w:t>
            </w:r>
            <w:r>
              <w:rPr>
                <w:rFonts w:ascii="Open Sans" w:hAnsi="Open Sans" w:hint="cs"/>
                <w:color w:val="000000" w:themeColor="text1"/>
                <w:sz w:val="24"/>
                <w:rtl/>
              </w:rPr>
              <w:t xml:space="preserve"> بعنوان "كشف الحساب" لتعريف ال</w:t>
            </w:r>
            <w:r w:rsidR="00671206">
              <w:rPr>
                <w:rFonts w:ascii="Open Sans" w:hAnsi="Open Sans" w:hint="cs"/>
                <w:color w:val="000000" w:themeColor="text1"/>
                <w:sz w:val="24"/>
                <w:rtl/>
              </w:rPr>
              <w:t>طلاب</w:t>
            </w:r>
            <w:r>
              <w:rPr>
                <w:rFonts w:ascii="Open Sans" w:hAnsi="Open Sans" w:hint="cs"/>
                <w:color w:val="000000" w:themeColor="text1"/>
                <w:sz w:val="24"/>
                <w:rtl/>
              </w:rPr>
              <w:t xml:space="preserve"> بهذا المستند.</w:t>
            </w:r>
          </w:p>
          <w:p w14:paraId="013A1CE7" w14:textId="0659D166" w:rsidR="00C4160C" w:rsidRDefault="00BC0D6E" w:rsidP="00283707">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المهام البحثية/دراسات الحالة</w:t>
            </w:r>
          </w:p>
          <w:p w14:paraId="65F5A228" w14:textId="573A4D92" w:rsidR="00BC0D6E" w:rsidRPr="007D1B9A" w:rsidRDefault="00C4160C"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sz w:val="24"/>
                <w:szCs w:val="24"/>
                <w:rtl/>
              </w:rPr>
              <w:t>استخدم دراسة الحالة "مطعم أمل" للتأكيد على أهمية استخدام نظام موثق للشراء.</w:t>
            </w:r>
          </w:p>
          <w:p w14:paraId="18A43C95" w14:textId="273D2BF2" w:rsidR="00C4160C" w:rsidRDefault="007D657C" w:rsidP="00283707">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التحضير للتقييم التلخيصي</w:t>
            </w:r>
          </w:p>
          <w:p w14:paraId="20825927" w14:textId="4F24F626" w:rsidR="007D657C" w:rsidRPr="00C4160C" w:rsidRDefault="00C4160C"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 xml:space="preserve">يمكنك استخدام "تحقق مما تعلمت" في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للتحقق من فهم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للموضوعات الرئيسية.</w:t>
            </w:r>
            <w:r>
              <w:rPr>
                <w:rFonts w:ascii="Open Sans" w:hAnsi="Open Sans"/>
                <w:color w:val="000000"/>
                <w:sz w:val="24"/>
                <w:szCs w:val="24"/>
              </w:rPr>
              <w:t xml:space="preserve"> </w:t>
            </w:r>
            <w:r>
              <w:rPr>
                <w:rFonts w:ascii="Open Sans" w:hAnsi="Open Sans" w:hint="cs"/>
                <w:color w:val="000000"/>
                <w:sz w:val="24"/>
                <w:szCs w:val="24"/>
                <w:rtl/>
              </w:rPr>
              <w:t>يرد أيضًا تقييم للممارسة في نهاية القسم الخاص بهدف التعلم (ب).</w:t>
            </w:r>
          </w:p>
        </w:tc>
      </w:tr>
      <w:tr w:rsidR="004E1D73" w:rsidRPr="00E3787C" w14:paraId="3B42F164" w14:textId="77777777" w:rsidTr="009C2271">
        <w:tc>
          <w:tcPr>
            <w:tcW w:w="9072" w:type="dxa"/>
            <w:shd w:val="clear" w:color="auto" w:fill="DAEEF3" w:themeFill="accent5" w:themeFillTint="33"/>
          </w:tcPr>
          <w:p w14:paraId="5DDB25B8" w14:textId="10E485E0" w:rsidR="004E1D73" w:rsidRPr="00E3787C" w:rsidRDefault="009C2EF8" w:rsidP="00283707">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lastRenderedPageBreak/>
              <w:t>هدف التعلم (ج):</w:t>
            </w:r>
            <w:r>
              <w:rPr>
                <w:rFonts w:ascii="Open Sans" w:hAnsi="Open Sans"/>
                <w:b/>
                <w:bCs/>
                <w:color w:val="000000"/>
                <w:sz w:val="24"/>
                <w:szCs w:val="24"/>
              </w:rPr>
              <w:t xml:space="preserve"> </w:t>
            </w:r>
            <w:r>
              <w:rPr>
                <w:rFonts w:ascii="Open Sans" w:hAnsi="Open Sans" w:hint="cs"/>
                <w:b/>
                <w:bCs/>
                <w:color w:val="000000"/>
                <w:sz w:val="24"/>
                <w:szCs w:val="24"/>
                <w:rtl/>
              </w:rPr>
              <w:t>استكشاف مبادئ مراقبة المخزون.</w:t>
            </w:r>
          </w:p>
        </w:tc>
      </w:tr>
      <w:tr w:rsidR="004E1D73" w:rsidRPr="00E3787C" w14:paraId="7A337713" w14:textId="77777777" w:rsidTr="009C2271">
        <w:tc>
          <w:tcPr>
            <w:tcW w:w="9072" w:type="dxa"/>
            <w:tcBorders>
              <w:bottom w:val="single" w:sz="4" w:space="0" w:color="000000"/>
            </w:tcBorders>
          </w:tcPr>
          <w:p w14:paraId="649C5243" w14:textId="7CAB9BFB" w:rsidR="00BC0D6E" w:rsidRDefault="00682AFE" w:rsidP="00283707">
            <w:pPr>
              <w:pStyle w:val="ListParagraph"/>
              <w:numPr>
                <w:ilvl w:val="0"/>
                <w:numId w:val="34"/>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Pr>
            </w:pPr>
            <w:r>
              <w:rPr>
                <w:rFonts w:ascii="Open Sans" w:hAnsi="Open Sans" w:hint="cs"/>
                <w:color w:val="000000"/>
                <w:sz w:val="24"/>
                <w:szCs w:val="24"/>
                <w:rtl/>
              </w:rPr>
              <w:t>هدف التعلم (ج) يعرف بمبادئ مراقبة المخزون.</w:t>
            </w:r>
            <w:r>
              <w:rPr>
                <w:rFonts w:ascii="Open Sans" w:hAnsi="Open Sans"/>
                <w:color w:val="000000"/>
                <w:sz w:val="24"/>
                <w:szCs w:val="24"/>
              </w:rPr>
              <w:t xml:space="preserve"> </w:t>
            </w:r>
          </w:p>
          <w:p w14:paraId="3A82E299" w14:textId="77777777" w:rsidR="007D1B9A" w:rsidRDefault="00682AFE" w:rsidP="00283707">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b/>
                <w:bCs/>
                <w:color w:val="000000"/>
                <w:sz w:val="24"/>
                <w:szCs w:val="24"/>
                <w:rtl/>
              </w:rPr>
              <w:t>الموضوع ج1</w:t>
            </w:r>
          </w:p>
          <w:p w14:paraId="3567B740" w14:textId="7A82B146" w:rsidR="00BC0D6E" w:rsidRPr="007D1B9A" w:rsidRDefault="007D1B9A" w:rsidP="00283707">
            <w:pPr>
              <w:pStyle w:val="ListParagraph"/>
              <w:numPr>
                <w:ilvl w:val="0"/>
                <w:numId w:val="34"/>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من خلال التحكم في استلام البضائع، يمكنك بدء العرض بطرح سؤال على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عن المراحل التي يعتقدون أن عملية مراقبة المخزون تمر بها.</w:t>
            </w:r>
            <w:r>
              <w:rPr>
                <w:rFonts w:ascii="Open Sans" w:hAnsi="Open Sans"/>
                <w:color w:val="000000"/>
                <w:sz w:val="24"/>
                <w:szCs w:val="24"/>
              </w:rPr>
              <w:t xml:space="preserve"> </w:t>
            </w:r>
            <w:r>
              <w:rPr>
                <w:rFonts w:ascii="Open Sans" w:hAnsi="Open Sans" w:hint="cs"/>
                <w:color w:val="000000"/>
                <w:sz w:val="24"/>
                <w:szCs w:val="24"/>
                <w:rtl/>
              </w:rPr>
              <w:t>يمكن لل</w:t>
            </w:r>
            <w:r w:rsidR="00671206">
              <w:rPr>
                <w:rFonts w:ascii="Open Sans" w:hAnsi="Open Sans" w:hint="cs"/>
                <w:color w:val="000000"/>
                <w:sz w:val="24"/>
                <w:szCs w:val="24"/>
                <w:rtl/>
              </w:rPr>
              <w:t>طلاب</w:t>
            </w:r>
            <w:r>
              <w:rPr>
                <w:rFonts w:ascii="Open Sans" w:hAnsi="Open Sans" w:hint="cs"/>
                <w:color w:val="000000"/>
                <w:sz w:val="24"/>
                <w:szCs w:val="24"/>
                <w:rtl/>
              </w:rPr>
              <w:t xml:space="preserve"> مشاركة أفكارهم التي يمكن مناقشتها.</w:t>
            </w:r>
            <w:r>
              <w:rPr>
                <w:rFonts w:ascii="Open Sans" w:hAnsi="Open Sans"/>
                <w:color w:val="000000"/>
                <w:sz w:val="24"/>
                <w:szCs w:val="24"/>
              </w:rPr>
              <w:t xml:space="preserve"> </w:t>
            </w:r>
          </w:p>
          <w:p w14:paraId="3A175FAA" w14:textId="222A2CCF" w:rsidR="00C4160C" w:rsidRDefault="004C54B9"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الموضوع</w:t>
            </w:r>
          </w:p>
          <w:p w14:paraId="68933DA3" w14:textId="48A21E9C" w:rsidR="004C54B9" w:rsidRPr="00C4160C" w:rsidRDefault="00C4160C" w:rsidP="009C0638">
            <w:pPr>
              <w:pStyle w:val="ListParagraph"/>
              <w:numPr>
                <w:ilvl w:val="0"/>
                <w:numId w:val="34"/>
              </w:numPr>
              <w:pBdr>
                <w:top w:val="nil"/>
                <w:left w:val="nil"/>
                <w:bottom w:val="nil"/>
                <w:right w:val="nil"/>
                <w:between w:val="nil"/>
              </w:pBdr>
              <w:bidi/>
              <w:spacing w:before="60" w:after="60" w:line="360" w:lineRule="auto"/>
              <w:ind w:leftChars="0" w:left="446" w:firstLineChars="0" w:hanging="446"/>
              <w:rPr>
                <w:rFonts w:ascii="Open Sans" w:hAnsi="Open Sans"/>
                <w:b/>
                <w:bCs/>
                <w:color w:val="000000"/>
                <w:sz w:val="24"/>
                <w:szCs w:val="24"/>
                <w:rtl/>
              </w:rPr>
            </w:pPr>
            <w:r>
              <w:rPr>
                <w:rFonts w:ascii="Open Sans" w:hAnsi="Open Sans" w:hint="cs"/>
                <w:color w:val="000000"/>
                <w:sz w:val="24"/>
                <w:szCs w:val="24"/>
                <w:rtl/>
              </w:rPr>
              <w:t>استخدم شريحة الباور بوينت 23 هنا لتقديم المرحلة الأولى من عملية مراقبة المخزون، وهي استلام البضائع.</w:t>
            </w:r>
            <w:r>
              <w:rPr>
                <w:rFonts w:ascii="Open Sans" w:hAnsi="Open Sans"/>
                <w:color w:val="000000"/>
                <w:sz w:val="24"/>
                <w:szCs w:val="24"/>
              </w:rPr>
              <w:t xml:space="preserve"> </w:t>
            </w:r>
            <w:r>
              <w:rPr>
                <w:rFonts w:ascii="Open Sans" w:hAnsi="Open Sans" w:hint="cs"/>
                <w:color w:val="000000"/>
                <w:sz w:val="24"/>
                <w:szCs w:val="24"/>
                <w:rtl/>
              </w:rPr>
              <w:t>واشرح أهداف قبول عمليات التسليم ونقل البضائع إلى المخزون.</w:t>
            </w:r>
            <w:r>
              <w:rPr>
                <w:rFonts w:ascii="Open Sans" w:hAnsi="Open Sans"/>
                <w:color w:val="000000"/>
                <w:sz w:val="24"/>
                <w:szCs w:val="24"/>
              </w:rPr>
              <w:t xml:space="preserve"> </w:t>
            </w:r>
            <w:r>
              <w:rPr>
                <w:rFonts w:ascii="Open Sans" w:hAnsi="Open Sans" w:hint="cs"/>
                <w:color w:val="000000"/>
                <w:sz w:val="24"/>
                <w:szCs w:val="24"/>
                <w:rtl/>
              </w:rPr>
              <w:t xml:space="preserve">ويمكنك استخدام شريحة الباور بوينت </w:t>
            </w:r>
            <w:r w:rsidR="009C0638">
              <w:rPr>
                <w:rFonts w:ascii="Open Sans" w:hAnsi="Open Sans"/>
                <w:color w:val="000000"/>
                <w:sz w:val="24"/>
                <w:szCs w:val="24"/>
              </w:rPr>
              <w:br/>
            </w:r>
            <w:r>
              <w:rPr>
                <w:rFonts w:ascii="Open Sans" w:hAnsi="Open Sans" w:hint="cs"/>
                <w:color w:val="000000"/>
                <w:sz w:val="24"/>
                <w:szCs w:val="24"/>
                <w:rtl/>
              </w:rPr>
              <w:t>24 لشرح فحص درجات الحرارة.</w:t>
            </w:r>
          </w:p>
          <w:p w14:paraId="51943E5F" w14:textId="3DE691C2" w:rsidR="00C4160C" w:rsidRDefault="004C54B9" w:rsidP="00283707">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أنشطة التقييم التكويني</w:t>
            </w:r>
          </w:p>
          <w:p w14:paraId="28F6A56F" w14:textId="36714469" w:rsidR="004C54B9" w:rsidRPr="00C4160C" w:rsidRDefault="00C4160C"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lastRenderedPageBreak/>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أن يقوموا بذكر درجات حرارة التخزين الصحيحة للسلع المبردة والمجمدة، واسألهم عما </w:t>
            </w:r>
            <w:r w:rsidR="009C0638">
              <w:rPr>
                <w:rFonts w:ascii="Open Sans" w:hAnsi="Open Sans"/>
                <w:color w:val="000000"/>
                <w:sz w:val="24"/>
                <w:szCs w:val="24"/>
              </w:rPr>
              <w:br/>
            </w:r>
            <w:r>
              <w:rPr>
                <w:rFonts w:ascii="Open Sans" w:hAnsi="Open Sans" w:hint="cs"/>
                <w:color w:val="000000"/>
                <w:sz w:val="24"/>
                <w:szCs w:val="24"/>
                <w:rtl/>
              </w:rPr>
              <w:t>إذا كان بإمكانهم أن يتذكروا ما تعلموه في الوحدة الخامسة عن سبب وجوب الحفاظ على درجات الحرارة هذه.</w:t>
            </w:r>
            <w:r>
              <w:rPr>
                <w:rFonts w:ascii="Open Sans" w:hAnsi="Open Sans"/>
                <w:color w:val="000000"/>
                <w:sz w:val="24"/>
                <w:szCs w:val="24"/>
              </w:rPr>
              <w:t xml:space="preserve"> </w:t>
            </w:r>
            <w:r>
              <w:rPr>
                <w:rFonts w:ascii="Open Sans" w:hAnsi="Open Sans" w:hint="cs"/>
                <w:color w:val="000000"/>
                <w:sz w:val="24"/>
                <w:szCs w:val="24"/>
                <w:rtl/>
              </w:rPr>
              <w:t>وإذا كانت هناك مشكلة في درجة الحرارة، فاطلب منهم التفكير فيما يجب عليهم فعله.</w:t>
            </w:r>
            <w:r>
              <w:rPr>
                <w:rFonts w:ascii="Open Sans" w:hAnsi="Open Sans"/>
                <w:color w:val="000000"/>
                <w:sz w:val="24"/>
                <w:szCs w:val="24"/>
              </w:rPr>
              <w:t xml:space="preserve"> </w:t>
            </w:r>
            <w:r>
              <w:rPr>
                <w:rFonts w:ascii="Open Sans" w:hAnsi="Open Sans" w:hint="cs"/>
                <w:color w:val="000000"/>
                <w:sz w:val="24"/>
                <w:szCs w:val="24"/>
                <w:rtl/>
              </w:rPr>
              <w:t>وعرض التعليقات على</w:t>
            </w:r>
            <w:r w:rsidR="009C0638">
              <w:rPr>
                <w:rFonts w:ascii="Open Sans" w:hAnsi="Open Sans" w:hint="eastAsia"/>
                <w:color w:val="000000"/>
                <w:sz w:val="24"/>
                <w:szCs w:val="24"/>
              </w:rPr>
              <w:t> </w:t>
            </w:r>
            <w:r>
              <w:rPr>
                <w:rFonts w:ascii="Open Sans" w:hAnsi="Open Sans" w:hint="cs"/>
                <w:color w:val="000000"/>
                <w:sz w:val="24"/>
                <w:szCs w:val="24"/>
                <w:rtl/>
              </w:rPr>
              <w:t>الصف.</w:t>
            </w:r>
          </w:p>
          <w:p w14:paraId="2DB4528E" w14:textId="5D482FCE" w:rsidR="00C4160C" w:rsidRDefault="004C54B9" w:rsidP="00283707">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b/>
                <w:bCs/>
                <w:color w:val="000000"/>
                <w:sz w:val="24"/>
                <w:szCs w:val="24"/>
                <w:rtl/>
              </w:rPr>
              <w:t>مناقشة الموضوع</w:t>
            </w:r>
          </w:p>
          <w:p w14:paraId="16DC860F" w14:textId="1EFEEA56" w:rsidR="004C54B9" w:rsidRPr="00C4160C" w:rsidRDefault="00C4160C"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يلخص المعلم الدروس المستفادة ويناقش أهمية التحقق من حالة التعبئة والتغليف والعمر الافتراضي للسلع والبضائع.</w:t>
            </w:r>
            <w:r>
              <w:rPr>
                <w:rFonts w:ascii="Open Sans" w:hAnsi="Open Sans"/>
                <w:color w:val="000000"/>
                <w:sz w:val="24"/>
                <w:szCs w:val="24"/>
              </w:rPr>
              <w:t xml:space="preserve"> </w:t>
            </w:r>
            <w:r>
              <w:rPr>
                <w:rFonts w:ascii="Open Sans" w:hAnsi="Open Sans" w:hint="cs"/>
                <w:color w:val="000000"/>
                <w:sz w:val="24"/>
                <w:szCs w:val="24"/>
                <w:rtl/>
              </w:rPr>
              <w:t>يمكن استخدام شريحة الباور بوينت 25 هنا.</w:t>
            </w:r>
          </w:p>
          <w:p w14:paraId="018D3D0A" w14:textId="1CBED636" w:rsidR="00C4160C" w:rsidRDefault="004C54B9" w:rsidP="00283707">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b/>
                <w:bCs/>
                <w:color w:val="000000"/>
                <w:sz w:val="24"/>
                <w:szCs w:val="24"/>
                <w:rtl/>
              </w:rPr>
              <w:t>نشاط التقييم التكويني</w:t>
            </w:r>
          </w:p>
          <w:p w14:paraId="1897D487" w14:textId="7F838550" w:rsidR="004C54B9" w:rsidRPr="007D1B9A" w:rsidRDefault="00C4160C"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قم بإحالة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مرة أخرى إلى الوحدة التعليمية الخامسة واسألهم عما إذا كان بإمكانهم تذكر التواريخ المختلفة التي تظهر على عبوات المواد الغذائية.</w:t>
            </w:r>
            <w:r>
              <w:rPr>
                <w:rFonts w:ascii="Open Sans" w:hAnsi="Open Sans"/>
                <w:color w:val="000000"/>
                <w:sz w:val="24"/>
                <w:szCs w:val="24"/>
              </w:rPr>
              <w:t xml:space="preserve"> </w:t>
            </w:r>
            <w:r>
              <w:rPr>
                <w:rFonts w:ascii="Open Sans" w:hAnsi="Open Sans" w:hint="cs"/>
                <w:color w:val="000000"/>
                <w:sz w:val="24"/>
                <w:szCs w:val="24"/>
                <w:rtl/>
              </w:rPr>
              <w:t>تلخيص: صالح حتى ويستهلك قبل وتاريخ انتهاء الصلاحية، واسأل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عن سبب أهمية هذه التواريخ ويمكن أيضًا الإشارة إلى تاريخ التصنيع وتاريخ التعبئة.</w:t>
            </w:r>
            <w:r>
              <w:rPr>
                <w:rFonts w:ascii="Open Sans" w:hAnsi="Open Sans"/>
                <w:color w:val="000000"/>
                <w:sz w:val="24"/>
                <w:szCs w:val="24"/>
              </w:rPr>
              <w:t xml:space="preserve"> </w:t>
            </w:r>
            <w:r>
              <w:rPr>
                <w:rFonts w:ascii="Open Sans" w:hAnsi="Open Sans" w:hint="cs"/>
                <w:color w:val="000000"/>
                <w:sz w:val="24"/>
                <w:szCs w:val="24"/>
                <w:rtl/>
              </w:rPr>
              <w:t>وإذا كانت هناك مشكلة في التواريخ/ التعبئة، فاطلب منهم التفكير فيما يجب عليهم فعله.</w:t>
            </w:r>
          </w:p>
          <w:p w14:paraId="331937B4" w14:textId="371386F7" w:rsidR="00C4160C" w:rsidRDefault="004C54B9"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الموضوع</w:t>
            </w:r>
          </w:p>
          <w:p w14:paraId="7954EC0F" w14:textId="325A348E" w:rsidR="004C54B9" w:rsidRPr="009C0638" w:rsidRDefault="00D05648"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Pr>
            </w:pPr>
            <w:r>
              <w:rPr>
                <w:rFonts w:ascii="Open Sans" w:hAnsi="Open Sans" w:hint="cs"/>
                <w:color w:val="000000"/>
                <w:sz w:val="24"/>
                <w:szCs w:val="24"/>
                <w:rtl/>
              </w:rPr>
              <w:t>استخدم شريحة الباور بوينت 26 لمناقشة أهمية تفريغ بعض السلع وإعادة وضع الملصقات التوضيحية بشكل صحيح وكذلك النظر في اقتراحات ال</w:t>
            </w:r>
            <w:r w:rsidR="00671206">
              <w:rPr>
                <w:rFonts w:ascii="Open Sans" w:hAnsi="Open Sans" w:hint="cs"/>
                <w:color w:val="000000"/>
                <w:sz w:val="24"/>
                <w:szCs w:val="24"/>
                <w:rtl/>
              </w:rPr>
              <w:t>طلاب</w:t>
            </w:r>
            <w:r>
              <w:rPr>
                <w:rFonts w:ascii="Open Sans" w:hAnsi="Open Sans" w:hint="cs"/>
                <w:color w:val="000000"/>
                <w:sz w:val="24"/>
                <w:szCs w:val="24"/>
                <w:rtl/>
              </w:rPr>
              <w:t xml:space="preserve"> لحل المشكلات وتوفير المستندات/السجلات المستخدمة خلال مراحل عملية مراقبة المخزون.</w:t>
            </w:r>
            <w:r>
              <w:rPr>
                <w:rFonts w:ascii="Open Sans" w:hAnsi="Open Sans"/>
                <w:color w:val="000000"/>
                <w:sz w:val="24"/>
                <w:szCs w:val="24"/>
              </w:rPr>
              <w:t xml:space="preserve"> </w:t>
            </w:r>
            <w:r>
              <w:rPr>
                <w:rFonts w:ascii="Open Sans" w:hAnsi="Open Sans" w:hint="cs"/>
                <w:color w:val="000000"/>
                <w:sz w:val="24"/>
                <w:szCs w:val="24"/>
                <w:rtl/>
              </w:rPr>
              <w:t xml:space="preserve">يغطي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السجلات والمستندات بالتفصيل ويضرب أمثلة عليها.</w:t>
            </w:r>
            <w:r>
              <w:rPr>
                <w:rFonts w:ascii="Open Sans" w:hAnsi="Open Sans"/>
                <w:color w:val="000000"/>
                <w:sz w:val="24"/>
                <w:szCs w:val="24"/>
              </w:rPr>
              <w:t xml:space="preserve"> </w:t>
            </w: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الرجوع إلى المستندات المستخدمة في دورة الشراء هنا واسألهم عن الوثيقة التي سيستخدمونها في حالة مواجهة مشكلات تتعلق بالبضائع المستلمة.</w:t>
            </w:r>
          </w:p>
          <w:p w14:paraId="4B4812A8" w14:textId="77777777" w:rsidR="007D1B9A" w:rsidRDefault="00682AFE" w:rsidP="00283707">
            <w:pPr>
              <w:pBdr>
                <w:top w:val="nil"/>
                <w:left w:val="nil"/>
                <w:bottom w:val="nil"/>
                <w:right w:val="nil"/>
                <w:between w:val="nil"/>
              </w:pBdr>
              <w:bidi/>
              <w:spacing w:before="60" w:after="60" w:line="360" w:lineRule="auto"/>
              <w:ind w:leftChars="0" w:left="0" w:firstLineChars="0" w:firstLine="0"/>
              <w:rPr>
                <w:rFonts w:ascii="Open Sans" w:hAnsi="Open Sans"/>
                <w:color w:val="000000"/>
                <w:sz w:val="24"/>
                <w:szCs w:val="24"/>
                <w:rtl/>
              </w:rPr>
            </w:pPr>
            <w:r>
              <w:rPr>
                <w:rFonts w:ascii="Open Sans" w:hAnsi="Open Sans" w:hint="cs"/>
                <w:b/>
                <w:bCs/>
                <w:color w:val="000000"/>
                <w:sz w:val="24"/>
                <w:szCs w:val="24"/>
                <w:rtl/>
              </w:rPr>
              <w:t>الموضوع ج2</w:t>
            </w:r>
          </w:p>
          <w:p w14:paraId="6ABFC4E7" w14:textId="27009D76" w:rsidR="00BC0D6E" w:rsidRPr="007D1B9A" w:rsidRDefault="007D1B9A" w:rsidP="00283707">
            <w:pPr>
              <w:pStyle w:val="ListParagraph"/>
              <w:numPr>
                <w:ilvl w:val="0"/>
                <w:numId w:val="34"/>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إدارة تخزين البضائع، يمكنك استخدام شريحة الباور بوينت 29 هنا لتقديم المرحلة التالية من عملية مراقبة المخزون، وهي تخزين البضائع.</w:t>
            </w:r>
          </w:p>
          <w:p w14:paraId="6905E7B5" w14:textId="798F93D0" w:rsidR="00C4160C" w:rsidRDefault="00F471B7"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الموضوع</w:t>
            </w:r>
          </w:p>
          <w:p w14:paraId="673D669D" w14:textId="70831190" w:rsidR="00F471B7" w:rsidRPr="007D1B9A" w:rsidRDefault="007D1B9A" w:rsidP="00930955">
            <w:pPr>
              <w:pStyle w:val="ListParagraph"/>
              <w:numPr>
                <w:ilvl w:val="0"/>
                <w:numId w:val="34"/>
              </w:numPr>
              <w:pBdr>
                <w:top w:val="nil"/>
                <w:left w:val="nil"/>
                <w:bottom w:val="nil"/>
                <w:right w:val="nil"/>
                <w:between w:val="nil"/>
              </w:pBdr>
              <w:spacing w:before="60" w:after="60" w:line="360" w:lineRule="auto"/>
              <w:ind w:leftChars="0" w:left="457" w:firstLineChars="0" w:hanging="457"/>
              <w:rPr>
                <w:rFonts w:ascii="Open Sans" w:hAnsi="Open Sans"/>
                <w:b/>
                <w:bCs/>
                <w:color w:val="000000"/>
                <w:sz w:val="24"/>
                <w:szCs w:val="24"/>
                <w:rtl/>
              </w:rPr>
            </w:pPr>
            <w:r>
              <w:rPr>
                <w:rFonts w:ascii="Open Sans" w:hAnsi="Open Sans" w:hint="cs"/>
                <w:color w:val="000000"/>
                <w:sz w:val="24"/>
                <w:szCs w:val="24"/>
                <w:rtl/>
              </w:rPr>
              <w:t>اشرح أهداف التحكم في تخزين الأطعمة وإدارتها.</w:t>
            </w:r>
            <w:r>
              <w:rPr>
                <w:rFonts w:ascii="Open Sans" w:hAnsi="Open Sans"/>
                <w:color w:val="000000"/>
                <w:sz w:val="24"/>
                <w:szCs w:val="24"/>
              </w:rPr>
              <w:t xml:space="preserve"> </w:t>
            </w:r>
            <w:r>
              <w:rPr>
                <w:rFonts w:ascii="Open Sans" w:hAnsi="Open Sans" w:hint="cs"/>
                <w:color w:val="000000"/>
                <w:sz w:val="24"/>
                <w:szCs w:val="24"/>
                <w:rtl/>
              </w:rPr>
              <w:t>ويمكنك استخدام شريحة الباور بوينت 29 لوصف متطلبات التخزين وشريحة الباور بوينت 29 لمناقشة مبدأ "الوارد أولًا، يخرج أولًا" كأسلوب لدوران المخزون.</w:t>
            </w:r>
            <w:r>
              <w:rPr>
                <w:rFonts w:ascii="Open Sans" w:hAnsi="Open Sans"/>
                <w:b/>
                <w:bCs/>
                <w:color w:val="000000"/>
                <w:sz w:val="24"/>
                <w:szCs w:val="24"/>
              </w:rPr>
              <w:t xml:space="preserve"> </w:t>
            </w: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الرجوع مرة أخرى إلى الوحدة التعليمية الخامسة واسألهم عما إذا كان بإمكانهم تذكر التواريخ المختلفة التي تظهر على عبوات المواد الغذائية.</w:t>
            </w:r>
            <w:r>
              <w:rPr>
                <w:rFonts w:ascii="Open Sans" w:hAnsi="Open Sans"/>
                <w:color w:val="000000"/>
                <w:sz w:val="24"/>
                <w:szCs w:val="24"/>
              </w:rPr>
              <w:t xml:space="preserve"> </w:t>
            </w:r>
            <w:r>
              <w:rPr>
                <w:rFonts w:ascii="Open Sans" w:hAnsi="Open Sans" w:hint="cs"/>
                <w:color w:val="000000"/>
                <w:sz w:val="24"/>
                <w:szCs w:val="24"/>
                <w:rtl/>
              </w:rPr>
              <w:t>تلخيص: صالح حتى ويستهلك قبل وتاريخ انتهاء الصلاحية، اسأل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عن سبب أهمية هذه التواريخ ويمكن أيضًا الإشارة إلى تاريخ التصنيع وتاريخ التعبئة.</w:t>
            </w:r>
          </w:p>
          <w:p w14:paraId="13F57AE9" w14:textId="286E88A4" w:rsidR="00C4160C" w:rsidRDefault="00F471B7"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أنشطة التقييم التكويني</w:t>
            </w:r>
          </w:p>
          <w:p w14:paraId="55A74DB4" w14:textId="35FAD378" w:rsidR="00F471B7" w:rsidRPr="00D05648" w:rsidRDefault="00D05648" w:rsidP="00283707">
            <w:pPr>
              <w:pStyle w:val="ListParagraph"/>
              <w:numPr>
                <w:ilvl w:val="0"/>
                <w:numId w:val="34"/>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color w:val="000000"/>
                <w:sz w:val="24"/>
                <w:szCs w:val="24"/>
                <w:rtl/>
              </w:rPr>
              <w:lastRenderedPageBreak/>
              <w:t>وزودهم ببطاقات مكتوب عليها مواعيد الاستلام ومواعيد الطعام.</w:t>
            </w:r>
            <w:r>
              <w:rPr>
                <w:rFonts w:ascii="Open Sans" w:hAnsi="Open Sans"/>
                <w:color w:val="000000"/>
                <w:sz w:val="24"/>
                <w:szCs w:val="24"/>
              </w:rPr>
              <w:t xml:space="preserve"> </w:t>
            </w:r>
            <w:r>
              <w:rPr>
                <w:rFonts w:ascii="Open Sans" w:hAnsi="Open Sans" w:hint="cs"/>
                <w:color w:val="000000"/>
                <w:sz w:val="24"/>
                <w:szCs w:val="24"/>
                <w:rtl/>
              </w:rPr>
              <w:t>واطلب منهم التحقق من التواريخ وترتيب البطاقات بشكل صحيح لاستخدامها.</w:t>
            </w:r>
          </w:p>
          <w:p w14:paraId="18013E97" w14:textId="77777777" w:rsidR="00D05648" w:rsidRDefault="00F471B7" w:rsidP="00283707">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7E84153B" w14:textId="45449795" w:rsidR="004C54B9" w:rsidRPr="00D05648" w:rsidRDefault="00D05648" w:rsidP="00283707">
            <w:pPr>
              <w:pStyle w:val="ListParagraph"/>
              <w:numPr>
                <w:ilvl w:val="0"/>
                <w:numId w:val="34"/>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color w:val="000000"/>
                <w:sz w:val="24"/>
                <w:szCs w:val="24"/>
                <w:rtl/>
              </w:rPr>
              <w:t>يلخص المعلم الدروس المستفادة ويناقش أهمية تأمين البضائع والسلع واستكمال السجلات الدقيقة والحفاظ عليها.</w:t>
            </w:r>
          </w:p>
          <w:p w14:paraId="1E738330" w14:textId="77777777" w:rsidR="007D1B9A" w:rsidRDefault="00682AFE" w:rsidP="00283707">
            <w:pPr>
              <w:pBdr>
                <w:top w:val="nil"/>
                <w:left w:val="nil"/>
                <w:bottom w:val="nil"/>
                <w:right w:val="nil"/>
                <w:between w:val="nil"/>
              </w:pBdr>
              <w:bidi/>
              <w:spacing w:before="60" w:after="60" w:line="360" w:lineRule="auto"/>
              <w:ind w:leftChars="0" w:left="0" w:firstLineChars="0" w:firstLine="0"/>
              <w:rPr>
                <w:rFonts w:ascii="Open Sans" w:hAnsi="Open Sans"/>
                <w:color w:val="000000"/>
                <w:sz w:val="24"/>
                <w:szCs w:val="24"/>
                <w:rtl/>
              </w:rPr>
            </w:pPr>
            <w:r>
              <w:rPr>
                <w:rFonts w:ascii="Open Sans" w:hAnsi="Open Sans" w:hint="cs"/>
                <w:b/>
                <w:bCs/>
                <w:color w:val="000000"/>
                <w:sz w:val="24"/>
                <w:szCs w:val="24"/>
                <w:rtl/>
              </w:rPr>
              <w:t>الموضوع ج3</w:t>
            </w:r>
          </w:p>
          <w:p w14:paraId="4BF3BE5B" w14:textId="2C5683E1" w:rsidR="00F471B7" w:rsidRPr="007D1B9A" w:rsidRDefault="007D1B9A" w:rsidP="00283707">
            <w:pPr>
              <w:pStyle w:val="ListParagraph"/>
              <w:numPr>
                <w:ilvl w:val="0"/>
                <w:numId w:val="34"/>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التحكم في إصدار البضائع ومراقبة المخزون، يمكنك البدء في تقديم هذا الموضوع باستخدام شرائح الباور بوينت</w:t>
            </w:r>
            <w:r w:rsidR="009C0638">
              <w:rPr>
                <w:rFonts w:ascii="Open Sans" w:hAnsi="Open Sans" w:hint="eastAsia"/>
                <w:color w:val="000000"/>
                <w:sz w:val="24"/>
                <w:szCs w:val="24"/>
              </w:rPr>
              <w:t> </w:t>
            </w:r>
            <w:r>
              <w:rPr>
                <w:rFonts w:ascii="Open Sans" w:hAnsi="Open Sans" w:hint="cs"/>
                <w:color w:val="000000"/>
                <w:sz w:val="24"/>
                <w:szCs w:val="24"/>
                <w:rtl/>
              </w:rPr>
              <w:t>30 - 33 هنا لعرض المرحلة التالية من عملية مراقبة المخزون، التحكم في إصدار البضائع ومراقبة</w:t>
            </w:r>
            <w:r w:rsidR="009C0638">
              <w:rPr>
                <w:rFonts w:ascii="Open Sans" w:hAnsi="Open Sans" w:hint="eastAsia"/>
                <w:color w:val="000000"/>
                <w:sz w:val="24"/>
                <w:szCs w:val="24"/>
              </w:rPr>
              <w:t> </w:t>
            </w:r>
            <w:r>
              <w:rPr>
                <w:rFonts w:ascii="Open Sans" w:hAnsi="Open Sans" w:hint="cs"/>
                <w:color w:val="000000"/>
                <w:sz w:val="24"/>
                <w:szCs w:val="24"/>
                <w:rtl/>
              </w:rPr>
              <w:t>المخزون.</w:t>
            </w:r>
          </w:p>
          <w:p w14:paraId="36C67402" w14:textId="77777777" w:rsidR="00D05648" w:rsidRDefault="00F471B7"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الموضوع</w:t>
            </w:r>
          </w:p>
          <w:p w14:paraId="305F1D4C" w14:textId="067F9DCF" w:rsidR="00F471B7" w:rsidRPr="00D05648" w:rsidRDefault="00D05648"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color w:val="000000"/>
                <w:sz w:val="24"/>
                <w:szCs w:val="24"/>
                <w:rtl/>
              </w:rPr>
            </w:pPr>
            <w:r>
              <w:rPr>
                <w:rFonts w:ascii="Open Sans" w:hAnsi="Open Sans" w:hint="cs"/>
                <w:color w:val="000000"/>
                <w:sz w:val="24"/>
                <w:szCs w:val="24"/>
                <w:rtl/>
              </w:rPr>
              <w:t>اشرح لهم أهداف مراقبة إصدار البضائع وإدارة المخزون، واطلب منهم مناقشة كيفية حدوث الخسارة والهدر أثناء تخزين البضائع والسلع.</w:t>
            </w:r>
            <w:r>
              <w:rPr>
                <w:rFonts w:ascii="Open Sans" w:hAnsi="Open Sans"/>
                <w:color w:val="000000"/>
                <w:sz w:val="24"/>
                <w:szCs w:val="24"/>
              </w:rPr>
              <w:t xml:space="preserve"> </w:t>
            </w:r>
            <w:r>
              <w:rPr>
                <w:rFonts w:ascii="Open Sans" w:hAnsi="Open Sans" w:hint="cs"/>
                <w:color w:val="000000"/>
                <w:sz w:val="24"/>
                <w:szCs w:val="24"/>
                <w:rtl/>
              </w:rPr>
              <w:t>بينما يقوم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بعرض التعليقات على الصف والذي بدوره سيحدد كيفية تجنب حدوث أي من الأمثلة المعروضة.</w:t>
            </w:r>
            <w:r>
              <w:rPr>
                <w:rFonts w:ascii="Open Sans" w:hAnsi="Open Sans"/>
                <w:color w:val="000000"/>
                <w:sz w:val="24"/>
                <w:szCs w:val="24"/>
              </w:rPr>
              <w:t xml:space="preserve"> </w:t>
            </w:r>
            <w:r>
              <w:rPr>
                <w:rFonts w:ascii="Open Sans" w:hAnsi="Open Sans" w:hint="cs"/>
                <w:color w:val="000000"/>
                <w:sz w:val="24"/>
                <w:szCs w:val="24"/>
                <w:rtl/>
              </w:rPr>
              <w:t>واشرح لهم أنظمة التحكم المحوسبة/اليدوية والوثائق المستخدمة ومناقشها.</w:t>
            </w:r>
            <w:r>
              <w:rPr>
                <w:rFonts w:ascii="Open Sans" w:hAnsi="Open Sans"/>
                <w:color w:val="000000"/>
                <w:sz w:val="24"/>
                <w:szCs w:val="24"/>
              </w:rPr>
              <w:t xml:space="preserve"> </w:t>
            </w:r>
            <w:r>
              <w:rPr>
                <w:rFonts w:ascii="Open Sans" w:hAnsi="Open Sans" w:hint="cs"/>
                <w:color w:val="000000"/>
                <w:sz w:val="24"/>
                <w:szCs w:val="24"/>
                <w:rtl/>
              </w:rPr>
              <w:t>واضرب أمثلة على المستندات اللازمة، حسب الاقتضاء.</w:t>
            </w:r>
          </w:p>
          <w:p w14:paraId="3E36DC5C" w14:textId="6CF1C2BF" w:rsidR="007D1B9A" w:rsidRDefault="00BC0D6E" w:rsidP="00283707">
            <w:pPr>
              <w:pBdr>
                <w:top w:val="nil"/>
                <w:left w:val="nil"/>
                <w:bottom w:val="nil"/>
                <w:right w:val="nil"/>
                <w:between w:val="nil"/>
              </w:pBdr>
              <w:bidi/>
              <w:spacing w:before="60" w:after="60" w:line="360" w:lineRule="auto"/>
              <w:ind w:leftChars="0" w:left="0" w:firstLineChars="0" w:firstLine="0"/>
              <w:rPr>
                <w:rFonts w:ascii="Open Sans" w:hAnsi="Open Sans"/>
                <w:color w:val="000000"/>
                <w:sz w:val="24"/>
                <w:szCs w:val="24"/>
                <w:rtl/>
              </w:rPr>
            </w:pPr>
            <w:r>
              <w:rPr>
                <w:rFonts w:ascii="Open Sans" w:hAnsi="Open Sans" w:hint="cs"/>
                <w:b/>
                <w:bCs/>
                <w:color w:val="000000"/>
                <w:sz w:val="24"/>
                <w:szCs w:val="24"/>
                <w:rtl/>
              </w:rPr>
              <w:t>الموضوع ج4</w:t>
            </w:r>
          </w:p>
          <w:p w14:paraId="6F77CAEC" w14:textId="2ED501F0" w:rsidR="004E1D73" w:rsidRPr="007D1B9A" w:rsidRDefault="007D1B9A" w:rsidP="00283707">
            <w:pPr>
              <w:pStyle w:val="ListParagraph"/>
              <w:numPr>
                <w:ilvl w:val="0"/>
                <w:numId w:val="34"/>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التحكم في استخدام السلع أو الموارد، يمكنك البدء في تقديم هذا الموضوع باستخدام شريحة الباور بوينت 34 هنا</w:t>
            </w:r>
            <w:r w:rsidR="009C0638">
              <w:rPr>
                <w:rFonts w:ascii="Open Sans" w:hAnsi="Open Sans" w:hint="eastAsia"/>
                <w:color w:val="000000"/>
                <w:sz w:val="24"/>
                <w:szCs w:val="24"/>
              </w:rPr>
              <w:t> </w:t>
            </w:r>
            <w:r>
              <w:rPr>
                <w:rFonts w:ascii="Open Sans" w:hAnsi="Open Sans" w:hint="cs"/>
                <w:color w:val="000000"/>
                <w:sz w:val="24"/>
                <w:szCs w:val="24"/>
                <w:rtl/>
              </w:rPr>
              <w:t>لعرض المرحلة التالية من عملية مراقبة المخزون، وهي استخدام السلع أو الموارد.</w:t>
            </w:r>
            <w:r>
              <w:rPr>
                <w:rFonts w:ascii="Open Sans" w:hAnsi="Open Sans"/>
                <w:color w:val="000000"/>
                <w:sz w:val="24"/>
                <w:szCs w:val="24"/>
              </w:rPr>
              <w:t xml:space="preserve"> </w:t>
            </w:r>
            <w:r>
              <w:rPr>
                <w:rFonts w:ascii="Open Sans" w:hAnsi="Open Sans" w:hint="cs"/>
                <w:color w:val="000000"/>
                <w:sz w:val="24"/>
                <w:szCs w:val="24"/>
                <w:rtl/>
              </w:rPr>
              <w:t>واشرح لهم على مفهوم</w:t>
            </w:r>
            <w:r w:rsidR="009C0638">
              <w:rPr>
                <w:rFonts w:ascii="Open Sans" w:hAnsi="Open Sans" w:hint="eastAsia"/>
                <w:color w:val="000000"/>
                <w:sz w:val="24"/>
                <w:szCs w:val="24"/>
              </w:rPr>
              <w:t> </w:t>
            </w:r>
            <w:r>
              <w:rPr>
                <w:rFonts w:ascii="Open Sans" w:hAnsi="Open Sans" w:hint="cs"/>
                <w:color w:val="000000"/>
                <w:sz w:val="24"/>
                <w:szCs w:val="24"/>
                <w:rtl/>
              </w:rPr>
              <w:t>الفائض.</w:t>
            </w:r>
          </w:p>
          <w:p w14:paraId="3AEA558C" w14:textId="77777777" w:rsidR="00D05648" w:rsidRDefault="00331900"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المواضيع</w:t>
            </w:r>
          </w:p>
          <w:p w14:paraId="0ABD9A36" w14:textId="6B73DB84" w:rsidR="00331900" w:rsidRPr="00D05648" w:rsidRDefault="00D05648"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مناقشة كيفية حدوث الخسارة والهدر أثناء استخدام السلع والبضائع.</w:t>
            </w:r>
            <w:r>
              <w:rPr>
                <w:rFonts w:ascii="Open Sans" w:hAnsi="Open Sans"/>
                <w:color w:val="000000"/>
                <w:sz w:val="24"/>
                <w:szCs w:val="24"/>
              </w:rPr>
              <w:t xml:space="preserve"> </w:t>
            </w:r>
            <w:r>
              <w:rPr>
                <w:rFonts w:ascii="Open Sans" w:hAnsi="Open Sans" w:hint="cs"/>
                <w:color w:val="000000"/>
                <w:sz w:val="24"/>
                <w:szCs w:val="24"/>
                <w:rtl/>
              </w:rPr>
              <w:t>بينما يقوم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بعرض التعليقات على الصف والذي بدوره سيحدد كيفية تجنب حدوث أي من الأمثلة المعروضة.</w:t>
            </w:r>
          </w:p>
          <w:p w14:paraId="257706C2" w14:textId="73F0219B" w:rsidR="00D05648" w:rsidRDefault="00331900"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أنشطة التقييم التكويني</w:t>
            </w:r>
          </w:p>
          <w:p w14:paraId="2CCADF91" w14:textId="30A71A53" w:rsidR="00331900" w:rsidRPr="00D05648" w:rsidRDefault="00D05648"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t>وزوّد ال</w:t>
            </w:r>
            <w:r w:rsidR="00671206">
              <w:rPr>
                <w:rFonts w:ascii="Open Sans" w:hAnsi="Open Sans" w:hint="cs"/>
                <w:color w:val="000000"/>
                <w:sz w:val="24"/>
                <w:szCs w:val="24"/>
                <w:rtl/>
              </w:rPr>
              <w:t>طلاب</w:t>
            </w:r>
            <w:r>
              <w:rPr>
                <w:rFonts w:ascii="Open Sans" w:hAnsi="Open Sans" w:hint="cs"/>
                <w:color w:val="000000"/>
                <w:sz w:val="24"/>
                <w:szCs w:val="24"/>
                <w:rtl/>
              </w:rPr>
              <w:t xml:space="preserve"> بكيس كبير (1 كجم) من الأرز أو المعكرونة وميزان، على افتراض أن كل منهما 50 جرامًا لكل حصة، واطلب منهم بالثقل حصص متساوية (20).</w:t>
            </w:r>
            <w:r>
              <w:rPr>
                <w:rFonts w:ascii="Open Sans" w:hAnsi="Open Sans"/>
                <w:color w:val="000000"/>
                <w:sz w:val="24"/>
                <w:szCs w:val="24"/>
              </w:rPr>
              <w:t xml:space="preserve"> </w:t>
            </w:r>
            <w:r>
              <w:rPr>
                <w:rFonts w:ascii="Open Sans" w:hAnsi="Open Sans" w:hint="cs"/>
                <w:color w:val="000000"/>
                <w:sz w:val="24"/>
                <w:szCs w:val="24"/>
                <w:rtl/>
              </w:rPr>
              <w:t>اسأل ال</w:t>
            </w:r>
            <w:r w:rsidR="00671206">
              <w:rPr>
                <w:rFonts w:ascii="Open Sans" w:hAnsi="Open Sans" w:hint="cs"/>
                <w:color w:val="000000"/>
                <w:sz w:val="24"/>
                <w:szCs w:val="24"/>
                <w:rtl/>
              </w:rPr>
              <w:t>طلاب</w:t>
            </w:r>
            <w:r>
              <w:rPr>
                <w:rFonts w:ascii="Open Sans" w:hAnsi="Open Sans" w:hint="cs"/>
                <w:color w:val="000000"/>
                <w:sz w:val="24"/>
                <w:szCs w:val="24"/>
                <w:rtl/>
              </w:rPr>
              <w:t xml:space="preserve"> عما يحدث عند زيادة الحصص إلى 60 جم (16) ومناقشة الآثار المترتبة على ذلك.</w:t>
            </w:r>
          </w:p>
          <w:p w14:paraId="5A4D066E" w14:textId="77777777" w:rsidR="00D05648" w:rsidRDefault="00331900"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موضوع المناقشة:</w:t>
            </w:r>
            <w:r>
              <w:rPr>
                <w:rFonts w:ascii="Open Sans" w:hAnsi="Open Sans"/>
                <w:b/>
                <w:bCs/>
                <w:color w:val="000000"/>
                <w:sz w:val="24"/>
                <w:szCs w:val="24"/>
              </w:rPr>
              <w:t xml:space="preserve"> </w:t>
            </w:r>
          </w:p>
          <w:p w14:paraId="6C155DD5" w14:textId="2A26B1D3" w:rsidR="00331900" w:rsidRPr="00D05648" w:rsidRDefault="00D05648"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color w:val="000000"/>
                <w:sz w:val="24"/>
                <w:szCs w:val="24"/>
                <w:rtl/>
              </w:rPr>
            </w:pPr>
            <w:r>
              <w:rPr>
                <w:rFonts w:ascii="Open Sans" w:hAnsi="Open Sans" w:hint="cs"/>
                <w:color w:val="000000"/>
                <w:sz w:val="24"/>
                <w:szCs w:val="24"/>
                <w:rtl/>
              </w:rPr>
              <w:t>استخدم شرائح الباور بوينت 34– 36 لوصف مختلف الطرق لتحقيق أقصى فائض، واطلب من ال</w:t>
            </w:r>
            <w:r w:rsidR="00671206">
              <w:rPr>
                <w:rFonts w:ascii="Open Sans" w:hAnsi="Open Sans" w:hint="cs"/>
                <w:color w:val="000000"/>
                <w:sz w:val="24"/>
                <w:szCs w:val="24"/>
                <w:rtl/>
              </w:rPr>
              <w:t>طلاب</w:t>
            </w:r>
            <w:r>
              <w:rPr>
                <w:rFonts w:ascii="Open Sans" w:hAnsi="Open Sans" w:hint="cs"/>
                <w:color w:val="000000"/>
                <w:sz w:val="24"/>
                <w:szCs w:val="24"/>
                <w:rtl/>
              </w:rPr>
              <w:t xml:space="preserve"> مناقشة هذه الطرق.</w:t>
            </w:r>
          </w:p>
          <w:p w14:paraId="741D0394" w14:textId="77777777" w:rsidR="00D05648" w:rsidRDefault="007D657C" w:rsidP="00283707">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مهام البحث/ دراسات حالة</w:t>
            </w:r>
          </w:p>
          <w:p w14:paraId="61B0B3B9" w14:textId="3C77ED05" w:rsidR="007D657C" w:rsidRPr="00D05648" w:rsidRDefault="00D05648" w:rsidP="00283707">
            <w:pPr>
              <w:pStyle w:val="ListParagraph"/>
              <w:numPr>
                <w:ilvl w:val="0"/>
                <w:numId w:val="34"/>
              </w:numPr>
              <w:pBdr>
                <w:top w:val="nil"/>
                <w:left w:val="nil"/>
                <w:bottom w:val="nil"/>
                <w:right w:val="nil"/>
                <w:between w:val="nil"/>
              </w:pBdr>
              <w:bidi/>
              <w:spacing w:before="60" w:after="60" w:line="360" w:lineRule="auto"/>
              <w:ind w:leftChars="0" w:left="449" w:firstLineChars="0" w:hanging="449"/>
              <w:rPr>
                <w:rFonts w:ascii="Open Sans" w:hAnsi="Open Sans"/>
                <w:b/>
                <w:bCs/>
                <w:color w:val="000000"/>
                <w:sz w:val="24"/>
                <w:szCs w:val="24"/>
                <w:rtl/>
              </w:rPr>
            </w:pPr>
            <w:r>
              <w:rPr>
                <w:rFonts w:ascii="Open Sans" w:hAnsi="Open Sans" w:hint="cs"/>
                <w:color w:val="000000"/>
                <w:sz w:val="24"/>
                <w:szCs w:val="24"/>
                <w:rtl/>
              </w:rPr>
              <w:lastRenderedPageBreak/>
              <w:t>استخدم دراسة حالة بعنوان "البرغر والشواء:</w:t>
            </w:r>
            <w:r>
              <w:rPr>
                <w:rFonts w:ascii="Open Sans" w:hAnsi="Open Sans"/>
                <w:color w:val="000000"/>
                <w:sz w:val="24"/>
                <w:szCs w:val="24"/>
              </w:rPr>
              <w:t xml:space="preserve"> </w:t>
            </w:r>
            <w:r>
              <w:rPr>
                <w:rFonts w:ascii="Open Sans" w:hAnsi="Open Sans" w:hint="cs"/>
                <w:color w:val="000000"/>
                <w:sz w:val="24"/>
                <w:szCs w:val="24"/>
                <w:rtl/>
              </w:rPr>
              <w:t>هدر الطعام" لتعزيز المعرفة حول الفقد والهدر وكيف يمكن تقليل ذلك.</w:t>
            </w:r>
          </w:p>
          <w:p w14:paraId="3D5A619B" w14:textId="77777777" w:rsidR="00D05648" w:rsidRDefault="007D657C" w:rsidP="00283707">
            <w:pPr>
              <w:pBdr>
                <w:top w:val="nil"/>
                <w:left w:val="nil"/>
                <w:bottom w:val="nil"/>
                <w:right w:val="nil"/>
                <w:between w:val="nil"/>
              </w:pBdr>
              <w:tabs>
                <w:tab w:val="left" w:pos="317"/>
              </w:tabs>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التحضير للتقييم التلخيصي</w:t>
            </w:r>
          </w:p>
          <w:p w14:paraId="555D5FDD" w14:textId="1BA69F6D" w:rsidR="007D657C" w:rsidRPr="00D05648" w:rsidRDefault="00D05648" w:rsidP="00283707">
            <w:pPr>
              <w:pStyle w:val="ListParagraph"/>
              <w:numPr>
                <w:ilvl w:val="0"/>
                <w:numId w:val="34"/>
              </w:numPr>
              <w:pBdr>
                <w:top w:val="nil"/>
                <w:left w:val="nil"/>
                <w:bottom w:val="nil"/>
                <w:right w:val="nil"/>
                <w:between w:val="nil"/>
              </w:pBdr>
              <w:tabs>
                <w:tab w:val="left" w:pos="32"/>
              </w:tabs>
              <w:bidi/>
              <w:spacing w:before="60" w:after="60" w:line="360" w:lineRule="auto"/>
              <w:ind w:leftChars="0" w:left="449" w:firstLineChars="0" w:hanging="425"/>
              <w:rPr>
                <w:rFonts w:ascii="Open Sans" w:hAnsi="Open Sans"/>
                <w:color w:val="000000"/>
                <w:sz w:val="24"/>
                <w:szCs w:val="24"/>
                <w:rtl/>
              </w:rPr>
            </w:pPr>
            <w:r>
              <w:rPr>
                <w:rFonts w:ascii="Open Sans" w:hAnsi="Open Sans" w:hint="cs"/>
                <w:color w:val="000000"/>
                <w:sz w:val="24"/>
                <w:szCs w:val="24"/>
                <w:rtl/>
              </w:rPr>
              <w:t xml:space="preserve">يمكنك استخدام "تحقق مما تعلمت" في </w:t>
            </w:r>
            <w:r w:rsidR="004A139C">
              <w:rPr>
                <w:rFonts w:ascii="Open Sans" w:hAnsi="Open Sans" w:hint="cs"/>
                <w:color w:val="000000"/>
                <w:sz w:val="24"/>
                <w:szCs w:val="24"/>
                <w:rtl/>
              </w:rPr>
              <w:t>كتاب</w:t>
            </w:r>
            <w:r>
              <w:rPr>
                <w:rFonts w:ascii="Open Sans" w:hAnsi="Open Sans" w:hint="cs"/>
                <w:color w:val="000000"/>
                <w:sz w:val="24"/>
                <w:szCs w:val="24"/>
                <w:rtl/>
              </w:rPr>
              <w:t xml:space="preserve"> ال</w:t>
            </w:r>
            <w:r w:rsidR="00F544CC">
              <w:rPr>
                <w:rFonts w:ascii="Open Sans" w:hAnsi="Open Sans" w:hint="cs"/>
                <w:color w:val="000000"/>
                <w:sz w:val="24"/>
                <w:szCs w:val="24"/>
                <w:rtl/>
              </w:rPr>
              <w:t>طالب</w:t>
            </w:r>
            <w:r>
              <w:rPr>
                <w:rFonts w:ascii="Open Sans" w:hAnsi="Open Sans" w:hint="cs"/>
                <w:color w:val="000000"/>
                <w:sz w:val="24"/>
                <w:szCs w:val="24"/>
                <w:rtl/>
              </w:rPr>
              <w:t xml:space="preserve"> للتحقق من فهم ال</w:t>
            </w:r>
            <w:r w:rsidR="00671206">
              <w:rPr>
                <w:rFonts w:ascii="Open Sans" w:hAnsi="Open Sans" w:hint="cs"/>
                <w:color w:val="000000"/>
                <w:sz w:val="24"/>
                <w:szCs w:val="24"/>
                <w:rtl/>
              </w:rPr>
              <w:t>طلاب</w:t>
            </w:r>
            <w:r>
              <w:rPr>
                <w:rFonts w:ascii="Open Sans" w:hAnsi="Open Sans" w:hint="cs"/>
                <w:color w:val="000000"/>
                <w:sz w:val="24"/>
                <w:szCs w:val="24"/>
                <w:rtl/>
              </w:rPr>
              <w:t xml:space="preserve"> للموضوعات الرئيسية.</w:t>
            </w:r>
            <w:r>
              <w:rPr>
                <w:rFonts w:ascii="Open Sans" w:hAnsi="Open Sans"/>
                <w:color w:val="000000"/>
                <w:sz w:val="24"/>
                <w:szCs w:val="24"/>
              </w:rPr>
              <w:t xml:space="preserve"> </w:t>
            </w:r>
            <w:r>
              <w:rPr>
                <w:rFonts w:ascii="Open Sans" w:hAnsi="Open Sans" w:hint="cs"/>
                <w:color w:val="000000"/>
                <w:sz w:val="24"/>
                <w:szCs w:val="24"/>
                <w:rtl/>
              </w:rPr>
              <w:t>وهناك أيضًا تقييمًا للممارسة موجود في نهاية القسم الخاص بهدف التعلم (ج).</w:t>
            </w:r>
          </w:p>
        </w:tc>
      </w:tr>
    </w:tbl>
    <w:p w14:paraId="7579F65C" w14:textId="416904B3" w:rsidR="004E1D73" w:rsidRPr="00E3787C" w:rsidRDefault="004E1D73" w:rsidP="00283707">
      <w:pPr>
        <w:pStyle w:val="Text"/>
        <w:suppressAutoHyphens w:val="0"/>
        <w:spacing w:line="360" w:lineRule="auto"/>
        <w:ind w:leftChars="0" w:left="0" w:right="282" w:firstLineChars="0" w:firstLine="0"/>
        <w:textAlignment w:val="auto"/>
        <w:outlineLvl w:val="9"/>
        <w:rPr>
          <w:rFonts w:ascii="Open Sans" w:eastAsia="Times New Roman" w:hAnsi="Open Sans" w:cs="Open Sans"/>
          <w:i/>
          <w:position w:val="0"/>
          <w:sz w:val="24"/>
          <w:szCs w:val="24"/>
          <w:lang w:eastAsia="en-GB"/>
        </w:rPr>
      </w:pPr>
    </w:p>
    <w:sectPr w:rsidR="004E1D73" w:rsidRPr="00E3787C" w:rsidSect="00C675D7">
      <w:headerReference w:type="even" r:id="rId18"/>
      <w:pgSz w:w="11907" w:h="16840"/>
      <w:pgMar w:top="1560" w:right="1418" w:bottom="1418" w:left="1418" w:header="567" w:footer="419"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FC91A" w14:textId="77777777" w:rsidR="00BC1C1F" w:rsidRDefault="00BC1C1F">
      <w:pPr>
        <w:spacing w:line="240" w:lineRule="auto"/>
        <w:ind w:left="0" w:hanging="2"/>
      </w:pPr>
      <w:r>
        <w:separator/>
      </w:r>
    </w:p>
  </w:endnote>
  <w:endnote w:type="continuationSeparator" w:id="0">
    <w:p w14:paraId="63C67A04" w14:textId="77777777" w:rsidR="00BC1C1F" w:rsidRDefault="00BC1C1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انترناشونال من بيرسون المستوى 3 المؤهلات في القطاع الرياضي - دليل تقديم الدورة التدريبية</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sz w:val="14"/>
            <w:szCs w:val="14"/>
            <w:rtl/>
          </w:rPr>
        </w:pPr>
        <w:r>
          <w:rPr>
            <w:rFonts w:ascii="Open Sans" w:hAnsi="Open Sans" w:hint="cs"/>
            <w:sz w:val="14"/>
            <w:szCs w:val="14"/>
            <w:rtl/>
          </w:rPr>
          <w:t>عدد 1 - سبتمبر 2020 © بيرسون للتعليم المحدودة 2020</w:t>
        </w:r>
      </w:p>
      <w:p w14:paraId="033C9E92" w14:textId="33582A29" w:rsidR="004E1D73" w:rsidRPr="00965FEA" w:rsidRDefault="00965FEA" w:rsidP="00965FEA">
        <w:pPr>
          <w:pStyle w:val="Footer"/>
          <w:bidi/>
          <w:ind w:left="0" w:hanging="2"/>
          <w:rPr>
            <w:noProof/>
            <w:rtl/>
          </w:rPr>
        </w:pPr>
        <w:r w:rsidRPr="004638CF">
          <w:rPr>
            <w:rFonts w:ascii="Open Sans" w:hAnsi="Open Sans" w:hint="cs"/>
            <w:rtl/>
          </w:rPr>
          <w:fldChar w:fldCharType="begin"/>
        </w:r>
        <w:r>
          <w:rPr>
            <w:rtl/>
          </w:rPr>
          <w:instrText xml:space="preserve"> </w:instrText>
        </w:r>
        <w:r w:rsidRPr="004638CF">
          <w:rPr>
            <w:rFonts w:ascii="Open Sans" w:hAnsi="Open Sans" w:hint="cs"/>
          </w:rPr>
          <w:instrText xml:space="preserve">PAGE   \* MERGEFORMAT </w:instrText>
        </w:r>
        <w:r w:rsidRPr="004638CF">
          <w:rPr>
            <w:rFonts w:ascii="Open Sans" w:hAnsi="Open Sans" w:hint="cs"/>
            <w:rtl/>
          </w:rPr>
          <w:fldChar w:fldCharType="separate"/>
        </w:r>
        <w:r>
          <w:rPr>
            <w:rFonts w:ascii="Open Sans" w:hAnsi="Open Sans" w:hint="cs"/>
            <w:rtl/>
          </w:rPr>
          <w:t>2</w:t>
        </w:r>
        <w:r w:rsidRPr="004638CF">
          <w:rPr>
            <w:rFonts w:ascii="Open Sans" w:hAnsi="Open Sans" w:hint="cs"/>
            <w:rt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39A0563F" w14:textId="77777777" w:rsidR="00C15EAA" w:rsidRPr="007100EC" w:rsidRDefault="00C15EAA" w:rsidP="00C15EAA">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انترناشونال من بيرسون المستوى 2 المؤهلات في الضيافة - دليل تقديم الدورة التدريبية (الأردن)</w:t>
        </w:r>
      </w:p>
      <w:p w14:paraId="57199457" w14:textId="2617F803" w:rsidR="00C15EAA" w:rsidRPr="007100EC" w:rsidRDefault="00C15EAA" w:rsidP="00C15EAA">
        <w:pPr>
          <w:pStyle w:val="Footer"/>
          <w:widowControl w:val="0"/>
          <w:tabs>
            <w:tab w:val="clear" w:pos="4153"/>
            <w:tab w:val="clear" w:pos="8306"/>
            <w:tab w:val="center" w:pos="4513"/>
            <w:tab w:val="right" w:pos="9026"/>
          </w:tabs>
          <w:autoSpaceDE w:val="0"/>
          <w:autoSpaceDN w:val="0"/>
          <w:bidi/>
          <w:spacing w:line="240" w:lineRule="auto"/>
          <w:rPr>
            <w:rFonts w:ascii="Open Sans" w:hAnsi="Open Sans"/>
            <w:sz w:val="14"/>
            <w:szCs w:val="14"/>
            <w:rtl/>
          </w:rPr>
        </w:pPr>
        <w:r>
          <w:rPr>
            <w:rFonts w:ascii="Open Sans" w:hAnsi="Open Sans" w:hint="cs"/>
            <w:sz w:val="14"/>
            <w:szCs w:val="14"/>
            <w:rtl/>
          </w:rPr>
          <w:t>عدد 1 - أكتوبر 2023 © بيرسون للتعليم المحدودة 2023</w:t>
        </w:r>
      </w:p>
      <w:p w14:paraId="46340823" w14:textId="0B5CA533" w:rsidR="004E1D73" w:rsidRPr="007038D0" w:rsidRDefault="007038D0" w:rsidP="00C15EAA">
        <w:pPr>
          <w:pStyle w:val="Footer"/>
          <w:widowControl w:val="0"/>
          <w:tabs>
            <w:tab w:val="clear" w:pos="4153"/>
            <w:tab w:val="clear" w:pos="8306"/>
            <w:tab w:val="center" w:pos="4513"/>
            <w:tab w:val="right" w:pos="9026"/>
          </w:tabs>
          <w:autoSpaceDE w:val="0"/>
          <w:autoSpaceDN w:val="0"/>
          <w:bidi/>
          <w:spacing w:line="240" w:lineRule="auto"/>
          <w:ind w:left="0" w:hanging="2"/>
          <w:jc w:val="right"/>
          <w:rPr>
            <w:rFonts w:ascii="Open Sans" w:hAnsi="Open Sans"/>
            <w:noProof/>
            <w:rtl/>
          </w:rPr>
        </w:pPr>
        <w:r w:rsidRPr="006F1DEC">
          <w:rPr>
            <w:rFonts w:ascii="Open Sans" w:hAnsi="Open Sans" w:hint="cs"/>
            <w:rtl/>
          </w:rPr>
          <w:fldChar w:fldCharType="begin"/>
        </w:r>
        <w:r>
          <w:rPr>
            <w:rtl/>
          </w:rPr>
          <w:instrText xml:space="preserve"> </w:instrText>
        </w:r>
        <w:r w:rsidRPr="006F1DEC">
          <w:rPr>
            <w:rFonts w:ascii="Open Sans" w:hAnsi="Open Sans" w:hint="cs"/>
          </w:rPr>
          <w:instrText xml:space="preserve">PAGE   \* MERGEFORMAT </w:instrText>
        </w:r>
        <w:r w:rsidRPr="006F1DEC">
          <w:rPr>
            <w:rFonts w:ascii="Open Sans" w:hAnsi="Open Sans" w:hint="cs"/>
            <w:rtl/>
          </w:rPr>
          <w:fldChar w:fldCharType="separate"/>
        </w:r>
        <w:r>
          <w:rPr>
            <w:rFonts w:ascii="Open Sans" w:hAnsi="Open Sans" w:hint="cs"/>
            <w:rtl/>
          </w:rPr>
          <w:t>1</w:t>
        </w:r>
        <w:r w:rsidRPr="006F1DEC">
          <w:rPr>
            <w:rFonts w:ascii="Open Sans" w:hAnsi="Open Sans" w:hint="cs"/>
            <w:rtl/>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081E6" w14:textId="77777777" w:rsidR="00BC1C1F" w:rsidRDefault="00BC1C1F">
      <w:pPr>
        <w:spacing w:line="240" w:lineRule="auto"/>
        <w:ind w:left="0" w:hanging="2"/>
      </w:pPr>
      <w:r>
        <w:separator/>
      </w:r>
    </w:p>
  </w:footnote>
  <w:footnote w:type="continuationSeparator" w:id="0">
    <w:p w14:paraId="6DAFA937" w14:textId="77777777" w:rsidR="00BC1C1F" w:rsidRDefault="00BC1C1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bCs/>
        <w:rtl/>
      </w:rPr>
    </w:pPr>
    <w:bookmarkStart w:id="0" w:name="_Hlk39151242"/>
    <w:r>
      <w:rPr>
        <w:rFonts w:ascii="Open Sans" w:hAnsi="Open Sans" w:hint="cs"/>
        <w:rtl/>
      </w:rPr>
      <w:t xml:space="preserve">برنامج </w:t>
    </w:r>
    <w:r>
      <w:rPr>
        <w:rFonts w:ascii="Open Sans" w:hAnsi="Open Sans"/>
      </w:rPr>
      <w:t>BTEC</w:t>
    </w:r>
    <w:r>
      <w:rPr>
        <w:rFonts w:ascii="Open Sans" w:hAnsi="Open Sans" w:hint="cs"/>
        <w:rtl/>
      </w:rPr>
      <w:t xml:space="preserve"> انترناشونال الخاص بقطاع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bCs/>
        <w:rtl/>
      </w:rPr>
    </w:pPr>
    <w:r>
      <w:rPr>
        <w:rFonts w:ascii="Open Sans" w:hAnsi="Open Sans" w:hint="cs"/>
        <w:rtl/>
      </w:rPr>
      <w:t xml:space="preserve">الوحدة </w:t>
    </w:r>
    <w:r>
      <w:rPr>
        <w:rFonts w:ascii="Open Sans" w:hAnsi="Open Sans"/>
      </w:rPr>
      <w:t xml:space="preserve">X:XXXX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31958" w14:textId="1261F447" w:rsidR="00F739F1" w:rsidRPr="00283707" w:rsidRDefault="00C675D7" w:rsidP="00C675D7">
    <w:pPr>
      <w:pStyle w:val="BTECHeader"/>
      <w:tabs>
        <w:tab w:val="clear" w:pos="9026"/>
        <w:tab w:val="right" w:pos="13183"/>
      </w:tabs>
      <w:bidi/>
      <w:ind w:hanging="2"/>
      <w:jc w:val="right"/>
      <w:rPr>
        <w:rFonts w:ascii="Open Sans" w:hAnsi="Open Sans"/>
        <w:b w:val="0"/>
        <w:bCs/>
        <w:rtl/>
      </w:rPr>
    </w:pPr>
    <w:r>
      <w:rPr>
        <w:noProof/>
        <w:rtl/>
        <w:lang w:eastAsia="ar" w:bidi="ar-MA"/>
      </w:rPr>
      <w:drawing>
        <wp:anchor distT="0" distB="0" distL="114300" distR="114300" simplePos="0" relativeHeight="251676672" behindDoc="1" locked="0" layoutInCell="1" allowOverlap="1" wp14:anchorId="2417E9FF" wp14:editId="01042B3B">
          <wp:simplePos x="0" y="0"/>
          <wp:positionH relativeFrom="page">
            <wp:align>right</wp:align>
          </wp:positionH>
          <wp:positionV relativeFrom="paragraph">
            <wp:posOffset>-363855</wp:posOffset>
          </wp:positionV>
          <wp:extent cx="5760085" cy="6731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r w:rsidR="00F739F1" w:rsidRPr="00283707">
      <w:rPr>
        <w:rFonts w:ascii="Open Sans" w:hAnsi="Open Sans" w:hint="cs"/>
        <w:b w:val="0"/>
        <w:bCs/>
        <w:rtl/>
      </w:rPr>
      <w:t>برنامج</w:t>
    </w:r>
    <w:r w:rsidR="00F739F1">
      <w:rPr>
        <w:rFonts w:ascii="Open Sans" w:hAnsi="Open Sans" w:hint="cs"/>
        <w:rtl/>
      </w:rPr>
      <w:t xml:space="preserve"> </w:t>
    </w:r>
    <w:r w:rsidR="00F739F1">
      <w:rPr>
        <w:rFonts w:ascii="Open Sans" w:hAnsi="Open Sans"/>
      </w:rPr>
      <w:t>BTEC</w:t>
    </w:r>
    <w:r w:rsidR="00F739F1">
      <w:rPr>
        <w:rFonts w:ascii="Open Sans" w:hAnsi="Open Sans" w:hint="cs"/>
        <w:rtl/>
      </w:rPr>
      <w:t xml:space="preserve"> </w:t>
    </w:r>
    <w:r w:rsidR="00F739F1" w:rsidRPr="00283707">
      <w:rPr>
        <w:rFonts w:ascii="Open Sans" w:hAnsi="Open Sans" w:hint="cs"/>
        <w:b w:val="0"/>
        <w:bCs/>
        <w:rtl/>
      </w:rPr>
      <w:t>انترناشونال المستوى 2 في مجال الضيافة</w:t>
    </w:r>
  </w:p>
  <w:p w14:paraId="7D1629C8" w14:textId="59865B1B" w:rsidR="004E1D73" w:rsidRPr="00283707" w:rsidRDefault="000D67A8" w:rsidP="00C675D7">
    <w:pPr>
      <w:pStyle w:val="Header"/>
      <w:tabs>
        <w:tab w:val="left" w:pos="5084"/>
      </w:tabs>
      <w:bidi/>
      <w:spacing w:line="240" w:lineRule="auto"/>
      <w:ind w:left="0" w:hanging="2"/>
      <w:jc w:val="right"/>
      <w:rPr>
        <w:rFonts w:ascii="Open Sans" w:hAnsi="Open Sans"/>
        <w:b w:val="0"/>
        <w:bCs/>
        <w:rtl/>
      </w:rPr>
    </w:pPr>
    <w:r w:rsidRPr="00283707">
      <w:rPr>
        <w:rFonts w:ascii="Open Sans" w:hAnsi="Open Sans" w:hint="cs"/>
        <w:b w:val="0"/>
        <w:bCs/>
        <w:rtl/>
      </w:rPr>
      <w:t>الوحدة :14</w:t>
    </w:r>
    <w:r w:rsidRPr="00283707">
      <w:rPr>
        <w:rFonts w:ascii="Open Sans" w:hAnsi="Open Sans"/>
        <w:b w:val="0"/>
        <w:bCs/>
      </w:rPr>
      <w:t xml:space="preserve"> </w:t>
    </w:r>
    <w:r w:rsidRPr="00283707">
      <w:rPr>
        <w:rFonts w:ascii="Open Sans" w:hAnsi="Open Sans" w:hint="cs"/>
        <w:b w:val="0"/>
        <w:bCs/>
        <w:rtl/>
      </w:rPr>
      <w:t>المشتريات ومراقبة المخزون</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bCs/>
        <w:rtl/>
      </w:rPr>
    </w:pPr>
    <w:r>
      <w:rPr>
        <w:rFonts w:hint="cs"/>
        <w:noProof/>
        <w:rtl/>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1" name="Picture 1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Pr>
        <w:rFonts w:hint="cs"/>
        <w:rtl/>
      </w:rPr>
      <w:t xml:space="preserve">برنامج </w:t>
    </w:r>
    <w:r>
      <w:t>BTEC</w:t>
    </w:r>
    <w:r>
      <w:rPr>
        <w:rFonts w:hint="cs"/>
        <w:rtl/>
      </w:rPr>
      <w:t xml:space="preserve"> انترناشوال في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bCs/>
        <w:rtl/>
      </w:rPr>
    </w:pPr>
    <w:r>
      <w:rPr>
        <w:rFonts w:ascii="Open Sans" w:hAnsi="Open Sans" w:hint="cs"/>
        <w:rtl/>
      </w:rPr>
      <w:t>الوحدة :2</w:t>
    </w:r>
    <w:r>
      <w:rPr>
        <w:rFonts w:ascii="Open Sans" w:hAnsi="Open Sans"/>
      </w:rPr>
      <w:t xml:space="preserve"> </w:t>
    </w:r>
    <w:r>
      <w:rPr>
        <w:rFonts w:ascii="Open Sans" w:hAnsi="Open Sans" w:hint="cs"/>
        <w:rtl/>
      </w:rPr>
      <w:t xml:space="preserve">مبادئ الكيمياء وتطبيقاتها </w:t>
    </w:r>
    <w:r>
      <w:rPr>
        <w:rFonts w:ascii="Open Sans" w:hAnsi="Open Sans"/>
      </w:rPr>
      <w:t>I</w:t>
    </w:r>
  </w:p>
  <w:p w14:paraId="02CFE899" w14:textId="77777777" w:rsidR="004E7A37" w:rsidRDefault="004E7A37" w:rsidP="001B33E7">
    <w:pPr>
      <w:tabs>
        <w:tab w:val="left" w:pos="3556"/>
      </w:tabs>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5B23D2E"/>
    <w:multiLevelType w:val="hybridMultilevel"/>
    <w:tmpl w:val="C16253A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4" w15:restartNumberingAfterBreak="0">
    <w:nsid w:val="0C4145B1"/>
    <w:multiLevelType w:val="multilevel"/>
    <w:tmpl w:val="D1A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6"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DA3B4B"/>
    <w:multiLevelType w:val="hybridMultilevel"/>
    <w:tmpl w:val="1E3E923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0" w15:restartNumberingAfterBreak="0">
    <w:nsid w:val="24981228"/>
    <w:multiLevelType w:val="hybridMultilevel"/>
    <w:tmpl w:val="79FE987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1" w15:restartNumberingAfterBreak="0">
    <w:nsid w:val="265970BD"/>
    <w:multiLevelType w:val="hybridMultilevel"/>
    <w:tmpl w:val="9AAEA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D0D51CD"/>
    <w:multiLevelType w:val="multilevel"/>
    <w:tmpl w:val="EC4A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8"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50517D03"/>
    <w:multiLevelType w:val="hybridMultilevel"/>
    <w:tmpl w:val="C5A49C8E"/>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2" w15:restartNumberingAfterBreak="0">
    <w:nsid w:val="50E114DB"/>
    <w:multiLevelType w:val="hybridMultilevel"/>
    <w:tmpl w:val="B65EB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FB320C"/>
    <w:multiLevelType w:val="hybridMultilevel"/>
    <w:tmpl w:val="480E98D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4" w15:restartNumberingAfterBreak="0">
    <w:nsid w:val="5B656BCF"/>
    <w:multiLevelType w:val="hybridMultilevel"/>
    <w:tmpl w:val="56321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0A3A85"/>
    <w:multiLevelType w:val="hybridMultilevel"/>
    <w:tmpl w:val="9F6A5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8975AA"/>
    <w:multiLevelType w:val="hybridMultilevel"/>
    <w:tmpl w:val="A8265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46464C"/>
    <w:multiLevelType w:val="hybridMultilevel"/>
    <w:tmpl w:val="40CC2368"/>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6E24F9"/>
    <w:multiLevelType w:val="hybridMultilevel"/>
    <w:tmpl w:val="0FF822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2"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6088073">
    <w:abstractNumId w:val="19"/>
  </w:num>
  <w:num w:numId="2" w16cid:durableId="1894192735">
    <w:abstractNumId w:val="5"/>
  </w:num>
  <w:num w:numId="3" w16cid:durableId="1711606392">
    <w:abstractNumId w:val="16"/>
  </w:num>
  <w:num w:numId="4" w16cid:durableId="1848522545">
    <w:abstractNumId w:val="20"/>
  </w:num>
  <w:num w:numId="5" w16cid:durableId="510611474">
    <w:abstractNumId w:val="1"/>
  </w:num>
  <w:num w:numId="6" w16cid:durableId="241178992">
    <w:abstractNumId w:val="32"/>
  </w:num>
  <w:num w:numId="7" w16cid:durableId="947783467">
    <w:abstractNumId w:val="2"/>
  </w:num>
  <w:num w:numId="8" w16cid:durableId="1197621687">
    <w:abstractNumId w:val="12"/>
  </w:num>
  <w:num w:numId="9" w16cid:durableId="16535632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5303298">
    <w:abstractNumId w:val="33"/>
  </w:num>
  <w:num w:numId="11" w16cid:durableId="519398426">
    <w:abstractNumId w:val="18"/>
  </w:num>
  <w:num w:numId="12" w16cid:durableId="338895835">
    <w:abstractNumId w:val="8"/>
  </w:num>
  <w:num w:numId="13" w16cid:durableId="457727261">
    <w:abstractNumId w:val="17"/>
  </w:num>
  <w:num w:numId="14" w16cid:durableId="1435858500">
    <w:abstractNumId w:val="27"/>
  </w:num>
  <w:num w:numId="15" w16cid:durableId="182673834">
    <w:abstractNumId w:val="7"/>
  </w:num>
  <w:num w:numId="16" w16cid:durableId="256059689">
    <w:abstractNumId w:val="13"/>
  </w:num>
  <w:num w:numId="17" w16cid:durableId="2006275627">
    <w:abstractNumId w:val="24"/>
  </w:num>
  <w:num w:numId="18" w16cid:durableId="969899784">
    <w:abstractNumId w:val="21"/>
  </w:num>
  <w:num w:numId="19" w16cid:durableId="215624232">
    <w:abstractNumId w:val="31"/>
  </w:num>
  <w:num w:numId="20" w16cid:durableId="1942563292">
    <w:abstractNumId w:val="0"/>
  </w:num>
  <w:num w:numId="21" w16cid:durableId="728767190">
    <w:abstractNumId w:val="5"/>
  </w:num>
  <w:num w:numId="22" w16cid:durableId="1776360500">
    <w:abstractNumId w:val="6"/>
  </w:num>
  <w:num w:numId="23" w16cid:durableId="1303197703">
    <w:abstractNumId w:val="14"/>
  </w:num>
  <w:num w:numId="24" w16cid:durableId="786969873">
    <w:abstractNumId w:val="26"/>
  </w:num>
  <w:num w:numId="25" w16cid:durableId="1089883956">
    <w:abstractNumId w:val="29"/>
  </w:num>
  <w:num w:numId="26" w16cid:durableId="974287196">
    <w:abstractNumId w:val="30"/>
  </w:num>
  <w:num w:numId="27" w16cid:durableId="1916622167">
    <w:abstractNumId w:val="4"/>
  </w:num>
  <w:num w:numId="28" w16cid:durableId="1146125082">
    <w:abstractNumId w:val="15"/>
  </w:num>
  <w:num w:numId="29" w16cid:durableId="2071343137">
    <w:abstractNumId w:val="11"/>
  </w:num>
  <w:num w:numId="30" w16cid:durableId="2104836028">
    <w:abstractNumId w:val="25"/>
  </w:num>
  <w:num w:numId="31" w16cid:durableId="1892960167">
    <w:abstractNumId w:val="3"/>
  </w:num>
  <w:num w:numId="32" w16cid:durableId="980500182">
    <w:abstractNumId w:val="23"/>
  </w:num>
  <w:num w:numId="33" w16cid:durableId="373700889">
    <w:abstractNumId w:val="9"/>
  </w:num>
  <w:num w:numId="34" w16cid:durableId="752094104">
    <w:abstractNumId w:val="28"/>
  </w:num>
  <w:num w:numId="35" w16cid:durableId="1494295134">
    <w:abstractNumId w:val="10"/>
  </w:num>
  <w:num w:numId="36" w16cid:durableId="1002716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34A91"/>
    <w:rsid w:val="000439B8"/>
    <w:rsid w:val="000444F6"/>
    <w:rsid w:val="000467FC"/>
    <w:rsid w:val="00056B59"/>
    <w:rsid w:val="000608F7"/>
    <w:rsid w:val="00070207"/>
    <w:rsid w:val="00073529"/>
    <w:rsid w:val="000C04F7"/>
    <w:rsid w:val="000C0A50"/>
    <w:rsid w:val="000D3513"/>
    <w:rsid w:val="000D42D7"/>
    <w:rsid w:val="000D67A8"/>
    <w:rsid w:val="000E22B0"/>
    <w:rsid w:val="00113DE0"/>
    <w:rsid w:val="00121563"/>
    <w:rsid w:val="00134B43"/>
    <w:rsid w:val="00151F5E"/>
    <w:rsid w:val="00161F84"/>
    <w:rsid w:val="00167183"/>
    <w:rsid w:val="001728F0"/>
    <w:rsid w:val="00176EFC"/>
    <w:rsid w:val="00185597"/>
    <w:rsid w:val="00195B0A"/>
    <w:rsid w:val="001A6E0E"/>
    <w:rsid w:val="001B33E7"/>
    <w:rsid w:val="001E6C41"/>
    <w:rsid w:val="001F01FF"/>
    <w:rsid w:val="001F2B22"/>
    <w:rsid w:val="00205A62"/>
    <w:rsid w:val="00211DA3"/>
    <w:rsid w:val="00220B8E"/>
    <w:rsid w:val="00225877"/>
    <w:rsid w:val="00236D02"/>
    <w:rsid w:val="00241C4C"/>
    <w:rsid w:val="00246D04"/>
    <w:rsid w:val="002473CF"/>
    <w:rsid w:val="00252B9C"/>
    <w:rsid w:val="00253E33"/>
    <w:rsid w:val="0025604B"/>
    <w:rsid w:val="00273D17"/>
    <w:rsid w:val="00276D64"/>
    <w:rsid w:val="00283707"/>
    <w:rsid w:val="0029249E"/>
    <w:rsid w:val="00294D12"/>
    <w:rsid w:val="002A2063"/>
    <w:rsid w:val="002A512C"/>
    <w:rsid w:val="002C4208"/>
    <w:rsid w:val="0032019F"/>
    <w:rsid w:val="00321E08"/>
    <w:rsid w:val="00331900"/>
    <w:rsid w:val="00334F41"/>
    <w:rsid w:val="00335094"/>
    <w:rsid w:val="00336E10"/>
    <w:rsid w:val="0034247F"/>
    <w:rsid w:val="00366691"/>
    <w:rsid w:val="003748E1"/>
    <w:rsid w:val="00375570"/>
    <w:rsid w:val="003822DE"/>
    <w:rsid w:val="0038767D"/>
    <w:rsid w:val="003930DD"/>
    <w:rsid w:val="003A112B"/>
    <w:rsid w:val="003A4E29"/>
    <w:rsid w:val="003C4A46"/>
    <w:rsid w:val="003C4C22"/>
    <w:rsid w:val="003D24A4"/>
    <w:rsid w:val="003D6C84"/>
    <w:rsid w:val="003E3C5F"/>
    <w:rsid w:val="003E446C"/>
    <w:rsid w:val="003E743D"/>
    <w:rsid w:val="003F7CFF"/>
    <w:rsid w:val="004233E4"/>
    <w:rsid w:val="004244E9"/>
    <w:rsid w:val="00456C81"/>
    <w:rsid w:val="00466D81"/>
    <w:rsid w:val="004754B5"/>
    <w:rsid w:val="004760F6"/>
    <w:rsid w:val="00476B47"/>
    <w:rsid w:val="00494466"/>
    <w:rsid w:val="004951DC"/>
    <w:rsid w:val="00497209"/>
    <w:rsid w:val="004974D5"/>
    <w:rsid w:val="004A139C"/>
    <w:rsid w:val="004B5969"/>
    <w:rsid w:val="004C101E"/>
    <w:rsid w:val="004C54B9"/>
    <w:rsid w:val="004D707F"/>
    <w:rsid w:val="004E1D73"/>
    <w:rsid w:val="004E4593"/>
    <w:rsid w:val="004E4F37"/>
    <w:rsid w:val="004E7A37"/>
    <w:rsid w:val="005053F4"/>
    <w:rsid w:val="00507DA3"/>
    <w:rsid w:val="00554E1D"/>
    <w:rsid w:val="005609BC"/>
    <w:rsid w:val="00574758"/>
    <w:rsid w:val="00592DF4"/>
    <w:rsid w:val="005B09A2"/>
    <w:rsid w:val="005B4BBA"/>
    <w:rsid w:val="005B5BBA"/>
    <w:rsid w:val="005C09EF"/>
    <w:rsid w:val="005C0A06"/>
    <w:rsid w:val="005C7214"/>
    <w:rsid w:val="005E7ED0"/>
    <w:rsid w:val="006071AB"/>
    <w:rsid w:val="00635998"/>
    <w:rsid w:val="0065091A"/>
    <w:rsid w:val="0066240D"/>
    <w:rsid w:val="0066530A"/>
    <w:rsid w:val="006668F5"/>
    <w:rsid w:val="00671206"/>
    <w:rsid w:val="00682AFE"/>
    <w:rsid w:val="00682FA0"/>
    <w:rsid w:val="006A5124"/>
    <w:rsid w:val="006A78F3"/>
    <w:rsid w:val="006B4130"/>
    <w:rsid w:val="006C07CA"/>
    <w:rsid w:val="006D3D93"/>
    <w:rsid w:val="006E2D8A"/>
    <w:rsid w:val="006E361F"/>
    <w:rsid w:val="00701D9E"/>
    <w:rsid w:val="007038D0"/>
    <w:rsid w:val="00716B37"/>
    <w:rsid w:val="00726504"/>
    <w:rsid w:val="007407A0"/>
    <w:rsid w:val="0075049D"/>
    <w:rsid w:val="0076315C"/>
    <w:rsid w:val="00764FF9"/>
    <w:rsid w:val="00767368"/>
    <w:rsid w:val="0077716B"/>
    <w:rsid w:val="007816E9"/>
    <w:rsid w:val="00794C10"/>
    <w:rsid w:val="007B0CCB"/>
    <w:rsid w:val="007B3343"/>
    <w:rsid w:val="007B77A6"/>
    <w:rsid w:val="007D1B9A"/>
    <w:rsid w:val="007D657C"/>
    <w:rsid w:val="007E5E5E"/>
    <w:rsid w:val="00803B46"/>
    <w:rsid w:val="0080791F"/>
    <w:rsid w:val="00813874"/>
    <w:rsid w:val="00822554"/>
    <w:rsid w:val="00840EC3"/>
    <w:rsid w:val="00853386"/>
    <w:rsid w:val="00875207"/>
    <w:rsid w:val="00875F18"/>
    <w:rsid w:val="008822BC"/>
    <w:rsid w:val="00884492"/>
    <w:rsid w:val="00884728"/>
    <w:rsid w:val="008A256C"/>
    <w:rsid w:val="008A29E2"/>
    <w:rsid w:val="008A5CB9"/>
    <w:rsid w:val="008A5FCE"/>
    <w:rsid w:val="008C71B2"/>
    <w:rsid w:val="008D5A3F"/>
    <w:rsid w:val="008E3CE5"/>
    <w:rsid w:val="008F0FFE"/>
    <w:rsid w:val="008F66B4"/>
    <w:rsid w:val="009000F2"/>
    <w:rsid w:val="009027C5"/>
    <w:rsid w:val="00905A42"/>
    <w:rsid w:val="00913F4B"/>
    <w:rsid w:val="009170F6"/>
    <w:rsid w:val="0092485F"/>
    <w:rsid w:val="00925FF2"/>
    <w:rsid w:val="00930955"/>
    <w:rsid w:val="00940BB8"/>
    <w:rsid w:val="00965FEA"/>
    <w:rsid w:val="00972B0E"/>
    <w:rsid w:val="00991D19"/>
    <w:rsid w:val="00995152"/>
    <w:rsid w:val="00996602"/>
    <w:rsid w:val="009B6021"/>
    <w:rsid w:val="009C0638"/>
    <w:rsid w:val="009C2271"/>
    <w:rsid w:val="009C2EF8"/>
    <w:rsid w:val="009D32CF"/>
    <w:rsid w:val="009F5925"/>
    <w:rsid w:val="00A029BE"/>
    <w:rsid w:val="00A06FD9"/>
    <w:rsid w:val="00A202C2"/>
    <w:rsid w:val="00A23088"/>
    <w:rsid w:val="00A278F9"/>
    <w:rsid w:val="00A35792"/>
    <w:rsid w:val="00A55485"/>
    <w:rsid w:val="00A57068"/>
    <w:rsid w:val="00A61334"/>
    <w:rsid w:val="00A661F7"/>
    <w:rsid w:val="00A7031F"/>
    <w:rsid w:val="00A72D73"/>
    <w:rsid w:val="00A74F97"/>
    <w:rsid w:val="00AB54ED"/>
    <w:rsid w:val="00AC7156"/>
    <w:rsid w:val="00AD2867"/>
    <w:rsid w:val="00AE0E33"/>
    <w:rsid w:val="00AE72E2"/>
    <w:rsid w:val="00B03A64"/>
    <w:rsid w:val="00B10F50"/>
    <w:rsid w:val="00B16222"/>
    <w:rsid w:val="00B33505"/>
    <w:rsid w:val="00B42724"/>
    <w:rsid w:val="00B63704"/>
    <w:rsid w:val="00B67681"/>
    <w:rsid w:val="00B74163"/>
    <w:rsid w:val="00B82ACF"/>
    <w:rsid w:val="00B94349"/>
    <w:rsid w:val="00BB0479"/>
    <w:rsid w:val="00BB339F"/>
    <w:rsid w:val="00BC0D6E"/>
    <w:rsid w:val="00BC1C1F"/>
    <w:rsid w:val="00BD4CD8"/>
    <w:rsid w:val="00BD651C"/>
    <w:rsid w:val="00BE6A2C"/>
    <w:rsid w:val="00BE733C"/>
    <w:rsid w:val="00C028CD"/>
    <w:rsid w:val="00C14B5D"/>
    <w:rsid w:val="00C15EAA"/>
    <w:rsid w:val="00C33CF7"/>
    <w:rsid w:val="00C40DF3"/>
    <w:rsid w:val="00C4160C"/>
    <w:rsid w:val="00C62493"/>
    <w:rsid w:val="00C675D7"/>
    <w:rsid w:val="00C767C5"/>
    <w:rsid w:val="00C8542E"/>
    <w:rsid w:val="00C926BB"/>
    <w:rsid w:val="00C956DF"/>
    <w:rsid w:val="00CC4763"/>
    <w:rsid w:val="00CC6115"/>
    <w:rsid w:val="00CD57AC"/>
    <w:rsid w:val="00D05648"/>
    <w:rsid w:val="00D150BC"/>
    <w:rsid w:val="00D156F5"/>
    <w:rsid w:val="00D1735E"/>
    <w:rsid w:val="00D2615E"/>
    <w:rsid w:val="00D53666"/>
    <w:rsid w:val="00D639A9"/>
    <w:rsid w:val="00D73062"/>
    <w:rsid w:val="00D75099"/>
    <w:rsid w:val="00D90BB6"/>
    <w:rsid w:val="00DA03FC"/>
    <w:rsid w:val="00DB38FE"/>
    <w:rsid w:val="00DE774E"/>
    <w:rsid w:val="00E1162A"/>
    <w:rsid w:val="00E13507"/>
    <w:rsid w:val="00E27D68"/>
    <w:rsid w:val="00E32A38"/>
    <w:rsid w:val="00E3787C"/>
    <w:rsid w:val="00E4617C"/>
    <w:rsid w:val="00E549E0"/>
    <w:rsid w:val="00E578D9"/>
    <w:rsid w:val="00E86F0C"/>
    <w:rsid w:val="00EB464A"/>
    <w:rsid w:val="00EB61F6"/>
    <w:rsid w:val="00ED188F"/>
    <w:rsid w:val="00EE5BDA"/>
    <w:rsid w:val="00EF0036"/>
    <w:rsid w:val="00EF01AC"/>
    <w:rsid w:val="00EF1D39"/>
    <w:rsid w:val="00EF596C"/>
    <w:rsid w:val="00F02450"/>
    <w:rsid w:val="00F36A82"/>
    <w:rsid w:val="00F471B7"/>
    <w:rsid w:val="00F47316"/>
    <w:rsid w:val="00F52058"/>
    <w:rsid w:val="00F544CC"/>
    <w:rsid w:val="00F57AB2"/>
    <w:rsid w:val="00F61F72"/>
    <w:rsid w:val="00F739F1"/>
    <w:rsid w:val="00F740CE"/>
    <w:rsid w:val="00F8143B"/>
    <w:rsid w:val="00FA1183"/>
    <w:rsid w:val="00FA343E"/>
    <w:rsid w:val="00FA6964"/>
    <w:rsid w:val="00FC00D5"/>
    <w:rsid w:val="00FC04A6"/>
    <w:rsid w:val="00FC22CE"/>
    <w:rsid w:val="00FE2612"/>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cs="Arial"/>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link w:val="TabletextbulletsChar"/>
    <w:qFormat/>
    <w:pPr>
      <w:numPr>
        <w:numId w:val="5"/>
      </w:numPr>
      <w:tabs>
        <w:tab w:val="num" w:pos="340"/>
      </w:tabs>
      <w:suppressAutoHyphens/>
      <w:spacing w:before="60" w:after="60" w:line="240" w:lineRule="atLeast"/>
      <w:ind w:leftChars="-1" w:left="340" w:hangingChars="1" w:hanging="340"/>
      <w:textDirection w:val="btLr"/>
      <w:textAlignment w:val="top"/>
      <w:outlineLvl w:val="0"/>
    </w:pPr>
    <w:rPr>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cs="Arial"/>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cs="Arial"/>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Arial"/>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cs="Arial"/>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TabletextbulletsChar">
    <w:name w:val="Table text bullets Char"/>
    <w:link w:val="Tabletextbullets"/>
    <w:rsid w:val="00875207"/>
    <w:rPr>
      <w:rFonts w:cs="Arial"/>
      <w:position w:val="-1"/>
      <w:szCs w:val="24"/>
      <w:lang w:eastAsia="en-US"/>
    </w:rPr>
  </w:style>
  <w:style w:type="paragraph" w:customStyle="1" w:styleId="BTECHeader">
    <w:name w:val="BTEC Header"/>
    <w:basedOn w:val="Normal"/>
    <w:qFormat/>
    <w:rsid w:val="00F739F1"/>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Arial"/>
      </a:majorFont>
      <a:minorFont>
        <a:latin typeface="Cambria"/>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9E1588-D9BC-4F9F-AFCB-05669564A840}"/>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13</Pages>
  <Words>3021</Words>
  <Characters>17223</Characters>
  <Application>Microsoft Office Word</Application>
  <DocSecurity>0</DocSecurity>
  <Lines>143</Lines>
  <Paragraphs>40</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/Unit 14: Purchasing and Stock Control</vt:lpstr>
      <vt:lpstr>Delivery guidance</vt:lpstr>
      <vt:lpstr>Approaching the unit</vt:lpstr>
      <vt:lpstr>An awareness of purchasing and stock is essential for anyone working, or wishing</vt:lpstr>
      <vt:lpstr>This unit will allow your learners to understand the principles of purchasing an</vt:lpstr>
      <vt:lpstr>Learners should be able to recognise how other industries support the hospitalit</vt:lpstr>
      <vt:lpstr>Throughout your delivery of this unit, you should refer to the practical applica</vt:lpstr>
      <vt:lpstr>You could use a range of delivery methods in this unit, including: </vt:lpstr>
      <vt:lpstr>discussions, for example, class and small group discussions on all of the topics</vt:lpstr>
      <vt:lpstr>individual or group presentations, for example, to demonstrate knowledge </vt:lpstr>
      <vt:lpstr>individual or group activities to underpin knowledge.</vt:lpstr>
      <vt:lpstr>Learners will benefit from the involvement of local hospitality businesses so th</vt:lpstr>
      <vt:lpstr>inviting them as guest speakers </vt:lpstr>
      <vt:lpstr>asking them to be in the audience for learner presentations </vt:lpstr>
      <vt:lpstr>asking them to contribute to case study material</vt:lpstr>
      <vt:lpstr>asking them to mentor learners.</vt:lpstr>
      <vt:lpstr>Delivering the Learning aims</vt:lpstr>
      <vt:lpstr>Learning aim A introduces learners to the different industries that support the </vt:lpstr>
      <vt:lpstr>Suppliers can be discussing and investigated separately as suppliers will be res</vt:lpstr>
      <vt:lpstr>Learning aim B introduces learners to how goods and services are purchased in ho</vt:lpstr>
      <vt:lpstr>Introduce learners to the documents used in the purchasing cycle. Start with the</vt:lpstr>
      <vt:lpstr>Learning aim C introduces the principles of stock control. Ask learners what the</vt:lpstr>
      <vt:lpstr>Explain the objectives of controlling the issue and stock control of goods and a</vt:lpstr>
      <vt:lpstr>Ask learners to discuss how loss and waste occur during the use of goods and com</vt:lpstr>
      <vt:lpstr>Assessment model </vt:lpstr>
      <vt:lpstr>Assessment guidance</vt:lpstr>
      <vt:lpstr>This unit is internally assessed. There is a maximum number of one summative ass</vt:lpstr>
      <vt:lpstr>It is suggested that learning aims A, B and C are assessed via a written report.</vt:lpstr>
      <vt:lpstr>To do this, learners will be required to investigate the support given to the ho</vt:lpstr>
      <vt:lpstr>Getting started</vt:lpstr>
      <vt:lpstr>This gives you a starting place for one way of delivering the unit, based around</vt:lpstr>
    </vt:vector>
  </TitlesOfParts>
  <Company/>
  <LinksUpToDate>false</LinksUpToDate>
  <CharactersWithSpaces>20204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23</cp:revision>
  <cp:lastPrinted>2020-02-17T10:05:00Z</cp:lastPrinted>
  <dcterms:created xsi:type="dcterms:W3CDTF">2023-10-06T20:31:00Z</dcterms:created>
  <dcterms:modified xsi:type="dcterms:W3CDTF">2023-11-17T09:27:00Z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ies>
</file>